
<file path=[Content_Types].xml><?xml version="1.0" encoding="utf-8"?>
<Types xmlns="http://schemas.openxmlformats.org/package/2006/content-types">
  <Default Extension="bin" ContentType="application/vnd.ms-office.activeX"/>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2.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activeX/activeX1.xml" ContentType="application/vnd.ms-office.activeX+xml"/>
  <Override PartName="/word/header46.xml" ContentType="application/vnd.openxmlformats-officedocument.wordprocessingml.header+xml"/>
  <Override PartName="/word/header47.xml" ContentType="application/vnd.openxmlformats-officedocument.wordprocessingml.header+xml"/>
  <Override PartName="/word/footer3.xml" ContentType="application/vnd.openxmlformats-officedocument.wordprocessingml.foot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FD457" w14:textId="11B58B16" w:rsidR="007C4ED8" w:rsidRPr="0069538E" w:rsidRDefault="007C4ED8" w:rsidP="007C4ED8">
      <w:pPr>
        <w:spacing w:after="0"/>
        <w:ind w:left="0" w:firstLine="0"/>
        <w:jc w:val="center"/>
        <w:rPr>
          <w:b/>
          <w:kern w:val="28"/>
          <w:sz w:val="48"/>
          <w:szCs w:val="24"/>
          <w:lang w:eastAsia="en-US"/>
        </w:rPr>
      </w:pPr>
      <w:r w:rsidRPr="0069538E">
        <w:rPr>
          <w:b/>
          <w:kern w:val="28"/>
          <w:sz w:val="48"/>
          <w:szCs w:val="24"/>
          <w:lang w:eastAsia="en-US"/>
        </w:rPr>
        <w:t xml:space="preserve">Dossier </w:t>
      </w:r>
      <w:r w:rsidR="006C63EF" w:rsidRPr="0069538E">
        <w:rPr>
          <w:b/>
          <w:kern w:val="28"/>
          <w:sz w:val="48"/>
          <w:szCs w:val="24"/>
          <w:lang w:eastAsia="en-US"/>
        </w:rPr>
        <w:t>de</w:t>
      </w:r>
      <w:r w:rsidRPr="0069538E">
        <w:rPr>
          <w:b/>
          <w:kern w:val="28"/>
          <w:sz w:val="48"/>
          <w:szCs w:val="24"/>
          <w:lang w:eastAsia="en-US"/>
        </w:rPr>
        <w:t xml:space="preserve"> passation de march</w:t>
      </w:r>
      <w:r w:rsidR="00B0139D" w:rsidRPr="0069538E">
        <w:rPr>
          <w:b/>
          <w:kern w:val="28"/>
          <w:sz w:val="48"/>
          <w:szCs w:val="24"/>
          <w:lang w:eastAsia="en-US"/>
        </w:rPr>
        <w:t>é</w:t>
      </w:r>
      <w:r w:rsidRPr="0069538E">
        <w:rPr>
          <w:b/>
          <w:kern w:val="28"/>
          <w:sz w:val="48"/>
          <w:szCs w:val="24"/>
          <w:lang w:eastAsia="en-US"/>
        </w:rPr>
        <w:t>s</w:t>
      </w:r>
    </w:p>
    <w:p w14:paraId="4161DEC1" w14:textId="77777777" w:rsidR="007C4ED8" w:rsidRPr="0069538E" w:rsidRDefault="007C4ED8" w:rsidP="007C4ED8">
      <w:pPr>
        <w:spacing w:after="0"/>
        <w:ind w:left="0" w:firstLine="0"/>
        <w:jc w:val="center"/>
        <w:rPr>
          <w:b/>
          <w:sz w:val="32"/>
          <w:szCs w:val="24"/>
          <w:lang w:eastAsia="en-US"/>
        </w:rPr>
      </w:pPr>
      <w:r w:rsidRPr="0069538E">
        <w:rPr>
          <w:b/>
          <w:sz w:val="32"/>
          <w:szCs w:val="24"/>
          <w:lang w:eastAsia="en-US"/>
        </w:rPr>
        <w:t>Sommaire</w:t>
      </w:r>
    </w:p>
    <w:p w14:paraId="62AB6116" w14:textId="77777777" w:rsidR="007C4ED8" w:rsidRPr="0069538E" w:rsidRDefault="007C4ED8" w:rsidP="007C4ED8">
      <w:pPr>
        <w:pStyle w:val="Titre"/>
        <w:spacing w:after="0"/>
        <w:ind w:left="0" w:firstLine="0"/>
        <w:jc w:val="left"/>
        <w:rPr>
          <w:bCs/>
          <w:sz w:val="32"/>
          <w:szCs w:val="32"/>
          <w:lang w:val="fr-FR" w:eastAsia="en-US"/>
        </w:rPr>
      </w:pPr>
    </w:p>
    <w:p w14:paraId="6549FCAD" w14:textId="77777777" w:rsidR="007C4ED8" w:rsidRPr="0069538E" w:rsidRDefault="007C4ED8" w:rsidP="00C42C13">
      <w:pPr>
        <w:pStyle w:val="Subtitle2"/>
        <w:suppressAutoHyphens/>
        <w:spacing w:before="0" w:after="120"/>
        <w:ind w:left="0" w:firstLine="0"/>
        <w:jc w:val="both"/>
        <w:rPr>
          <w:sz w:val="24"/>
          <w:szCs w:val="24"/>
          <w:u w:val="single"/>
        </w:rPr>
      </w:pPr>
      <w:bookmarkStart w:id="0" w:name="_Toc438270254"/>
      <w:bookmarkStart w:id="1" w:name="_Toc438366661"/>
    </w:p>
    <w:p w14:paraId="626F6292" w14:textId="77777777" w:rsidR="000A450A" w:rsidRPr="0069538E" w:rsidRDefault="000A450A" w:rsidP="007C4ED8">
      <w:pPr>
        <w:pStyle w:val="Subtitle2"/>
        <w:suppressAutoHyphens/>
        <w:spacing w:before="0" w:after="0"/>
        <w:ind w:left="0" w:firstLine="0"/>
        <w:jc w:val="both"/>
        <w:rPr>
          <w:sz w:val="28"/>
          <w:szCs w:val="24"/>
        </w:rPr>
      </w:pPr>
      <w:r w:rsidRPr="0069538E">
        <w:rPr>
          <w:sz w:val="28"/>
          <w:szCs w:val="24"/>
        </w:rPr>
        <w:t>PARTIE</w:t>
      </w:r>
      <w:r w:rsidR="00D51CCD" w:rsidRPr="0069538E">
        <w:rPr>
          <w:sz w:val="28"/>
          <w:szCs w:val="24"/>
        </w:rPr>
        <w:t xml:space="preserve"> 1</w:t>
      </w:r>
      <w:r w:rsidRPr="0069538E">
        <w:rPr>
          <w:sz w:val="28"/>
          <w:szCs w:val="24"/>
        </w:rPr>
        <w:t xml:space="preserve"> –</w:t>
      </w:r>
      <w:r w:rsidR="006C19A4" w:rsidRPr="0069538E">
        <w:rPr>
          <w:sz w:val="28"/>
          <w:szCs w:val="24"/>
        </w:rPr>
        <w:t xml:space="preserve"> </w:t>
      </w:r>
      <w:r w:rsidRPr="0069538E">
        <w:rPr>
          <w:sz w:val="28"/>
          <w:szCs w:val="24"/>
        </w:rPr>
        <w:t>PROCÉDURES</w:t>
      </w:r>
      <w:bookmarkEnd w:id="0"/>
      <w:bookmarkEnd w:id="1"/>
      <w:r w:rsidRPr="0069538E">
        <w:rPr>
          <w:sz w:val="28"/>
          <w:szCs w:val="24"/>
        </w:rPr>
        <w:t xml:space="preserve"> D’APPEL D’OFFRES</w:t>
      </w:r>
    </w:p>
    <w:p w14:paraId="66256031" w14:textId="77777777" w:rsidR="007C4ED8" w:rsidRPr="0069538E" w:rsidRDefault="007C4ED8" w:rsidP="007C4ED8">
      <w:pPr>
        <w:pStyle w:val="Subtitle2"/>
        <w:suppressAutoHyphens/>
        <w:spacing w:before="0" w:after="0"/>
        <w:ind w:left="0" w:firstLine="0"/>
        <w:jc w:val="both"/>
        <w:rPr>
          <w:sz w:val="24"/>
          <w:szCs w:val="24"/>
        </w:rPr>
      </w:pPr>
    </w:p>
    <w:p w14:paraId="42E819E2" w14:textId="77777777" w:rsidR="000A450A" w:rsidRPr="0069538E" w:rsidRDefault="000A450A" w:rsidP="007C4ED8">
      <w:pPr>
        <w:tabs>
          <w:tab w:val="left" w:pos="1418"/>
        </w:tabs>
        <w:suppressAutoHyphens/>
        <w:spacing w:before="120"/>
        <w:ind w:left="1418" w:hanging="1418"/>
        <w:rPr>
          <w:b/>
          <w:szCs w:val="24"/>
        </w:rPr>
      </w:pPr>
      <w:r w:rsidRPr="0069538E">
        <w:rPr>
          <w:b/>
          <w:szCs w:val="24"/>
        </w:rPr>
        <w:t>Section I.</w:t>
      </w:r>
      <w:r w:rsidRPr="0069538E">
        <w:rPr>
          <w:b/>
          <w:szCs w:val="24"/>
        </w:rPr>
        <w:tab/>
        <w:t>Instructions aux soumissionnaires</w:t>
      </w:r>
      <w:r w:rsidR="00135963" w:rsidRPr="0069538E">
        <w:rPr>
          <w:b/>
          <w:szCs w:val="24"/>
        </w:rPr>
        <w:t xml:space="preserve"> </w:t>
      </w:r>
      <w:r w:rsidRPr="0069538E">
        <w:rPr>
          <w:b/>
          <w:szCs w:val="24"/>
        </w:rPr>
        <w:t>(IS)</w:t>
      </w:r>
    </w:p>
    <w:p w14:paraId="5D35C406" w14:textId="77777777" w:rsidR="000A450A" w:rsidRPr="0069538E" w:rsidRDefault="000A450A" w:rsidP="007C4ED8">
      <w:pPr>
        <w:pStyle w:val="Liste"/>
        <w:tabs>
          <w:tab w:val="left" w:pos="1418"/>
        </w:tabs>
        <w:suppressAutoHyphens/>
        <w:spacing w:after="200"/>
        <w:ind w:left="1418" w:firstLine="0"/>
        <w:rPr>
          <w:b/>
          <w:szCs w:val="24"/>
          <w:lang w:val="fr-FR"/>
        </w:rPr>
      </w:pPr>
      <w:r w:rsidRPr="0069538E">
        <w:rPr>
          <w:szCs w:val="24"/>
          <w:lang w:val="fr-FR"/>
        </w:rPr>
        <w:t xml:space="preserve">Cette Section fournit aux soumissionnaires les informations pour préparer leur soumission. </w:t>
      </w:r>
      <w:r w:rsidR="00D51CCD" w:rsidRPr="0069538E">
        <w:rPr>
          <w:szCs w:val="24"/>
          <w:lang w:val="fr-FR"/>
        </w:rPr>
        <w:t xml:space="preserve">Elle prévoit la soumission en une </w:t>
      </w:r>
      <w:r w:rsidR="00E832F5" w:rsidRPr="0069538E">
        <w:rPr>
          <w:szCs w:val="24"/>
          <w:lang w:val="fr-FR"/>
        </w:rPr>
        <w:t xml:space="preserve">(1) </w:t>
      </w:r>
      <w:r w:rsidR="00D51CCD" w:rsidRPr="0069538E">
        <w:rPr>
          <w:szCs w:val="24"/>
          <w:lang w:val="fr-FR"/>
        </w:rPr>
        <w:t xml:space="preserve">enveloppe unique. </w:t>
      </w:r>
      <w:r w:rsidRPr="0069538E">
        <w:rPr>
          <w:szCs w:val="24"/>
          <w:lang w:val="fr-FR"/>
        </w:rPr>
        <w:t>Elle comporte aussi des renseignements sur la soumission, l’ouverture des plis et l’évaluation des offres, et sur l’attribution des marchés</w:t>
      </w:r>
      <w:r w:rsidRPr="0069538E">
        <w:rPr>
          <w:b/>
          <w:szCs w:val="24"/>
          <w:lang w:val="fr-FR"/>
        </w:rPr>
        <w:t>. Les dispositions figurant dans cette Section I ne doivent pas être modifiées.</w:t>
      </w:r>
    </w:p>
    <w:p w14:paraId="72ADFA9C" w14:textId="77777777" w:rsidR="000A450A" w:rsidRPr="0069538E" w:rsidRDefault="000A450A" w:rsidP="007C4ED8">
      <w:pPr>
        <w:tabs>
          <w:tab w:val="left" w:pos="1418"/>
        </w:tabs>
        <w:suppressAutoHyphens/>
        <w:spacing w:before="120"/>
        <w:ind w:left="1418" w:hanging="1418"/>
        <w:rPr>
          <w:b/>
          <w:szCs w:val="24"/>
        </w:rPr>
      </w:pPr>
      <w:bookmarkStart w:id="2" w:name="_Toc494778663"/>
      <w:bookmarkStart w:id="3" w:name="_Toc499607131"/>
      <w:bookmarkStart w:id="4" w:name="_Toc499608184"/>
      <w:r w:rsidRPr="0069538E">
        <w:rPr>
          <w:b/>
          <w:szCs w:val="24"/>
        </w:rPr>
        <w:t>Section II.</w:t>
      </w:r>
      <w:r w:rsidRPr="0069538E">
        <w:rPr>
          <w:b/>
          <w:szCs w:val="24"/>
        </w:rPr>
        <w:tab/>
        <w:t>Données particulières de l’appel d’offres</w:t>
      </w:r>
      <w:bookmarkEnd w:id="2"/>
      <w:bookmarkEnd w:id="3"/>
      <w:bookmarkEnd w:id="4"/>
      <w:r w:rsidRPr="0069538E">
        <w:rPr>
          <w:b/>
          <w:szCs w:val="24"/>
        </w:rPr>
        <w:t xml:space="preserve"> (DPAO)</w:t>
      </w:r>
    </w:p>
    <w:p w14:paraId="17742A1C" w14:textId="77777777" w:rsidR="000A450A" w:rsidRPr="0069538E" w:rsidRDefault="000A450A" w:rsidP="007C4ED8">
      <w:pPr>
        <w:pStyle w:val="Liste"/>
        <w:tabs>
          <w:tab w:val="left" w:pos="1418"/>
        </w:tabs>
        <w:suppressAutoHyphens/>
        <w:spacing w:after="200"/>
        <w:ind w:left="1418" w:firstLine="0"/>
        <w:rPr>
          <w:szCs w:val="24"/>
          <w:lang w:val="fr-FR"/>
        </w:rPr>
      </w:pPr>
      <w:r w:rsidRPr="0069538E">
        <w:rPr>
          <w:szCs w:val="24"/>
          <w:lang w:val="fr-FR"/>
        </w:rPr>
        <w:t xml:space="preserve">Cette Section énonce les dispositions propres à chaque passation de marché, qui complètent les informations ou conditions figurant à la Section I, Instructions aux soumissionnaires. </w:t>
      </w:r>
    </w:p>
    <w:p w14:paraId="5E803C54" w14:textId="77777777" w:rsidR="000A450A" w:rsidRPr="0069538E" w:rsidRDefault="000A450A" w:rsidP="007C4ED8">
      <w:pPr>
        <w:tabs>
          <w:tab w:val="left" w:pos="1418"/>
        </w:tabs>
        <w:suppressAutoHyphens/>
        <w:spacing w:before="120"/>
        <w:ind w:left="1418" w:hanging="1418"/>
        <w:rPr>
          <w:b/>
          <w:szCs w:val="24"/>
        </w:rPr>
      </w:pPr>
      <w:bookmarkStart w:id="5" w:name="_Toc494778664"/>
      <w:bookmarkStart w:id="6" w:name="_Toc499607132"/>
      <w:bookmarkStart w:id="7" w:name="_Toc499608185"/>
      <w:r w:rsidRPr="0069538E">
        <w:rPr>
          <w:b/>
          <w:szCs w:val="24"/>
        </w:rPr>
        <w:t>Section III.</w:t>
      </w:r>
      <w:r w:rsidRPr="0069538E">
        <w:rPr>
          <w:b/>
          <w:szCs w:val="24"/>
        </w:rPr>
        <w:tab/>
        <w:t>Critères d’évaluation et de qualification</w:t>
      </w:r>
      <w:bookmarkEnd w:id="5"/>
      <w:bookmarkEnd w:id="6"/>
      <w:bookmarkEnd w:id="7"/>
    </w:p>
    <w:p w14:paraId="78973948" w14:textId="77777777" w:rsidR="000A450A" w:rsidRPr="0069538E" w:rsidRDefault="000A450A" w:rsidP="00EF2D33">
      <w:pPr>
        <w:pStyle w:val="Liste"/>
        <w:tabs>
          <w:tab w:val="left" w:pos="1418"/>
        </w:tabs>
        <w:suppressAutoHyphens/>
        <w:spacing w:after="200"/>
        <w:ind w:left="1418" w:firstLine="0"/>
        <w:rPr>
          <w:szCs w:val="24"/>
          <w:lang w:val="fr-FR"/>
        </w:rPr>
      </w:pPr>
      <w:r w:rsidRPr="0069538E">
        <w:rPr>
          <w:szCs w:val="24"/>
          <w:lang w:val="fr-FR"/>
        </w:rPr>
        <w:t>Cette Section indique les critères utilisés pour déterminer l’offre évaluée la</w:t>
      </w:r>
      <w:r w:rsidR="00135963" w:rsidRPr="0069538E">
        <w:rPr>
          <w:szCs w:val="24"/>
          <w:lang w:val="fr-FR"/>
        </w:rPr>
        <w:t xml:space="preserve"> </w:t>
      </w:r>
      <w:r w:rsidR="00C6276D" w:rsidRPr="0069538E">
        <w:rPr>
          <w:szCs w:val="24"/>
          <w:lang w:val="fr-FR"/>
        </w:rPr>
        <w:t>plus avantageuse</w:t>
      </w:r>
      <w:r w:rsidR="00D51CCD" w:rsidRPr="0069538E">
        <w:rPr>
          <w:szCs w:val="24"/>
          <w:lang w:val="fr-FR"/>
        </w:rPr>
        <w:t>.</w:t>
      </w:r>
      <w:r w:rsidR="00135963" w:rsidRPr="0069538E">
        <w:rPr>
          <w:szCs w:val="24"/>
          <w:lang w:val="fr-FR"/>
        </w:rPr>
        <w:t xml:space="preserve"> </w:t>
      </w:r>
    </w:p>
    <w:p w14:paraId="5C7D6608" w14:textId="77777777" w:rsidR="000A450A" w:rsidRPr="0069538E" w:rsidRDefault="000A450A" w:rsidP="007C4ED8">
      <w:pPr>
        <w:tabs>
          <w:tab w:val="left" w:pos="1418"/>
        </w:tabs>
        <w:suppressAutoHyphens/>
        <w:spacing w:before="120"/>
        <w:ind w:left="1418" w:hanging="1418"/>
        <w:rPr>
          <w:b/>
          <w:szCs w:val="24"/>
        </w:rPr>
      </w:pPr>
      <w:bookmarkStart w:id="8" w:name="_Toc494778665"/>
      <w:bookmarkStart w:id="9" w:name="_Toc499607133"/>
      <w:bookmarkStart w:id="10" w:name="_Toc499608186"/>
      <w:r w:rsidRPr="0069538E">
        <w:rPr>
          <w:b/>
          <w:szCs w:val="24"/>
        </w:rPr>
        <w:t>Section IV.</w:t>
      </w:r>
      <w:r w:rsidRPr="0069538E">
        <w:rPr>
          <w:b/>
          <w:szCs w:val="24"/>
        </w:rPr>
        <w:tab/>
        <w:t>Formulaires de soumission</w:t>
      </w:r>
      <w:bookmarkEnd w:id="8"/>
      <w:bookmarkEnd w:id="9"/>
      <w:bookmarkEnd w:id="10"/>
    </w:p>
    <w:p w14:paraId="51C029E1" w14:textId="77777777" w:rsidR="000A450A" w:rsidRPr="0069538E" w:rsidRDefault="000A450A" w:rsidP="007C4ED8">
      <w:pPr>
        <w:pStyle w:val="Liste"/>
        <w:tabs>
          <w:tab w:val="left" w:pos="1418"/>
        </w:tabs>
        <w:suppressAutoHyphens/>
        <w:spacing w:after="200"/>
        <w:ind w:left="1418" w:firstLine="0"/>
        <w:rPr>
          <w:szCs w:val="24"/>
          <w:lang w:val="fr-FR"/>
        </w:rPr>
      </w:pPr>
      <w:r w:rsidRPr="0069538E">
        <w:rPr>
          <w:szCs w:val="24"/>
          <w:lang w:val="fr-FR"/>
        </w:rPr>
        <w:t xml:space="preserve">Cette Section contient les modèles des formulaires </w:t>
      </w:r>
      <w:r w:rsidR="00AD1B8B" w:rsidRPr="0069538E">
        <w:rPr>
          <w:szCs w:val="24"/>
          <w:lang w:val="fr-FR"/>
        </w:rPr>
        <w:t>dont la Lettre de Soumission, le Bordereau des Prix et le Détail quantitatif et estimatif</w:t>
      </w:r>
      <w:r w:rsidR="006860CA" w:rsidRPr="0069538E">
        <w:rPr>
          <w:szCs w:val="24"/>
          <w:lang w:val="fr-FR"/>
        </w:rPr>
        <w:t xml:space="preserve"> ou le Programme d’Activités</w:t>
      </w:r>
      <w:r w:rsidR="00AD1B8B" w:rsidRPr="0069538E">
        <w:rPr>
          <w:szCs w:val="24"/>
          <w:lang w:val="fr-FR"/>
        </w:rPr>
        <w:t>, les formulaires de la Proposition technique, les formulaires de qualification, la</w:t>
      </w:r>
      <w:r w:rsidR="00C42C13" w:rsidRPr="0069538E">
        <w:rPr>
          <w:szCs w:val="24"/>
          <w:lang w:val="fr-FR"/>
        </w:rPr>
        <w:t> </w:t>
      </w:r>
      <w:r w:rsidR="00EF6B71" w:rsidRPr="0069538E">
        <w:rPr>
          <w:szCs w:val="24"/>
          <w:lang w:val="fr-FR"/>
        </w:rPr>
        <w:t>Garantie d’offre</w:t>
      </w:r>
      <w:r w:rsidR="00AD1B8B" w:rsidRPr="0069538E">
        <w:rPr>
          <w:szCs w:val="24"/>
          <w:lang w:val="fr-FR"/>
        </w:rPr>
        <w:t xml:space="preserve"> et autres formulaires à utiliser </w:t>
      </w:r>
      <w:r w:rsidR="00D51CCD" w:rsidRPr="0069538E">
        <w:rPr>
          <w:szCs w:val="24"/>
          <w:lang w:val="fr-FR"/>
        </w:rPr>
        <w:t xml:space="preserve">par le Soumissionnaire </w:t>
      </w:r>
      <w:r w:rsidR="00AD1B8B" w:rsidRPr="0069538E">
        <w:rPr>
          <w:szCs w:val="24"/>
          <w:lang w:val="fr-FR"/>
        </w:rPr>
        <w:t>pour la préparation de</w:t>
      </w:r>
      <w:r w:rsidR="00D51CCD" w:rsidRPr="0069538E">
        <w:rPr>
          <w:szCs w:val="24"/>
          <w:lang w:val="fr-FR"/>
        </w:rPr>
        <w:t xml:space="preserve"> son offre</w:t>
      </w:r>
      <w:r w:rsidR="00135963" w:rsidRPr="0069538E">
        <w:rPr>
          <w:szCs w:val="24"/>
          <w:lang w:val="fr-FR"/>
        </w:rPr>
        <w:t xml:space="preserve"> </w:t>
      </w:r>
      <w:r w:rsidR="00D51CCD" w:rsidRPr="0069538E">
        <w:rPr>
          <w:szCs w:val="24"/>
          <w:lang w:val="fr-FR"/>
        </w:rPr>
        <w:t>après les avoir dûment complétés</w:t>
      </w:r>
      <w:r w:rsidRPr="0069538E">
        <w:rPr>
          <w:szCs w:val="24"/>
          <w:lang w:val="fr-FR"/>
        </w:rPr>
        <w:t xml:space="preserve">. </w:t>
      </w:r>
    </w:p>
    <w:p w14:paraId="541388EF" w14:textId="77777777" w:rsidR="000A450A" w:rsidRPr="0069538E" w:rsidRDefault="000A450A" w:rsidP="007C4ED8">
      <w:pPr>
        <w:tabs>
          <w:tab w:val="left" w:pos="1418"/>
        </w:tabs>
        <w:suppressAutoHyphens/>
        <w:spacing w:before="120"/>
        <w:ind w:left="1418" w:hanging="1418"/>
        <w:rPr>
          <w:b/>
          <w:szCs w:val="24"/>
        </w:rPr>
      </w:pPr>
      <w:r w:rsidRPr="0069538E">
        <w:rPr>
          <w:b/>
          <w:szCs w:val="24"/>
        </w:rPr>
        <w:t>Section V.</w:t>
      </w:r>
      <w:r w:rsidRPr="0069538E">
        <w:rPr>
          <w:b/>
          <w:szCs w:val="24"/>
        </w:rPr>
        <w:tab/>
      </w:r>
      <w:r w:rsidR="00030AF4" w:rsidRPr="0069538E">
        <w:rPr>
          <w:b/>
          <w:szCs w:val="24"/>
        </w:rPr>
        <w:t>Pays</w:t>
      </w:r>
      <w:r w:rsidR="00135963" w:rsidRPr="0069538E">
        <w:rPr>
          <w:b/>
          <w:szCs w:val="24"/>
        </w:rPr>
        <w:t xml:space="preserve"> </w:t>
      </w:r>
      <w:r w:rsidR="00030AF4" w:rsidRPr="0069538E">
        <w:rPr>
          <w:b/>
          <w:szCs w:val="24"/>
        </w:rPr>
        <w:t>éligibles</w:t>
      </w:r>
    </w:p>
    <w:p w14:paraId="0C791DC2" w14:textId="77777777" w:rsidR="000A450A" w:rsidRPr="0069538E" w:rsidRDefault="000A450A" w:rsidP="007C4ED8">
      <w:pPr>
        <w:pStyle w:val="Liste"/>
        <w:tabs>
          <w:tab w:val="left" w:pos="1418"/>
        </w:tabs>
        <w:suppressAutoHyphens/>
        <w:spacing w:after="200"/>
        <w:ind w:left="1418" w:firstLine="0"/>
        <w:rPr>
          <w:szCs w:val="24"/>
          <w:lang w:val="fr-FR"/>
        </w:rPr>
      </w:pPr>
      <w:r w:rsidRPr="0069538E">
        <w:rPr>
          <w:szCs w:val="24"/>
          <w:lang w:val="fr-FR"/>
        </w:rPr>
        <w:t xml:space="preserve">Cette Section contient les renseignements concernant les critères </w:t>
      </w:r>
      <w:r w:rsidR="00C97102" w:rsidRPr="0069538E">
        <w:rPr>
          <w:szCs w:val="24"/>
          <w:lang w:val="fr-FR"/>
        </w:rPr>
        <w:t>d’éligibilité</w:t>
      </w:r>
      <w:r w:rsidRPr="0069538E">
        <w:rPr>
          <w:szCs w:val="24"/>
          <w:lang w:val="fr-FR"/>
        </w:rPr>
        <w:t>.</w:t>
      </w:r>
    </w:p>
    <w:p w14:paraId="1D77424B" w14:textId="77777777" w:rsidR="003776F4" w:rsidRPr="0069538E" w:rsidRDefault="000A450A" w:rsidP="007C4ED8">
      <w:pPr>
        <w:pStyle w:val="Liste"/>
        <w:tabs>
          <w:tab w:val="left" w:pos="1418"/>
        </w:tabs>
        <w:suppressAutoHyphens/>
        <w:spacing w:after="200"/>
        <w:ind w:left="1418" w:hanging="1418"/>
        <w:rPr>
          <w:szCs w:val="24"/>
          <w:lang w:val="fr-FR"/>
        </w:rPr>
      </w:pPr>
      <w:r w:rsidRPr="0069538E">
        <w:rPr>
          <w:b/>
          <w:szCs w:val="24"/>
          <w:lang w:val="fr-FR"/>
        </w:rPr>
        <w:t>Section VI.</w:t>
      </w:r>
      <w:r w:rsidRPr="0069538E">
        <w:rPr>
          <w:b/>
          <w:szCs w:val="24"/>
          <w:lang w:val="fr-FR"/>
        </w:rPr>
        <w:tab/>
        <w:t>Fraude et Corruption</w:t>
      </w:r>
    </w:p>
    <w:p w14:paraId="0336EE2C" w14:textId="77777777" w:rsidR="000A450A" w:rsidRPr="0069538E" w:rsidRDefault="00D51CCD" w:rsidP="007C4ED8">
      <w:pPr>
        <w:pStyle w:val="Liste"/>
        <w:tabs>
          <w:tab w:val="left" w:pos="1418"/>
        </w:tabs>
        <w:suppressAutoHyphens/>
        <w:spacing w:after="200"/>
        <w:ind w:left="1418" w:firstLine="0"/>
        <w:rPr>
          <w:szCs w:val="24"/>
          <w:lang w:val="fr-FR"/>
        </w:rPr>
      </w:pPr>
      <w:r w:rsidRPr="0069538E">
        <w:rPr>
          <w:szCs w:val="24"/>
          <w:lang w:val="fr-FR"/>
        </w:rPr>
        <w:t>Cette Section contient les dispositions concer</w:t>
      </w:r>
      <w:r w:rsidR="00DB6566" w:rsidRPr="0069538E">
        <w:rPr>
          <w:szCs w:val="24"/>
          <w:lang w:val="fr-FR"/>
        </w:rPr>
        <w:t>n</w:t>
      </w:r>
      <w:r w:rsidRPr="0069538E">
        <w:rPr>
          <w:szCs w:val="24"/>
          <w:lang w:val="fr-FR"/>
        </w:rPr>
        <w:t>ant la fraude et la corruption applicables à la procédure d’appel d’offres</w:t>
      </w:r>
      <w:r w:rsidR="000A450A" w:rsidRPr="0069538E">
        <w:rPr>
          <w:szCs w:val="24"/>
          <w:lang w:val="fr-FR"/>
        </w:rPr>
        <w:t>.</w:t>
      </w:r>
    </w:p>
    <w:p w14:paraId="6D5BC6ED" w14:textId="77777777" w:rsidR="00C42C13" w:rsidRPr="0069538E" w:rsidRDefault="00C42C13" w:rsidP="00C42C13">
      <w:pPr>
        <w:tabs>
          <w:tab w:val="left" w:pos="1418"/>
        </w:tabs>
        <w:suppressAutoHyphens/>
        <w:spacing w:after="0"/>
        <w:ind w:left="1418" w:hanging="1418"/>
        <w:rPr>
          <w:b/>
          <w:szCs w:val="24"/>
        </w:rPr>
      </w:pPr>
      <w:bookmarkStart w:id="11" w:name="_Toc438267875"/>
      <w:bookmarkStart w:id="12" w:name="_Toc438270255"/>
      <w:bookmarkStart w:id="13" w:name="_Toc438366662"/>
    </w:p>
    <w:p w14:paraId="74EB7419" w14:textId="77777777" w:rsidR="000A450A" w:rsidRPr="0069538E" w:rsidRDefault="000A450A" w:rsidP="007C4ED8">
      <w:pPr>
        <w:tabs>
          <w:tab w:val="left" w:pos="1418"/>
        </w:tabs>
        <w:suppressAutoHyphens/>
        <w:spacing w:before="120"/>
        <w:ind w:left="1418" w:hanging="1418"/>
        <w:rPr>
          <w:b/>
          <w:sz w:val="28"/>
          <w:szCs w:val="24"/>
        </w:rPr>
      </w:pPr>
      <w:r w:rsidRPr="0069538E">
        <w:rPr>
          <w:b/>
          <w:sz w:val="28"/>
          <w:szCs w:val="24"/>
        </w:rPr>
        <w:t xml:space="preserve">PARTIE </w:t>
      </w:r>
      <w:r w:rsidR="00D51CCD" w:rsidRPr="0069538E">
        <w:rPr>
          <w:b/>
          <w:sz w:val="28"/>
          <w:szCs w:val="24"/>
        </w:rPr>
        <w:t xml:space="preserve">2 </w:t>
      </w:r>
      <w:r w:rsidRPr="0069538E">
        <w:rPr>
          <w:b/>
          <w:sz w:val="28"/>
          <w:szCs w:val="24"/>
        </w:rPr>
        <w:t xml:space="preserve">– SPECIFICATIONS DES TRAVAUX </w:t>
      </w:r>
      <w:bookmarkEnd w:id="11"/>
      <w:bookmarkEnd w:id="12"/>
      <w:bookmarkEnd w:id="13"/>
    </w:p>
    <w:p w14:paraId="07D1D98C" w14:textId="77777777" w:rsidR="000A450A" w:rsidRPr="0069538E" w:rsidRDefault="000A450A" w:rsidP="007C4ED8">
      <w:pPr>
        <w:tabs>
          <w:tab w:val="left" w:pos="1418"/>
        </w:tabs>
        <w:suppressAutoHyphens/>
        <w:spacing w:before="120"/>
        <w:ind w:left="1418" w:hanging="1418"/>
        <w:rPr>
          <w:b/>
          <w:szCs w:val="24"/>
        </w:rPr>
      </w:pPr>
      <w:r w:rsidRPr="0069538E">
        <w:rPr>
          <w:b/>
          <w:szCs w:val="24"/>
        </w:rPr>
        <w:t>Section VII.</w:t>
      </w:r>
      <w:r w:rsidRPr="0069538E">
        <w:rPr>
          <w:b/>
          <w:szCs w:val="24"/>
        </w:rPr>
        <w:tab/>
        <w:t>Spécifications techniques et plans</w:t>
      </w:r>
    </w:p>
    <w:p w14:paraId="18938A15" w14:textId="77777777" w:rsidR="000A450A" w:rsidRPr="0069538E" w:rsidRDefault="000A450A" w:rsidP="00B0139D">
      <w:pPr>
        <w:pStyle w:val="Liste"/>
        <w:tabs>
          <w:tab w:val="left" w:pos="1418"/>
        </w:tabs>
        <w:suppressAutoHyphens/>
        <w:spacing w:after="0"/>
        <w:ind w:left="1418" w:firstLine="22"/>
        <w:rPr>
          <w:szCs w:val="24"/>
          <w:lang w:val="fr-FR"/>
        </w:rPr>
      </w:pPr>
      <w:r w:rsidRPr="0069538E">
        <w:rPr>
          <w:szCs w:val="24"/>
          <w:lang w:val="fr-FR"/>
        </w:rPr>
        <w:lastRenderedPageBreak/>
        <w:t>Dans cette Section figurent les Spécifications techniques,</w:t>
      </w:r>
      <w:r w:rsidR="00135963" w:rsidRPr="0069538E">
        <w:rPr>
          <w:szCs w:val="24"/>
          <w:lang w:val="fr-FR"/>
        </w:rPr>
        <w:t xml:space="preserve"> </w:t>
      </w:r>
      <w:r w:rsidRPr="0069538E">
        <w:rPr>
          <w:szCs w:val="24"/>
          <w:lang w:val="fr-FR"/>
        </w:rPr>
        <w:t>les plans</w:t>
      </w:r>
      <w:r w:rsidR="00135963" w:rsidRPr="0069538E">
        <w:rPr>
          <w:szCs w:val="24"/>
          <w:lang w:val="fr-FR"/>
        </w:rPr>
        <w:t xml:space="preserve"> </w:t>
      </w:r>
      <w:r w:rsidRPr="0069538E">
        <w:rPr>
          <w:szCs w:val="24"/>
          <w:lang w:val="fr-FR"/>
        </w:rPr>
        <w:t xml:space="preserve">décrivant les travaux devant être réalisés et les autres informations décrivant les Travaux faisant l’objet de l’appel d’offres. </w:t>
      </w:r>
      <w:r w:rsidR="0045063E" w:rsidRPr="0069538E">
        <w:rPr>
          <w:szCs w:val="24"/>
          <w:lang w:val="fr-FR"/>
        </w:rPr>
        <w:t>Les Spécifications pour les Travaux doivent également comprendre les exigences environnementales</w:t>
      </w:r>
      <w:r w:rsidR="00A01045" w:rsidRPr="0069538E">
        <w:rPr>
          <w:szCs w:val="24"/>
          <w:lang w:val="fr-FR"/>
        </w:rPr>
        <w:t xml:space="preserve"> et</w:t>
      </w:r>
      <w:r w:rsidR="0045063E" w:rsidRPr="0069538E">
        <w:rPr>
          <w:szCs w:val="24"/>
          <w:lang w:val="fr-FR"/>
        </w:rPr>
        <w:t xml:space="preserve"> sociales</w:t>
      </w:r>
      <w:r w:rsidR="00A01045" w:rsidRPr="0069538E">
        <w:rPr>
          <w:szCs w:val="24"/>
          <w:lang w:val="fr-FR"/>
        </w:rPr>
        <w:t xml:space="preserve"> (incluant les exigences relatives à l’Exploitation et </w:t>
      </w:r>
      <w:r w:rsidR="00942A66" w:rsidRPr="0069538E">
        <w:rPr>
          <w:szCs w:val="24"/>
          <w:lang w:val="fr-FR"/>
        </w:rPr>
        <w:t xml:space="preserve">aux </w:t>
      </w:r>
      <w:r w:rsidR="00A01045" w:rsidRPr="0069538E">
        <w:rPr>
          <w:szCs w:val="24"/>
          <w:lang w:val="fr-FR"/>
        </w:rPr>
        <w:t>Abus Sexuels (EAS) et l</w:t>
      </w:r>
      <w:r w:rsidR="00A003D7" w:rsidRPr="0069538E">
        <w:rPr>
          <w:szCs w:val="24"/>
          <w:lang w:val="fr-FR"/>
        </w:rPr>
        <w:t>e Harcèlement</w:t>
      </w:r>
      <w:r w:rsidR="00A01045" w:rsidRPr="0069538E">
        <w:rPr>
          <w:szCs w:val="24"/>
          <w:lang w:val="fr-FR"/>
        </w:rPr>
        <w:t xml:space="preserve"> Sexuel (HS) </w:t>
      </w:r>
      <w:r w:rsidR="0045063E" w:rsidRPr="0069538E">
        <w:rPr>
          <w:szCs w:val="24"/>
          <w:lang w:val="fr-FR"/>
        </w:rPr>
        <w:t>que l’Entrepreneur doit satisfaire en exécutant les Travaux.</w:t>
      </w:r>
    </w:p>
    <w:p w14:paraId="6F250046" w14:textId="77777777" w:rsidR="00C42C13" w:rsidRPr="0069538E" w:rsidRDefault="00C42C13" w:rsidP="00C42C13">
      <w:pPr>
        <w:tabs>
          <w:tab w:val="left" w:pos="1418"/>
        </w:tabs>
        <w:suppressAutoHyphens/>
        <w:spacing w:after="0"/>
        <w:ind w:left="1418" w:hanging="1418"/>
        <w:rPr>
          <w:b/>
          <w:szCs w:val="24"/>
        </w:rPr>
      </w:pPr>
      <w:bookmarkStart w:id="14" w:name="_Toc438267876"/>
      <w:bookmarkStart w:id="15" w:name="_Toc438270256"/>
      <w:bookmarkStart w:id="16" w:name="_Toc438366663"/>
    </w:p>
    <w:p w14:paraId="7988638E" w14:textId="77777777" w:rsidR="000A450A" w:rsidRPr="0069538E" w:rsidRDefault="000A450A" w:rsidP="00385CF9">
      <w:pPr>
        <w:tabs>
          <w:tab w:val="left" w:pos="1418"/>
        </w:tabs>
        <w:suppressAutoHyphens/>
        <w:spacing w:before="120"/>
        <w:ind w:left="1418" w:hanging="1418"/>
        <w:jc w:val="left"/>
        <w:rPr>
          <w:b/>
          <w:sz w:val="28"/>
          <w:szCs w:val="24"/>
        </w:rPr>
      </w:pPr>
      <w:r w:rsidRPr="0069538E">
        <w:rPr>
          <w:b/>
          <w:sz w:val="28"/>
          <w:szCs w:val="24"/>
        </w:rPr>
        <w:t>PARTIE</w:t>
      </w:r>
      <w:r w:rsidR="00D51CCD" w:rsidRPr="0069538E">
        <w:rPr>
          <w:b/>
          <w:sz w:val="28"/>
          <w:szCs w:val="24"/>
        </w:rPr>
        <w:t xml:space="preserve"> 3</w:t>
      </w:r>
      <w:r w:rsidRPr="0069538E">
        <w:rPr>
          <w:b/>
          <w:sz w:val="28"/>
          <w:szCs w:val="24"/>
        </w:rPr>
        <w:t xml:space="preserve"> – </w:t>
      </w:r>
      <w:r w:rsidR="00A01045" w:rsidRPr="0069538E">
        <w:rPr>
          <w:b/>
          <w:sz w:val="28"/>
          <w:szCs w:val="24"/>
        </w:rPr>
        <w:t xml:space="preserve">CONDITIONS DU </w:t>
      </w:r>
      <w:r w:rsidRPr="0069538E">
        <w:rPr>
          <w:b/>
          <w:sz w:val="28"/>
          <w:szCs w:val="24"/>
        </w:rPr>
        <w:t>MARCHÉ</w:t>
      </w:r>
      <w:bookmarkEnd w:id="14"/>
      <w:bookmarkEnd w:id="15"/>
      <w:bookmarkEnd w:id="16"/>
      <w:r w:rsidR="00A01045" w:rsidRPr="0069538E">
        <w:rPr>
          <w:b/>
          <w:sz w:val="28"/>
          <w:szCs w:val="24"/>
        </w:rPr>
        <w:t xml:space="preserve"> et FORMULAIRES DU MARCHE</w:t>
      </w:r>
    </w:p>
    <w:p w14:paraId="00602E9C" w14:textId="77777777" w:rsidR="000A450A" w:rsidRPr="0069538E" w:rsidRDefault="000A450A" w:rsidP="007C4ED8">
      <w:pPr>
        <w:tabs>
          <w:tab w:val="left" w:pos="1418"/>
        </w:tabs>
        <w:suppressAutoHyphens/>
        <w:spacing w:before="120"/>
        <w:ind w:left="1418" w:hanging="1418"/>
        <w:rPr>
          <w:b/>
          <w:szCs w:val="24"/>
        </w:rPr>
      </w:pPr>
      <w:r w:rsidRPr="0069538E">
        <w:rPr>
          <w:b/>
          <w:szCs w:val="24"/>
        </w:rPr>
        <w:t>Section VIII.</w:t>
      </w:r>
      <w:r w:rsidRPr="0069538E">
        <w:rPr>
          <w:b/>
          <w:szCs w:val="24"/>
        </w:rPr>
        <w:tab/>
        <w:t>Cahier des Clauses administratives générales (CCAG)</w:t>
      </w:r>
    </w:p>
    <w:p w14:paraId="04E8B911" w14:textId="77777777" w:rsidR="000A450A" w:rsidRPr="0069538E" w:rsidRDefault="000A450A" w:rsidP="007C4ED8">
      <w:pPr>
        <w:pStyle w:val="Liste"/>
        <w:tabs>
          <w:tab w:val="left" w:pos="1418"/>
        </w:tabs>
        <w:suppressAutoHyphens/>
        <w:spacing w:after="200"/>
        <w:ind w:left="1418" w:firstLine="0"/>
        <w:rPr>
          <w:szCs w:val="24"/>
          <w:lang w:val="fr-FR"/>
        </w:rPr>
      </w:pPr>
      <w:r w:rsidRPr="0069538E">
        <w:rPr>
          <w:szCs w:val="24"/>
          <w:lang w:val="fr-FR"/>
        </w:rPr>
        <w:t xml:space="preserve">Cette Section contient les dispositions générales applicables à tous les marchés. </w:t>
      </w:r>
      <w:r w:rsidRPr="0069538E">
        <w:rPr>
          <w:b/>
          <w:szCs w:val="24"/>
          <w:lang w:val="fr-FR"/>
        </w:rPr>
        <w:t>La</w:t>
      </w:r>
      <w:r w:rsidR="00C42C13" w:rsidRPr="0069538E">
        <w:rPr>
          <w:b/>
          <w:szCs w:val="24"/>
          <w:lang w:val="fr-FR"/>
        </w:rPr>
        <w:t> </w:t>
      </w:r>
      <w:r w:rsidRPr="0069538E">
        <w:rPr>
          <w:b/>
          <w:szCs w:val="24"/>
          <w:lang w:val="fr-FR"/>
        </w:rPr>
        <w:t>formulation des clauses de cette</w:t>
      </w:r>
      <w:r w:rsidR="00135963" w:rsidRPr="0069538E">
        <w:rPr>
          <w:b/>
          <w:szCs w:val="24"/>
          <w:lang w:val="fr-FR"/>
        </w:rPr>
        <w:t xml:space="preserve"> </w:t>
      </w:r>
      <w:r w:rsidRPr="0069538E">
        <w:rPr>
          <w:b/>
          <w:szCs w:val="24"/>
          <w:lang w:val="fr-FR"/>
        </w:rPr>
        <w:t>Section ne doit pas être modifiée</w:t>
      </w:r>
      <w:r w:rsidRPr="0069538E">
        <w:rPr>
          <w:szCs w:val="24"/>
          <w:lang w:val="fr-FR"/>
        </w:rPr>
        <w:t xml:space="preserve">. </w:t>
      </w:r>
    </w:p>
    <w:p w14:paraId="6F1082F6" w14:textId="77777777" w:rsidR="000A450A" w:rsidRPr="0069538E" w:rsidRDefault="000A450A" w:rsidP="007C4ED8">
      <w:pPr>
        <w:tabs>
          <w:tab w:val="left" w:pos="1418"/>
        </w:tabs>
        <w:suppressAutoHyphens/>
        <w:spacing w:before="120"/>
        <w:ind w:left="1418" w:hanging="1418"/>
        <w:rPr>
          <w:b/>
          <w:szCs w:val="24"/>
        </w:rPr>
      </w:pPr>
      <w:r w:rsidRPr="0069538E">
        <w:rPr>
          <w:b/>
          <w:szCs w:val="24"/>
        </w:rPr>
        <w:t>Section IX.</w:t>
      </w:r>
      <w:r w:rsidRPr="0069538E">
        <w:rPr>
          <w:b/>
          <w:szCs w:val="24"/>
        </w:rPr>
        <w:tab/>
        <w:t xml:space="preserve">Cahier des Clauses administratives particulières (CCAP) </w:t>
      </w:r>
    </w:p>
    <w:p w14:paraId="677D1202" w14:textId="77777777" w:rsidR="000A450A" w:rsidRPr="0069538E" w:rsidRDefault="000A450A" w:rsidP="007C4ED8">
      <w:pPr>
        <w:tabs>
          <w:tab w:val="left" w:pos="1418"/>
        </w:tabs>
        <w:suppressAutoHyphens/>
        <w:spacing w:before="120"/>
        <w:ind w:left="1418" w:firstLine="0"/>
        <w:rPr>
          <w:szCs w:val="24"/>
        </w:rPr>
      </w:pPr>
      <w:r w:rsidRPr="0069538E">
        <w:rPr>
          <w:szCs w:val="24"/>
        </w:rPr>
        <w:t xml:space="preserve">Cette Section, qui énonce les clauses propres à chaque marché, et modifie ou complète la Section VIII, Cahier des Clauses administratives générales, sera préparée par le </w:t>
      </w:r>
      <w:r w:rsidR="00113D64" w:rsidRPr="0069538E">
        <w:rPr>
          <w:szCs w:val="24"/>
        </w:rPr>
        <w:t>Maître d’Ouvrage</w:t>
      </w:r>
      <w:r w:rsidRPr="0069538E">
        <w:rPr>
          <w:szCs w:val="24"/>
        </w:rPr>
        <w:t>.</w:t>
      </w:r>
    </w:p>
    <w:p w14:paraId="4428CD57" w14:textId="77777777" w:rsidR="000A450A" w:rsidRPr="0069538E" w:rsidRDefault="000A450A" w:rsidP="007C4ED8">
      <w:pPr>
        <w:tabs>
          <w:tab w:val="left" w:pos="1418"/>
        </w:tabs>
        <w:suppressAutoHyphens/>
        <w:spacing w:before="120"/>
        <w:ind w:left="1418" w:hanging="1418"/>
        <w:rPr>
          <w:b/>
          <w:szCs w:val="24"/>
        </w:rPr>
      </w:pPr>
      <w:bookmarkStart w:id="17" w:name="_Toc494778667"/>
      <w:bookmarkStart w:id="18" w:name="_Toc499607135"/>
      <w:bookmarkStart w:id="19" w:name="_Toc499608188"/>
      <w:r w:rsidRPr="0069538E">
        <w:rPr>
          <w:b/>
          <w:szCs w:val="24"/>
        </w:rPr>
        <w:t>Section X.</w:t>
      </w:r>
      <w:r w:rsidRPr="0069538E">
        <w:rPr>
          <w:b/>
          <w:szCs w:val="24"/>
        </w:rPr>
        <w:tab/>
        <w:t>Formulaires du Marché</w:t>
      </w:r>
      <w:bookmarkEnd w:id="17"/>
      <w:bookmarkEnd w:id="18"/>
      <w:bookmarkEnd w:id="19"/>
    </w:p>
    <w:p w14:paraId="6C5A4AAF" w14:textId="77777777" w:rsidR="000A450A" w:rsidRPr="0069538E" w:rsidRDefault="000A450A" w:rsidP="00C42C13">
      <w:pPr>
        <w:pStyle w:val="Liste"/>
        <w:tabs>
          <w:tab w:val="left" w:pos="1418"/>
        </w:tabs>
        <w:suppressAutoHyphens/>
        <w:spacing w:after="200"/>
        <w:ind w:left="1418" w:firstLine="0"/>
        <w:rPr>
          <w:szCs w:val="24"/>
          <w:lang w:val="fr-FR"/>
        </w:rPr>
      </w:pPr>
      <w:r w:rsidRPr="0069538E">
        <w:rPr>
          <w:szCs w:val="24"/>
          <w:lang w:val="fr-FR"/>
        </w:rPr>
        <w:t xml:space="preserve">Cette Section contient en particulier le modèle de </w:t>
      </w:r>
      <w:r w:rsidRPr="0069538E">
        <w:rPr>
          <w:b/>
          <w:szCs w:val="24"/>
          <w:lang w:val="fr-FR"/>
        </w:rPr>
        <w:t xml:space="preserve">Lettre de marché </w:t>
      </w:r>
      <w:r w:rsidRPr="0069538E">
        <w:rPr>
          <w:szCs w:val="24"/>
          <w:lang w:val="fr-FR"/>
        </w:rPr>
        <w:t>et</w:t>
      </w:r>
      <w:r w:rsidRPr="0069538E">
        <w:rPr>
          <w:b/>
          <w:szCs w:val="24"/>
          <w:lang w:val="fr-FR"/>
        </w:rPr>
        <w:t xml:space="preserve"> </w:t>
      </w:r>
      <w:r w:rsidRPr="0069538E">
        <w:rPr>
          <w:szCs w:val="24"/>
          <w:lang w:val="fr-FR"/>
        </w:rPr>
        <w:t>le modèle</w:t>
      </w:r>
      <w:r w:rsidRPr="0069538E">
        <w:rPr>
          <w:b/>
          <w:szCs w:val="24"/>
          <w:lang w:val="fr-FR"/>
        </w:rPr>
        <w:t xml:space="preserve"> </w:t>
      </w:r>
      <w:r w:rsidRPr="0069538E">
        <w:rPr>
          <w:szCs w:val="24"/>
          <w:lang w:val="fr-FR"/>
        </w:rPr>
        <w:t>d’</w:t>
      </w:r>
      <w:r w:rsidRPr="0069538E">
        <w:rPr>
          <w:b/>
          <w:szCs w:val="24"/>
          <w:lang w:val="fr-FR"/>
        </w:rPr>
        <w:t xml:space="preserve">Acte d’Engagement </w:t>
      </w:r>
      <w:r w:rsidR="0029595F" w:rsidRPr="0069538E">
        <w:rPr>
          <w:szCs w:val="24"/>
          <w:lang w:val="fr-FR"/>
        </w:rPr>
        <w:t>qui,</w:t>
      </w:r>
      <w:r w:rsidRPr="0069538E">
        <w:rPr>
          <w:szCs w:val="24"/>
          <w:lang w:val="fr-FR"/>
        </w:rPr>
        <w:t xml:space="preserve"> une fois remplis, seront incorporés au Marché. </w:t>
      </w:r>
      <w:r w:rsidR="00821B52" w:rsidRPr="0069538E">
        <w:rPr>
          <w:szCs w:val="24"/>
          <w:lang w:val="fr-FR"/>
        </w:rPr>
        <w:t>D’autres formulaires comme l</w:t>
      </w:r>
      <w:r w:rsidRPr="0069538E">
        <w:rPr>
          <w:szCs w:val="24"/>
          <w:lang w:val="fr-FR"/>
        </w:rPr>
        <w:t xml:space="preserve">a </w:t>
      </w:r>
      <w:r w:rsidRPr="0069538E">
        <w:rPr>
          <w:b/>
          <w:szCs w:val="24"/>
          <w:lang w:val="fr-FR"/>
        </w:rPr>
        <w:t>garantie de bonne exécution</w:t>
      </w:r>
      <w:r w:rsidR="0045063E" w:rsidRPr="0069538E">
        <w:rPr>
          <w:b/>
          <w:szCs w:val="24"/>
          <w:lang w:val="fr-FR"/>
        </w:rPr>
        <w:t xml:space="preserve">, de garantie de performance </w:t>
      </w:r>
      <w:r w:rsidR="0045063E" w:rsidRPr="0069538E">
        <w:rPr>
          <w:szCs w:val="24"/>
          <w:lang w:val="fr-FR"/>
        </w:rPr>
        <w:t>environnementale</w:t>
      </w:r>
      <w:r w:rsidR="00821B52" w:rsidRPr="0069538E">
        <w:rPr>
          <w:szCs w:val="24"/>
          <w:lang w:val="fr-FR"/>
        </w:rPr>
        <w:t xml:space="preserve"> et</w:t>
      </w:r>
      <w:r w:rsidR="0045063E" w:rsidRPr="0069538E">
        <w:rPr>
          <w:szCs w:val="24"/>
          <w:lang w:val="fr-FR"/>
        </w:rPr>
        <w:t xml:space="preserve"> sociale lorsqu’elle est exigée,</w:t>
      </w:r>
      <w:r w:rsidRPr="0069538E">
        <w:rPr>
          <w:b/>
          <w:szCs w:val="24"/>
          <w:lang w:val="fr-FR"/>
        </w:rPr>
        <w:t xml:space="preserve"> et la garantie de restitution d’avance, </w:t>
      </w:r>
      <w:r w:rsidRPr="0069538E">
        <w:rPr>
          <w:szCs w:val="24"/>
          <w:lang w:val="fr-FR"/>
        </w:rPr>
        <w:t>le cas échéant, seront fournies par le Soumissionnaire retenu après l’attribution du Marché.</w:t>
      </w:r>
    </w:p>
    <w:p w14:paraId="5EF011BC" w14:textId="77777777" w:rsidR="000A450A" w:rsidRPr="0069538E" w:rsidRDefault="000A450A" w:rsidP="002B3FD2">
      <w:pPr>
        <w:suppressAutoHyphens/>
        <w:spacing w:before="240" w:after="120"/>
        <w:rPr>
          <w:szCs w:val="24"/>
        </w:rPr>
        <w:sectPr w:rsidR="000A450A" w:rsidRPr="0069538E" w:rsidSect="006C19A4">
          <w:headerReference w:type="even" r:id="rId8"/>
          <w:headerReference w:type="default" r:id="rId9"/>
          <w:headerReference w:type="first" r:id="rId10"/>
          <w:footnotePr>
            <w:numRestart w:val="eachSect"/>
          </w:footnotePr>
          <w:endnotePr>
            <w:numFmt w:val="decimal"/>
          </w:endnotePr>
          <w:type w:val="oddPage"/>
          <w:pgSz w:w="12240" w:h="15840" w:code="1"/>
          <w:pgMar w:top="1440" w:right="1440" w:bottom="1440" w:left="1440" w:header="720" w:footer="720" w:gutter="0"/>
          <w:pgNumType w:fmt="lowerRoman"/>
          <w:cols w:space="720"/>
          <w:titlePg/>
        </w:sectPr>
      </w:pPr>
    </w:p>
    <w:p w14:paraId="656201A6" w14:textId="77777777" w:rsidR="00E11FED" w:rsidRPr="0069538E" w:rsidRDefault="00E11FED" w:rsidP="00E11FED">
      <w:pPr>
        <w:spacing w:after="0"/>
        <w:ind w:left="0" w:firstLine="0"/>
        <w:jc w:val="center"/>
        <w:rPr>
          <w:rFonts w:ascii="Times New Roman Bold" w:hAnsi="Times New Roman Bold"/>
          <w:b/>
          <w:sz w:val="70"/>
          <w:szCs w:val="72"/>
          <w:lang w:eastAsia="en-US"/>
        </w:rPr>
      </w:pPr>
    </w:p>
    <w:p w14:paraId="7BD097EF" w14:textId="77777777" w:rsidR="00A72748" w:rsidRDefault="00E11FED" w:rsidP="00A72748">
      <w:pPr>
        <w:spacing w:after="0"/>
        <w:ind w:left="0" w:firstLine="0"/>
        <w:jc w:val="center"/>
        <w:rPr>
          <w:rFonts w:ascii="Times New Roman Bold" w:hAnsi="Times New Roman Bold"/>
          <w:b/>
          <w:sz w:val="70"/>
          <w:szCs w:val="72"/>
          <w:lang w:eastAsia="en-US"/>
        </w:rPr>
      </w:pPr>
      <w:r w:rsidRPr="0069538E">
        <w:rPr>
          <w:rFonts w:ascii="Times New Roman Bold" w:hAnsi="Times New Roman Bold"/>
          <w:b/>
          <w:sz w:val="70"/>
          <w:szCs w:val="72"/>
          <w:lang w:eastAsia="en-US"/>
        </w:rPr>
        <w:t xml:space="preserve">Dossier d’appel d’offres </w:t>
      </w:r>
    </w:p>
    <w:p w14:paraId="7BE6259A" w14:textId="5C0D113C" w:rsidR="000A450A" w:rsidRPr="00A72748" w:rsidRDefault="00A72748" w:rsidP="00A72748">
      <w:pPr>
        <w:spacing w:after="0"/>
        <w:ind w:left="0" w:firstLine="0"/>
        <w:jc w:val="center"/>
        <w:rPr>
          <w:rFonts w:ascii="Times New Roman Bold" w:hAnsi="Times New Roman Bold"/>
          <w:b/>
          <w:sz w:val="48"/>
          <w:szCs w:val="48"/>
          <w:lang w:eastAsia="en-US"/>
        </w:rPr>
      </w:pPr>
      <w:r w:rsidRPr="00A72748">
        <w:rPr>
          <w:rFonts w:ascii="Times New Roman Bold" w:hAnsi="Times New Roman Bold"/>
          <w:b/>
          <w:sz w:val="48"/>
          <w:szCs w:val="48"/>
          <w:lang w:eastAsia="en-US"/>
        </w:rPr>
        <w:t>Pour</w:t>
      </w:r>
      <w:r w:rsidR="00E11FED" w:rsidRPr="00A72748">
        <w:rPr>
          <w:rFonts w:ascii="Times New Roman Bold" w:hAnsi="Times New Roman Bold"/>
          <w:b/>
          <w:sz w:val="48"/>
          <w:szCs w:val="48"/>
          <w:lang w:eastAsia="en-US"/>
        </w:rPr>
        <w:t> </w:t>
      </w:r>
      <w:r w:rsidR="000A450A" w:rsidRPr="00A72748">
        <w:rPr>
          <w:rFonts w:ascii="Times New Roman Bold" w:hAnsi="Times New Roman Bold"/>
          <w:b/>
          <w:sz w:val="48"/>
          <w:szCs w:val="48"/>
          <w:lang w:eastAsia="en-US"/>
        </w:rPr>
        <w:t>la</w:t>
      </w:r>
      <w:r w:rsidR="003F259E" w:rsidRPr="00A72748">
        <w:rPr>
          <w:rFonts w:ascii="Times New Roman Bold" w:hAnsi="Times New Roman Bold"/>
          <w:b/>
          <w:sz w:val="48"/>
          <w:szCs w:val="48"/>
          <w:lang w:eastAsia="en-US"/>
        </w:rPr>
        <w:t xml:space="preserve"> P</w:t>
      </w:r>
      <w:r w:rsidR="006A4CF8" w:rsidRPr="00A72748">
        <w:rPr>
          <w:rFonts w:ascii="Times New Roman Bold" w:hAnsi="Times New Roman Bold"/>
          <w:b/>
          <w:sz w:val="48"/>
          <w:szCs w:val="48"/>
          <w:lang w:eastAsia="en-US"/>
        </w:rPr>
        <w:t>assation d</w:t>
      </w:r>
      <w:r w:rsidR="003E677D" w:rsidRPr="00A72748">
        <w:rPr>
          <w:rFonts w:ascii="Times New Roman Bold" w:hAnsi="Times New Roman Bold"/>
          <w:b/>
          <w:sz w:val="48"/>
          <w:szCs w:val="48"/>
          <w:lang w:eastAsia="en-US"/>
        </w:rPr>
        <w:t>e</w:t>
      </w:r>
      <w:r w:rsidR="006A4CF8" w:rsidRPr="00A72748">
        <w:rPr>
          <w:rFonts w:ascii="Times New Roman Bold" w:hAnsi="Times New Roman Bold"/>
          <w:b/>
          <w:sz w:val="48"/>
          <w:szCs w:val="48"/>
          <w:lang w:eastAsia="en-US"/>
        </w:rPr>
        <w:t xml:space="preserve"> marché</w:t>
      </w:r>
      <w:r w:rsidR="00842368" w:rsidRPr="00A72748">
        <w:rPr>
          <w:rFonts w:ascii="Times New Roman Bold" w:hAnsi="Times New Roman Bold"/>
          <w:b/>
          <w:sz w:val="48"/>
          <w:szCs w:val="48"/>
          <w:lang w:eastAsia="en-US"/>
        </w:rPr>
        <w:t xml:space="preserve"> de</w:t>
      </w:r>
      <w:r w:rsidR="000A450A" w:rsidRPr="00A72748">
        <w:rPr>
          <w:rFonts w:ascii="Times New Roman Bold" w:hAnsi="Times New Roman Bold"/>
          <w:b/>
          <w:sz w:val="48"/>
          <w:szCs w:val="48"/>
          <w:lang w:eastAsia="en-US"/>
        </w:rPr>
        <w:t xml:space="preserve"> </w:t>
      </w:r>
      <w:r w:rsidRPr="00A72748">
        <w:rPr>
          <w:rFonts w:ascii="Times New Roman Bold" w:hAnsi="Times New Roman Bold"/>
          <w:b/>
          <w:sz w:val="48"/>
          <w:szCs w:val="48"/>
          <w:lang w:eastAsia="en-US"/>
        </w:rPr>
        <w:t>Construction d'un magasin de stockage avec bureaux vitrés, Structure métallique et bâtiments annexes en maçonnerie Restaurant — Vestiaires — Douches</w:t>
      </w:r>
    </w:p>
    <w:p w14:paraId="4EA4C6A8" w14:textId="77777777" w:rsidR="00A72748" w:rsidRDefault="00A72748" w:rsidP="00E11FED">
      <w:pPr>
        <w:spacing w:after="0"/>
        <w:ind w:left="0" w:firstLine="0"/>
        <w:jc w:val="center"/>
        <w:rPr>
          <w:b/>
          <w:sz w:val="32"/>
          <w:szCs w:val="24"/>
          <w:lang w:eastAsia="en-US"/>
        </w:rPr>
      </w:pPr>
    </w:p>
    <w:p w14:paraId="473D7F27" w14:textId="7C5B1E42" w:rsidR="009D1095" w:rsidRPr="0069538E" w:rsidRDefault="009D1095" w:rsidP="00E11FED">
      <w:pPr>
        <w:spacing w:after="0"/>
        <w:ind w:left="0" w:firstLine="0"/>
        <w:jc w:val="center"/>
        <w:rPr>
          <w:b/>
          <w:sz w:val="32"/>
          <w:szCs w:val="24"/>
          <w:lang w:eastAsia="en-US"/>
        </w:rPr>
      </w:pPr>
      <w:r w:rsidRPr="0069538E">
        <w:rPr>
          <w:b/>
          <w:sz w:val="32"/>
          <w:szCs w:val="24"/>
          <w:lang w:eastAsia="en-US"/>
        </w:rPr>
        <w:t>(</w:t>
      </w:r>
      <w:r w:rsidR="00532496" w:rsidRPr="0069538E">
        <w:rPr>
          <w:b/>
          <w:sz w:val="32"/>
          <w:szCs w:val="24"/>
          <w:lang w:eastAsia="en-US"/>
        </w:rPr>
        <w:t>Procédure</w:t>
      </w:r>
      <w:r w:rsidRPr="0069538E">
        <w:rPr>
          <w:b/>
          <w:sz w:val="32"/>
          <w:szCs w:val="24"/>
          <w:lang w:eastAsia="en-US"/>
        </w:rPr>
        <w:t xml:space="preserve"> à enveloppe unique)</w:t>
      </w:r>
    </w:p>
    <w:p w14:paraId="0B98100B" w14:textId="739C5657" w:rsidR="00E11FED" w:rsidRPr="0069538E" w:rsidRDefault="00E11FED" w:rsidP="00F40DBB">
      <w:pPr>
        <w:pStyle w:val="Titre"/>
        <w:spacing w:after="0"/>
        <w:ind w:left="0" w:firstLine="0"/>
        <w:jc w:val="both"/>
        <w:rPr>
          <w:b w:val="0"/>
          <w:i/>
          <w:sz w:val="44"/>
          <w:szCs w:val="44"/>
          <w:lang w:val="fr-FR" w:eastAsia="en-US"/>
        </w:rPr>
      </w:pPr>
    </w:p>
    <w:p w14:paraId="63AC1F81" w14:textId="0A414DA2" w:rsidR="00842368" w:rsidRPr="0069538E" w:rsidRDefault="00842368" w:rsidP="00BB6BFB">
      <w:pPr>
        <w:suppressAutoHyphens/>
        <w:spacing w:after="60"/>
        <w:ind w:left="0" w:firstLine="0"/>
        <w:jc w:val="left"/>
        <w:rPr>
          <w:b/>
          <w:sz w:val="28"/>
          <w:szCs w:val="24"/>
        </w:rPr>
      </w:pPr>
      <w:r w:rsidRPr="0069538E">
        <w:rPr>
          <w:b/>
          <w:sz w:val="28"/>
          <w:szCs w:val="24"/>
        </w:rPr>
        <w:t>Appel d’Offres No</w:t>
      </w:r>
      <w:r w:rsidR="00135963" w:rsidRPr="0069538E">
        <w:rPr>
          <w:b/>
          <w:sz w:val="28"/>
          <w:szCs w:val="24"/>
        </w:rPr>
        <w:t> :</w:t>
      </w:r>
      <w:r w:rsidRPr="0069538E">
        <w:rPr>
          <w:b/>
          <w:sz w:val="28"/>
          <w:szCs w:val="24"/>
        </w:rPr>
        <w:t xml:space="preserve"> </w:t>
      </w:r>
      <w:r w:rsidR="00BB6BFB" w:rsidRPr="0069538E">
        <w:rPr>
          <w:b/>
          <w:sz w:val="28"/>
          <w:szCs w:val="28"/>
        </w:rPr>
        <w:t>202</w:t>
      </w:r>
      <w:r w:rsidR="00642B7C">
        <w:rPr>
          <w:b/>
          <w:sz w:val="28"/>
          <w:szCs w:val="28"/>
        </w:rPr>
        <w:t>6</w:t>
      </w:r>
      <w:r w:rsidR="00BB6BFB" w:rsidRPr="0069538E">
        <w:rPr>
          <w:b/>
          <w:sz w:val="28"/>
          <w:szCs w:val="28"/>
        </w:rPr>
        <w:t>/00</w:t>
      </w:r>
      <w:r w:rsidR="00A72748">
        <w:rPr>
          <w:b/>
          <w:sz w:val="28"/>
          <w:szCs w:val="28"/>
        </w:rPr>
        <w:t>2</w:t>
      </w:r>
      <w:r w:rsidR="00BB6BFB" w:rsidRPr="0069538E">
        <w:rPr>
          <w:b/>
          <w:sz w:val="28"/>
          <w:szCs w:val="28"/>
        </w:rPr>
        <w:t>/MAPA/FSRP-KM/AO/TRX</w:t>
      </w:r>
    </w:p>
    <w:p w14:paraId="5D4189D4" w14:textId="6BECE1F7" w:rsidR="00842368" w:rsidRPr="0069538E" w:rsidRDefault="00842368" w:rsidP="00BB6BFB">
      <w:pPr>
        <w:pStyle w:val="BankNormal"/>
        <w:suppressAutoHyphens/>
        <w:spacing w:after="60"/>
        <w:ind w:left="578" w:hanging="578"/>
        <w:rPr>
          <w:b/>
          <w:sz w:val="28"/>
          <w:szCs w:val="24"/>
          <w:lang w:val="fr-FR"/>
        </w:rPr>
      </w:pPr>
      <w:r w:rsidRPr="0069538E">
        <w:rPr>
          <w:b/>
          <w:sz w:val="28"/>
          <w:szCs w:val="24"/>
          <w:lang w:val="fr-FR"/>
        </w:rPr>
        <w:t>Projet</w:t>
      </w:r>
      <w:r w:rsidR="00135963" w:rsidRPr="0069538E">
        <w:rPr>
          <w:b/>
          <w:sz w:val="28"/>
          <w:szCs w:val="24"/>
          <w:lang w:val="fr-FR"/>
        </w:rPr>
        <w:t> :</w:t>
      </w:r>
      <w:r w:rsidRPr="0069538E">
        <w:rPr>
          <w:b/>
          <w:sz w:val="28"/>
          <w:szCs w:val="24"/>
          <w:lang w:val="fr-FR"/>
        </w:rPr>
        <w:t xml:space="preserve"> </w:t>
      </w:r>
      <w:r w:rsidR="00BB6BFB" w:rsidRPr="0069538E">
        <w:rPr>
          <w:rFonts w:asciiTheme="majorBidi" w:eastAsia="Calibri" w:hAnsiTheme="majorBidi" w:cstheme="majorBidi"/>
          <w:bCs/>
          <w:szCs w:val="24"/>
          <w:lang w:val="fr-FR"/>
        </w:rPr>
        <w:t>Projet de Résilience des Systèmes Alimentaires aux Comores (FSRP-KM)</w:t>
      </w:r>
    </w:p>
    <w:p w14:paraId="36516E6C" w14:textId="2AA61E8D" w:rsidR="000A450A" w:rsidRPr="0069538E" w:rsidRDefault="00113D64" w:rsidP="00BB6BFB">
      <w:pPr>
        <w:suppressAutoHyphens/>
        <w:spacing w:after="60"/>
        <w:ind w:left="578" w:hanging="578"/>
        <w:jc w:val="left"/>
        <w:rPr>
          <w:sz w:val="28"/>
          <w:szCs w:val="24"/>
        </w:rPr>
      </w:pPr>
      <w:r w:rsidRPr="0069538E">
        <w:rPr>
          <w:b/>
          <w:sz w:val="28"/>
          <w:szCs w:val="24"/>
        </w:rPr>
        <w:t>Maître d’Ouvrage</w:t>
      </w:r>
      <w:r w:rsidR="00135963" w:rsidRPr="0069538E">
        <w:rPr>
          <w:b/>
          <w:sz w:val="28"/>
          <w:szCs w:val="24"/>
        </w:rPr>
        <w:t> :</w:t>
      </w:r>
      <w:r w:rsidR="000A450A" w:rsidRPr="0069538E">
        <w:rPr>
          <w:sz w:val="28"/>
          <w:szCs w:val="24"/>
        </w:rPr>
        <w:t xml:space="preserve"> </w:t>
      </w:r>
      <w:r w:rsidR="00BB6BFB" w:rsidRPr="0069538E">
        <w:t>Ministère de l’Agriculture, de la Pêche, et de l’Artisanat</w:t>
      </w:r>
    </w:p>
    <w:p w14:paraId="6D05E7FE" w14:textId="153CE347" w:rsidR="00842368" w:rsidRPr="0069538E" w:rsidRDefault="00842368" w:rsidP="00BB6BFB">
      <w:pPr>
        <w:pStyle w:val="BankNormal"/>
        <w:suppressAutoHyphens/>
        <w:spacing w:after="60"/>
        <w:ind w:left="578" w:hanging="578"/>
        <w:rPr>
          <w:i/>
          <w:iCs/>
          <w:sz w:val="28"/>
          <w:szCs w:val="24"/>
          <w:lang w:val="fr-FR"/>
        </w:rPr>
      </w:pPr>
      <w:r w:rsidRPr="0069538E">
        <w:rPr>
          <w:b/>
          <w:sz w:val="28"/>
          <w:szCs w:val="24"/>
          <w:lang w:val="fr-FR"/>
        </w:rPr>
        <w:t>Pays</w:t>
      </w:r>
      <w:r w:rsidR="00135963" w:rsidRPr="0069538E">
        <w:rPr>
          <w:b/>
          <w:sz w:val="28"/>
          <w:szCs w:val="24"/>
          <w:lang w:val="fr-FR"/>
        </w:rPr>
        <w:t> :</w:t>
      </w:r>
      <w:r w:rsidRPr="0069538E">
        <w:rPr>
          <w:b/>
          <w:sz w:val="28"/>
          <w:szCs w:val="24"/>
          <w:lang w:val="fr-FR"/>
        </w:rPr>
        <w:t xml:space="preserve"> </w:t>
      </w:r>
      <w:r w:rsidR="00BB6BFB" w:rsidRPr="0069538E">
        <w:rPr>
          <w:bCs/>
          <w:sz w:val="28"/>
          <w:szCs w:val="28"/>
          <w:lang w:val="fr-FR"/>
        </w:rPr>
        <w:t>Union des Comores</w:t>
      </w:r>
    </w:p>
    <w:p w14:paraId="16A1F569" w14:textId="257CD5CC" w:rsidR="0061576B" w:rsidRPr="0069538E" w:rsidRDefault="0061576B" w:rsidP="00BB6BFB">
      <w:pPr>
        <w:pStyle w:val="BankNormal"/>
        <w:suppressAutoHyphens/>
        <w:spacing w:after="60"/>
        <w:ind w:left="578" w:hanging="578"/>
        <w:rPr>
          <w:b/>
          <w:i/>
          <w:iCs/>
          <w:sz w:val="28"/>
          <w:szCs w:val="24"/>
          <w:lang w:val="fr-FR"/>
        </w:rPr>
      </w:pPr>
      <w:r w:rsidRPr="0069538E">
        <w:rPr>
          <w:b/>
          <w:sz w:val="28"/>
          <w:szCs w:val="24"/>
          <w:lang w:val="fr-FR"/>
        </w:rPr>
        <w:t xml:space="preserve"> </w:t>
      </w:r>
      <w:r w:rsidR="00BB6BFB" w:rsidRPr="0069538E">
        <w:rPr>
          <w:bCs/>
          <w:sz w:val="28"/>
          <w:szCs w:val="28"/>
          <w:lang w:val="fr-FR"/>
        </w:rPr>
        <w:t>DON IDA : E1830-KM</w:t>
      </w:r>
    </w:p>
    <w:p w14:paraId="5E50739E" w14:textId="45883C25" w:rsidR="00842368" w:rsidRPr="0069538E" w:rsidRDefault="00842368" w:rsidP="00BB6BFB">
      <w:pPr>
        <w:pStyle w:val="Titre"/>
        <w:suppressAutoHyphens/>
        <w:spacing w:after="60"/>
        <w:ind w:left="578" w:hanging="578"/>
        <w:jc w:val="left"/>
        <w:rPr>
          <w:sz w:val="28"/>
          <w:szCs w:val="24"/>
          <w:lang w:val="fr-FR"/>
        </w:rPr>
      </w:pPr>
      <w:r w:rsidRPr="00BE66AA">
        <w:rPr>
          <w:sz w:val="28"/>
          <w:szCs w:val="24"/>
          <w:lang w:val="fr-FR"/>
        </w:rPr>
        <w:t>Émis le</w:t>
      </w:r>
      <w:r w:rsidR="00135963" w:rsidRPr="00BE66AA">
        <w:rPr>
          <w:sz w:val="28"/>
          <w:szCs w:val="24"/>
          <w:lang w:val="fr-FR"/>
        </w:rPr>
        <w:t> :</w:t>
      </w:r>
      <w:r w:rsidRPr="0069538E">
        <w:rPr>
          <w:sz w:val="28"/>
          <w:szCs w:val="24"/>
          <w:lang w:val="fr-FR"/>
        </w:rPr>
        <w:t xml:space="preserve"> </w:t>
      </w:r>
      <w:r w:rsidR="00A72748">
        <w:rPr>
          <w:sz w:val="28"/>
          <w:szCs w:val="24"/>
          <w:lang w:val="fr-FR"/>
        </w:rPr>
        <w:t>0</w:t>
      </w:r>
      <w:r w:rsidR="00E157F7">
        <w:rPr>
          <w:sz w:val="28"/>
          <w:szCs w:val="24"/>
          <w:lang w:val="fr-FR"/>
        </w:rPr>
        <w:t xml:space="preserve">9 </w:t>
      </w:r>
      <w:r w:rsidR="00A72748">
        <w:rPr>
          <w:sz w:val="28"/>
          <w:szCs w:val="24"/>
          <w:lang w:val="fr-FR"/>
        </w:rPr>
        <w:t xml:space="preserve">Septembre </w:t>
      </w:r>
      <w:r w:rsidR="00F40DBB">
        <w:rPr>
          <w:sz w:val="28"/>
          <w:szCs w:val="24"/>
          <w:lang w:val="fr-FR"/>
        </w:rPr>
        <w:t>202</w:t>
      </w:r>
      <w:r w:rsidR="00642B7C">
        <w:rPr>
          <w:sz w:val="28"/>
          <w:szCs w:val="24"/>
          <w:lang w:val="fr-FR"/>
        </w:rPr>
        <w:t>6</w:t>
      </w:r>
    </w:p>
    <w:p w14:paraId="4F705043" w14:textId="77777777" w:rsidR="000A450A" w:rsidRPr="0069538E" w:rsidRDefault="000A450A" w:rsidP="002B3FD2">
      <w:pPr>
        <w:suppressAutoHyphens/>
        <w:rPr>
          <w:szCs w:val="24"/>
        </w:rPr>
      </w:pPr>
    </w:p>
    <w:p w14:paraId="22C3E858" w14:textId="77777777" w:rsidR="000A450A" w:rsidRPr="0069538E" w:rsidRDefault="000A450A" w:rsidP="002B3FD2">
      <w:pPr>
        <w:suppressAutoHyphens/>
        <w:rPr>
          <w:szCs w:val="24"/>
        </w:rPr>
        <w:sectPr w:rsidR="000A450A" w:rsidRPr="0069538E" w:rsidSect="00D048EA">
          <w:headerReference w:type="first" r:id="rId11"/>
          <w:footnotePr>
            <w:numRestart w:val="eachSect"/>
          </w:footnotePr>
          <w:endnotePr>
            <w:numFmt w:val="decimal"/>
          </w:endnotePr>
          <w:type w:val="nextColumn"/>
          <w:pgSz w:w="12240" w:h="15840" w:code="1"/>
          <w:pgMar w:top="1440" w:right="1440" w:bottom="1440" w:left="1440" w:header="720" w:footer="720" w:gutter="0"/>
          <w:pgNumType w:fmt="lowerRoman"/>
          <w:cols w:space="720"/>
          <w:titlePg/>
        </w:sectPr>
      </w:pPr>
    </w:p>
    <w:p w14:paraId="50B52ED1" w14:textId="77777777" w:rsidR="00514463" w:rsidRPr="0069538E" w:rsidRDefault="008D7701" w:rsidP="00514463">
      <w:pPr>
        <w:jc w:val="center"/>
        <w:rPr>
          <w:b/>
          <w:sz w:val="40"/>
          <w:szCs w:val="40"/>
        </w:rPr>
      </w:pPr>
      <w:bookmarkStart w:id="20" w:name="_Toc494778669"/>
      <w:r w:rsidRPr="0069538E">
        <w:rPr>
          <w:b/>
          <w:sz w:val="40"/>
          <w:szCs w:val="40"/>
        </w:rPr>
        <w:lastRenderedPageBreak/>
        <w:t>Document Stan</w:t>
      </w:r>
      <w:r w:rsidR="00514463" w:rsidRPr="0069538E">
        <w:rPr>
          <w:b/>
          <w:sz w:val="40"/>
          <w:szCs w:val="40"/>
        </w:rPr>
        <w:t xml:space="preserve">dard </w:t>
      </w:r>
      <w:r w:rsidRPr="0069538E">
        <w:rPr>
          <w:b/>
          <w:sz w:val="40"/>
          <w:szCs w:val="40"/>
        </w:rPr>
        <w:t>d’Appel d’Offres</w:t>
      </w:r>
    </w:p>
    <w:p w14:paraId="51D1E044" w14:textId="77777777" w:rsidR="00514463" w:rsidRPr="0069538E" w:rsidRDefault="00514463" w:rsidP="00514463">
      <w:pPr>
        <w:spacing w:after="0"/>
      </w:pPr>
    </w:p>
    <w:p w14:paraId="7B957075" w14:textId="77777777" w:rsidR="00514463" w:rsidRPr="0069538E" w:rsidRDefault="00514463" w:rsidP="00514463">
      <w:pPr>
        <w:spacing w:after="0"/>
      </w:pPr>
    </w:p>
    <w:p w14:paraId="2F083DF4" w14:textId="77777777" w:rsidR="000A450A" w:rsidRPr="0069538E" w:rsidRDefault="000A450A" w:rsidP="00514463">
      <w:pPr>
        <w:spacing w:after="0"/>
        <w:ind w:left="0" w:firstLine="0"/>
        <w:jc w:val="center"/>
        <w:rPr>
          <w:b/>
          <w:sz w:val="32"/>
          <w:szCs w:val="32"/>
          <w:lang w:eastAsia="en-US"/>
        </w:rPr>
      </w:pPr>
      <w:r w:rsidRPr="0069538E">
        <w:rPr>
          <w:b/>
          <w:sz w:val="32"/>
          <w:szCs w:val="32"/>
          <w:lang w:eastAsia="en-US"/>
        </w:rPr>
        <w:t>Table des matièr</w:t>
      </w:r>
      <w:r w:rsidR="006F228E" w:rsidRPr="0069538E">
        <w:rPr>
          <w:b/>
          <w:sz w:val="32"/>
          <w:szCs w:val="32"/>
          <w:lang w:eastAsia="en-US"/>
        </w:rPr>
        <w:t>es</w:t>
      </w:r>
      <w:bookmarkEnd w:id="20"/>
    </w:p>
    <w:p w14:paraId="6A3D8072" w14:textId="2874B7E2" w:rsidR="00385CF9" w:rsidRPr="0069538E" w:rsidRDefault="00BC5583">
      <w:pPr>
        <w:pStyle w:val="TM1"/>
        <w:rPr>
          <w:rFonts w:asciiTheme="minorHAnsi" w:eastAsiaTheme="minorEastAsia" w:hAnsiTheme="minorHAnsi" w:cstheme="minorBidi"/>
          <w:b w:val="0"/>
          <w:sz w:val="22"/>
          <w:szCs w:val="22"/>
          <w:lang w:eastAsia="en-US"/>
        </w:rPr>
      </w:pPr>
      <w:r w:rsidRPr="0069538E">
        <w:rPr>
          <w:rFonts w:ascii="Times New Roman" w:hAnsi="Times New Roman"/>
          <w:szCs w:val="24"/>
        </w:rPr>
        <w:fldChar w:fldCharType="begin"/>
      </w:r>
      <w:r w:rsidRPr="0069538E">
        <w:rPr>
          <w:rFonts w:ascii="Times New Roman" w:hAnsi="Times New Roman"/>
          <w:szCs w:val="24"/>
        </w:rPr>
        <w:instrText xml:space="preserve"> TOC \h \z \t "00_Part Title,1,00_Section Title,2" </w:instrText>
      </w:r>
      <w:r w:rsidRPr="0069538E">
        <w:rPr>
          <w:rFonts w:ascii="Times New Roman" w:hAnsi="Times New Roman"/>
          <w:szCs w:val="24"/>
        </w:rPr>
        <w:fldChar w:fldCharType="separate"/>
      </w:r>
      <w:hyperlink w:anchor="_Toc37951229" w:history="1">
        <w:r w:rsidR="00385CF9" w:rsidRPr="0069538E">
          <w:rPr>
            <w:rStyle w:val="Lienhypertexte"/>
          </w:rPr>
          <w:t>PARTIE 1 - Procédures d’appel d’offres</w:t>
        </w:r>
        <w:r w:rsidR="00385CF9" w:rsidRPr="0069538E">
          <w:rPr>
            <w:webHidden/>
          </w:rPr>
          <w:tab/>
        </w:r>
        <w:r w:rsidR="00385CF9" w:rsidRPr="0069538E">
          <w:rPr>
            <w:webHidden/>
          </w:rPr>
          <w:fldChar w:fldCharType="begin"/>
        </w:r>
        <w:r w:rsidR="00385CF9" w:rsidRPr="0069538E">
          <w:rPr>
            <w:webHidden/>
          </w:rPr>
          <w:instrText xml:space="preserve"> PAGEREF _Toc37951229 \h </w:instrText>
        </w:r>
        <w:r w:rsidR="00385CF9" w:rsidRPr="0069538E">
          <w:rPr>
            <w:webHidden/>
          </w:rPr>
        </w:r>
        <w:r w:rsidR="00385CF9" w:rsidRPr="0069538E">
          <w:rPr>
            <w:webHidden/>
          </w:rPr>
          <w:fldChar w:fldCharType="separate"/>
        </w:r>
        <w:r w:rsidR="00D16F9B">
          <w:rPr>
            <w:webHidden/>
          </w:rPr>
          <w:t>2</w:t>
        </w:r>
        <w:r w:rsidR="00385CF9" w:rsidRPr="0069538E">
          <w:rPr>
            <w:webHidden/>
          </w:rPr>
          <w:fldChar w:fldCharType="end"/>
        </w:r>
      </w:hyperlink>
    </w:p>
    <w:p w14:paraId="54758834" w14:textId="488EEA92" w:rsidR="00385CF9" w:rsidRPr="0069538E" w:rsidRDefault="00385CF9">
      <w:pPr>
        <w:pStyle w:val="TM2"/>
        <w:rPr>
          <w:rFonts w:asciiTheme="minorHAnsi" w:eastAsiaTheme="minorEastAsia" w:hAnsiTheme="minorHAnsi" w:cstheme="minorBidi"/>
          <w:sz w:val="22"/>
          <w:szCs w:val="22"/>
          <w:lang w:eastAsia="en-US"/>
        </w:rPr>
      </w:pPr>
      <w:hyperlink w:anchor="_Toc37951230" w:history="1">
        <w:r w:rsidRPr="0069538E">
          <w:rPr>
            <w:rStyle w:val="Lienhypertexte"/>
          </w:rPr>
          <w:t>Section I. Instructions aux soumissionnaires</w:t>
        </w:r>
        <w:r w:rsidRPr="0069538E">
          <w:rPr>
            <w:webHidden/>
          </w:rPr>
          <w:tab/>
        </w:r>
        <w:r w:rsidRPr="0069538E">
          <w:rPr>
            <w:webHidden/>
          </w:rPr>
          <w:fldChar w:fldCharType="begin"/>
        </w:r>
        <w:r w:rsidRPr="0069538E">
          <w:rPr>
            <w:webHidden/>
          </w:rPr>
          <w:instrText xml:space="preserve"> PAGEREF _Toc37951230 \h </w:instrText>
        </w:r>
        <w:r w:rsidRPr="0069538E">
          <w:rPr>
            <w:webHidden/>
          </w:rPr>
        </w:r>
        <w:r w:rsidRPr="0069538E">
          <w:rPr>
            <w:webHidden/>
          </w:rPr>
          <w:fldChar w:fldCharType="separate"/>
        </w:r>
        <w:r w:rsidR="00D16F9B">
          <w:rPr>
            <w:webHidden/>
          </w:rPr>
          <w:t>3</w:t>
        </w:r>
        <w:r w:rsidRPr="0069538E">
          <w:rPr>
            <w:webHidden/>
          </w:rPr>
          <w:fldChar w:fldCharType="end"/>
        </w:r>
      </w:hyperlink>
    </w:p>
    <w:p w14:paraId="3BF71738" w14:textId="2FC750C1" w:rsidR="00385CF9" w:rsidRPr="0069538E" w:rsidRDefault="00385CF9">
      <w:pPr>
        <w:pStyle w:val="TM2"/>
        <w:rPr>
          <w:rFonts w:asciiTheme="minorHAnsi" w:eastAsiaTheme="minorEastAsia" w:hAnsiTheme="minorHAnsi" w:cstheme="minorBidi"/>
          <w:sz w:val="22"/>
          <w:szCs w:val="22"/>
          <w:lang w:eastAsia="en-US"/>
        </w:rPr>
      </w:pPr>
      <w:hyperlink w:anchor="_Toc37951231" w:history="1">
        <w:r w:rsidRPr="0069538E">
          <w:rPr>
            <w:rStyle w:val="Lienhypertexte"/>
          </w:rPr>
          <w:t>Section II. Données particulières de l’appel d’offres (DPAO)</w:t>
        </w:r>
        <w:r w:rsidRPr="0069538E">
          <w:rPr>
            <w:webHidden/>
          </w:rPr>
          <w:tab/>
        </w:r>
        <w:r w:rsidRPr="0069538E">
          <w:rPr>
            <w:webHidden/>
          </w:rPr>
          <w:fldChar w:fldCharType="begin"/>
        </w:r>
        <w:r w:rsidRPr="0069538E">
          <w:rPr>
            <w:webHidden/>
          </w:rPr>
          <w:instrText xml:space="preserve"> PAGEREF _Toc37951231 \h </w:instrText>
        </w:r>
        <w:r w:rsidRPr="0069538E">
          <w:rPr>
            <w:webHidden/>
          </w:rPr>
        </w:r>
        <w:r w:rsidRPr="0069538E">
          <w:rPr>
            <w:webHidden/>
          </w:rPr>
          <w:fldChar w:fldCharType="separate"/>
        </w:r>
        <w:r w:rsidR="00D16F9B">
          <w:rPr>
            <w:webHidden/>
          </w:rPr>
          <w:t>37</w:t>
        </w:r>
        <w:r w:rsidRPr="0069538E">
          <w:rPr>
            <w:webHidden/>
          </w:rPr>
          <w:fldChar w:fldCharType="end"/>
        </w:r>
      </w:hyperlink>
    </w:p>
    <w:p w14:paraId="1142A181" w14:textId="06DBFB4C" w:rsidR="00385CF9" w:rsidRPr="0069538E" w:rsidRDefault="00385CF9">
      <w:pPr>
        <w:pStyle w:val="TM2"/>
        <w:rPr>
          <w:rFonts w:asciiTheme="minorHAnsi" w:eastAsiaTheme="minorEastAsia" w:hAnsiTheme="minorHAnsi" w:cstheme="minorBidi"/>
          <w:sz w:val="22"/>
          <w:szCs w:val="22"/>
          <w:lang w:eastAsia="en-US"/>
        </w:rPr>
      </w:pPr>
      <w:hyperlink w:anchor="_Toc37951232" w:history="1">
        <w:r w:rsidRPr="0069538E">
          <w:rPr>
            <w:rStyle w:val="Lienhypertexte"/>
          </w:rPr>
          <w:t>Section III. Critères d’évaluation et de qualification</w:t>
        </w:r>
        <w:r w:rsidRPr="0069538E">
          <w:rPr>
            <w:webHidden/>
          </w:rPr>
          <w:tab/>
        </w:r>
        <w:r w:rsidRPr="0069538E">
          <w:rPr>
            <w:webHidden/>
          </w:rPr>
          <w:fldChar w:fldCharType="begin"/>
        </w:r>
        <w:r w:rsidRPr="0069538E">
          <w:rPr>
            <w:webHidden/>
          </w:rPr>
          <w:instrText xml:space="preserve"> PAGEREF _Toc37951232 \h </w:instrText>
        </w:r>
        <w:r w:rsidRPr="0069538E">
          <w:rPr>
            <w:webHidden/>
          </w:rPr>
        </w:r>
        <w:r w:rsidRPr="0069538E">
          <w:rPr>
            <w:webHidden/>
          </w:rPr>
          <w:fldChar w:fldCharType="separate"/>
        </w:r>
        <w:r w:rsidR="00D16F9B">
          <w:rPr>
            <w:webHidden/>
          </w:rPr>
          <w:t>44</w:t>
        </w:r>
        <w:r w:rsidRPr="0069538E">
          <w:rPr>
            <w:webHidden/>
          </w:rPr>
          <w:fldChar w:fldCharType="end"/>
        </w:r>
      </w:hyperlink>
    </w:p>
    <w:p w14:paraId="443A8364" w14:textId="182475F1" w:rsidR="00385CF9" w:rsidRPr="0069538E" w:rsidRDefault="00385CF9">
      <w:pPr>
        <w:pStyle w:val="TM2"/>
        <w:rPr>
          <w:rFonts w:asciiTheme="minorHAnsi" w:eastAsiaTheme="minorEastAsia" w:hAnsiTheme="minorHAnsi" w:cstheme="minorBidi"/>
          <w:sz w:val="22"/>
          <w:szCs w:val="22"/>
          <w:lang w:eastAsia="en-US"/>
        </w:rPr>
      </w:pPr>
      <w:hyperlink w:anchor="_Toc37951233" w:history="1">
        <w:r w:rsidRPr="0069538E">
          <w:rPr>
            <w:rStyle w:val="Lienhypertexte"/>
          </w:rPr>
          <w:t>Section IV. Formulaires de soumission</w:t>
        </w:r>
        <w:r w:rsidRPr="0069538E">
          <w:rPr>
            <w:webHidden/>
          </w:rPr>
          <w:tab/>
        </w:r>
        <w:r w:rsidRPr="0069538E">
          <w:rPr>
            <w:webHidden/>
          </w:rPr>
          <w:fldChar w:fldCharType="begin"/>
        </w:r>
        <w:r w:rsidRPr="0069538E">
          <w:rPr>
            <w:webHidden/>
          </w:rPr>
          <w:instrText xml:space="preserve"> PAGEREF _Toc37951233 \h </w:instrText>
        </w:r>
        <w:r w:rsidRPr="0069538E">
          <w:rPr>
            <w:webHidden/>
          </w:rPr>
        </w:r>
        <w:r w:rsidRPr="0069538E">
          <w:rPr>
            <w:webHidden/>
          </w:rPr>
          <w:fldChar w:fldCharType="separate"/>
        </w:r>
        <w:r w:rsidR="00D16F9B">
          <w:rPr>
            <w:webHidden/>
          </w:rPr>
          <w:t>63</w:t>
        </w:r>
        <w:r w:rsidRPr="0069538E">
          <w:rPr>
            <w:webHidden/>
          </w:rPr>
          <w:fldChar w:fldCharType="end"/>
        </w:r>
      </w:hyperlink>
    </w:p>
    <w:p w14:paraId="13CF6FA5" w14:textId="647A6C18" w:rsidR="00385CF9" w:rsidRPr="0069538E" w:rsidRDefault="00385CF9">
      <w:pPr>
        <w:pStyle w:val="TM2"/>
        <w:rPr>
          <w:rFonts w:asciiTheme="minorHAnsi" w:eastAsiaTheme="minorEastAsia" w:hAnsiTheme="minorHAnsi" w:cstheme="minorBidi"/>
          <w:sz w:val="22"/>
          <w:szCs w:val="22"/>
          <w:lang w:eastAsia="en-US"/>
        </w:rPr>
      </w:pPr>
      <w:hyperlink w:anchor="_Toc37951234" w:history="1">
        <w:r w:rsidRPr="0069538E">
          <w:rPr>
            <w:rStyle w:val="Lienhypertexte"/>
          </w:rPr>
          <w:t>Section V. Pays éligibles</w:t>
        </w:r>
        <w:r w:rsidRPr="0069538E">
          <w:rPr>
            <w:webHidden/>
          </w:rPr>
          <w:tab/>
        </w:r>
        <w:r w:rsidRPr="0069538E">
          <w:rPr>
            <w:webHidden/>
          </w:rPr>
          <w:fldChar w:fldCharType="begin"/>
        </w:r>
        <w:r w:rsidRPr="0069538E">
          <w:rPr>
            <w:webHidden/>
          </w:rPr>
          <w:instrText xml:space="preserve"> PAGEREF _Toc37951234 \h </w:instrText>
        </w:r>
        <w:r w:rsidRPr="0069538E">
          <w:rPr>
            <w:webHidden/>
          </w:rPr>
        </w:r>
        <w:r w:rsidRPr="0069538E">
          <w:rPr>
            <w:webHidden/>
          </w:rPr>
          <w:fldChar w:fldCharType="separate"/>
        </w:r>
        <w:r w:rsidR="00D16F9B">
          <w:rPr>
            <w:webHidden/>
          </w:rPr>
          <w:t>130</w:t>
        </w:r>
        <w:r w:rsidRPr="0069538E">
          <w:rPr>
            <w:webHidden/>
          </w:rPr>
          <w:fldChar w:fldCharType="end"/>
        </w:r>
      </w:hyperlink>
    </w:p>
    <w:p w14:paraId="17FAB807" w14:textId="3C18E7A8" w:rsidR="00385CF9" w:rsidRPr="0069538E" w:rsidRDefault="00385CF9">
      <w:pPr>
        <w:pStyle w:val="TM2"/>
        <w:rPr>
          <w:rFonts w:asciiTheme="minorHAnsi" w:eastAsiaTheme="minorEastAsia" w:hAnsiTheme="minorHAnsi" w:cstheme="minorBidi"/>
          <w:sz w:val="22"/>
          <w:szCs w:val="22"/>
          <w:lang w:eastAsia="en-US"/>
        </w:rPr>
      </w:pPr>
      <w:hyperlink w:anchor="_Toc37951235" w:history="1">
        <w:r w:rsidRPr="0069538E">
          <w:rPr>
            <w:rStyle w:val="Lienhypertexte"/>
          </w:rPr>
          <w:t>Section VI. Fraude et Corruption</w:t>
        </w:r>
        <w:r w:rsidRPr="0069538E">
          <w:rPr>
            <w:webHidden/>
          </w:rPr>
          <w:tab/>
        </w:r>
        <w:r w:rsidRPr="0069538E">
          <w:rPr>
            <w:webHidden/>
          </w:rPr>
          <w:fldChar w:fldCharType="begin"/>
        </w:r>
        <w:r w:rsidRPr="0069538E">
          <w:rPr>
            <w:webHidden/>
          </w:rPr>
          <w:instrText xml:space="preserve"> PAGEREF _Toc37951235 \h </w:instrText>
        </w:r>
        <w:r w:rsidRPr="0069538E">
          <w:rPr>
            <w:webHidden/>
          </w:rPr>
        </w:r>
        <w:r w:rsidRPr="0069538E">
          <w:rPr>
            <w:webHidden/>
          </w:rPr>
          <w:fldChar w:fldCharType="separate"/>
        </w:r>
        <w:r w:rsidR="00D16F9B">
          <w:rPr>
            <w:webHidden/>
          </w:rPr>
          <w:t>131</w:t>
        </w:r>
        <w:r w:rsidRPr="0069538E">
          <w:rPr>
            <w:webHidden/>
          </w:rPr>
          <w:fldChar w:fldCharType="end"/>
        </w:r>
      </w:hyperlink>
    </w:p>
    <w:p w14:paraId="0872A908" w14:textId="0474324C" w:rsidR="00385CF9" w:rsidRPr="0069538E" w:rsidRDefault="00385CF9">
      <w:pPr>
        <w:pStyle w:val="TM1"/>
        <w:rPr>
          <w:rFonts w:asciiTheme="minorHAnsi" w:eastAsiaTheme="minorEastAsia" w:hAnsiTheme="minorHAnsi" w:cstheme="minorBidi"/>
          <w:b w:val="0"/>
          <w:sz w:val="22"/>
          <w:szCs w:val="22"/>
          <w:lang w:eastAsia="en-US"/>
        </w:rPr>
      </w:pPr>
      <w:hyperlink w:anchor="_Toc37951236" w:history="1">
        <w:r w:rsidRPr="0069538E">
          <w:rPr>
            <w:rStyle w:val="Lienhypertexte"/>
            <w:lang w:eastAsia="en-US"/>
          </w:rPr>
          <w:t>PARTIE 2 – Spécifications des Travaux</w:t>
        </w:r>
        <w:r w:rsidRPr="0069538E">
          <w:rPr>
            <w:webHidden/>
          </w:rPr>
          <w:tab/>
        </w:r>
        <w:r w:rsidRPr="0069538E">
          <w:rPr>
            <w:webHidden/>
          </w:rPr>
          <w:fldChar w:fldCharType="begin"/>
        </w:r>
        <w:r w:rsidRPr="0069538E">
          <w:rPr>
            <w:webHidden/>
          </w:rPr>
          <w:instrText xml:space="preserve"> PAGEREF _Toc37951236 \h </w:instrText>
        </w:r>
        <w:r w:rsidRPr="0069538E">
          <w:rPr>
            <w:webHidden/>
          </w:rPr>
        </w:r>
        <w:r w:rsidRPr="0069538E">
          <w:rPr>
            <w:webHidden/>
          </w:rPr>
          <w:fldChar w:fldCharType="separate"/>
        </w:r>
        <w:r w:rsidR="00D16F9B">
          <w:rPr>
            <w:webHidden/>
          </w:rPr>
          <w:t>134</w:t>
        </w:r>
        <w:r w:rsidRPr="0069538E">
          <w:rPr>
            <w:webHidden/>
          </w:rPr>
          <w:fldChar w:fldCharType="end"/>
        </w:r>
      </w:hyperlink>
    </w:p>
    <w:p w14:paraId="31CB4C22" w14:textId="1AC1CD4A" w:rsidR="00385CF9" w:rsidRPr="0069538E" w:rsidRDefault="00385CF9">
      <w:pPr>
        <w:pStyle w:val="TM2"/>
        <w:rPr>
          <w:rFonts w:asciiTheme="minorHAnsi" w:eastAsiaTheme="minorEastAsia" w:hAnsiTheme="minorHAnsi" w:cstheme="minorBidi"/>
          <w:sz w:val="22"/>
          <w:szCs w:val="22"/>
          <w:lang w:eastAsia="en-US"/>
        </w:rPr>
      </w:pPr>
      <w:hyperlink w:anchor="_Toc37951237" w:history="1">
        <w:r w:rsidRPr="0069538E">
          <w:rPr>
            <w:rStyle w:val="Lienhypertexte"/>
          </w:rPr>
          <w:t>Section VII. Spécifications techniques et plan</w:t>
        </w:r>
        <w:r w:rsidRPr="0069538E">
          <w:rPr>
            <w:webHidden/>
          </w:rPr>
          <w:tab/>
        </w:r>
        <w:r w:rsidRPr="0069538E">
          <w:rPr>
            <w:webHidden/>
          </w:rPr>
          <w:fldChar w:fldCharType="begin"/>
        </w:r>
        <w:r w:rsidRPr="0069538E">
          <w:rPr>
            <w:webHidden/>
          </w:rPr>
          <w:instrText xml:space="preserve"> PAGEREF _Toc37951237 \h </w:instrText>
        </w:r>
        <w:r w:rsidRPr="0069538E">
          <w:rPr>
            <w:webHidden/>
          </w:rPr>
        </w:r>
        <w:r w:rsidRPr="0069538E">
          <w:rPr>
            <w:webHidden/>
          </w:rPr>
          <w:fldChar w:fldCharType="separate"/>
        </w:r>
        <w:r w:rsidR="00D16F9B">
          <w:rPr>
            <w:webHidden/>
          </w:rPr>
          <w:t>135</w:t>
        </w:r>
        <w:r w:rsidRPr="0069538E">
          <w:rPr>
            <w:webHidden/>
          </w:rPr>
          <w:fldChar w:fldCharType="end"/>
        </w:r>
      </w:hyperlink>
    </w:p>
    <w:p w14:paraId="5F347EFB" w14:textId="06E45394" w:rsidR="00385CF9" w:rsidRPr="0069538E" w:rsidRDefault="00385CF9">
      <w:pPr>
        <w:pStyle w:val="TM1"/>
        <w:rPr>
          <w:rFonts w:asciiTheme="minorHAnsi" w:eastAsiaTheme="minorEastAsia" w:hAnsiTheme="minorHAnsi" w:cstheme="minorBidi"/>
          <w:b w:val="0"/>
          <w:sz w:val="22"/>
          <w:szCs w:val="22"/>
          <w:lang w:eastAsia="en-US"/>
        </w:rPr>
      </w:pPr>
      <w:hyperlink w:anchor="_Toc37951238" w:history="1">
        <w:r w:rsidRPr="0069538E">
          <w:rPr>
            <w:rStyle w:val="Lienhypertexte"/>
            <w:lang w:eastAsia="en-US"/>
          </w:rPr>
          <w:t>PARTIE 3 – Marché et Formulaires</w:t>
        </w:r>
        <w:r w:rsidRPr="0069538E">
          <w:rPr>
            <w:webHidden/>
          </w:rPr>
          <w:tab/>
        </w:r>
        <w:r w:rsidRPr="0069538E">
          <w:rPr>
            <w:webHidden/>
          </w:rPr>
          <w:fldChar w:fldCharType="begin"/>
        </w:r>
        <w:r w:rsidRPr="0069538E">
          <w:rPr>
            <w:webHidden/>
          </w:rPr>
          <w:instrText xml:space="preserve"> PAGEREF _Toc37951238 \h </w:instrText>
        </w:r>
        <w:r w:rsidRPr="0069538E">
          <w:rPr>
            <w:webHidden/>
          </w:rPr>
        </w:r>
        <w:r w:rsidRPr="0069538E">
          <w:rPr>
            <w:webHidden/>
          </w:rPr>
          <w:fldChar w:fldCharType="separate"/>
        </w:r>
        <w:r w:rsidR="00D16F9B">
          <w:rPr>
            <w:webHidden/>
          </w:rPr>
          <w:t>168</w:t>
        </w:r>
        <w:r w:rsidRPr="0069538E">
          <w:rPr>
            <w:webHidden/>
          </w:rPr>
          <w:fldChar w:fldCharType="end"/>
        </w:r>
      </w:hyperlink>
    </w:p>
    <w:p w14:paraId="7BF839B9" w14:textId="099D5C41" w:rsidR="00385CF9" w:rsidRPr="0069538E" w:rsidRDefault="00385CF9">
      <w:pPr>
        <w:pStyle w:val="TM2"/>
        <w:rPr>
          <w:rFonts w:asciiTheme="minorHAnsi" w:eastAsiaTheme="minorEastAsia" w:hAnsiTheme="minorHAnsi" w:cstheme="minorBidi"/>
          <w:sz w:val="22"/>
          <w:szCs w:val="22"/>
          <w:lang w:eastAsia="en-US"/>
        </w:rPr>
      </w:pPr>
      <w:hyperlink w:anchor="_Toc37951239" w:history="1">
        <w:r w:rsidRPr="0069538E">
          <w:rPr>
            <w:rStyle w:val="Lienhypertexte"/>
          </w:rPr>
          <w:t>Section VIII. Cahier des Clauses administratives générales</w:t>
        </w:r>
        <w:r w:rsidRPr="0069538E">
          <w:rPr>
            <w:webHidden/>
          </w:rPr>
          <w:tab/>
        </w:r>
        <w:r w:rsidRPr="0069538E">
          <w:rPr>
            <w:webHidden/>
          </w:rPr>
          <w:fldChar w:fldCharType="begin"/>
        </w:r>
        <w:r w:rsidRPr="0069538E">
          <w:rPr>
            <w:webHidden/>
          </w:rPr>
          <w:instrText xml:space="preserve"> PAGEREF _Toc37951239 \h </w:instrText>
        </w:r>
        <w:r w:rsidRPr="0069538E">
          <w:rPr>
            <w:webHidden/>
          </w:rPr>
        </w:r>
        <w:r w:rsidRPr="0069538E">
          <w:rPr>
            <w:webHidden/>
          </w:rPr>
          <w:fldChar w:fldCharType="separate"/>
        </w:r>
        <w:r w:rsidR="00D16F9B">
          <w:rPr>
            <w:webHidden/>
          </w:rPr>
          <w:t>169</w:t>
        </w:r>
        <w:r w:rsidRPr="0069538E">
          <w:rPr>
            <w:webHidden/>
          </w:rPr>
          <w:fldChar w:fldCharType="end"/>
        </w:r>
      </w:hyperlink>
    </w:p>
    <w:p w14:paraId="7CCB668A" w14:textId="24489D7A" w:rsidR="00385CF9" w:rsidRPr="0069538E" w:rsidRDefault="00385CF9">
      <w:pPr>
        <w:pStyle w:val="TM2"/>
        <w:rPr>
          <w:rFonts w:asciiTheme="minorHAnsi" w:eastAsiaTheme="minorEastAsia" w:hAnsiTheme="minorHAnsi" w:cstheme="minorBidi"/>
          <w:sz w:val="22"/>
          <w:szCs w:val="22"/>
          <w:lang w:eastAsia="en-US"/>
        </w:rPr>
      </w:pPr>
      <w:hyperlink w:anchor="_Toc37951240" w:history="1">
        <w:r w:rsidRPr="0069538E">
          <w:rPr>
            <w:rStyle w:val="Lienhypertexte"/>
          </w:rPr>
          <w:t>Section IX. Cahier des Clauses administratives particulières</w:t>
        </w:r>
        <w:r w:rsidRPr="0069538E">
          <w:rPr>
            <w:webHidden/>
          </w:rPr>
          <w:tab/>
        </w:r>
        <w:r w:rsidRPr="0069538E">
          <w:rPr>
            <w:webHidden/>
          </w:rPr>
          <w:fldChar w:fldCharType="begin"/>
        </w:r>
        <w:r w:rsidRPr="0069538E">
          <w:rPr>
            <w:webHidden/>
          </w:rPr>
          <w:instrText xml:space="preserve"> PAGEREF _Toc37951240 \h </w:instrText>
        </w:r>
        <w:r w:rsidRPr="0069538E">
          <w:rPr>
            <w:webHidden/>
          </w:rPr>
        </w:r>
        <w:r w:rsidRPr="0069538E">
          <w:rPr>
            <w:webHidden/>
          </w:rPr>
          <w:fldChar w:fldCharType="separate"/>
        </w:r>
        <w:r w:rsidR="00D16F9B">
          <w:rPr>
            <w:webHidden/>
          </w:rPr>
          <w:t>221</w:t>
        </w:r>
        <w:r w:rsidRPr="0069538E">
          <w:rPr>
            <w:webHidden/>
          </w:rPr>
          <w:fldChar w:fldCharType="end"/>
        </w:r>
      </w:hyperlink>
    </w:p>
    <w:p w14:paraId="2229B18C" w14:textId="4BAECB5E" w:rsidR="00385CF9" w:rsidRPr="0069538E" w:rsidRDefault="00385CF9">
      <w:pPr>
        <w:pStyle w:val="TM2"/>
        <w:rPr>
          <w:rFonts w:asciiTheme="minorHAnsi" w:eastAsiaTheme="minorEastAsia" w:hAnsiTheme="minorHAnsi" w:cstheme="minorBidi"/>
          <w:sz w:val="22"/>
          <w:szCs w:val="22"/>
          <w:lang w:eastAsia="en-US"/>
        </w:rPr>
      </w:pPr>
      <w:hyperlink w:anchor="_Toc37951241" w:history="1">
        <w:r w:rsidRPr="0069538E">
          <w:rPr>
            <w:rStyle w:val="Lienhypertexte"/>
          </w:rPr>
          <w:t>Section X. Formulaires du Marché</w:t>
        </w:r>
        <w:r w:rsidRPr="0069538E">
          <w:rPr>
            <w:webHidden/>
          </w:rPr>
          <w:tab/>
        </w:r>
        <w:r w:rsidRPr="0069538E">
          <w:rPr>
            <w:webHidden/>
          </w:rPr>
          <w:fldChar w:fldCharType="begin"/>
        </w:r>
        <w:r w:rsidRPr="0069538E">
          <w:rPr>
            <w:webHidden/>
          </w:rPr>
          <w:instrText xml:space="preserve"> PAGEREF _Toc37951241 \h </w:instrText>
        </w:r>
        <w:r w:rsidRPr="0069538E">
          <w:rPr>
            <w:webHidden/>
          </w:rPr>
        </w:r>
        <w:r w:rsidRPr="0069538E">
          <w:rPr>
            <w:webHidden/>
          </w:rPr>
          <w:fldChar w:fldCharType="separate"/>
        </w:r>
        <w:r w:rsidR="00D16F9B">
          <w:rPr>
            <w:webHidden/>
          </w:rPr>
          <w:t>226</w:t>
        </w:r>
        <w:r w:rsidRPr="0069538E">
          <w:rPr>
            <w:webHidden/>
          </w:rPr>
          <w:fldChar w:fldCharType="end"/>
        </w:r>
      </w:hyperlink>
    </w:p>
    <w:p w14:paraId="348D139D" w14:textId="77777777" w:rsidR="00D77FB8" w:rsidRPr="0069538E" w:rsidRDefault="00BC5583" w:rsidP="00B4137D">
      <w:pPr>
        <w:pStyle w:val="TM1"/>
        <w:sectPr w:rsidR="00D77FB8" w:rsidRPr="0069538E" w:rsidSect="00D77FB8">
          <w:headerReference w:type="even" r:id="rId12"/>
          <w:headerReference w:type="default" r:id="rId13"/>
          <w:headerReference w:type="first" r:id="rId14"/>
          <w:footnotePr>
            <w:numRestart w:val="eachSect"/>
          </w:footnotePr>
          <w:endnotePr>
            <w:numFmt w:val="decimal"/>
          </w:endnotePr>
          <w:type w:val="nextColumn"/>
          <w:pgSz w:w="12240" w:h="15840" w:code="1"/>
          <w:pgMar w:top="1440" w:right="1440" w:bottom="1440" w:left="1440" w:header="720" w:footer="720" w:gutter="0"/>
          <w:pgNumType w:start="1"/>
          <w:cols w:space="720"/>
          <w:titlePg/>
        </w:sectPr>
      </w:pPr>
      <w:r w:rsidRPr="0069538E">
        <w:fldChar w:fldCharType="end"/>
      </w:r>
    </w:p>
    <w:p w14:paraId="23363A04" w14:textId="77777777" w:rsidR="000A450A" w:rsidRPr="0069538E" w:rsidRDefault="000A450A" w:rsidP="00B4137D">
      <w:pPr>
        <w:pStyle w:val="TM1"/>
      </w:pPr>
    </w:p>
    <w:p w14:paraId="725C65F8" w14:textId="77777777" w:rsidR="000A450A" w:rsidRPr="0069538E" w:rsidRDefault="000A450A" w:rsidP="002B3FD2">
      <w:pPr>
        <w:suppressAutoHyphens/>
        <w:rPr>
          <w:szCs w:val="24"/>
        </w:rPr>
      </w:pPr>
    </w:p>
    <w:p w14:paraId="5DC0D5FA" w14:textId="77777777" w:rsidR="00D77FB8" w:rsidRPr="0069538E" w:rsidRDefault="00D77FB8" w:rsidP="002B3FD2">
      <w:pPr>
        <w:suppressAutoHyphens/>
        <w:rPr>
          <w:szCs w:val="24"/>
        </w:rPr>
        <w:sectPr w:rsidR="00D77FB8" w:rsidRPr="0069538E" w:rsidSect="00D77FB8">
          <w:footnotePr>
            <w:numRestart w:val="eachSect"/>
          </w:footnotePr>
          <w:endnotePr>
            <w:numFmt w:val="decimal"/>
          </w:endnotePr>
          <w:type w:val="continuous"/>
          <w:pgSz w:w="12240" w:h="15840" w:code="1"/>
          <w:pgMar w:top="1440" w:right="1440" w:bottom="1440" w:left="1440" w:header="720" w:footer="720" w:gutter="0"/>
          <w:pgNumType w:fmt="lowerRoman"/>
          <w:cols w:space="720"/>
          <w:titlePg/>
        </w:sectPr>
      </w:pPr>
    </w:p>
    <w:p w14:paraId="49DDAD77" w14:textId="77777777" w:rsidR="00DA6BFE" w:rsidRPr="0069538E" w:rsidRDefault="00DA6BFE" w:rsidP="00DA6BFE">
      <w:pPr>
        <w:pStyle w:val="Titre1"/>
        <w:rPr>
          <w:sz w:val="44"/>
        </w:rPr>
      </w:pPr>
      <w:bookmarkStart w:id="21" w:name="_Toc494778682"/>
      <w:bookmarkStart w:id="22" w:name="_Toc499607136"/>
      <w:bookmarkStart w:id="23" w:name="_Toc499608189"/>
      <w:bookmarkStart w:id="24" w:name="_Toc156372846"/>
      <w:bookmarkStart w:id="25" w:name="_Toc438529596"/>
      <w:bookmarkStart w:id="26" w:name="_Toc438725752"/>
      <w:bookmarkStart w:id="27" w:name="_Toc438817747"/>
      <w:bookmarkStart w:id="28" w:name="_Toc438954441"/>
      <w:bookmarkStart w:id="29" w:name="_Toc461939615"/>
      <w:bookmarkStart w:id="30" w:name="_Toc326657859"/>
      <w:bookmarkStart w:id="31" w:name="_Toc478837993"/>
    </w:p>
    <w:p w14:paraId="5854794F" w14:textId="77777777" w:rsidR="00DA6BFE" w:rsidRPr="0069538E" w:rsidRDefault="00DA6BFE" w:rsidP="00DA6BFE">
      <w:pPr>
        <w:pStyle w:val="Titre1"/>
        <w:rPr>
          <w:sz w:val="44"/>
        </w:rPr>
      </w:pPr>
    </w:p>
    <w:p w14:paraId="3BBEA5B0" w14:textId="77777777" w:rsidR="00DA6BFE" w:rsidRPr="0069538E" w:rsidRDefault="00DA6BFE" w:rsidP="00DA6BFE">
      <w:pPr>
        <w:pStyle w:val="Titre1"/>
        <w:rPr>
          <w:sz w:val="56"/>
          <w:szCs w:val="56"/>
        </w:rPr>
      </w:pPr>
    </w:p>
    <w:p w14:paraId="1BE7308C" w14:textId="77777777" w:rsidR="003A23E0" w:rsidRPr="0069538E" w:rsidRDefault="003A23E0" w:rsidP="003A23E0"/>
    <w:p w14:paraId="0F3E3C03" w14:textId="77777777" w:rsidR="00D55904" w:rsidRPr="0069538E" w:rsidRDefault="000A450A" w:rsidP="00DA6BFE">
      <w:pPr>
        <w:pStyle w:val="00PartTitle"/>
      </w:pPr>
      <w:bookmarkStart w:id="32" w:name="_Toc37951229"/>
      <w:r w:rsidRPr="0069538E">
        <w:t>PARTIE</w:t>
      </w:r>
      <w:bookmarkStart w:id="33" w:name="_Toc494778683"/>
      <w:bookmarkStart w:id="34" w:name="_Toc499607137"/>
      <w:bookmarkStart w:id="35" w:name="_Toc499608190"/>
      <w:bookmarkEnd w:id="21"/>
      <w:bookmarkEnd w:id="22"/>
      <w:bookmarkEnd w:id="23"/>
      <w:bookmarkEnd w:id="24"/>
      <w:r w:rsidRPr="0069538E">
        <w:t xml:space="preserve"> </w:t>
      </w:r>
      <w:r w:rsidR="00842368" w:rsidRPr="0069538E">
        <w:t xml:space="preserve">1 </w:t>
      </w:r>
      <w:r w:rsidRPr="0069538E">
        <w:t>- Procédures</w:t>
      </w:r>
      <w:bookmarkEnd w:id="25"/>
      <w:bookmarkEnd w:id="26"/>
      <w:bookmarkEnd w:id="27"/>
      <w:bookmarkEnd w:id="28"/>
      <w:bookmarkEnd w:id="29"/>
      <w:r w:rsidRPr="0069538E">
        <w:t xml:space="preserve"> d’appel d’offres</w:t>
      </w:r>
      <w:bookmarkEnd w:id="30"/>
      <w:bookmarkEnd w:id="31"/>
      <w:bookmarkEnd w:id="32"/>
      <w:bookmarkEnd w:id="33"/>
      <w:bookmarkEnd w:id="34"/>
      <w:bookmarkEnd w:id="35"/>
    </w:p>
    <w:p w14:paraId="6190E7B3" w14:textId="77777777" w:rsidR="000A450A" w:rsidRPr="0069538E" w:rsidRDefault="000A450A" w:rsidP="002B3FD2">
      <w:pPr>
        <w:suppressAutoHyphens/>
        <w:rPr>
          <w:szCs w:val="24"/>
        </w:rPr>
        <w:sectPr w:rsidR="000A450A" w:rsidRPr="0069538E" w:rsidSect="00D77FB8">
          <w:headerReference w:type="even" r:id="rId15"/>
          <w:headerReference w:type="first" r:id="rId16"/>
          <w:footnotePr>
            <w:numRestart w:val="eachSect"/>
          </w:footnotePr>
          <w:endnotePr>
            <w:numFmt w:val="decimal"/>
          </w:endnotePr>
          <w:type w:val="nextColumn"/>
          <w:pgSz w:w="12240" w:h="15840" w:code="1"/>
          <w:pgMar w:top="1440" w:right="1440" w:bottom="1440" w:left="1440" w:header="720" w:footer="720" w:gutter="0"/>
          <w:cols w:space="720"/>
          <w:titlePg/>
        </w:sectPr>
      </w:pPr>
    </w:p>
    <w:p w14:paraId="0F15A91A" w14:textId="77777777" w:rsidR="006C19A4" w:rsidRPr="0069538E" w:rsidRDefault="006C19A4" w:rsidP="001059F7">
      <w:pPr>
        <w:pStyle w:val="00SectionTitle"/>
      </w:pPr>
      <w:bookmarkStart w:id="36" w:name="_Toc156027991"/>
      <w:bookmarkStart w:id="37" w:name="_Toc156372847"/>
      <w:bookmarkStart w:id="38" w:name="_Toc326657860"/>
      <w:bookmarkStart w:id="39" w:name="_Toc478837994"/>
      <w:bookmarkStart w:id="40" w:name="_Toc37951230"/>
      <w:r w:rsidRPr="0069538E">
        <w:lastRenderedPageBreak/>
        <w:t>Section I. Instructions aux soumissionnaires</w:t>
      </w:r>
      <w:bookmarkEnd w:id="36"/>
      <w:bookmarkEnd w:id="37"/>
      <w:bookmarkEnd w:id="38"/>
      <w:bookmarkEnd w:id="39"/>
      <w:bookmarkEnd w:id="40"/>
    </w:p>
    <w:p w14:paraId="4D051393" w14:textId="77777777" w:rsidR="000A450A" w:rsidRPr="0069538E" w:rsidRDefault="000A450A" w:rsidP="002B3FD2">
      <w:pPr>
        <w:suppressAutoHyphens/>
        <w:rPr>
          <w:szCs w:val="24"/>
        </w:rPr>
      </w:pPr>
    </w:p>
    <w:p w14:paraId="56CCD308" w14:textId="77777777" w:rsidR="000A450A" w:rsidRPr="0069538E" w:rsidRDefault="001E79A7" w:rsidP="007D71BC">
      <w:pPr>
        <w:pStyle w:val="Subtitle2"/>
        <w:spacing w:before="0" w:after="0"/>
        <w:ind w:left="281" w:right="288" w:hanging="281"/>
        <w:outlineLvl w:val="1"/>
        <w:rPr>
          <w:sz w:val="28"/>
          <w:szCs w:val="28"/>
          <w:lang w:eastAsia="en-US"/>
        </w:rPr>
      </w:pPr>
      <w:r w:rsidRPr="0069538E">
        <w:rPr>
          <w:sz w:val="28"/>
          <w:szCs w:val="28"/>
          <w:lang w:eastAsia="en-US"/>
        </w:rPr>
        <w:t xml:space="preserve">Contenu </w:t>
      </w:r>
    </w:p>
    <w:p w14:paraId="0AC8B193" w14:textId="77777777" w:rsidR="007D71BC" w:rsidRPr="0069538E" w:rsidRDefault="007D71BC" w:rsidP="00566930">
      <w:pPr>
        <w:pStyle w:val="Corpsdetexte"/>
        <w:tabs>
          <w:tab w:val="left" w:pos="900"/>
          <w:tab w:val="right" w:leader="dot" w:pos="10070"/>
        </w:tabs>
        <w:spacing w:after="0"/>
        <w:ind w:left="360" w:right="540"/>
        <w:rPr>
          <w:szCs w:val="24"/>
          <w:lang w:val="fr-FR"/>
        </w:rPr>
      </w:pPr>
    </w:p>
    <w:p w14:paraId="50511BCF" w14:textId="5EB4C70C" w:rsidR="00385CF9" w:rsidRPr="0069538E" w:rsidRDefault="00B4137D">
      <w:pPr>
        <w:pStyle w:val="TM1"/>
        <w:rPr>
          <w:rFonts w:asciiTheme="minorHAnsi" w:eastAsiaTheme="minorEastAsia" w:hAnsiTheme="minorHAnsi" w:cstheme="minorBidi"/>
          <w:b w:val="0"/>
          <w:sz w:val="22"/>
          <w:szCs w:val="22"/>
          <w:lang w:eastAsia="en-US"/>
        </w:rPr>
      </w:pPr>
      <w:r w:rsidRPr="0069538E">
        <w:rPr>
          <w:szCs w:val="24"/>
        </w:rPr>
        <w:fldChar w:fldCharType="begin"/>
      </w:r>
      <w:r w:rsidRPr="0069538E">
        <w:rPr>
          <w:szCs w:val="24"/>
        </w:rPr>
        <w:instrText xml:space="preserve"> TOC \h \z \t "00_Section I_ Title,1,00_Section I_Subtitle,2" </w:instrText>
      </w:r>
      <w:r w:rsidRPr="0069538E">
        <w:rPr>
          <w:szCs w:val="24"/>
        </w:rPr>
        <w:fldChar w:fldCharType="separate"/>
      </w:r>
      <w:hyperlink w:anchor="_Toc37951296" w:history="1">
        <w:r w:rsidR="00385CF9" w:rsidRPr="0069538E">
          <w:rPr>
            <w:rStyle w:val="Lienhypertexte"/>
          </w:rPr>
          <w:t>A.</w:t>
        </w:r>
        <w:r w:rsidR="00385CF9" w:rsidRPr="0069538E">
          <w:rPr>
            <w:rFonts w:asciiTheme="minorHAnsi" w:eastAsiaTheme="minorEastAsia" w:hAnsiTheme="minorHAnsi" w:cstheme="minorBidi"/>
            <w:b w:val="0"/>
            <w:sz w:val="22"/>
            <w:szCs w:val="22"/>
            <w:lang w:eastAsia="en-US"/>
          </w:rPr>
          <w:tab/>
        </w:r>
        <w:r w:rsidR="00385CF9" w:rsidRPr="0069538E">
          <w:rPr>
            <w:rStyle w:val="Lienhypertexte"/>
          </w:rPr>
          <w:t>Généralités</w:t>
        </w:r>
        <w:r w:rsidR="00385CF9" w:rsidRPr="0069538E">
          <w:rPr>
            <w:webHidden/>
          </w:rPr>
          <w:tab/>
        </w:r>
        <w:r w:rsidR="00385CF9" w:rsidRPr="0069538E">
          <w:rPr>
            <w:webHidden/>
          </w:rPr>
          <w:fldChar w:fldCharType="begin"/>
        </w:r>
        <w:r w:rsidR="00385CF9" w:rsidRPr="0069538E">
          <w:rPr>
            <w:webHidden/>
          </w:rPr>
          <w:instrText xml:space="preserve"> PAGEREF _Toc37951296 \h </w:instrText>
        </w:r>
        <w:r w:rsidR="00385CF9" w:rsidRPr="0069538E">
          <w:rPr>
            <w:webHidden/>
          </w:rPr>
        </w:r>
        <w:r w:rsidR="00385CF9" w:rsidRPr="0069538E">
          <w:rPr>
            <w:webHidden/>
          </w:rPr>
          <w:fldChar w:fldCharType="separate"/>
        </w:r>
        <w:r w:rsidR="00D16F9B">
          <w:rPr>
            <w:webHidden/>
          </w:rPr>
          <w:t>5</w:t>
        </w:r>
        <w:r w:rsidR="00385CF9" w:rsidRPr="0069538E">
          <w:rPr>
            <w:webHidden/>
          </w:rPr>
          <w:fldChar w:fldCharType="end"/>
        </w:r>
      </w:hyperlink>
    </w:p>
    <w:p w14:paraId="52A4B202" w14:textId="6C9D4CE1" w:rsidR="00385CF9" w:rsidRPr="0069538E" w:rsidRDefault="00385CF9">
      <w:pPr>
        <w:pStyle w:val="TM2"/>
        <w:rPr>
          <w:rFonts w:asciiTheme="minorHAnsi" w:eastAsiaTheme="minorEastAsia" w:hAnsiTheme="minorHAnsi" w:cstheme="minorBidi"/>
          <w:sz w:val="22"/>
          <w:szCs w:val="22"/>
          <w:lang w:eastAsia="en-US"/>
        </w:rPr>
      </w:pPr>
      <w:hyperlink w:anchor="_Toc37951297" w:history="1">
        <w:r w:rsidRPr="0069538E">
          <w:rPr>
            <w:rStyle w:val="Lienhypertexte"/>
          </w:rPr>
          <w:t>1.</w:t>
        </w:r>
        <w:r w:rsidRPr="0069538E">
          <w:rPr>
            <w:rFonts w:asciiTheme="minorHAnsi" w:eastAsiaTheme="minorEastAsia" w:hAnsiTheme="minorHAnsi" w:cstheme="minorBidi"/>
            <w:sz w:val="22"/>
            <w:szCs w:val="22"/>
            <w:lang w:eastAsia="en-US"/>
          </w:rPr>
          <w:tab/>
        </w:r>
        <w:r w:rsidRPr="0069538E">
          <w:rPr>
            <w:rStyle w:val="Lienhypertexte"/>
          </w:rPr>
          <w:t>Objet du Marché</w:t>
        </w:r>
        <w:r w:rsidRPr="0069538E">
          <w:rPr>
            <w:webHidden/>
          </w:rPr>
          <w:tab/>
        </w:r>
        <w:r w:rsidRPr="0069538E">
          <w:rPr>
            <w:webHidden/>
          </w:rPr>
          <w:fldChar w:fldCharType="begin"/>
        </w:r>
        <w:r w:rsidRPr="0069538E">
          <w:rPr>
            <w:webHidden/>
          </w:rPr>
          <w:instrText xml:space="preserve"> PAGEREF _Toc37951297 \h </w:instrText>
        </w:r>
        <w:r w:rsidRPr="0069538E">
          <w:rPr>
            <w:webHidden/>
          </w:rPr>
        </w:r>
        <w:r w:rsidRPr="0069538E">
          <w:rPr>
            <w:webHidden/>
          </w:rPr>
          <w:fldChar w:fldCharType="separate"/>
        </w:r>
        <w:r w:rsidR="00D16F9B">
          <w:rPr>
            <w:webHidden/>
          </w:rPr>
          <w:t>5</w:t>
        </w:r>
        <w:r w:rsidRPr="0069538E">
          <w:rPr>
            <w:webHidden/>
          </w:rPr>
          <w:fldChar w:fldCharType="end"/>
        </w:r>
      </w:hyperlink>
    </w:p>
    <w:p w14:paraId="134DE074" w14:textId="06325ED6" w:rsidR="00385CF9" w:rsidRPr="0069538E" w:rsidRDefault="00385CF9">
      <w:pPr>
        <w:pStyle w:val="TM2"/>
        <w:rPr>
          <w:rFonts w:asciiTheme="minorHAnsi" w:eastAsiaTheme="minorEastAsia" w:hAnsiTheme="minorHAnsi" w:cstheme="minorBidi"/>
          <w:sz w:val="22"/>
          <w:szCs w:val="22"/>
          <w:lang w:eastAsia="en-US"/>
        </w:rPr>
      </w:pPr>
      <w:hyperlink w:anchor="_Toc37951298" w:history="1">
        <w:r w:rsidRPr="0069538E">
          <w:rPr>
            <w:rStyle w:val="Lienhypertexte"/>
          </w:rPr>
          <w:t>2.</w:t>
        </w:r>
        <w:r w:rsidRPr="0069538E">
          <w:rPr>
            <w:rFonts w:asciiTheme="minorHAnsi" w:eastAsiaTheme="minorEastAsia" w:hAnsiTheme="minorHAnsi" w:cstheme="minorBidi"/>
            <w:sz w:val="22"/>
            <w:szCs w:val="22"/>
            <w:lang w:eastAsia="en-US"/>
          </w:rPr>
          <w:tab/>
        </w:r>
        <w:r w:rsidRPr="0069538E">
          <w:rPr>
            <w:rStyle w:val="Lienhypertexte"/>
          </w:rPr>
          <w:t>Origine des fonds</w:t>
        </w:r>
        <w:r w:rsidRPr="0069538E">
          <w:rPr>
            <w:webHidden/>
          </w:rPr>
          <w:tab/>
        </w:r>
        <w:r w:rsidRPr="0069538E">
          <w:rPr>
            <w:webHidden/>
          </w:rPr>
          <w:fldChar w:fldCharType="begin"/>
        </w:r>
        <w:r w:rsidRPr="0069538E">
          <w:rPr>
            <w:webHidden/>
          </w:rPr>
          <w:instrText xml:space="preserve"> PAGEREF _Toc37951298 \h </w:instrText>
        </w:r>
        <w:r w:rsidRPr="0069538E">
          <w:rPr>
            <w:webHidden/>
          </w:rPr>
        </w:r>
        <w:r w:rsidRPr="0069538E">
          <w:rPr>
            <w:webHidden/>
          </w:rPr>
          <w:fldChar w:fldCharType="separate"/>
        </w:r>
        <w:r w:rsidR="00D16F9B">
          <w:rPr>
            <w:webHidden/>
          </w:rPr>
          <w:t>6</w:t>
        </w:r>
        <w:r w:rsidRPr="0069538E">
          <w:rPr>
            <w:webHidden/>
          </w:rPr>
          <w:fldChar w:fldCharType="end"/>
        </w:r>
      </w:hyperlink>
    </w:p>
    <w:p w14:paraId="2DA880EF" w14:textId="5006E3D1" w:rsidR="00385CF9" w:rsidRPr="0069538E" w:rsidRDefault="00385CF9">
      <w:pPr>
        <w:pStyle w:val="TM2"/>
        <w:rPr>
          <w:rFonts w:asciiTheme="minorHAnsi" w:eastAsiaTheme="minorEastAsia" w:hAnsiTheme="minorHAnsi" w:cstheme="minorBidi"/>
          <w:sz w:val="22"/>
          <w:szCs w:val="22"/>
          <w:lang w:eastAsia="en-US"/>
        </w:rPr>
      </w:pPr>
      <w:hyperlink w:anchor="_Toc37951299" w:history="1">
        <w:r w:rsidRPr="0069538E">
          <w:rPr>
            <w:rStyle w:val="Lienhypertexte"/>
          </w:rPr>
          <w:t>3.</w:t>
        </w:r>
        <w:r w:rsidRPr="0069538E">
          <w:rPr>
            <w:rFonts w:asciiTheme="minorHAnsi" w:eastAsiaTheme="minorEastAsia" w:hAnsiTheme="minorHAnsi" w:cstheme="minorBidi"/>
            <w:sz w:val="22"/>
            <w:szCs w:val="22"/>
            <w:lang w:eastAsia="en-US"/>
          </w:rPr>
          <w:tab/>
        </w:r>
        <w:r w:rsidRPr="0069538E">
          <w:rPr>
            <w:rStyle w:val="Lienhypertexte"/>
          </w:rPr>
          <w:t>Fraude et Corruption</w:t>
        </w:r>
        <w:r w:rsidRPr="0069538E">
          <w:rPr>
            <w:webHidden/>
          </w:rPr>
          <w:tab/>
        </w:r>
        <w:r w:rsidRPr="0069538E">
          <w:rPr>
            <w:webHidden/>
          </w:rPr>
          <w:fldChar w:fldCharType="begin"/>
        </w:r>
        <w:r w:rsidRPr="0069538E">
          <w:rPr>
            <w:webHidden/>
          </w:rPr>
          <w:instrText xml:space="preserve"> PAGEREF _Toc37951299 \h </w:instrText>
        </w:r>
        <w:r w:rsidRPr="0069538E">
          <w:rPr>
            <w:webHidden/>
          </w:rPr>
        </w:r>
        <w:r w:rsidRPr="0069538E">
          <w:rPr>
            <w:webHidden/>
          </w:rPr>
          <w:fldChar w:fldCharType="separate"/>
        </w:r>
        <w:r w:rsidR="00D16F9B">
          <w:rPr>
            <w:webHidden/>
          </w:rPr>
          <w:t>7</w:t>
        </w:r>
        <w:r w:rsidRPr="0069538E">
          <w:rPr>
            <w:webHidden/>
          </w:rPr>
          <w:fldChar w:fldCharType="end"/>
        </w:r>
      </w:hyperlink>
    </w:p>
    <w:p w14:paraId="34670C8B" w14:textId="4EDF3EA9" w:rsidR="00385CF9" w:rsidRPr="0069538E" w:rsidRDefault="00385CF9">
      <w:pPr>
        <w:pStyle w:val="TM2"/>
        <w:rPr>
          <w:rFonts w:asciiTheme="minorHAnsi" w:eastAsiaTheme="minorEastAsia" w:hAnsiTheme="minorHAnsi" w:cstheme="minorBidi"/>
          <w:sz w:val="22"/>
          <w:szCs w:val="22"/>
          <w:lang w:eastAsia="en-US"/>
        </w:rPr>
      </w:pPr>
      <w:hyperlink w:anchor="_Toc37951300" w:history="1">
        <w:r w:rsidRPr="0069538E">
          <w:rPr>
            <w:rStyle w:val="Lienhypertexte"/>
          </w:rPr>
          <w:t>4.</w:t>
        </w:r>
        <w:r w:rsidRPr="0069538E">
          <w:rPr>
            <w:rFonts w:asciiTheme="minorHAnsi" w:eastAsiaTheme="minorEastAsia" w:hAnsiTheme="minorHAnsi" w:cstheme="minorBidi"/>
            <w:sz w:val="22"/>
            <w:szCs w:val="22"/>
            <w:lang w:eastAsia="en-US"/>
          </w:rPr>
          <w:tab/>
        </w:r>
        <w:r w:rsidRPr="0069538E">
          <w:rPr>
            <w:rStyle w:val="Lienhypertexte"/>
          </w:rPr>
          <w:t>Candidats admis à concourir</w:t>
        </w:r>
        <w:r w:rsidRPr="0069538E">
          <w:rPr>
            <w:webHidden/>
          </w:rPr>
          <w:tab/>
        </w:r>
        <w:r w:rsidRPr="0069538E">
          <w:rPr>
            <w:webHidden/>
          </w:rPr>
          <w:fldChar w:fldCharType="begin"/>
        </w:r>
        <w:r w:rsidRPr="0069538E">
          <w:rPr>
            <w:webHidden/>
          </w:rPr>
          <w:instrText xml:space="preserve"> PAGEREF _Toc37951300 \h </w:instrText>
        </w:r>
        <w:r w:rsidRPr="0069538E">
          <w:rPr>
            <w:webHidden/>
          </w:rPr>
        </w:r>
        <w:r w:rsidRPr="0069538E">
          <w:rPr>
            <w:webHidden/>
          </w:rPr>
          <w:fldChar w:fldCharType="separate"/>
        </w:r>
        <w:r w:rsidR="00D16F9B">
          <w:rPr>
            <w:webHidden/>
          </w:rPr>
          <w:t>7</w:t>
        </w:r>
        <w:r w:rsidRPr="0069538E">
          <w:rPr>
            <w:webHidden/>
          </w:rPr>
          <w:fldChar w:fldCharType="end"/>
        </w:r>
      </w:hyperlink>
    </w:p>
    <w:p w14:paraId="7059016B" w14:textId="251F9A68" w:rsidR="00385CF9" w:rsidRPr="0069538E" w:rsidRDefault="00385CF9">
      <w:pPr>
        <w:pStyle w:val="TM2"/>
        <w:rPr>
          <w:rFonts w:asciiTheme="minorHAnsi" w:eastAsiaTheme="minorEastAsia" w:hAnsiTheme="minorHAnsi" w:cstheme="minorBidi"/>
          <w:sz w:val="22"/>
          <w:szCs w:val="22"/>
          <w:lang w:eastAsia="en-US"/>
        </w:rPr>
      </w:pPr>
      <w:hyperlink w:anchor="_Toc37951301" w:history="1">
        <w:r w:rsidRPr="0069538E">
          <w:rPr>
            <w:rStyle w:val="Lienhypertexte"/>
          </w:rPr>
          <w:t>5.</w:t>
        </w:r>
        <w:r w:rsidRPr="0069538E">
          <w:rPr>
            <w:rFonts w:asciiTheme="minorHAnsi" w:eastAsiaTheme="minorEastAsia" w:hAnsiTheme="minorHAnsi" w:cstheme="minorBidi"/>
            <w:sz w:val="22"/>
            <w:szCs w:val="22"/>
            <w:lang w:eastAsia="en-US"/>
          </w:rPr>
          <w:tab/>
        </w:r>
        <w:r w:rsidRPr="0069538E">
          <w:rPr>
            <w:rStyle w:val="Lienhypertexte"/>
          </w:rPr>
          <w:t>Matériaux, matériels et Services répondant aux critères de provenance</w:t>
        </w:r>
        <w:r w:rsidRPr="0069538E">
          <w:rPr>
            <w:webHidden/>
          </w:rPr>
          <w:tab/>
        </w:r>
        <w:r w:rsidRPr="0069538E">
          <w:rPr>
            <w:webHidden/>
          </w:rPr>
          <w:fldChar w:fldCharType="begin"/>
        </w:r>
        <w:r w:rsidRPr="0069538E">
          <w:rPr>
            <w:webHidden/>
          </w:rPr>
          <w:instrText xml:space="preserve"> PAGEREF _Toc37951301 \h </w:instrText>
        </w:r>
        <w:r w:rsidRPr="0069538E">
          <w:rPr>
            <w:webHidden/>
          </w:rPr>
        </w:r>
        <w:r w:rsidRPr="0069538E">
          <w:rPr>
            <w:webHidden/>
          </w:rPr>
          <w:fldChar w:fldCharType="separate"/>
        </w:r>
        <w:r w:rsidR="00D16F9B">
          <w:rPr>
            <w:webHidden/>
          </w:rPr>
          <w:t>10</w:t>
        </w:r>
        <w:r w:rsidRPr="0069538E">
          <w:rPr>
            <w:webHidden/>
          </w:rPr>
          <w:fldChar w:fldCharType="end"/>
        </w:r>
      </w:hyperlink>
    </w:p>
    <w:p w14:paraId="2198464E" w14:textId="0B9A97C7" w:rsidR="00385CF9" w:rsidRPr="0069538E" w:rsidRDefault="00385CF9">
      <w:pPr>
        <w:pStyle w:val="TM1"/>
        <w:rPr>
          <w:rFonts w:asciiTheme="minorHAnsi" w:eastAsiaTheme="minorEastAsia" w:hAnsiTheme="minorHAnsi" w:cstheme="minorBidi"/>
          <w:b w:val="0"/>
          <w:sz w:val="22"/>
          <w:szCs w:val="22"/>
          <w:lang w:eastAsia="en-US"/>
        </w:rPr>
      </w:pPr>
      <w:hyperlink w:anchor="_Toc37951302" w:history="1">
        <w:r w:rsidRPr="0069538E">
          <w:rPr>
            <w:rStyle w:val="Lienhypertexte"/>
          </w:rPr>
          <w:t xml:space="preserve">B. </w:t>
        </w:r>
        <w:r w:rsidRPr="0069538E">
          <w:rPr>
            <w:rFonts w:asciiTheme="minorHAnsi" w:eastAsiaTheme="minorEastAsia" w:hAnsiTheme="minorHAnsi" w:cstheme="minorBidi"/>
            <w:b w:val="0"/>
            <w:sz w:val="22"/>
            <w:szCs w:val="22"/>
            <w:lang w:eastAsia="en-US"/>
          </w:rPr>
          <w:tab/>
        </w:r>
        <w:r w:rsidRPr="0069538E">
          <w:rPr>
            <w:rStyle w:val="Lienhypertexte"/>
          </w:rPr>
          <w:t>Contenu du Dossier d’Appel d’offres</w:t>
        </w:r>
        <w:r w:rsidRPr="0069538E">
          <w:rPr>
            <w:webHidden/>
          </w:rPr>
          <w:tab/>
        </w:r>
        <w:r w:rsidRPr="0069538E">
          <w:rPr>
            <w:webHidden/>
          </w:rPr>
          <w:fldChar w:fldCharType="begin"/>
        </w:r>
        <w:r w:rsidRPr="0069538E">
          <w:rPr>
            <w:webHidden/>
          </w:rPr>
          <w:instrText xml:space="preserve"> PAGEREF _Toc37951302 \h </w:instrText>
        </w:r>
        <w:r w:rsidRPr="0069538E">
          <w:rPr>
            <w:webHidden/>
          </w:rPr>
        </w:r>
        <w:r w:rsidRPr="0069538E">
          <w:rPr>
            <w:webHidden/>
          </w:rPr>
          <w:fldChar w:fldCharType="separate"/>
        </w:r>
        <w:r w:rsidR="00D16F9B">
          <w:rPr>
            <w:webHidden/>
          </w:rPr>
          <w:t>11</w:t>
        </w:r>
        <w:r w:rsidRPr="0069538E">
          <w:rPr>
            <w:webHidden/>
          </w:rPr>
          <w:fldChar w:fldCharType="end"/>
        </w:r>
      </w:hyperlink>
    </w:p>
    <w:p w14:paraId="69CDEF7B" w14:textId="2E8FAA40" w:rsidR="00385CF9" w:rsidRPr="0069538E" w:rsidRDefault="00385CF9">
      <w:pPr>
        <w:pStyle w:val="TM2"/>
        <w:rPr>
          <w:rFonts w:asciiTheme="minorHAnsi" w:eastAsiaTheme="minorEastAsia" w:hAnsiTheme="minorHAnsi" w:cstheme="minorBidi"/>
          <w:sz w:val="22"/>
          <w:szCs w:val="22"/>
          <w:lang w:eastAsia="en-US"/>
        </w:rPr>
      </w:pPr>
      <w:hyperlink w:anchor="_Toc37951303" w:history="1">
        <w:r w:rsidRPr="0069538E">
          <w:rPr>
            <w:rStyle w:val="Lienhypertexte"/>
          </w:rPr>
          <w:t>6.</w:t>
        </w:r>
        <w:r w:rsidRPr="0069538E">
          <w:rPr>
            <w:rFonts w:asciiTheme="minorHAnsi" w:eastAsiaTheme="minorEastAsia" w:hAnsiTheme="minorHAnsi" w:cstheme="minorBidi"/>
            <w:sz w:val="22"/>
            <w:szCs w:val="22"/>
            <w:lang w:eastAsia="en-US"/>
          </w:rPr>
          <w:tab/>
        </w:r>
        <w:r w:rsidRPr="0069538E">
          <w:rPr>
            <w:rStyle w:val="Lienhypertexte"/>
          </w:rPr>
          <w:t>Sections du Dossier d’Appel d’Offres</w:t>
        </w:r>
        <w:r w:rsidRPr="0069538E">
          <w:rPr>
            <w:webHidden/>
          </w:rPr>
          <w:tab/>
        </w:r>
        <w:r w:rsidRPr="0069538E">
          <w:rPr>
            <w:webHidden/>
          </w:rPr>
          <w:fldChar w:fldCharType="begin"/>
        </w:r>
        <w:r w:rsidRPr="0069538E">
          <w:rPr>
            <w:webHidden/>
          </w:rPr>
          <w:instrText xml:space="preserve"> PAGEREF _Toc37951303 \h </w:instrText>
        </w:r>
        <w:r w:rsidRPr="0069538E">
          <w:rPr>
            <w:webHidden/>
          </w:rPr>
        </w:r>
        <w:r w:rsidRPr="0069538E">
          <w:rPr>
            <w:webHidden/>
          </w:rPr>
          <w:fldChar w:fldCharType="separate"/>
        </w:r>
        <w:r w:rsidR="00D16F9B">
          <w:rPr>
            <w:webHidden/>
          </w:rPr>
          <w:t>11</w:t>
        </w:r>
        <w:r w:rsidRPr="0069538E">
          <w:rPr>
            <w:webHidden/>
          </w:rPr>
          <w:fldChar w:fldCharType="end"/>
        </w:r>
      </w:hyperlink>
    </w:p>
    <w:p w14:paraId="1C693706" w14:textId="3B06F9A4" w:rsidR="00385CF9" w:rsidRPr="0069538E" w:rsidRDefault="00385CF9">
      <w:pPr>
        <w:pStyle w:val="TM2"/>
        <w:rPr>
          <w:rFonts w:asciiTheme="minorHAnsi" w:eastAsiaTheme="minorEastAsia" w:hAnsiTheme="minorHAnsi" w:cstheme="minorBidi"/>
          <w:sz w:val="22"/>
          <w:szCs w:val="22"/>
          <w:lang w:eastAsia="en-US"/>
        </w:rPr>
      </w:pPr>
      <w:hyperlink w:anchor="_Toc37951304" w:history="1">
        <w:r w:rsidRPr="0069538E">
          <w:rPr>
            <w:rStyle w:val="Lienhypertexte"/>
          </w:rPr>
          <w:t>7.</w:t>
        </w:r>
        <w:r w:rsidRPr="0069538E">
          <w:rPr>
            <w:rFonts w:asciiTheme="minorHAnsi" w:eastAsiaTheme="minorEastAsia" w:hAnsiTheme="minorHAnsi" w:cstheme="minorBidi"/>
            <w:sz w:val="22"/>
            <w:szCs w:val="22"/>
            <w:lang w:eastAsia="en-US"/>
          </w:rPr>
          <w:tab/>
        </w:r>
        <w:r w:rsidRPr="0069538E">
          <w:rPr>
            <w:rStyle w:val="Lienhypertexte"/>
          </w:rPr>
          <w:t>Éclaircissements apportés au Dossier d’Appel d’Offres, visite du site et réunion préparatoire</w:t>
        </w:r>
        <w:r w:rsidRPr="0069538E">
          <w:rPr>
            <w:webHidden/>
          </w:rPr>
          <w:tab/>
        </w:r>
        <w:r w:rsidRPr="0069538E">
          <w:rPr>
            <w:webHidden/>
          </w:rPr>
          <w:fldChar w:fldCharType="begin"/>
        </w:r>
        <w:r w:rsidRPr="0069538E">
          <w:rPr>
            <w:webHidden/>
          </w:rPr>
          <w:instrText xml:space="preserve"> PAGEREF _Toc37951304 \h </w:instrText>
        </w:r>
        <w:r w:rsidRPr="0069538E">
          <w:rPr>
            <w:webHidden/>
          </w:rPr>
        </w:r>
        <w:r w:rsidRPr="0069538E">
          <w:rPr>
            <w:webHidden/>
          </w:rPr>
          <w:fldChar w:fldCharType="separate"/>
        </w:r>
        <w:r w:rsidR="00D16F9B">
          <w:rPr>
            <w:webHidden/>
          </w:rPr>
          <w:t>12</w:t>
        </w:r>
        <w:r w:rsidRPr="0069538E">
          <w:rPr>
            <w:webHidden/>
          </w:rPr>
          <w:fldChar w:fldCharType="end"/>
        </w:r>
      </w:hyperlink>
    </w:p>
    <w:p w14:paraId="0B70A5E4" w14:textId="4BECCC23" w:rsidR="00385CF9" w:rsidRPr="0069538E" w:rsidRDefault="00385CF9">
      <w:pPr>
        <w:pStyle w:val="TM2"/>
        <w:rPr>
          <w:rFonts w:asciiTheme="minorHAnsi" w:eastAsiaTheme="minorEastAsia" w:hAnsiTheme="minorHAnsi" w:cstheme="minorBidi"/>
          <w:sz w:val="22"/>
          <w:szCs w:val="22"/>
          <w:lang w:eastAsia="en-US"/>
        </w:rPr>
      </w:pPr>
      <w:hyperlink w:anchor="_Toc37951305" w:history="1">
        <w:r w:rsidRPr="0069538E">
          <w:rPr>
            <w:rStyle w:val="Lienhypertexte"/>
          </w:rPr>
          <w:t>8.</w:t>
        </w:r>
        <w:r w:rsidRPr="0069538E">
          <w:rPr>
            <w:rFonts w:asciiTheme="minorHAnsi" w:eastAsiaTheme="minorEastAsia" w:hAnsiTheme="minorHAnsi" w:cstheme="minorBidi"/>
            <w:sz w:val="22"/>
            <w:szCs w:val="22"/>
            <w:lang w:eastAsia="en-US"/>
          </w:rPr>
          <w:tab/>
        </w:r>
        <w:r w:rsidRPr="0069538E">
          <w:rPr>
            <w:rStyle w:val="Lienhypertexte"/>
          </w:rPr>
          <w:t>Modifications apportées au Dossier d’Appel d’Offres</w:t>
        </w:r>
        <w:r w:rsidRPr="0069538E">
          <w:rPr>
            <w:webHidden/>
          </w:rPr>
          <w:tab/>
        </w:r>
        <w:r w:rsidRPr="0069538E">
          <w:rPr>
            <w:webHidden/>
          </w:rPr>
          <w:fldChar w:fldCharType="begin"/>
        </w:r>
        <w:r w:rsidRPr="0069538E">
          <w:rPr>
            <w:webHidden/>
          </w:rPr>
          <w:instrText xml:space="preserve"> PAGEREF _Toc37951305 \h </w:instrText>
        </w:r>
        <w:r w:rsidRPr="0069538E">
          <w:rPr>
            <w:webHidden/>
          </w:rPr>
        </w:r>
        <w:r w:rsidRPr="0069538E">
          <w:rPr>
            <w:webHidden/>
          </w:rPr>
          <w:fldChar w:fldCharType="separate"/>
        </w:r>
        <w:r w:rsidR="00D16F9B">
          <w:rPr>
            <w:webHidden/>
          </w:rPr>
          <w:t>13</w:t>
        </w:r>
        <w:r w:rsidRPr="0069538E">
          <w:rPr>
            <w:webHidden/>
          </w:rPr>
          <w:fldChar w:fldCharType="end"/>
        </w:r>
      </w:hyperlink>
    </w:p>
    <w:p w14:paraId="7B98E4F4" w14:textId="43D59CDF" w:rsidR="00385CF9" w:rsidRPr="0069538E" w:rsidRDefault="00385CF9">
      <w:pPr>
        <w:pStyle w:val="TM1"/>
        <w:rPr>
          <w:rFonts w:asciiTheme="minorHAnsi" w:eastAsiaTheme="minorEastAsia" w:hAnsiTheme="minorHAnsi" w:cstheme="minorBidi"/>
          <w:b w:val="0"/>
          <w:sz w:val="22"/>
          <w:szCs w:val="22"/>
          <w:lang w:eastAsia="en-US"/>
        </w:rPr>
      </w:pPr>
      <w:hyperlink w:anchor="_Toc37951306" w:history="1">
        <w:r w:rsidRPr="0069538E">
          <w:rPr>
            <w:rStyle w:val="Lienhypertexte"/>
          </w:rPr>
          <w:t xml:space="preserve">C. </w:t>
        </w:r>
        <w:r w:rsidRPr="0069538E">
          <w:rPr>
            <w:rFonts w:asciiTheme="minorHAnsi" w:eastAsiaTheme="minorEastAsia" w:hAnsiTheme="minorHAnsi" w:cstheme="minorBidi"/>
            <w:b w:val="0"/>
            <w:sz w:val="22"/>
            <w:szCs w:val="22"/>
            <w:lang w:eastAsia="en-US"/>
          </w:rPr>
          <w:tab/>
        </w:r>
        <w:r w:rsidRPr="0069538E">
          <w:rPr>
            <w:rStyle w:val="Lienhypertexte"/>
          </w:rPr>
          <w:t>Préparation des offres</w:t>
        </w:r>
        <w:r w:rsidRPr="0069538E">
          <w:rPr>
            <w:webHidden/>
          </w:rPr>
          <w:tab/>
        </w:r>
        <w:r w:rsidRPr="0069538E">
          <w:rPr>
            <w:webHidden/>
          </w:rPr>
          <w:fldChar w:fldCharType="begin"/>
        </w:r>
        <w:r w:rsidRPr="0069538E">
          <w:rPr>
            <w:webHidden/>
          </w:rPr>
          <w:instrText xml:space="preserve"> PAGEREF _Toc37951306 \h </w:instrText>
        </w:r>
        <w:r w:rsidRPr="0069538E">
          <w:rPr>
            <w:webHidden/>
          </w:rPr>
        </w:r>
        <w:r w:rsidRPr="0069538E">
          <w:rPr>
            <w:webHidden/>
          </w:rPr>
          <w:fldChar w:fldCharType="separate"/>
        </w:r>
        <w:r w:rsidR="00D16F9B">
          <w:rPr>
            <w:webHidden/>
          </w:rPr>
          <w:t>14</w:t>
        </w:r>
        <w:r w:rsidRPr="0069538E">
          <w:rPr>
            <w:webHidden/>
          </w:rPr>
          <w:fldChar w:fldCharType="end"/>
        </w:r>
      </w:hyperlink>
    </w:p>
    <w:p w14:paraId="33946FA2" w14:textId="320C22FC" w:rsidR="00385CF9" w:rsidRPr="0069538E" w:rsidRDefault="00385CF9">
      <w:pPr>
        <w:pStyle w:val="TM2"/>
        <w:rPr>
          <w:rFonts w:asciiTheme="minorHAnsi" w:eastAsiaTheme="minorEastAsia" w:hAnsiTheme="minorHAnsi" w:cstheme="minorBidi"/>
          <w:sz w:val="22"/>
          <w:szCs w:val="22"/>
          <w:lang w:eastAsia="en-US"/>
        </w:rPr>
      </w:pPr>
      <w:hyperlink w:anchor="_Toc37951307" w:history="1">
        <w:r w:rsidRPr="0069538E">
          <w:rPr>
            <w:rStyle w:val="Lienhypertexte"/>
          </w:rPr>
          <w:t>9.</w:t>
        </w:r>
        <w:r w:rsidRPr="0069538E">
          <w:rPr>
            <w:rFonts w:asciiTheme="minorHAnsi" w:eastAsiaTheme="minorEastAsia" w:hAnsiTheme="minorHAnsi" w:cstheme="minorBidi"/>
            <w:sz w:val="22"/>
            <w:szCs w:val="22"/>
            <w:lang w:eastAsia="en-US"/>
          </w:rPr>
          <w:tab/>
        </w:r>
        <w:r w:rsidRPr="0069538E">
          <w:rPr>
            <w:rStyle w:val="Lienhypertexte"/>
          </w:rPr>
          <w:t>Frais afférents à la soumission</w:t>
        </w:r>
        <w:r w:rsidRPr="0069538E">
          <w:rPr>
            <w:webHidden/>
          </w:rPr>
          <w:tab/>
        </w:r>
        <w:r w:rsidRPr="0069538E">
          <w:rPr>
            <w:webHidden/>
          </w:rPr>
          <w:fldChar w:fldCharType="begin"/>
        </w:r>
        <w:r w:rsidRPr="0069538E">
          <w:rPr>
            <w:webHidden/>
          </w:rPr>
          <w:instrText xml:space="preserve"> PAGEREF _Toc37951307 \h </w:instrText>
        </w:r>
        <w:r w:rsidRPr="0069538E">
          <w:rPr>
            <w:webHidden/>
          </w:rPr>
        </w:r>
        <w:r w:rsidRPr="0069538E">
          <w:rPr>
            <w:webHidden/>
          </w:rPr>
          <w:fldChar w:fldCharType="separate"/>
        </w:r>
        <w:r w:rsidR="00D16F9B">
          <w:rPr>
            <w:webHidden/>
          </w:rPr>
          <w:t>14</w:t>
        </w:r>
        <w:r w:rsidRPr="0069538E">
          <w:rPr>
            <w:webHidden/>
          </w:rPr>
          <w:fldChar w:fldCharType="end"/>
        </w:r>
      </w:hyperlink>
    </w:p>
    <w:p w14:paraId="608B7197" w14:textId="1ABE8D0F" w:rsidR="00385CF9" w:rsidRPr="0069538E" w:rsidRDefault="00385CF9">
      <w:pPr>
        <w:pStyle w:val="TM2"/>
        <w:rPr>
          <w:rFonts w:asciiTheme="minorHAnsi" w:eastAsiaTheme="minorEastAsia" w:hAnsiTheme="minorHAnsi" w:cstheme="minorBidi"/>
          <w:sz w:val="22"/>
          <w:szCs w:val="22"/>
          <w:lang w:eastAsia="en-US"/>
        </w:rPr>
      </w:pPr>
      <w:hyperlink w:anchor="_Toc37951308" w:history="1">
        <w:r w:rsidRPr="0069538E">
          <w:rPr>
            <w:rStyle w:val="Lienhypertexte"/>
          </w:rPr>
          <w:t>10.</w:t>
        </w:r>
        <w:r w:rsidRPr="0069538E">
          <w:rPr>
            <w:rFonts w:asciiTheme="minorHAnsi" w:eastAsiaTheme="minorEastAsia" w:hAnsiTheme="minorHAnsi" w:cstheme="minorBidi"/>
            <w:sz w:val="22"/>
            <w:szCs w:val="22"/>
            <w:lang w:eastAsia="en-US"/>
          </w:rPr>
          <w:tab/>
        </w:r>
        <w:r w:rsidRPr="0069538E">
          <w:rPr>
            <w:rStyle w:val="Lienhypertexte"/>
          </w:rPr>
          <w:t>Langue de l’offre</w:t>
        </w:r>
        <w:r w:rsidRPr="0069538E">
          <w:rPr>
            <w:webHidden/>
          </w:rPr>
          <w:tab/>
        </w:r>
        <w:r w:rsidRPr="0069538E">
          <w:rPr>
            <w:webHidden/>
          </w:rPr>
          <w:fldChar w:fldCharType="begin"/>
        </w:r>
        <w:r w:rsidRPr="0069538E">
          <w:rPr>
            <w:webHidden/>
          </w:rPr>
          <w:instrText xml:space="preserve"> PAGEREF _Toc37951308 \h </w:instrText>
        </w:r>
        <w:r w:rsidRPr="0069538E">
          <w:rPr>
            <w:webHidden/>
          </w:rPr>
        </w:r>
        <w:r w:rsidRPr="0069538E">
          <w:rPr>
            <w:webHidden/>
          </w:rPr>
          <w:fldChar w:fldCharType="separate"/>
        </w:r>
        <w:r w:rsidR="00D16F9B">
          <w:rPr>
            <w:webHidden/>
          </w:rPr>
          <w:t>14</w:t>
        </w:r>
        <w:r w:rsidRPr="0069538E">
          <w:rPr>
            <w:webHidden/>
          </w:rPr>
          <w:fldChar w:fldCharType="end"/>
        </w:r>
      </w:hyperlink>
    </w:p>
    <w:p w14:paraId="6091A298" w14:textId="0987A608" w:rsidR="00385CF9" w:rsidRPr="0069538E" w:rsidRDefault="00385CF9">
      <w:pPr>
        <w:pStyle w:val="TM2"/>
        <w:rPr>
          <w:rFonts w:asciiTheme="minorHAnsi" w:eastAsiaTheme="minorEastAsia" w:hAnsiTheme="minorHAnsi" w:cstheme="minorBidi"/>
          <w:sz w:val="22"/>
          <w:szCs w:val="22"/>
          <w:lang w:eastAsia="en-US"/>
        </w:rPr>
      </w:pPr>
      <w:hyperlink w:anchor="_Toc37951309" w:history="1">
        <w:r w:rsidRPr="0069538E">
          <w:rPr>
            <w:rStyle w:val="Lienhypertexte"/>
          </w:rPr>
          <w:t>11.</w:t>
        </w:r>
        <w:r w:rsidRPr="0069538E">
          <w:rPr>
            <w:rFonts w:asciiTheme="minorHAnsi" w:eastAsiaTheme="minorEastAsia" w:hAnsiTheme="minorHAnsi" w:cstheme="minorBidi"/>
            <w:sz w:val="22"/>
            <w:szCs w:val="22"/>
            <w:lang w:eastAsia="en-US"/>
          </w:rPr>
          <w:tab/>
        </w:r>
        <w:r w:rsidRPr="0069538E">
          <w:rPr>
            <w:rStyle w:val="Lienhypertexte"/>
          </w:rPr>
          <w:t>Documents constitutifs de l’offre</w:t>
        </w:r>
        <w:r w:rsidRPr="0069538E">
          <w:rPr>
            <w:webHidden/>
          </w:rPr>
          <w:tab/>
        </w:r>
        <w:r w:rsidRPr="0069538E">
          <w:rPr>
            <w:webHidden/>
          </w:rPr>
          <w:fldChar w:fldCharType="begin"/>
        </w:r>
        <w:r w:rsidRPr="0069538E">
          <w:rPr>
            <w:webHidden/>
          </w:rPr>
          <w:instrText xml:space="preserve"> PAGEREF _Toc37951309 \h </w:instrText>
        </w:r>
        <w:r w:rsidRPr="0069538E">
          <w:rPr>
            <w:webHidden/>
          </w:rPr>
        </w:r>
        <w:r w:rsidRPr="0069538E">
          <w:rPr>
            <w:webHidden/>
          </w:rPr>
          <w:fldChar w:fldCharType="separate"/>
        </w:r>
        <w:r w:rsidR="00D16F9B">
          <w:rPr>
            <w:webHidden/>
          </w:rPr>
          <w:t>14</w:t>
        </w:r>
        <w:r w:rsidRPr="0069538E">
          <w:rPr>
            <w:webHidden/>
          </w:rPr>
          <w:fldChar w:fldCharType="end"/>
        </w:r>
      </w:hyperlink>
    </w:p>
    <w:p w14:paraId="4E177AE8" w14:textId="78DFF657" w:rsidR="00385CF9" w:rsidRPr="0069538E" w:rsidRDefault="00385CF9">
      <w:pPr>
        <w:pStyle w:val="TM2"/>
        <w:rPr>
          <w:rFonts w:asciiTheme="minorHAnsi" w:eastAsiaTheme="minorEastAsia" w:hAnsiTheme="minorHAnsi" w:cstheme="minorBidi"/>
          <w:sz w:val="22"/>
          <w:szCs w:val="22"/>
          <w:lang w:eastAsia="en-US"/>
        </w:rPr>
      </w:pPr>
      <w:hyperlink w:anchor="_Toc37951310" w:history="1">
        <w:r w:rsidRPr="0069538E">
          <w:rPr>
            <w:rStyle w:val="Lienhypertexte"/>
          </w:rPr>
          <w:t>12.</w:t>
        </w:r>
        <w:r w:rsidRPr="0069538E">
          <w:rPr>
            <w:rFonts w:asciiTheme="minorHAnsi" w:eastAsiaTheme="minorEastAsia" w:hAnsiTheme="minorHAnsi" w:cstheme="minorBidi"/>
            <w:sz w:val="22"/>
            <w:szCs w:val="22"/>
            <w:lang w:eastAsia="en-US"/>
          </w:rPr>
          <w:tab/>
        </w:r>
        <w:r w:rsidRPr="0069538E">
          <w:rPr>
            <w:rStyle w:val="Lienhypertexte"/>
          </w:rPr>
          <w:t>Lettre de soumission, et annexes</w:t>
        </w:r>
        <w:r w:rsidRPr="0069538E">
          <w:rPr>
            <w:webHidden/>
          </w:rPr>
          <w:tab/>
        </w:r>
        <w:r w:rsidRPr="0069538E">
          <w:rPr>
            <w:webHidden/>
          </w:rPr>
          <w:fldChar w:fldCharType="begin"/>
        </w:r>
        <w:r w:rsidRPr="0069538E">
          <w:rPr>
            <w:webHidden/>
          </w:rPr>
          <w:instrText xml:space="preserve"> PAGEREF _Toc37951310 \h </w:instrText>
        </w:r>
        <w:r w:rsidRPr="0069538E">
          <w:rPr>
            <w:webHidden/>
          </w:rPr>
        </w:r>
        <w:r w:rsidRPr="0069538E">
          <w:rPr>
            <w:webHidden/>
          </w:rPr>
          <w:fldChar w:fldCharType="separate"/>
        </w:r>
        <w:r w:rsidR="00D16F9B">
          <w:rPr>
            <w:webHidden/>
          </w:rPr>
          <w:t>15</w:t>
        </w:r>
        <w:r w:rsidRPr="0069538E">
          <w:rPr>
            <w:webHidden/>
          </w:rPr>
          <w:fldChar w:fldCharType="end"/>
        </w:r>
      </w:hyperlink>
    </w:p>
    <w:p w14:paraId="75D30060" w14:textId="1C6476D4" w:rsidR="00385CF9" w:rsidRPr="0069538E" w:rsidRDefault="00385CF9">
      <w:pPr>
        <w:pStyle w:val="TM2"/>
        <w:rPr>
          <w:rFonts w:asciiTheme="minorHAnsi" w:eastAsiaTheme="minorEastAsia" w:hAnsiTheme="minorHAnsi" w:cstheme="minorBidi"/>
          <w:sz w:val="22"/>
          <w:szCs w:val="22"/>
          <w:lang w:eastAsia="en-US"/>
        </w:rPr>
      </w:pPr>
      <w:hyperlink w:anchor="_Toc37951311" w:history="1">
        <w:r w:rsidRPr="0069538E">
          <w:rPr>
            <w:rStyle w:val="Lienhypertexte"/>
          </w:rPr>
          <w:t>13.</w:t>
        </w:r>
        <w:r w:rsidRPr="0069538E">
          <w:rPr>
            <w:rFonts w:asciiTheme="minorHAnsi" w:eastAsiaTheme="minorEastAsia" w:hAnsiTheme="minorHAnsi" w:cstheme="minorBidi"/>
            <w:sz w:val="22"/>
            <w:szCs w:val="22"/>
            <w:lang w:eastAsia="en-US"/>
          </w:rPr>
          <w:tab/>
        </w:r>
        <w:r w:rsidRPr="0069538E">
          <w:rPr>
            <w:rStyle w:val="Lienhypertexte"/>
          </w:rPr>
          <w:t>Variantes</w:t>
        </w:r>
        <w:r w:rsidRPr="0069538E">
          <w:rPr>
            <w:webHidden/>
          </w:rPr>
          <w:tab/>
        </w:r>
        <w:r w:rsidRPr="0069538E">
          <w:rPr>
            <w:webHidden/>
          </w:rPr>
          <w:fldChar w:fldCharType="begin"/>
        </w:r>
        <w:r w:rsidRPr="0069538E">
          <w:rPr>
            <w:webHidden/>
          </w:rPr>
          <w:instrText xml:space="preserve"> PAGEREF _Toc37951311 \h </w:instrText>
        </w:r>
        <w:r w:rsidRPr="0069538E">
          <w:rPr>
            <w:webHidden/>
          </w:rPr>
        </w:r>
        <w:r w:rsidRPr="0069538E">
          <w:rPr>
            <w:webHidden/>
          </w:rPr>
          <w:fldChar w:fldCharType="separate"/>
        </w:r>
        <w:r w:rsidR="00D16F9B">
          <w:rPr>
            <w:webHidden/>
          </w:rPr>
          <w:t>15</w:t>
        </w:r>
        <w:r w:rsidRPr="0069538E">
          <w:rPr>
            <w:webHidden/>
          </w:rPr>
          <w:fldChar w:fldCharType="end"/>
        </w:r>
      </w:hyperlink>
    </w:p>
    <w:p w14:paraId="3AC26ADF" w14:textId="13B155FA" w:rsidR="00385CF9" w:rsidRPr="0069538E" w:rsidRDefault="00385CF9">
      <w:pPr>
        <w:pStyle w:val="TM2"/>
        <w:rPr>
          <w:rFonts w:asciiTheme="minorHAnsi" w:eastAsiaTheme="minorEastAsia" w:hAnsiTheme="minorHAnsi" w:cstheme="minorBidi"/>
          <w:sz w:val="22"/>
          <w:szCs w:val="22"/>
          <w:lang w:eastAsia="en-US"/>
        </w:rPr>
      </w:pPr>
      <w:hyperlink w:anchor="_Toc37951312" w:history="1">
        <w:r w:rsidRPr="0069538E">
          <w:rPr>
            <w:rStyle w:val="Lienhypertexte"/>
          </w:rPr>
          <w:t>14.</w:t>
        </w:r>
        <w:r w:rsidRPr="0069538E">
          <w:rPr>
            <w:rFonts w:asciiTheme="minorHAnsi" w:eastAsiaTheme="minorEastAsia" w:hAnsiTheme="minorHAnsi" w:cstheme="minorBidi"/>
            <w:sz w:val="22"/>
            <w:szCs w:val="22"/>
            <w:lang w:eastAsia="en-US"/>
          </w:rPr>
          <w:tab/>
        </w:r>
        <w:r w:rsidRPr="0069538E">
          <w:rPr>
            <w:rStyle w:val="Lienhypertexte"/>
          </w:rPr>
          <w:t>Prix de l’offre et rabais</w:t>
        </w:r>
        <w:r w:rsidRPr="0069538E">
          <w:rPr>
            <w:webHidden/>
          </w:rPr>
          <w:tab/>
        </w:r>
        <w:r w:rsidRPr="0069538E">
          <w:rPr>
            <w:webHidden/>
          </w:rPr>
          <w:fldChar w:fldCharType="begin"/>
        </w:r>
        <w:r w:rsidRPr="0069538E">
          <w:rPr>
            <w:webHidden/>
          </w:rPr>
          <w:instrText xml:space="preserve"> PAGEREF _Toc37951312 \h </w:instrText>
        </w:r>
        <w:r w:rsidRPr="0069538E">
          <w:rPr>
            <w:webHidden/>
          </w:rPr>
        </w:r>
        <w:r w:rsidRPr="0069538E">
          <w:rPr>
            <w:webHidden/>
          </w:rPr>
          <w:fldChar w:fldCharType="separate"/>
        </w:r>
        <w:r w:rsidR="00D16F9B">
          <w:rPr>
            <w:webHidden/>
          </w:rPr>
          <w:t>16</w:t>
        </w:r>
        <w:r w:rsidRPr="0069538E">
          <w:rPr>
            <w:webHidden/>
          </w:rPr>
          <w:fldChar w:fldCharType="end"/>
        </w:r>
      </w:hyperlink>
    </w:p>
    <w:p w14:paraId="4F8ABA90" w14:textId="3A1764F7" w:rsidR="00385CF9" w:rsidRPr="0069538E" w:rsidRDefault="00385CF9">
      <w:pPr>
        <w:pStyle w:val="TM2"/>
        <w:rPr>
          <w:rFonts w:asciiTheme="minorHAnsi" w:eastAsiaTheme="minorEastAsia" w:hAnsiTheme="minorHAnsi" w:cstheme="minorBidi"/>
          <w:sz w:val="22"/>
          <w:szCs w:val="22"/>
          <w:lang w:eastAsia="en-US"/>
        </w:rPr>
      </w:pPr>
      <w:hyperlink w:anchor="_Toc37951313" w:history="1">
        <w:r w:rsidRPr="0069538E">
          <w:rPr>
            <w:rStyle w:val="Lienhypertexte"/>
          </w:rPr>
          <w:t>15.</w:t>
        </w:r>
        <w:r w:rsidRPr="0069538E">
          <w:rPr>
            <w:rFonts w:asciiTheme="minorHAnsi" w:eastAsiaTheme="minorEastAsia" w:hAnsiTheme="minorHAnsi" w:cstheme="minorBidi"/>
            <w:sz w:val="22"/>
            <w:szCs w:val="22"/>
            <w:lang w:eastAsia="en-US"/>
          </w:rPr>
          <w:tab/>
        </w:r>
        <w:r w:rsidRPr="0069538E">
          <w:rPr>
            <w:rStyle w:val="Lienhypertexte"/>
          </w:rPr>
          <w:t>Monnaies de l’offre</w:t>
        </w:r>
        <w:r w:rsidRPr="0069538E">
          <w:rPr>
            <w:webHidden/>
          </w:rPr>
          <w:tab/>
        </w:r>
        <w:r w:rsidRPr="0069538E">
          <w:rPr>
            <w:webHidden/>
          </w:rPr>
          <w:fldChar w:fldCharType="begin"/>
        </w:r>
        <w:r w:rsidRPr="0069538E">
          <w:rPr>
            <w:webHidden/>
          </w:rPr>
          <w:instrText xml:space="preserve"> PAGEREF _Toc37951313 \h </w:instrText>
        </w:r>
        <w:r w:rsidRPr="0069538E">
          <w:rPr>
            <w:webHidden/>
          </w:rPr>
        </w:r>
        <w:r w:rsidRPr="0069538E">
          <w:rPr>
            <w:webHidden/>
          </w:rPr>
          <w:fldChar w:fldCharType="separate"/>
        </w:r>
        <w:r w:rsidR="00D16F9B">
          <w:rPr>
            <w:webHidden/>
          </w:rPr>
          <w:t>17</w:t>
        </w:r>
        <w:r w:rsidRPr="0069538E">
          <w:rPr>
            <w:webHidden/>
          </w:rPr>
          <w:fldChar w:fldCharType="end"/>
        </w:r>
      </w:hyperlink>
    </w:p>
    <w:p w14:paraId="18240014" w14:textId="5F5C69ED" w:rsidR="00385CF9" w:rsidRPr="0069538E" w:rsidRDefault="00385CF9">
      <w:pPr>
        <w:pStyle w:val="TM2"/>
        <w:rPr>
          <w:rFonts w:asciiTheme="minorHAnsi" w:eastAsiaTheme="minorEastAsia" w:hAnsiTheme="minorHAnsi" w:cstheme="minorBidi"/>
          <w:sz w:val="22"/>
          <w:szCs w:val="22"/>
          <w:lang w:eastAsia="en-US"/>
        </w:rPr>
      </w:pPr>
      <w:hyperlink w:anchor="_Toc37951314" w:history="1">
        <w:r w:rsidRPr="0069538E">
          <w:rPr>
            <w:rStyle w:val="Lienhypertexte"/>
          </w:rPr>
          <w:t>16.</w:t>
        </w:r>
        <w:r w:rsidRPr="0069538E">
          <w:rPr>
            <w:rFonts w:asciiTheme="minorHAnsi" w:eastAsiaTheme="minorEastAsia" w:hAnsiTheme="minorHAnsi" w:cstheme="minorBidi"/>
            <w:sz w:val="22"/>
            <w:szCs w:val="22"/>
            <w:lang w:eastAsia="en-US"/>
          </w:rPr>
          <w:tab/>
        </w:r>
        <w:r w:rsidRPr="0069538E">
          <w:rPr>
            <w:rStyle w:val="Lienhypertexte"/>
          </w:rPr>
          <w:t>Documents constituant la proposition technique</w:t>
        </w:r>
        <w:r w:rsidRPr="0069538E">
          <w:rPr>
            <w:webHidden/>
          </w:rPr>
          <w:tab/>
        </w:r>
        <w:r w:rsidRPr="0069538E">
          <w:rPr>
            <w:webHidden/>
          </w:rPr>
          <w:fldChar w:fldCharType="begin"/>
        </w:r>
        <w:r w:rsidRPr="0069538E">
          <w:rPr>
            <w:webHidden/>
          </w:rPr>
          <w:instrText xml:space="preserve"> PAGEREF _Toc37951314 \h </w:instrText>
        </w:r>
        <w:r w:rsidRPr="0069538E">
          <w:rPr>
            <w:webHidden/>
          </w:rPr>
        </w:r>
        <w:r w:rsidRPr="0069538E">
          <w:rPr>
            <w:webHidden/>
          </w:rPr>
          <w:fldChar w:fldCharType="separate"/>
        </w:r>
        <w:r w:rsidR="00D16F9B">
          <w:rPr>
            <w:webHidden/>
          </w:rPr>
          <w:t>17</w:t>
        </w:r>
        <w:r w:rsidRPr="0069538E">
          <w:rPr>
            <w:webHidden/>
          </w:rPr>
          <w:fldChar w:fldCharType="end"/>
        </w:r>
      </w:hyperlink>
    </w:p>
    <w:p w14:paraId="3823C9F8" w14:textId="1C5E8370" w:rsidR="00385CF9" w:rsidRPr="0069538E" w:rsidRDefault="00385CF9">
      <w:pPr>
        <w:pStyle w:val="TM2"/>
        <w:rPr>
          <w:rFonts w:asciiTheme="minorHAnsi" w:eastAsiaTheme="minorEastAsia" w:hAnsiTheme="minorHAnsi" w:cstheme="minorBidi"/>
          <w:sz w:val="22"/>
          <w:szCs w:val="22"/>
          <w:lang w:eastAsia="en-US"/>
        </w:rPr>
      </w:pPr>
      <w:hyperlink w:anchor="_Toc37951315" w:history="1">
        <w:r w:rsidRPr="0069538E">
          <w:rPr>
            <w:rStyle w:val="Lienhypertexte"/>
          </w:rPr>
          <w:t>17.</w:t>
        </w:r>
        <w:r w:rsidRPr="0069538E">
          <w:rPr>
            <w:rFonts w:asciiTheme="minorHAnsi" w:eastAsiaTheme="minorEastAsia" w:hAnsiTheme="minorHAnsi" w:cstheme="minorBidi"/>
            <w:sz w:val="22"/>
            <w:szCs w:val="22"/>
            <w:lang w:eastAsia="en-US"/>
          </w:rPr>
          <w:tab/>
        </w:r>
        <w:r w:rsidRPr="0069538E">
          <w:rPr>
            <w:rStyle w:val="Lienhypertexte"/>
          </w:rPr>
          <w:t>Documents attestant de l’éligibilité et des qualifications du soumissionnaire</w:t>
        </w:r>
        <w:r w:rsidRPr="0069538E">
          <w:rPr>
            <w:webHidden/>
          </w:rPr>
          <w:tab/>
        </w:r>
        <w:r w:rsidRPr="0069538E">
          <w:rPr>
            <w:webHidden/>
          </w:rPr>
          <w:fldChar w:fldCharType="begin"/>
        </w:r>
        <w:r w:rsidRPr="0069538E">
          <w:rPr>
            <w:webHidden/>
          </w:rPr>
          <w:instrText xml:space="preserve"> PAGEREF _Toc37951315 \h </w:instrText>
        </w:r>
        <w:r w:rsidRPr="0069538E">
          <w:rPr>
            <w:webHidden/>
          </w:rPr>
        </w:r>
        <w:r w:rsidRPr="0069538E">
          <w:rPr>
            <w:webHidden/>
          </w:rPr>
          <w:fldChar w:fldCharType="separate"/>
        </w:r>
        <w:r w:rsidR="00D16F9B">
          <w:rPr>
            <w:webHidden/>
          </w:rPr>
          <w:t>17</w:t>
        </w:r>
        <w:r w:rsidRPr="0069538E">
          <w:rPr>
            <w:webHidden/>
          </w:rPr>
          <w:fldChar w:fldCharType="end"/>
        </w:r>
      </w:hyperlink>
    </w:p>
    <w:p w14:paraId="50080C9B" w14:textId="1E764B6F" w:rsidR="00385CF9" w:rsidRPr="0069538E" w:rsidRDefault="00385CF9">
      <w:pPr>
        <w:pStyle w:val="TM2"/>
        <w:rPr>
          <w:rFonts w:asciiTheme="minorHAnsi" w:eastAsiaTheme="minorEastAsia" w:hAnsiTheme="minorHAnsi" w:cstheme="minorBidi"/>
          <w:sz w:val="22"/>
          <w:szCs w:val="22"/>
          <w:lang w:eastAsia="en-US"/>
        </w:rPr>
      </w:pPr>
      <w:hyperlink w:anchor="_Toc37951316" w:history="1">
        <w:r w:rsidRPr="0069538E">
          <w:rPr>
            <w:rStyle w:val="Lienhypertexte"/>
          </w:rPr>
          <w:t>18.</w:t>
        </w:r>
        <w:r w:rsidRPr="0069538E">
          <w:rPr>
            <w:rFonts w:asciiTheme="minorHAnsi" w:eastAsiaTheme="minorEastAsia" w:hAnsiTheme="minorHAnsi" w:cstheme="minorBidi"/>
            <w:sz w:val="22"/>
            <w:szCs w:val="22"/>
            <w:lang w:eastAsia="en-US"/>
          </w:rPr>
          <w:tab/>
        </w:r>
        <w:r w:rsidRPr="0069538E">
          <w:rPr>
            <w:rStyle w:val="Lienhypertexte"/>
          </w:rPr>
          <w:t>Période de validité des offres</w:t>
        </w:r>
        <w:r w:rsidRPr="0069538E">
          <w:rPr>
            <w:webHidden/>
          </w:rPr>
          <w:tab/>
        </w:r>
        <w:r w:rsidRPr="0069538E">
          <w:rPr>
            <w:webHidden/>
          </w:rPr>
          <w:fldChar w:fldCharType="begin"/>
        </w:r>
        <w:r w:rsidRPr="0069538E">
          <w:rPr>
            <w:webHidden/>
          </w:rPr>
          <w:instrText xml:space="preserve"> PAGEREF _Toc37951316 \h </w:instrText>
        </w:r>
        <w:r w:rsidRPr="0069538E">
          <w:rPr>
            <w:webHidden/>
          </w:rPr>
        </w:r>
        <w:r w:rsidRPr="0069538E">
          <w:rPr>
            <w:webHidden/>
          </w:rPr>
          <w:fldChar w:fldCharType="separate"/>
        </w:r>
        <w:r w:rsidR="00D16F9B">
          <w:rPr>
            <w:webHidden/>
          </w:rPr>
          <w:t>18</w:t>
        </w:r>
        <w:r w:rsidRPr="0069538E">
          <w:rPr>
            <w:webHidden/>
          </w:rPr>
          <w:fldChar w:fldCharType="end"/>
        </w:r>
      </w:hyperlink>
    </w:p>
    <w:p w14:paraId="5FD86428" w14:textId="05F33FAA" w:rsidR="00385CF9" w:rsidRPr="0069538E" w:rsidRDefault="00385CF9">
      <w:pPr>
        <w:pStyle w:val="TM2"/>
        <w:rPr>
          <w:rFonts w:asciiTheme="minorHAnsi" w:eastAsiaTheme="minorEastAsia" w:hAnsiTheme="minorHAnsi" w:cstheme="minorBidi"/>
          <w:sz w:val="22"/>
          <w:szCs w:val="22"/>
          <w:lang w:eastAsia="en-US"/>
        </w:rPr>
      </w:pPr>
      <w:hyperlink w:anchor="_Toc37951317" w:history="1">
        <w:r w:rsidRPr="0069538E">
          <w:rPr>
            <w:rStyle w:val="Lienhypertexte"/>
          </w:rPr>
          <w:t>19.</w:t>
        </w:r>
        <w:r w:rsidRPr="0069538E">
          <w:rPr>
            <w:rFonts w:asciiTheme="minorHAnsi" w:eastAsiaTheme="minorEastAsia" w:hAnsiTheme="minorHAnsi" w:cstheme="minorBidi"/>
            <w:sz w:val="22"/>
            <w:szCs w:val="22"/>
            <w:lang w:eastAsia="en-US"/>
          </w:rPr>
          <w:tab/>
        </w:r>
        <w:r w:rsidRPr="0069538E">
          <w:rPr>
            <w:rStyle w:val="Lienhypertexte"/>
          </w:rPr>
          <w:t>Garantie d’offre</w:t>
        </w:r>
        <w:r w:rsidRPr="0069538E">
          <w:rPr>
            <w:webHidden/>
          </w:rPr>
          <w:tab/>
        </w:r>
        <w:r w:rsidRPr="0069538E">
          <w:rPr>
            <w:webHidden/>
          </w:rPr>
          <w:fldChar w:fldCharType="begin"/>
        </w:r>
        <w:r w:rsidRPr="0069538E">
          <w:rPr>
            <w:webHidden/>
          </w:rPr>
          <w:instrText xml:space="preserve"> PAGEREF _Toc37951317 \h </w:instrText>
        </w:r>
        <w:r w:rsidRPr="0069538E">
          <w:rPr>
            <w:webHidden/>
          </w:rPr>
        </w:r>
        <w:r w:rsidRPr="0069538E">
          <w:rPr>
            <w:webHidden/>
          </w:rPr>
          <w:fldChar w:fldCharType="separate"/>
        </w:r>
        <w:r w:rsidR="00D16F9B">
          <w:rPr>
            <w:webHidden/>
          </w:rPr>
          <w:t>19</w:t>
        </w:r>
        <w:r w:rsidRPr="0069538E">
          <w:rPr>
            <w:webHidden/>
          </w:rPr>
          <w:fldChar w:fldCharType="end"/>
        </w:r>
      </w:hyperlink>
    </w:p>
    <w:p w14:paraId="0B87482C" w14:textId="64E26250" w:rsidR="00385CF9" w:rsidRPr="0069538E" w:rsidRDefault="00385CF9">
      <w:pPr>
        <w:pStyle w:val="TM2"/>
        <w:rPr>
          <w:rFonts w:asciiTheme="minorHAnsi" w:eastAsiaTheme="minorEastAsia" w:hAnsiTheme="minorHAnsi" w:cstheme="minorBidi"/>
          <w:sz w:val="22"/>
          <w:szCs w:val="22"/>
          <w:lang w:eastAsia="en-US"/>
        </w:rPr>
      </w:pPr>
      <w:hyperlink w:anchor="_Toc37951318" w:history="1">
        <w:r w:rsidRPr="0069538E">
          <w:rPr>
            <w:rStyle w:val="Lienhypertexte"/>
          </w:rPr>
          <w:t>20.</w:t>
        </w:r>
        <w:r w:rsidRPr="0069538E">
          <w:rPr>
            <w:rFonts w:asciiTheme="minorHAnsi" w:eastAsiaTheme="minorEastAsia" w:hAnsiTheme="minorHAnsi" w:cstheme="minorBidi"/>
            <w:sz w:val="22"/>
            <w:szCs w:val="22"/>
            <w:lang w:eastAsia="en-US"/>
          </w:rPr>
          <w:tab/>
        </w:r>
        <w:r w:rsidRPr="0069538E">
          <w:rPr>
            <w:rStyle w:val="Lienhypertexte"/>
          </w:rPr>
          <w:t>Forme et signature de l’Offre</w:t>
        </w:r>
        <w:r w:rsidRPr="0069538E">
          <w:rPr>
            <w:webHidden/>
          </w:rPr>
          <w:tab/>
        </w:r>
        <w:r w:rsidRPr="0069538E">
          <w:rPr>
            <w:webHidden/>
          </w:rPr>
          <w:fldChar w:fldCharType="begin"/>
        </w:r>
        <w:r w:rsidRPr="0069538E">
          <w:rPr>
            <w:webHidden/>
          </w:rPr>
          <w:instrText xml:space="preserve"> PAGEREF _Toc37951318 \h </w:instrText>
        </w:r>
        <w:r w:rsidRPr="0069538E">
          <w:rPr>
            <w:webHidden/>
          </w:rPr>
        </w:r>
        <w:r w:rsidRPr="0069538E">
          <w:rPr>
            <w:webHidden/>
          </w:rPr>
          <w:fldChar w:fldCharType="separate"/>
        </w:r>
        <w:r w:rsidR="00D16F9B">
          <w:rPr>
            <w:webHidden/>
          </w:rPr>
          <w:t>21</w:t>
        </w:r>
        <w:r w:rsidRPr="0069538E">
          <w:rPr>
            <w:webHidden/>
          </w:rPr>
          <w:fldChar w:fldCharType="end"/>
        </w:r>
      </w:hyperlink>
    </w:p>
    <w:p w14:paraId="5FE87A34" w14:textId="1B178850" w:rsidR="00385CF9" w:rsidRPr="0069538E" w:rsidRDefault="00385CF9">
      <w:pPr>
        <w:pStyle w:val="TM1"/>
        <w:rPr>
          <w:rFonts w:asciiTheme="minorHAnsi" w:eastAsiaTheme="minorEastAsia" w:hAnsiTheme="minorHAnsi" w:cstheme="minorBidi"/>
          <w:b w:val="0"/>
          <w:sz w:val="22"/>
          <w:szCs w:val="22"/>
          <w:lang w:eastAsia="en-US"/>
        </w:rPr>
      </w:pPr>
      <w:hyperlink w:anchor="_Toc37951319" w:history="1">
        <w:r w:rsidRPr="0069538E">
          <w:rPr>
            <w:rStyle w:val="Lienhypertexte"/>
          </w:rPr>
          <w:t xml:space="preserve">D. </w:t>
        </w:r>
        <w:r w:rsidRPr="0069538E">
          <w:rPr>
            <w:rFonts w:asciiTheme="minorHAnsi" w:eastAsiaTheme="minorEastAsia" w:hAnsiTheme="minorHAnsi" w:cstheme="minorBidi"/>
            <w:b w:val="0"/>
            <w:sz w:val="22"/>
            <w:szCs w:val="22"/>
            <w:lang w:eastAsia="en-US"/>
          </w:rPr>
          <w:tab/>
        </w:r>
        <w:r w:rsidRPr="0069538E">
          <w:rPr>
            <w:rStyle w:val="Lienhypertexte"/>
          </w:rPr>
          <w:t>Remise des Offres et Ouverture des plis</w:t>
        </w:r>
        <w:r w:rsidRPr="0069538E">
          <w:rPr>
            <w:webHidden/>
          </w:rPr>
          <w:tab/>
        </w:r>
        <w:r w:rsidRPr="0069538E">
          <w:rPr>
            <w:webHidden/>
          </w:rPr>
          <w:fldChar w:fldCharType="begin"/>
        </w:r>
        <w:r w:rsidRPr="0069538E">
          <w:rPr>
            <w:webHidden/>
          </w:rPr>
          <w:instrText xml:space="preserve"> PAGEREF _Toc37951319 \h </w:instrText>
        </w:r>
        <w:r w:rsidRPr="0069538E">
          <w:rPr>
            <w:webHidden/>
          </w:rPr>
        </w:r>
        <w:r w:rsidRPr="0069538E">
          <w:rPr>
            <w:webHidden/>
          </w:rPr>
          <w:fldChar w:fldCharType="separate"/>
        </w:r>
        <w:r w:rsidR="00D16F9B">
          <w:rPr>
            <w:webHidden/>
          </w:rPr>
          <w:t>22</w:t>
        </w:r>
        <w:r w:rsidRPr="0069538E">
          <w:rPr>
            <w:webHidden/>
          </w:rPr>
          <w:fldChar w:fldCharType="end"/>
        </w:r>
      </w:hyperlink>
    </w:p>
    <w:p w14:paraId="74A4FBE6" w14:textId="3DDB4C9C" w:rsidR="00385CF9" w:rsidRPr="0069538E" w:rsidRDefault="00385CF9">
      <w:pPr>
        <w:pStyle w:val="TM2"/>
        <w:rPr>
          <w:rFonts w:asciiTheme="minorHAnsi" w:eastAsiaTheme="minorEastAsia" w:hAnsiTheme="minorHAnsi" w:cstheme="minorBidi"/>
          <w:sz w:val="22"/>
          <w:szCs w:val="22"/>
          <w:lang w:eastAsia="en-US"/>
        </w:rPr>
      </w:pPr>
      <w:hyperlink w:anchor="_Toc37951320" w:history="1">
        <w:r w:rsidRPr="0069538E">
          <w:rPr>
            <w:rStyle w:val="Lienhypertexte"/>
          </w:rPr>
          <w:t>21.</w:t>
        </w:r>
        <w:r w:rsidRPr="0069538E">
          <w:rPr>
            <w:rFonts w:asciiTheme="minorHAnsi" w:eastAsiaTheme="minorEastAsia" w:hAnsiTheme="minorHAnsi" w:cstheme="minorBidi"/>
            <w:sz w:val="22"/>
            <w:szCs w:val="22"/>
            <w:lang w:eastAsia="en-US"/>
          </w:rPr>
          <w:tab/>
        </w:r>
        <w:r w:rsidRPr="0069538E">
          <w:rPr>
            <w:rStyle w:val="Lienhypertexte"/>
          </w:rPr>
          <w:t>Cachetage et marquage des offres</w:t>
        </w:r>
        <w:r w:rsidRPr="0069538E">
          <w:rPr>
            <w:webHidden/>
          </w:rPr>
          <w:tab/>
        </w:r>
        <w:r w:rsidRPr="0069538E">
          <w:rPr>
            <w:webHidden/>
          </w:rPr>
          <w:fldChar w:fldCharType="begin"/>
        </w:r>
        <w:r w:rsidRPr="0069538E">
          <w:rPr>
            <w:webHidden/>
          </w:rPr>
          <w:instrText xml:space="preserve"> PAGEREF _Toc37951320 \h </w:instrText>
        </w:r>
        <w:r w:rsidRPr="0069538E">
          <w:rPr>
            <w:webHidden/>
          </w:rPr>
        </w:r>
        <w:r w:rsidRPr="0069538E">
          <w:rPr>
            <w:webHidden/>
          </w:rPr>
          <w:fldChar w:fldCharType="separate"/>
        </w:r>
        <w:r w:rsidR="00D16F9B">
          <w:rPr>
            <w:webHidden/>
          </w:rPr>
          <w:t>22</w:t>
        </w:r>
        <w:r w:rsidRPr="0069538E">
          <w:rPr>
            <w:webHidden/>
          </w:rPr>
          <w:fldChar w:fldCharType="end"/>
        </w:r>
      </w:hyperlink>
    </w:p>
    <w:p w14:paraId="78608CAE" w14:textId="04D12A06" w:rsidR="00385CF9" w:rsidRPr="0069538E" w:rsidRDefault="00385CF9">
      <w:pPr>
        <w:pStyle w:val="TM2"/>
        <w:rPr>
          <w:rFonts w:asciiTheme="minorHAnsi" w:eastAsiaTheme="minorEastAsia" w:hAnsiTheme="minorHAnsi" w:cstheme="minorBidi"/>
          <w:sz w:val="22"/>
          <w:szCs w:val="22"/>
          <w:lang w:eastAsia="en-US"/>
        </w:rPr>
      </w:pPr>
      <w:hyperlink w:anchor="_Toc37951321" w:history="1">
        <w:r w:rsidRPr="0069538E">
          <w:rPr>
            <w:rStyle w:val="Lienhypertexte"/>
          </w:rPr>
          <w:t>22.</w:t>
        </w:r>
        <w:r w:rsidRPr="0069538E">
          <w:rPr>
            <w:rFonts w:asciiTheme="minorHAnsi" w:eastAsiaTheme="minorEastAsia" w:hAnsiTheme="minorHAnsi" w:cstheme="minorBidi"/>
            <w:sz w:val="22"/>
            <w:szCs w:val="22"/>
            <w:lang w:eastAsia="en-US"/>
          </w:rPr>
          <w:tab/>
        </w:r>
        <w:r w:rsidRPr="0069538E">
          <w:rPr>
            <w:rStyle w:val="Lienhypertexte"/>
          </w:rPr>
          <w:t>Date et heure limite de remise des offres</w:t>
        </w:r>
        <w:r w:rsidRPr="0069538E">
          <w:rPr>
            <w:webHidden/>
          </w:rPr>
          <w:tab/>
        </w:r>
        <w:r w:rsidRPr="0069538E">
          <w:rPr>
            <w:webHidden/>
          </w:rPr>
          <w:fldChar w:fldCharType="begin"/>
        </w:r>
        <w:r w:rsidRPr="0069538E">
          <w:rPr>
            <w:webHidden/>
          </w:rPr>
          <w:instrText xml:space="preserve"> PAGEREF _Toc37951321 \h </w:instrText>
        </w:r>
        <w:r w:rsidRPr="0069538E">
          <w:rPr>
            <w:webHidden/>
          </w:rPr>
        </w:r>
        <w:r w:rsidRPr="0069538E">
          <w:rPr>
            <w:webHidden/>
          </w:rPr>
          <w:fldChar w:fldCharType="separate"/>
        </w:r>
        <w:r w:rsidR="00D16F9B">
          <w:rPr>
            <w:webHidden/>
          </w:rPr>
          <w:t>23</w:t>
        </w:r>
        <w:r w:rsidRPr="0069538E">
          <w:rPr>
            <w:webHidden/>
          </w:rPr>
          <w:fldChar w:fldCharType="end"/>
        </w:r>
      </w:hyperlink>
    </w:p>
    <w:p w14:paraId="2B01DF3B" w14:textId="7DE04F83" w:rsidR="00385CF9" w:rsidRPr="0069538E" w:rsidRDefault="00385CF9">
      <w:pPr>
        <w:pStyle w:val="TM2"/>
        <w:rPr>
          <w:rFonts w:asciiTheme="minorHAnsi" w:eastAsiaTheme="minorEastAsia" w:hAnsiTheme="minorHAnsi" w:cstheme="minorBidi"/>
          <w:sz w:val="22"/>
          <w:szCs w:val="22"/>
          <w:lang w:eastAsia="en-US"/>
        </w:rPr>
      </w:pPr>
      <w:hyperlink w:anchor="_Toc37951322" w:history="1">
        <w:r w:rsidRPr="0069538E">
          <w:rPr>
            <w:rStyle w:val="Lienhypertexte"/>
          </w:rPr>
          <w:t>23.</w:t>
        </w:r>
        <w:r w:rsidRPr="0069538E">
          <w:rPr>
            <w:rFonts w:asciiTheme="minorHAnsi" w:eastAsiaTheme="minorEastAsia" w:hAnsiTheme="minorHAnsi" w:cstheme="minorBidi"/>
            <w:sz w:val="22"/>
            <w:szCs w:val="22"/>
            <w:lang w:eastAsia="en-US"/>
          </w:rPr>
          <w:tab/>
        </w:r>
        <w:r w:rsidRPr="0069538E">
          <w:rPr>
            <w:rStyle w:val="Lienhypertexte"/>
          </w:rPr>
          <w:t>Offres hors délai</w:t>
        </w:r>
        <w:r w:rsidRPr="0069538E">
          <w:rPr>
            <w:webHidden/>
          </w:rPr>
          <w:tab/>
        </w:r>
        <w:r w:rsidRPr="0069538E">
          <w:rPr>
            <w:webHidden/>
          </w:rPr>
          <w:fldChar w:fldCharType="begin"/>
        </w:r>
        <w:r w:rsidRPr="0069538E">
          <w:rPr>
            <w:webHidden/>
          </w:rPr>
          <w:instrText xml:space="preserve"> PAGEREF _Toc37951322 \h </w:instrText>
        </w:r>
        <w:r w:rsidRPr="0069538E">
          <w:rPr>
            <w:webHidden/>
          </w:rPr>
        </w:r>
        <w:r w:rsidRPr="0069538E">
          <w:rPr>
            <w:webHidden/>
          </w:rPr>
          <w:fldChar w:fldCharType="separate"/>
        </w:r>
        <w:r w:rsidR="00D16F9B">
          <w:rPr>
            <w:webHidden/>
          </w:rPr>
          <w:t>23</w:t>
        </w:r>
        <w:r w:rsidRPr="0069538E">
          <w:rPr>
            <w:webHidden/>
          </w:rPr>
          <w:fldChar w:fldCharType="end"/>
        </w:r>
      </w:hyperlink>
    </w:p>
    <w:p w14:paraId="01DDA331" w14:textId="2B71631F" w:rsidR="00385CF9" w:rsidRPr="0069538E" w:rsidRDefault="00385CF9">
      <w:pPr>
        <w:pStyle w:val="TM2"/>
        <w:rPr>
          <w:rFonts w:asciiTheme="minorHAnsi" w:eastAsiaTheme="minorEastAsia" w:hAnsiTheme="minorHAnsi" w:cstheme="minorBidi"/>
          <w:sz w:val="22"/>
          <w:szCs w:val="22"/>
          <w:lang w:eastAsia="en-US"/>
        </w:rPr>
      </w:pPr>
      <w:hyperlink w:anchor="_Toc37951323" w:history="1">
        <w:r w:rsidRPr="0069538E">
          <w:rPr>
            <w:rStyle w:val="Lienhypertexte"/>
          </w:rPr>
          <w:t>24.</w:t>
        </w:r>
        <w:r w:rsidRPr="0069538E">
          <w:rPr>
            <w:rFonts w:asciiTheme="minorHAnsi" w:eastAsiaTheme="minorEastAsia" w:hAnsiTheme="minorHAnsi" w:cstheme="minorBidi"/>
            <w:sz w:val="22"/>
            <w:szCs w:val="22"/>
            <w:lang w:eastAsia="en-US"/>
          </w:rPr>
          <w:tab/>
        </w:r>
        <w:r w:rsidRPr="0069538E">
          <w:rPr>
            <w:rStyle w:val="Lienhypertexte"/>
          </w:rPr>
          <w:t>Retrait, substitution et modification des offres</w:t>
        </w:r>
        <w:r w:rsidRPr="0069538E">
          <w:rPr>
            <w:webHidden/>
          </w:rPr>
          <w:tab/>
        </w:r>
        <w:r w:rsidRPr="0069538E">
          <w:rPr>
            <w:webHidden/>
          </w:rPr>
          <w:fldChar w:fldCharType="begin"/>
        </w:r>
        <w:r w:rsidRPr="0069538E">
          <w:rPr>
            <w:webHidden/>
          </w:rPr>
          <w:instrText xml:space="preserve"> PAGEREF _Toc37951323 \h </w:instrText>
        </w:r>
        <w:r w:rsidRPr="0069538E">
          <w:rPr>
            <w:webHidden/>
          </w:rPr>
        </w:r>
        <w:r w:rsidRPr="0069538E">
          <w:rPr>
            <w:webHidden/>
          </w:rPr>
          <w:fldChar w:fldCharType="separate"/>
        </w:r>
        <w:r w:rsidR="00D16F9B">
          <w:rPr>
            <w:webHidden/>
          </w:rPr>
          <w:t>23</w:t>
        </w:r>
        <w:r w:rsidRPr="0069538E">
          <w:rPr>
            <w:webHidden/>
          </w:rPr>
          <w:fldChar w:fldCharType="end"/>
        </w:r>
      </w:hyperlink>
    </w:p>
    <w:p w14:paraId="2ECA5097" w14:textId="333670BD" w:rsidR="00385CF9" w:rsidRPr="0069538E" w:rsidRDefault="00385CF9">
      <w:pPr>
        <w:pStyle w:val="TM2"/>
        <w:rPr>
          <w:rFonts w:asciiTheme="minorHAnsi" w:eastAsiaTheme="minorEastAsia" w:hAnsiTheme="minorHAnsi" w:cstheme="minorBidi"/>
          <w:sz w:val="22"/>
          <w:szCs w:val="22"/>
          <w:lang w:eastAsia="en-US"/>
        </w:rPr>
      </w:pPr>
      <w:hyperlink w:anchor="_Toc37951324" w:history="1">
        <w:r w:rsidRPr="0069538E">
          <w:rPr>
            <w:rStyle w:val="Lienhypertexte"/>
          </w:rPr>
          <w:t>25.</w:t>
        </w:r>
        <w:r w:rsidRPr="0069538E">
          <w:rPr>
            <w:rFonts w:asciiTheme="minorHAnsi" w:eastAsiaTheme="minorEastAsia" w:hAnsiTheme="minorHAnsi" w:cstheme="minorBidi"/>
            <w:sz w:val="22"/>
            <w:szCs w:val="22"/>
            <w:lang w:eastAsia="en-US"/>
          </w:rPr>
          <w:tab/>
        </w:r>
        <w:r w:rsidRPr="0069538E">
          <w:rPr>
            <w:rStyle w:val="Lienhypertexte"/>
          </w:rPr>
          <w:t>Ouverture des plis</w:t>
        </w:r>
        <w:r w:rsidRPr="0069538E">
          <w:rPr>
            <w:webHidden/>
          </w:rPr>
          <w:tab/>
        </w:r>
        <w:r w:rsidRPr="0069538E">
          <w:rPr>
            <w:webHidden/>
          </w:rPr>
          <w:fldChar w:fldCharType="begin"/>
        </w:r>
        <w:r w:rsidRPr="0069538E">
          <w:rPr>
            <w:webHidden/>
          </w:rPr>
          <w:instrText xml:space="preserve"> PAGEREF _Toc37951324 \h </w:instrText>
        </w:r>
        <w:r w:rsidRPr="0069538E">
          <w:rPr>
            <w:webHidden/>
          </w:rPr>
        </w:r>
        <w:r w:rsidRPr="0069538E">
          <w:rPr>
            <w:webHidden/>
          </w:rPr>
          <w:fldChar w:fldCharType="separate"/>
        </w:r>
        <w:r w:rsidR="00D16F9B">
          <w:rPr>
            <w:webHidden/>
          </w:rPr>
          <w:t>24</w:t>
        </w:r>
        <w:r w:rsidRPr="0069538E">
          <w:rPr>
            <w:webHidden/>
          </w:rPr>
          <w:fldChar w:fldCharType="end"/>
        </w:r>
      </w:hyperlink>
    </w:p>
    <w:p w14:paraId="228276C5" w14:textId="09396CA3" w:rsidR="00385CF9" w:rsidRPr="0069538E" w:rsidRDefault="00385CF9">
      <w:pPr>
        <w:pStyle w:val="TM1"/>
        <w:rPr>
          <w:rFonts w:asciiTheme="minorHAnsi" w:eastAsiaTheme="minorEastAsia" w:hAnsiTheme="minorHAnsi" w:cstheme="minorBidi"/>
          <w:b w:val="0"/>
          <w:sz w:val="22"/>
          <w:szCs w:val="22"/>
          <w:lang w:eastAsia="en-US"/>
        </w:rPr>
      </w:pPr>
      <w:hyperlink w:anchor="_Toc37951325" w:history="1">
        <w:r w:rsidRPr="0069538E">
          <w:rPr>
            <w:rStyle w:val="Lienhypertexte"/>
          </w:rPr>
          <w:t xml:space="preserve">E. </w:t>
        </w:r>
        <w:r w:rsidRPr="0069538E">
          <w:rPr>
            <w:rFonts w:asciiTheme="minorHAnsi" w:eastAsiaTheme="minorEastAsia" w:hAnsiTheme="minorHAnsi" w:cstheme="minorBidi"/>
            <w:b w:val="0"/>
            <w:sz w:val="22"/>
            <w:szCs w:val="22"/>
            <w:lang w:eastAsia="en-US"/>
          </w:rPr>
          <w:tab/>
        </w:r>
        <w:r w:rsidRPr="0069538E">
          <w:rPr>
            <w:rStyle w:val="Lienhypertexte"/>
          </w:rPr>
          <w:t>Évaluation et comparaison des offres</w:t>
        </w:r>
        <w:r w:rsidRPr="0069538E">
          <w:rPr>
            <w:webHidden/>
          </w:rPr>
          <w:tab/>
        </w:r>
        <w:r w:rsidRPr="0069538E">
          <w:rPr>
            <w:webHidden/>
          </w:rPr>
          <w:fldChar w:fldCharType="begin"/>
        </w:r>
        <w:r w:rsidRPr="0069538E">
          <w:rPr>
            <w:webHidden/>
          </w:rPr>
          <w:instrText xml:space="preserve"> PAGEREF _Toc37951325 \h </w:instrText>
        </w:r>
        <w:r w:rsidRPr="0069538E">
          <w:rPr>
            <w:webHidden/>
          </w:rPr>
        </w:r>
        <w:r w:rsidRPr="0069538E">
          <w:rPr>
            <w:webHidden/>
          </w:rPr>
          <w:fldChar w:fldCharType="separate"/>
        </w:r>
        <w:r w:rsidR="00D16F9B">
          <w:rPr>
            <w:webHidden/>
          </w:rPr>
          <w:t>25</w:t>
        </w:r>
        <w:r w:rsidRPr="0069538E">
          <w:rPr>
            <w:webHidden/>
          </w:rPr>
          <w:fldChar w:fldCharType="end"/>
        </w:r>
      </w:hyperlink>
    </w:p>
    <w:p w14:paraId="021319BE" w14:textId="30EDE735" w:rsidR="00385CF9" w:rsidRPr="0069538E" w:rsidRDefault="00385CF9">
      <w:pPr>
        <w:pStyle w:val="TM2"/>
        <w:rPr>
          <w:rFonts w:asciiTheme="minorHAnsi" w:eastAsiaTheme="minorEastAsia" w:hAnsiTheme="minorHAnsi" w:cstheme="minorBidi"/>
          <w:sz w:val="22"/>
          <w:szCs w:val="22"/>
          <w:lang w:eastAsia="en-US"/>
        </w:rPr>
      </w:pPr>
      <w:hyperlink w:anchor="_Toc37951326" w:history="1">
        <w:r w:rsidRPr="0069538E">
          <w:rPr>
            <w:rStyle w:val="Lienhypertexte"/>
          </w:rPr>
          <w:t>26.</w:t>
        </w:r>
        <w:r w:rsidRPr="0069538E">
          <w:rPr>
            <w:rFonts w:asciiTheme="minorHAnsi" w:eastAsiaTheme="minorEastAsia" w:hAnsiTheme="minorHAnsi" w:cstheme="minorBidi"/>
            <w:sz w:val="22"/>
            <w:szCs w:val="22"/>
            <w:lang w:eastAsia="en-US"/>
          </w:rPr>
          <w:tab/>
        </w:r>
        <w:r w:rsidRPr="0069538E">
          <w:rPr>
            <w:rStyle w:val="Lienhypertexte"/>
          </w:rPr>
          <w:t>Confidentialité</w:t>
        </w:r>
        <w:r w:rsidRPr="0069538E">
          <w:rPr>
            <w:webHidden/>
          </w:rPr>
          <w:tab/>
        </w:r>
        <w:r w:rsidRPr="0069538E">
          <w:rPr>
            <w:webHidden/>
          </w:rPr>
          <w:fldChar w:fldCharType="begin"/>
        </w:r>
        <w:r w:rsidRPr="0069538E">
          <w:rPr>
            <w:webHidden/>
          </w:rPr>
          <w:instrText xml:space="preserve"> PAGEREF _Toc37951326 \h </w:instrText>
        </w:r>
        <w:r w:rsidRPr="0069538E">
          <w:rPr>
            <w:webHidden/>
          </w:rPr>
        </w:r>
        <w:r w:rsidRPr="0069538E">
          <w:rPr>
            <w:webHidden/>
          </w:rPr>
          <w:fldChar w:fldCharType="separate"/>
        </w:r>
        <w:r w:rsidR="00D16F9B">
          <w:rPr>
            <w:webHidden/>
          </w:rPr>
          <w:t>25</w:t>
        </w:r>
        <w:r w:rsidRPr="0069538E">
          <w:rPr>
            <w:webHidden/>
          </w:rPr>
          <w:fldChar w:fldCharType="end"/>
        </w:r>
      </w:hyperlink>
    </w:p>
    <w:p w14:paraId="31CF4E03" w14:textId="6D385DDB" w:rsidR="00385CF9" w:rsidRPr="0069538E" w:rsidRDefault="00385CF9">
      <w:pPr>
        <w:pStyle w:val="TM2"/>
        <w:rPr>
          <w:rFonts w:asciiTheme="minorHAnsi" w:eastAsiaTheme="minorEastAsia" w:hAnsiTheme="minorHAnsi" w:cstheme="minorBidi"/>
          <w:sz w:val="22"/>
          <w:szCs w:val="22"/>
          <w:lang w:eastAsia="en-US"/>
        </w:rPr>
      </w:pPr>
      <w:hyperlink w:anchor="_Toc37951327" w:history="1">
        <w:r w:rsidRPr="0069538E">
          <w:rPr>
            <w:rStyle w:val="Lienhypertexte"/>
          </w:rPr>
          <w:t>27.</w:t>
        </w:r>
        <w:r w:rsidRPr="0069538E">
          <w:rPr>
            <w:rFonts w:asciiTheme="minorHAnsi" w:eastAsiaTheme="minorEastAsia" w:hAnsiTheme="minorHAnsi" w:cstheme="minorBidi"/>
            <w:sz w:val="22"/>
            <w:szCs w:val="22"/>
            <w:lang w:eastAsia="en-US"/>
          </w:rPr>
          <w:tab/>
        </w:r>
        <w:r w:rsidRPr="0069538E">
          <w:rPr>
            <w:rStyle w:val="Lienhypertexte"/>
          </w:rPr>
          <w:t>Éclaircissements concernant les Offres</w:t>
        </w:r>
        <w:r w:rsidRPr="0069538E">
          <w:rPr>
            <w:webHidden/>
          </w:rPr>
          <w:tab/>
        </w:r>
        <w:r w:rsidRPr="0069538E">
          <w:rPr>
            <w:webHidden/>
          </w:rPr>
          <w:fldChar w:fldCharType="begin"/>
        </w:r>
        <w:r w:rsidRPr="0069538E">
          <w:rPr>
            <w:webHidden/>
          </w:rPr>
          <w:instrText xml:space="preserve"> PAGEREF _Toc37951327 \h </w:instrText>
        </w:r>
        <w:r w:rsidRPr="0069538E">
          <w:rPr>
            <w:webHidden/>
          </w:rPr>
        </w:r>
        <w:r w:rsidRPr="0069538E">
          <w:rPr>
            <w:webHidden/>
          </w:rPr>
          <w:fldChar w:fldCharType="separate"/>
        </w:r>
        <w:r w:rsidR="00D16F9B">
          <w:rPr>
            <w:webHidden/>
          </w:rPr>
          <w:t>26</w:t>
        </w:r>
        <w:r w:rsidRPr="0069538E">
          <w:rPr>
            <w:webHidden/>
          </w:rPr>
          <w:fldChar w:fldCharType="end"/>
        </w:r>
      </w:hyperlink>
    </w:p>
    <w:p w14:paraId="78F0A793" w14:textId="07B6887D" w:rsidR="00385CF9" w:rsidRPr="0069538E" w:rsidRDefault="00385CF9">
      <w:pPr>
        <w:pStyle w:val="TM2"/>
        <w:rPr>
          <w:rFonts w:asciiTheme="minorHAnsi" w:eastAsiaTheme="minorEastAsia" w:hAnsiTheme="minorHAnsi" w:cstheme="minorBidi"/>
          <w:sz w:val="22"/>
          <w:szCs w:val="22"/>
          <w:lang w:eastAsia="en-US"/>
        </w:rPr>
      </w:pPr>
      <w:hyperlink w:anchor="_Toc37951328" w:history="1">
        <w:r w:rsidRPr="0069538E">
          <w:rPr>
            <w:rStyle w:val="Lienhypertexte"/>
          </w:rPr>
          <w:t>28.</w:t>
        </w:r>
        <w:r w:rsidRPr="0069538E">
          <w:rPr>
            <w:rFonts w:asciiTheme="minorHAnsi" w:eastAsiaTheme="minorEastAsia" w:hAnsiTheme="minorHAnsi" w:cstheme="minorBidi"/>
            <w:sz w:val="22"/>
            <w:szCs w:val="22"/>
            <w:lang w:eastAsia="en-US"/>
          </w:rPr>
          <w:tab/>
        </w:r>
        <w:r w:rsidRPr="0069538E">
          <w:rPr>
            <w:rStyle w:val="Lienhypertexte"/>
          </w:rPr>
          <w:t>Divergences, réserves ou omissions</w:t>
        </w:r>
        <w:r w:rsidRPr="0069538E">
          <w:rPr>
            <w:webHidden/>
          </w:rPr>
          <w:tab/>
        </w:r>
        <w:r w:rsidRPr="0069538E">
          <w:rPr>
            <w:webHidden/>
          </w:rPr>
          <w:fldChar w:fldCharType="begin"/>
        </w:r>
        <w:r w:rsidRPr="0069538E">
          <w:rPr>
            <w:webHidden/>
          </w:rPr>
          <w:instrText xml:space="preserve"> PAGEREF _Toc37951328 \h </w:instrText>
        </w:r>
        <w:r w:rsidRPr="0069538E">
          <w:rPr>
            <w:webHidden/>
          </w:rPr>
        </w:r>
        <w:r w:rsidRPr="0069538E">
          <w:rPr>
            <w:webHidden/>
          </w:rPr>
          <w:fldChar w:fldCharType="separate"/>
        </w:r>
        <w:r w:rsidR="00D16F9B">
          <w:rPr>
            <w:webHidden/>
          </w:rPr>
          <w:t>26</w:t>
        </w:r>
        <w:r w:rsidRPr="0069538E">
          <w:rPr>
            <w:webHidden/>
          </w:rPr>
          <w:fldChar w:fldCharType="end"/>
        </w:r>
      </w:hyperlink>
    </w:p>
    <w:p w14:paraId="4359A51E" w14:textId="68F430A5" w:rsidR="00385CF9" w:rsidRPr="0069538E" w:rsidRDefault="00385CF9">
      <w:pPr>
        <w:pStyle w:val="TM2"/>
        <w:rPr>
          <w:rFonts w:asciiTheme="minorHAnsi" w:eastAsiaTheme="minorEastAsia" w:hAnsiTheme="minorHAnsi" w:cstheme="minorBidi"/>
          <w:sz w:val="22"/>
          <w:szCs w:val="22"/>
          <w:lang w:eastAsia="en-US"/>
        </w:rPr>
      </w:pPr>
      <w:hyperlink w:anchor="_Toc37951329" w:history="1">
        <w:r w:rsidRPr="0069538E">
          <w:rPr>
            <w:rStyle w:val="Lienhypertexte"/>
          </w:rPr>
          <w:t>29.</w:t>
        </w:r>
        <w:r w:rsidRPr="0069538E">
          <w:rPr>
            <w:rFonts w:asciiTheme="minorHAnsi" w:eastAsiaTheme="minorEastAsia" w:hAnsiTheme="minorHAnsi" w:cstheme="minorBidi"/>
            <w:sz w:val="22"/>
            <w:szCs w:val="22"/>
            <w:lang w:eastAsia="en-US"/>
          </w:rPr>
          <w:tab/>
        </w:r>
        <w:r w:rsidRPr="0069538E">
          <w:rPr>
            <w:rStyle w:val="Lienhypertexte"/>
          </w:rPr>
          <w:t>Conformité des offres</w:t>
        </w:r>
        <w:r w:rsidRPr="0069538E">
          <w:rPr>
            <w:webHidden/>
          </w:rPr>
          <w:tab/>
        </w:r>
        <w:r w:rsidRPr="0069538E">
          <w:rPr>
            <w:webHidden/>
          </w:rPr>
          <w:fldChar w:fldCharType="begin"/>
        </w:r>
        <w:r w:rsidRPr="0069538E">
          <w:rPr>
            <w:webHidden/>
          </w:rPr>
          <w:instrText xml:space="preserve"> PAGEREF _Toc37951329 \h </w:instrText>
        </w:r>
        <w:r w:rsidRPr="0069538E">
          <w:rPr>
            <w:webHidden/>
          </w:rPr>
        </w:r>
        <w:r w:rsidRPr="0069538E">
          <w:rPr>
            <w:webHidden/>
          </w:rPr>
          <w:fldChar w:fldCharType="separate"/>
        </w:r>
        <w:r w:rsidR="00D16F9B">
          <w:rPr>
            <w:webHidden/>
          </w:rPr>
          <w:t>26</w:t>
        </w:r>
        <w:r w:rsidRPr="0069538E">
          <w:rPr>
            <w:webHidden/>
          </w:rPr>
          <w:fldChar w:fldCharType="end"/>
        </w:r>
      </w:hyperlink>
    </w:p>
    <w:p w14:paraId="61204D55" w14:textId="0B4E46FA" w:rsidR="00385CF9" w:rsidRPr="0069538E" w:rsidRDefault="00385CF9">
      <w:pPr>
        <w:pStyle w:val="TM2"/>
        <w:rPr>
          <w:rFonts w:asciiTheme="minorHAnsi" w:eastAsiaTheme="minorEastAsia" w:hAnsiTheme="minorHAnsi" w:cstheme="minorBidi"/>
          <w:sz w:val="22"/>
          <w:szCs w:val="22"/>
          <w:lang w:eastAsia="en-US"/>
        </w:rPr>
      </w:pPr>
      <w:hyperlink w:anchor="_Toc37951330" w:history="1">
        <w:r w:rsidRPr="0069538E">
          <w:rPr>
            <w:rStyle w:val="Lienhypertexte"/>
          </w:rPr>
          <w:t>30.</w:t>
        </w:r>
        <w:r w:rsidRPr="0069538E">
          <w:rPr>
            <w:rFonts w:asciiTheme="minorHAnsi" w:eastAsiaTheme="minorEastAsia" w:hAnsiTheme="minorHAnsi" w:cstheme="minorBidi"/>
            <w:sz w:val="22"/>
            <w:szCs w:val="22"/>
            <w:lang w:eastAsia="en-US"/>
          </w:rPr>
          <w:tab/>
        </w:r>
        <w:r w:rsidRPr="0069538E">
          <w:rPr>
            <w:rStyle w:val="Lienhypertexte"/>
          </w:rPr>
          <w:t>Non-Conformité et erreurs</w:t>
        </w:r>
        <w:r w:rsidRPr="0069538E">
          <w:rPr>
            <w:webHidden/>
          </w:rPr>
          <w:tab/>
        </w:r>
        <w:r w:rsidRPr="0069538E">
          <w:rPr>
            <w:webHidden/>
          </w:rPr>
          <w:fldChar w:fldCharType="begin"/>
        </w:r>
        <w:r w:rsidRPr="0069538E">
          <w:rPr>
            <w:webHidden/>
          </w:rPr>
          <w:instrText xml:space="preserve"> PAGEREF _Toc37951330 \h </w:instrText>
        </w:r>
        <w:r w:rsidRPr="0069538E">
          <w:rPr>
            <w:webHidden/>
          </w:rPr>
        </w:r>
        <w:r w:rsidRPr="0069538E">
          <w:rPr>
            <w:webHidden/>
          </w:rPr>
          <w:fldChar w:fldCharType="separate"/>
        </w:r>
        <w:r w:rsidR="00D16F9B">
          <w:rPr>
            <w:webHidden/>
          </w:rPr>
          <w:t>27</w:t>
        </w:r>
        <w:r w:rsidRPr="0069538E">
          <w:rPr>
            <w:webHidden/>
          </w:rPr>
          <w:fldChar w:fldCharType="end"/>
        </w:r>
      </w:hyperlink>
    </w:p>
    <w:p w14:paraId="2F43A320" w14:textId="525FF0E7" w:rsidR="00385CF9" w:rsidRPr="0069538E" w:rsidRDefault="00385CF9">
      <w:pPr>
        <w:pStyle w:val="TM2"/>
        <w:rPr>
          <w:rFonts w:asciiTheme="minorHAnsi" w:eastAsiaTheme="minorEastAsia" w:hAnsiTheme="minorHAnsi" w:cstheme="minorBidi"/>
          <w:sz w:val="22"/>
          <w:szCs w:val="22"/>
          <w:lang w:eastAsia="en-US"/>
        </w:rPr>
      </w:pPr>
      <w:hyperlink w:anchor="_Toc37951331" w:history="1">
        <w:r w:rsidRPr="0069538E">
          <w:rPr>
            <w:rStyle w:val="Lienhypertexte"/>
          </w:rPr>
          <w:t>31.</w:t>
        </w:r>
        <w:r w:rsidRPr="0069538E">
          <w:rPr>
            <w:rFonts w:asciiTheme="minorHAnsi" w:eastAsiaTheme="minorEastAsia" w:hAnsiTheme="minorHAnsi" w:cstheme="minorBidi"/>
            <w:sz w:val="22"/>
            <w:szCs w:val="22"/>
            <w:lang w:eastAsia="en-US"/>
          </w:rPr>
          <w:tab/>
        </w:r>
        <w:r w:rsidRPr="0069538E">
          <w:rPr>
            <w:rStyle w:val="Lienhypertexte"/>
          </w:rPr>
          <w:t>Correction des erreurs arithmétiques</w:t>
        </w:r>
        <w:r w:rsidRPr="0069538E">
          <w:rPr>
            <w:webHidden/>
          </w:rPr>
          <w:tab/>
        </w:r>
        <w:r w:rsidRPr="0069538E">
          <w:rPr>
            <w:webHidden/>
          </w:rPr>
          <w:fldChar w:fldCharType="begin"/>
        </w:r>
        <w:r w:rsidRPr="0069538E">
          <w:rPr>
            <w:webHidden/>
          </w:rPr>
          <w:instrText xml:space="preserve"> PAGEREF _Toc37951331 \h </w:instrText>
        </w:r>
        <w:r w:rsidRPr="0069538E">
          <w:rPr>
            <w:webHidden/>
          </w:rPr>
        </w:r>
        <w:r w:rsidRPr="0069538E">
          <w:rPr>
            <w:webHidden/>
          </w:rPr>
          <w:fldChar w:fldCharType="separate"/>
        </w:r>
        <w:r w:rsidR="00D16F9B">
          <w:rPr>
            <w:webHidden/>
          </w:rPr>
          <w:t>28</w:t>
        </w:r>
        <w:r w:rsidRPr="0069538E">
          <w:rPr>
            <w:webHidden/>
          </w:rPr>
          <w:fldChar w:fldCharType="end"/>
        </w:r>
      </w:hyperlink>
    </w:p>
    <w:p w14:paraId="50D5D605" w14:textId="188FCF69" w:rsidR="00385CF9" w:rsidRPr="0069538E" w:rsidRDefault="00385CF9">
      <w:pPr>
        <w:pStyle w:val="TM2"/>
        <w:rPr>
          <w:rFonts w:asciiTheme="minorHAnsi" w:eastAsiaTheme="minorEastAsia" w:hAnsiTheme="minorHAnsi" w:cstheme="minorBidi"/>
          <w:sz w:val="22"/>
          <w:szCs w:val="22"/>
          <w:lang w:eastAsia="en-US"/>
        </w:rPr>
      </w:pPr>
      <w:hyperlink w:anchor="_Toc37951332" w:history="1">
        <w:r w:rsidRPr="0069538E">
          <w:rPr>
            <w:rStyle w:val="Lienhypertexte"/>
          </w:rPr>
          <w:t>32.</w:t>
        </w:r>
        <w:r w:rsidRPr="0069538E">
          <w:rPr>
            <w:rFonts w:asciiTheme="minorHAnsi" w:eastAsiaTheme="minorEastAsia" w:hAnsiTheme="minorHAnsi" w:cstheme="minorBidi"/>
            <w:sz w:val="22"/>
            <w:szCs w:val="22"/>
            <w:lang w:eastAsia="en-US"/>
          </w:rPr>
          <w:tab/>
        </w:r>
        <w:r w:rsidRPr="0069538E">
          <w:rPr>
            <w:rStyle w:val="Lienhypertexte"/>
          </w:rPr>
          <w:t>Conversion en une seule monnaie</w:t>
        </w:r>
        <w:r w:rsidRPr="0069538E">
          <w:rPr>
            <w:webHidden/>
          </w:rPr>
          <w:tab/>
        </w:r>
        <w:r w:rsidRPr="0069538E">
          <w:rPr>
            <w:webHidden/>
          </w:rPr>
          <w:fldChar w:fldCharType="begin"/>
        </w:r>
        <w:r w:rsidRPr="0069538E">
          <w:rPr>
            <w:webHidden/>
          </w:rPr>
          <w:instrText xml:space="preserve"> PAGEREF _Toc37951332 \h </w:instrText>
        </w:r>
        <w:r w:rsidRPr="0069538E">
          <w:rPr>
            <w:webHidden/>
          </w:rPr>
        </w:r>
        <w:r w:rsidRPr="0069538E">
          <w:rPr>
            <w:webHidden/>
          </w:rPr>
          <w:fldChar w:fldCharType="separate"/>
        </w:r>
        <w:r w:rsidR="00D16F9B">
          <w:rPr>
            <w:webHidden/>
          </w:rPr>
          <w:t>28</w:t>
        </w:r>
        <w:r w:rsidRPr="0069538E">
          <w:rPr>
            <w:webHidden/>
          </w:rPr>
          <w:fldChar w:fldCharType="end"/>
        </w:r>
      </w:hyperlink>
    </w:p>
    <w:p w14:paraId="36805E06" w14:textId="13DA71FD" w:rsidR="00385CF9" w:rsidRPr="0069538E" w:rsidRDefault="00385CF9">
      <w:pPr>
        <w:pStyle w:val="TM2"/>
        <w:rPr>
          <w:rFonts w:asciiTheme="minorHAnsi" w:eastAsiaTheme="minorEastAsia" w:hAnsiTheme="minorHAnsi" w:cstheme="minorBidi"/>
          <w:sz w:val="22"/>
          <w:szCs w:val="22"/>
          <w:lang w:eastAsia="en-US"/>
        </w:rPr>
      </w:pPr>
      <w:hyperlink w:anchor="_Toc37951333" w:history="1">
        <w:r w:rsidRPr="0069538E">
          <w:rPr>
            <w:rStyle w:val="Lienhypertexte"/>
          </w:rPr>
          <w:t>33.</w:t>
        </w:r>
        <w:r w:rsidRPr="0069538E">
          <w:rPr>
            <w:rFonts w:asciiTheme="minorHAnsi" w:eastAsiaTheme="minorEastAsia" w:hAnsiTheme="minorHAnsi" w:cstheme="minorBidi"/>
            <w:sz w:val="22"/>
            <w:szCs w:val="22"/>
            <w:lang w:eastAsia="en-US"/>
          </w:rPr>
          <w:tab/>
        </w:r>
        <w:r w:rsidRPr="0069538E">
          <w:rPr>
            <w:rStyle w:val="Lienhypertexte"/>
          </w:rPr>
          <w:t>Marge de préférence</w:t>
        </w:r>
        <w:r w:rsidRPr="0069538E">
          <w:rPr>
            <w:webHidden/>
          </w:rPr>
          <w:tab/>
        </w:r>
        <w:r w:rsidRPr="0069538E">
          <w:rPr>
            <w:webHidden/>
          </w:rPr>
          <w:fldChar w:fldCharType="begin"/>
        </w:r>
        <w:r w:rsidRPr="0069538E">
          <w:rPr>
            <w:webHidden/>
          </w:rPr>
          <w:instrText xml:space="preserve"> PAGEREF _Toc37951333 \h </w:instrText>
        </w:r>
        <w:r w:rsidRPr="0069538E">
          <w:rPr>
            <w:webHidden/>
          </w:rPr>
        </w:r>
        <w:r w:rsidRPr="0069538E">
          <w:rPr>
            <w:webHidden/>
          </w:rPr>
          <w:fldChar w:fldCharType="separate"/>
        </w:r>
        <w:r w:rsidR="00D16F9B">
          <w:rPr>
            <w:webHidden/>
          </w:rPr>
          <w:t>28</w:t>
        </w:r>
        <w:r w:rsidRPr="0069538E">
          <w:rPr>
            <w:webHidden/>
          </w:rPr>
          <w:fldChar w:fldCharType="end"/>
        </w:r>
      </w:hyperlink>
    </w:p>
    <w:p w14:paraId="75A3EEB5" w14:textId="29AE35CC" w:rsidR="00385CF9" w:rsidRPr="0069538E" w:rsidRDefault="00385CF9">
      <w:pPr>
        <w:pStyle w:val="TM2"/>
        <w:rPr>
          <w:rFonts w:asciiTheme="minorHAnsi" w:eastAsiaTheme="minorEastAsia" w:hAnsiTheme="minorHAnsi" w:cstheme="minorBidi"/>
          <w:sz w:val="22"/>
          <w:szCs w:val="22"/>
          <w:lang w:eastAsia="en-US"/>
        </w:rPr>
      </w:pPr>
      <w:hyperlink w:anchor="_Toc37951334" w:history="1">
        <w:r w:rsidRPr="0069538E">
          <w:rPr>
            <w:rStyle w:val="Lienhypertexte"/>
          </w:rPr>
          <w:t>34.</w:t>
        </w:r>
        <w:r w:rsidRPr="0069538E">
          <w:rPr>
            <w:rFonts w:asciiTheme="minorHAnsi" w:eastAsiaTheme="minorEastAsia" w:hAnsiTheme="minorHAnsi" w:cstheme="minorBidi"/>
            <w:sz w:val="22"/>
            <w:szCs w:val="22"/>
            <w:lang w:eastAsia="en-US"/>
          </w:rPr>
          <w:tab/>
        </w:r>
        <w:r w:rsidRPr="0069538E">
          <w:rPr>
            <w:rStyle w:val="Lienhypertexte"/>
          </w:rPr>
          <w:t>Sous-traitants</w:t>
        </w:r>
        <w:r w:rsidRPr="0069538E">
          <w:rPr>
            <w:webHidden/>
          </w:rPr>
          <w:tab/>
        </w:r>
        <w:r w:rsidRPr="0069538E">
          <w:rPr>
            <w:webHidden/>
          </w:rPr>
          <w:fldChar w:fldCharType="begin"/>
        </w:r>
        <w:r w:rsidRPr="0069538E">
          <w:rPr>
            <w:webHidden/>
          </w:rPr>
          <w:instrText xml:space="preserve"> PAGEREF _Toc37951334 \h </w:instrText>
        </w:r>
        <w:r w:rsidRPr="0069538E">
          <w:rPr>
            <w:webHidden/>
          </w:rPr>
        </w:r>
        <w:r w:rsidRPr="0069538E">
          <w:rPr>
            <w:webHidden/>
          </w:rPr>
          <w:fldChar w:fldCharType="separate"/>
        </w:r>
        <w:r w:rsidR="00D16F9B">
          <w:rPr>
            <w:webHidden/>
          </w:rPr>
          <w:t>29</w:t>
        </w:r>
        <w:r w:rsidRPr="0069538E">
          <w:rPr>
            <w:webHidden/>
          </w:rPr>
          <w:fldChar w:fldCharType="end"/>
        </w:r>
      </w:hyperlink>
    </w:p>
    <w:p w14:paraId="2D09907D" w14:textId="48807479" w:rsidR="00385CF9" w:rsidRPr="0069538E" w:rsidRDefault="00385CF9">
      <w:pPr>
        <w:pStyle w:val="TM2"/>
        <w:rPr>
          <w:rFonts w:asciiTheme="minorHAnsi" w:eastAsiaTheme="minorEastAsia" w:hAnsiTheme="minorHAnsi" w:cstheme="minorBidi"/>
          <w:sz w:val="22"/>
          <w:szCs w:val="22"/>
          <w:lang w:eastAsia="en-US"/>
        </w:rPr>
      </w:pPr>
      <w:hyperlink w:anchor="_Toc37951335" w:history="1">
        <w:r w:rsidRPr="0069538E">
          <w:rPr>
            <w:rStyle w:val="Lienhypertexte"/>
          </w:rPr>
          <w:t>35.</w:t>
        </w:r>
        <w:r w:rsidRPr="0069538E">
          <w:rPr>
            <w:rFonts w:asciiTheme="minorHAnsi" w:eastAsiaTheme="minorEastAsia" w:hAnsiTheme="minorHAnsi" w:cstheme="minorBidi"/>
            <w:sz w:val="22"/>
            <w:szCs w:val="22"/>
            <w:lang w:eastAsia="en-US"/>
          </w:rPr>
          <w:tab/>
        </w:r>
        <w:r w:rsidRPr="0069538E">
          <w:rPr>
            <w:rStyle w:val="Lienhypertexte"/>
          </w:rPr>
          <w:t>Évaluation des Offres</w:t>
        </w:r>
        <w:r w:rsidRPr="0069538E">
          <w:rPr>
            <w:webHidden/>
          </w:rPr>
          <w:tab/>
        </w:r>
        <w:r w:rsidRPr="0069538E">
          <w:rPr>
            <w:webHidden/>
          </w:rPr>
          <w:fldChar w:fldCharType="begin"/>
        </w:r>
        <w:r w:rsidRPr="0069538E">
          <w:rPr>
            <w:webHidden/>
          </w:rPr>
          <w:instrText xml:space="preserve"> PAGEREF _Toc37951335 \h </w:instrText>
        </w:r>
        <w:r w:rsidRPr="0069538E">
          <w:rPr>
            <w:webHidden/>
          </w:rPr>
        </w:r>
        <w:r w:rsidRPr="0069538E">
          <w:rPr>
            <w:webHidden/>
          </w:rPr>
          <w:fldChar w:fldCharType="separate"/>
        </w:r>
        <w:r w:rsidR="00D16F9B">
          <w:rPr>
            <w:webHidden/>
          </w:rPr>
          <w:t>29</w:t>
        </w:r>
        <w:r w:rsidRPr="0069538E">
          <w:rPr>
            <w:webHidden/>
          </w:rPr>
          <w:fldChar w:fldCharType="end"/>
        </w:r>
      </w:hyperlink>
    </w:p>
    <w:p w14:paraId="62F8D344" w14:textId="5EAED573" w:rsidR="00385CF9" w:rsidRPr="0069538E" w:rsidRDefault="00385CF9">
      <w:pPr>
        <w:pStyle w:val="TM2"/>
        <w:rPr>
          <w:rFonts w:asciiTheme="minorHAnsi" w:eastAsiaTheme="minorEastAsia" w:hAnsiTheme="minorHAnsi" w:cstheme="minorBidi"/>
          <w:sz w:val="22"/>
          <w:szCs w:val="22"/>
          <w:lang w:eastAsia="en-US"/>
        </w:rPr>
      </w:pPr>
      <w:hyperlink w:anchor="_Toc37951336" w:history="1">
        <w:r w:rsidRPr="0069538E">
          <w:rPr>
            <w:rStyle w:val="Lienhypertexte"/>
          </w:rPr>
          <w:t>36.</w:t>
        </w:r>
        <w:r w:rsidRPr="0069538E">
          <w:rPr>
            <w:rFonts w:asciiTheme="minorHAnsi" w:eastAsiaTheme="minorEastAsia" w:hAnsiTheme="minorHAnsi" w:cstheme="minorBidi"/>
            <w:sz w:val="22"/>
            <w:szCs w:val="22"/>
            <w:lang w:eastAsia="en-US"/>
          </w:rPr>
          <w:tab/>
        </w:r>
        <w:r w:rsidRPr="0069538E">
          <w:rPr>
            <w:rStyle w:val="Lienhypertexte"/>
          </w:rPr>
          <w:t>Comparaison des Offres</w:t>
        </w:r>
        <w:r w:rsidRPr="0069538E">
          <w:rPr>
            <w:webHidden/>
          </w:rPr>
          <w:tab/>
        </w:r>
        <w:r w:rsidRPr="0069538E">
          <w:rPr>
            <w:webHidden/>
          </w:rPr>
          <w:fldChar w:fldCharType="begin"/>
        </w:r>
        <w:r w:rsidRPr="0069538E">
          <w:rPr>
            <w:webHidden/>
          </w:rPr>
          <w:instrText xml:space="preserve"> PAGEREF _Toc37951336 \h </w:instrText>
        </w:r>
        <w:r w:rsidRPr="0069538E">
          <w:rPr>
            <w:webHidden/>
          </w:rPr>
        </w:r>
        <w:r w:rsidRPr="0069538E">
          <w:rPr>
            <w:webHidden/>
          </w:rPr>
          <w:fldChar w:fldCharType="separate"/>
        </w:r>
        <w:r w:rsidR="00D16F9B">
          <w:rPr>
            <w:webHidden/>
          </w:rPr>
          <w:t>30</w:t>
        </w:r>
        <w:r w:rsidRPr="0069538E">
          <w:rPr>
            <w:webHidden/>
          </w:rPr>
          <w:fldChar w:fldCharType="end"/>
        </w:r>
      </w:hyperlink>
    </w:p>
    <w:p w14:paraId="7ECDB8F5" w14:textId="45204CC2" w:rsidR="00385CF9" w:rsidRPr="0069538E" w:rsidRDefault="00385CF9">
      <w:pPr>
        <w:pStyle w:val="TM2"/>
        <w:rPr>
          <w:rFonts w:asciiTheme="minorHAnsi" w:eastAsiaTheme="minorEastAsia" w:hAnsiTheme="minorHAnsi" w:cstheme="minorBidi"/>
          <w:sz w:val="22"/>
          <w:szCs w:val="22"/>
          <w:lang w:eastAsia="en-US"/>
        </w:rPr>
      </w:pPr>
      <w:hyperlink w:anchor="_Toc37951337" w:history="1">
        <w:r w:rsidRPr="0069538E">
          <w:rPr>
            <w:rStyle w:val="Lienhypertexte"/>
          </w:rPr>
          <w:t>37.</w:t>
        </w:r>
        <w:r w:rsidRPr="0069538E">
          <w:rPr>
            <w:rFonts w:asciiTheme="minorHAnsi" w:eastAsiaTheme="minorEastAsia" w:hAnsiTheme="minorHAnsi" w:cstheme="minorBidi"/>
            <w:sz w:val="22"/>
            <w:szCs w:val="22"/>
            <w:lang w:eastAsia="en-US"/>
          </w:rPr>
          <w:tab/>
        </w:r>
        <w:r w:rsidRPr="0069538E">
          <w:rPr>
            <w:rStyle w:val="Lienhypertexte"/>
          </w:rPr>
          <w:t>Offres anormalement basses</w:t>
        </w:r>
        <w:r w:rsidRPr="0069538E">
          <w:rPr>
            <w:webHidden/>
          </w:rPr>
          <w:tab/>
        </w:r>
        <w:r w:rsidRPr="0069538E">
          <w:rPr>
            <w:webHidden/>
          </w:rPr>
          <w:fldChar w:fldCharType="begin"/>
        </w:r>
        <w:r w:rsidRPr="0069538E">
          <w:rPr>
            <w:webHidden/>
          </w:rPr>
          <w:instrText xml:space="preserve"> PAGEREF _Toc37951337 \h </w:instrText>
        </w:r>
        <w:r w:rsidRPr="0069538E">
          <w:rPr>
            <w:webHidden/>
          </w:rPr>
        </w:r>
        <w:r w:rsidRPr="0069538E">
          <w:rPr>
            <w:webHidden/>
          </w:rPr>
          <w:fldChar w:fldCharType="separate"/>
        </w:r>
        <w:r w:rsidR="00D16F9B">
          <w:rPr>
            <w:webHidden/>
          </w:rPr>
          <w:t>30</w:t>
        </w:r>
        <w:r w:rsidRPr="0069538E">
          <w:rPr>
            <w:webHidden/>
          </w:rPr>
          <w:fldChar w:fldCharType="end"/>
        </w:r>
      </w:hyperlink>
    </w:p>
    <w:p w14:paraId="353D865E" w14:textId="056316A3" w:rsidR="00385CF9" w:rsidRPr="0069538E" w:rsidRDefault="00385CF9">
      <w:pPr>
        <w:pStyle w:val="TM2"/>
        <w:rPr>
          <w:rFonts w:asciiTheme="minorHAnsi" w:eastAsiaTheme="minorEastAsia" w:hAnsiTheme="minorHAnsi" w:cstheme="minorBidi"/>
          <w:sz w:val="22"/>
          <w:szCs w:val="22"/>
          <w:lang w:eastAsia="en-US"/>
        </w:rPr>
      </w:pPr>
      <w:hyperlink w:anchor="_Toc37951338" w:history="1">
        <w:r w:rsidRPr="0069538E">
          <w:rPr>
            <w:rStyle w:val="Lienhypertexte"/>
          </w:rPr>
          <w:t>38.</w:t>
        </w:r>
        <w:r w:rsidRPr="0069538E">
          <w:rPr>
            <w:rFonts w:asciiTheme="minorHAnsi" w:eastAsiaTheme="minorEastAsia" w:hAnsiTheme="minorHAnsi" w:cstheme="minorBidi"/>
            <w:sz w:val="22"/>
            <w:szCs w:val="22"/>
            <w:lang w:eastAsia="en-US"/>
          </w:rPr>
          <w:tab/>
        </w:r>
        <w:r w:rsidRPr="0069538E">
          <w:rPr>
            <w:rStyle w:val="Lienhypertexte"/>
          </w:rPr>
          <w:t>Offre déséquilibrée</w:t>
        </w:r>
        <w:r w:rsidRPr="0069538E">
          <w:rPr>
            <w:webHidden/>
          </w:rPr>
          <w:tab/>
        </w:r>
        <w:r w:rsidRPr="0069538E">
          <w:rPr>
            <w:webHidden/>
          </w:rPr>
          <w:fldChar w:fldCharType="begin"/>
        </w:r>
        <w:r w:rsidRPr="0069538E">
          <w:rPr>
            <w:webHidden/>
          </w:rPr>
          <w:instrText xml:space="preserve"> PAGEREF _Toc37951338 \h </w:instrText>
        </w:r>
        <w:r w:rsidRPr="0069538E">
          <w:rPr>
            <w:webHidden/>
          </w:rPr>
        </w:r>
        <w:r w:rsidRPr="0069538E">
          <w:rPr>
            <w:webHidden/>
          </w:rPr>
          <w:fldChar w:fldCharType="separate"/>
        </w:r>
        <w:r w:rsidR="00D16F9B">
          <w:rPr>
            <w:webHidden/>
          </w:rPr>
          <w:t>31</w:t>
        </w:r>
        <w:r w:rsidRPr="0069538E">
          <w:rPr>
            <w:webHidden/>
          </w:rPr>
          <w:fldChar w:fldCharType="end"/>
        </w:r>
      </w:hyperlink>
    </w:p>
    <w:p w14:paraId="14588544" w14:textId="443AEE50" w:rsidR="00385CF9" w:rsidRPr="0069538E" w:rsidRDefault="00385CF9">
      <w:pPr>
        <w:pStyle w:val="TM2"/>
        <w:rPr>
          <w:rFonts w:asciiTheme="minorHAnsi" w:eastAsiaTheme="minorEastAsia" w:hAnsiTheme="minorHAnsi" w:cstheme="minorBidi"/>
          <w:sz w:val="22"/>
          <w:szCs w:val="22"/>
          <w:lang w:eastAsia="en-US"/>
        </w:rPr>
      </w:pPr>
      <w:hyperlink w:anchor="_Toc37951339" w:history="1">
        <w:r w:rsidRPr="0069538E">
          <w:rPr>
            <w:rStyle w:val="Lienhypertexte"/>
          </w:rPr>
          <w:t>39.</w:t>
        </w:r>
        <w:r w:rsidRPr="0069538E">
          <w:rPr>
            <w:rFonts w:asciiTheme="minorHAnsi" w:eastAsiaTheme="minorEastAsia" w:hAnsiTheme="minorHAnsi" w:cstheme="minorBidi"/>
            <w:sz w:val="22"/>
            <w:szCs w:val="22"/>
            <w:lang w:eastAsia="en-US"/>
          </w:rPr>
          <w:tab/>
        </w:r>
        <w:r w:rsidRPr="0069538E">
          <w:rPr>
            <w:rStyle w:val="Lienhypertexte"/>
          </w:rPr>
          <w:t xml:space="preserve">Qualification du </w:t>
        </w:r>
        <w:r w:rsidRPr="0069538E">
          <w:rPr>
            <w:rStyle w:val="Lienhypertexte"/>
            <w:rFonts w:ascii="Times New Roman Bold" w:hAnsi="Times New Roman Bold"/>
            <w:spacing w:val="-2"/>
          </w:rPr>
          <w:t>Soumissionnaire</w:t>
        </w:r>
        <w:r w:rsidRPr="0069538E">
          <w:rPr>
            <w:webHidden/>
          </w:rPr>
          <w:tab/>
        </w:r>
        <w:r w:rsidRPr="0069538E">
          <w:rPr>
            <w:webHidden/>
          </w:rPr>
          <w:fldChar w:fldCharType="begin"/>
        </w:r>
        <w:r w:rsidRPr="0069538E">
          <w:rPr>
            <w:webHidden/>
          </w:rPr>
          <w:instrText xml:space="preserve"> PAGEREF _Toc37951339 \h </w:instrText>
        </w:r>
        <w:r w:rsidRPr="0069538E">
          <w:rPr>
            <w:webHidden/>
          </w:rPr>
        </w:r>
        <w:r w:rsidRPr="0069538E">
          <w:rPr>
            <w:webHidden/>
          </w:rPr>
          <w:fldChar w:fldCharType="separate"/>
        </w:r>
        <w:r w:rsidR="00D16F9B">
          <w:rPr>
            <w:webHidden/>
          </w:rPr>
          <w:t>31</w:t>
        </w:r>
        <w:r w:rsidRPr="0069538E">
          <w:rPr>
            <w:webHidden/>
          </w:rPr>
          <w:fldChar w:fldCharType="end"/>
        </w:r>
      </w:hyperlink>
    </w:p>
    <w:p w14:paraId="22FD2F43" w14:textId="4B4CD08F" w:rsidR="00385CF9" w:rsidRPr="0069538E" w:rsidRDefault="00385CF9">
      <w:pPr>
        <w:pStyle w:val="TM2"/>
        <w:rPr>
          <w:rFonts w:asciiTheme="minorHAnsi" w:eastAsiaTheme="minorEastAsia" w:hAnsiTheme="minorHAnsi" w:cstheme="minorBidi"/>
          <w:sz w:val="22"/>
          <w:szCs w:val="22"/>
          <w:lang w:eastAsia="en-US"/>
        </w:rPr>
      </w:pPr>
      <w:hyperlink w:anchor="_Toc37951340" w:history="1">
        <w:r w:rsidRPr="0069538E">
          <w:rPr>
            <w:rStyle w:val="Lienhypertexte"/>
          </w:rPr>
          <w:t>40.</w:t>
        </w:r>
        <w:r w:rsidRPr="0069538E">
          <w:rPr>
            <w:rFonts w:asciiTheme="minorHAnsi" w:eastAsiaTheme="minorEastAsia" w:hAnsiTheme="minorHAnsi" w:cstheme="minorBidi"/>
            <w:sz w:val="22"/>
            <w:szCs w:val="22"/>
            <w:lang w:eastAsia="en-US"/>
          </w:rPr>
          <w:tab/>
        </w:r>
        <w:r w:rsidRPr="0069538E">
          <w:rPr>
            <w:rStyle w:val="Lienhypertexte"/>
          </w:rPr>
          <w:t>Offre la plus avantageuse</w:t>
        </w:r>
        <w:r w:rsidRPr="0069538E">
          <w:rPr>
            <w:webHidden/>
          </w:rPr>
          <w:tab/>
        </w:r>
        <w:r w:rsidRPr="0069538E">
          <w:rPr>
            <w:webHidden/>
          </w:rPr>
          <w:fldChar w:fldCharType="begin"/>
        </w:r>
        <w:r w:rsidRPr="0069538E">
          <w:rPr>
            <w:webHidden/>
          </w:rPr>
          <w:instrText xml:space="preserve"> PAGEREF _Toc37951340 \h </w:instrText>
        </w:r>
        <w:r w:rsidRPr="0069538E">
          <w:rPr>
            <w:webHidden/>
          </w:rPr>
        </w:r>
        <w:r w:rsidRPr="0069538E">
          <w:rPr>
            <w:webHidden/>
          </w:rPr>
          <w:fldChar w:fldCharType="separate"/>
        </w:r>
        <w:r w:rsidR="00D16F9B">
          <w:rPr>
            <w:webHidden/>
          </w:rPr>
          <w:t>32</w:t>
        </w:r>
        <w:r w:rsidRPr="0069538E">
          <w:rPr>
            <w:webHidden/>
          </w:rPr>
          <w:fldChar w:fldCharType="end"/>
        </w:r>
      </w:hyperlink>
    </w:p>
    <w:p w14:paraId="660AE199" w14:textId="151EAE7E" w:rsidR="00385CF9" w:rsidRPr="0069538E" w:rsidRDefault="00385CF9">
      <w:pPr>
        <w:pStyle w:val="TM2"/>
        <w:rPr>
          <w:rFonts w:asciiTheme="minorHAnsi" w:eastAsiaTheme="minorEastAsia" w:hAnsiTheme="minorHAnsi" w:cstheme="minorBidi"/>
          <w:sz w:val="22"/>
          <w:szCs w:val="22"/>
          <w:lang w:eastAsia="en-US"/>
        </w:rPr>
      </w:pPr>
      <w:hyperlink w:anchor="_Toc37951341" w:history="1">
        <w:r w:rsidRPr="0069538E">
          <w:rPr>
            <w:rStyle w:val="Lienhypertexte"/>
          </w:rPr>
          <w:t>41.</w:t>
        </w:r>
        <w:r w:rsidRPr="0069538E">
          <w:rPr>
            <w:rFonts w:asciiTheme="minorHAnsi" w:eastAsiaTheme="minorEastAsia" w:hAnsiTheme="minorHAnsi" w:cstheme="minorBidi"/>
            <w:sz w:val="22"/>
            <w:szCs w:val="22"/>
            <w:lang w:eastAsia="en-US"/>
          </w:rPr>
          <w:tab/>
        </w:r>
        <w:r w:rsidRPr="0069538E">
          <w:rPr>
            <w:rStyle w:val="Lienhypertexte"/>
          </w:rPr>
          <w:t>Droit du Maître d’Ouvrage d’accepter et d’écarter les offres</w:t>
        </w:r>
        <w:r w:rsidRPr="0069538E">
          <w:rPr>
            <w:webHidden/>
          </w:rPr>
          <w:tab/>
        </w:r>
        <w:r w:rsidRPr="0069538E">
          <w:rPr>
            <w:webHidden/>
          </w:rPr>
          <w:fldChar w:fldCharType="begin"/>
        </w:r>
        <w:r w:rsidRPr="0069538E">
          <w:rPr>
            <w:webHidden/>
          </w:rPr>
          <w:instrText xml:space="preserve"> PAGEREF _Toc37951341 \h </w:instrText>
        </w:r>
        <w:r w:rsidRPr="0069538E">
          <w:rPr>
            <w:webHidden/>
          </w:rPr>
        </w:r>
        <w:r w:rsidRPr="0069538E">
          <w:rPr>
            <w:webHidden/>
          </w:rPr>
          <w:fldChar w:fldCharType="separate"/>
        </w:r>
        <w:r w:rsidR="00D16F9B">
          <w:rPr>
            <w:webHidden/>
          </w:rPr>
          <w:t>32</w:t>
        </w:r>
        <w:r w:rsidRPr="0069538E">
          <w:rPr>
            <w:webHidden/>
          </w:rPr>
          <w:fldChar w:fldCharType="end"/>
        </w:r>
      </w:hyperlink>
    </w:p>
    <w:p w14:paraId="4A7D96A1" w14:textId="35CC6A4F" w:rsidR="00385CF9" w:rsidRPr="0069538E" w:rsidRDefault="00385CF9">
      <w:pPr>
        <w:pStyle w:val="TM2"/>
        <w:rPr>
          <w:rFonts w:asciiTheme="minorHAnsi" w:eastAsiaTheme="minorEastAsia" w:hAnsiTheme="minorHAnsi" w:cstheme="minorBidi"/>
          <w:sz w:val="22"/>
          <w:szCs w:val="22"/>
          <w:lang w:eastAsia="en-US"/>
        </w:rPr>
      </w:pPr>
      <w:hyperlink w:anchor="_Toc37951342" w:history="1">
        <w:r w:rsidRPr="0069538E">
          <w:rPr>
            <w:rStyle w:val="Lienhypertexte"/>
          </w:rPr>
          <w:t>42.</w:t>
        </w:r>
        <w:r w:rsidRPr="0069538E">
          <w:rPr>
            <w:rFonts w:asciiTheme="minorHAnsi" w:eastAsiaTheme="minorEastAsia" w:hAnsiTheme="minorHAnsi" w:cstheme="minorBidi"/>
            <w:sz w:val="22"/>
            <w:szCs w:val="22"/>
            <w:lang w:eastAsia="en-US"/>
          </w:rPr>
          <w:tab/>
        </w:r>
        <w:r w:rsidRPr="0069538E">
          <w:rPr>
            <w:rStyle w:val="Lienhypertexte"/>
          </w:rPr>
          <w:t>Période d’Attente</w:t>
        </w:r>
        <w:r w:rsidRPr="0069538E">
          <w:rPr>
            <w:webHidden/>
          </w:rPr>
          <w:tab/>
        </w:r>
        <w:r w:rsidRPr="0069538E">
          <w:rPr>
            <w:webHidden/>
          </w:rPr>
          <w:fldChar w:fldCharType="begin"/>
        </w:r>
        <w:r w:rsidRPr="0069538E">
          <w:rPr>
            <w:webHidden/>
          </w:rPr>
          <w:instrText xml:space="preserve"> PAGEREF _Toc37951342 \h </w:instrText>
        </w:r>
        <w:r w:rsidRPr="0069538E">
          <w:rPr>
            <w:webHidden/>
          </w:rPr>
        </w:r>
        <w:r w:rsidRPr="0069538E">
          <w:rPr>
            <w:webHidden/>
          </w:rPr>
          <w:fldChar w:fldCharType="separate"/>
        </w:r>
        <w:r w:rsidR="00D16F9B">
          <w:rPr>
            <w:webHidden/>
          </w:rPr>
          <w:t>32</w:t>
        </w:r>
        <w:r w:rsidRPr="0069538E">
          <w:rPr>
            <w:webHidden/>
          </w:rPr>
          <w:fldChar w:fldCharType="end"/>
        </w:r>
      </w:hyperlink>
    </w:p>
    <w:p w14:paraId="4F08757B" w14:textId="5776F248" w:rsidR="00385CF9" w:rsidRPr="0069538E" w:rsidRDefault="00385CF9">
      <w:pPr>
        <w:pStyle w:val="TM2"/>
        <w:rPr>
          <w:rFonts w:asciiTheme="minorHAnsi" w:eastAsiaTheme="minorEastAsia" w:hAnsiTheme="minorHAnsi" w:cstheme="minorBidi"/>
          <w:sz w:val="22"/>
          <w:szCs w:val="22"/>
          <w:lang w:eastAsia="en-US"/>
        </w:rPr>
      </w:pPr>
      <w:hyperlink w:anchor="_Toc37951343" w:history="1">
        <w:r w:rsidRPr="0069538E">
          <w:rPr>
            <w:rStyle w:val="Lienhypertexte"/>
          </w:rPr>
          <w:t>43.</w:t>
        </w:r>
        <w:r w:rsidRPr="0069538E">
          <w:rPr>
            <w:rFonts w:asciiTheme="minorHAnsi" w:eastAsiaTheme="minorEastAsia" w:hAnsiTheme="minorHAnsi" w:cstheme="minorBidi"/>
            <w:sz w:val="22"/>
            <w:szCs w:val="22"/>
            <w:lang w:eastAsia="en-US"/>
          </w:rPr>
          <w:tab/>
        </w:r>
        <w:r w:rsidRPr="0069538E">
          <w:rPr>
            <w:rStyle w:val="Lienhypertexte"/>
          </w:rPr>
          <w:t>Notification de l’intention d’attribution</w:t>
        </w:r>
        <w:r w:rsidRPr="0069538E">
          <w:rPr>
            <w:webHidden/>
          </w:rPr>
          <w:tab/>
        </w:r>
        <w:r w:rsidRPr="0069538E">
          <w:rPr>
            <w:webHidden/>
          </w:rPr>
          <w:fldChar w:fldCharType="begin"/>
        </w:r>
        <w:r w:rsidRPr="0069538E">
          <w:rPr>
            <w:webHidden/>
          </w:rPr>
          <w:instrText xml:space="preserve"> PAGEREF _Toc37951343 \h </w:instrText>
        </w:r>
        <w:r w:rsidRPr="0069538E">
          <w:rPr>
            <w:webHidden/>
          </w:rPr>
        </w:r>
        <w:r w:rsidRPr="0069538E">
          <w:rPr>
            <w:webHidden/>
          </w:rPr>
          <w:fldChar w:fldCharType="separate"/>
        </w:r>
        <w:r w:rsidR="00D16F9B">
          <w:rPr>
            <w:webHidden/>
          </w:rPr>
          <w:t>32</w:t>
        </w:r>
        <w:r w:rsidRPr="0069538E">
          <w:rPr>
            <w:webHidden/>
          </w:rPr>
          <w:fldChar w:fldCharType="end"/>
        </w:r>
      </w:hyperlink>
    </w:p>
    <w:p w14:paraId="128FC51B" w14:textId="038FD8B4" w:rsidR="00385CF9" w:rsidRPr="0069538E" w:rsidRDefault="00385CF9">
      <w:pPr>
        <w:pStyle w:val="TM1"/>
        <w:rPr>
          <w:rFonts w:asciiTheme="minorHAnsi" w:eastAsiaTheme="minorEastAsia" w:hAnsiTheme="minorHAnsi" w:cstheme="minorBidi"/>
          <w:b w:val="0"/>
          <w:sz w:val="22"/>
          <w:szCs w:val="22"/>
          <w:lang w:eastAsia="en-US"/>
        </w:rPr>
      </w:pPr>
      <w:hyperlink w:anchor="_Toc37951344" w:history="1">
        <w:r w:rsidRPr="0069538E">
          <w:rPr>
            <w:rStyle w:val="Lienhypertexte"/>
          </w:rPr>
          <w:t xml:space="preserve">F. </w:t>
        </w:r>
        <w:r w:rsidRPr="0069538E">
          <w:rPr>
            <w:rFonts w:asciiTheme="minorHAnsi" w:eastAsiaTheme="minorEastAsia" w:hAnsiTheme="minorHAnsi" w:cstheme="minorBidi"/>
            <w:b w:val="0"/>
            <w:sz w:val="22"/>
            <w:szCs w:val="22"/>
            <w:lang w:eastAsia="en-US"/>
          </w:rPr>
          <w:tab/>
        </w:r>
        <w:r w:rsidRPr="0069538E">
          <w:rPr>
            <w:rStyle w:val="Lienhypertexte"/>
          </w:rPr>
          <w:t>Attribution du Marché</w:t>
        </w:r>
        <w:r w:rsidRPr="0069538E">
          <w:rPr>
            <w:webHidden/>
          </w:rPr>
          <w:tab/>
        </w:r>
        <w:r w:rsidRPr="0069538E">
          <w:rPr>
            <w:webHidden/>
          </w:rPr>
          <w:fldChar w:fldCharType="begin"/>
        </w:r>
        <w:r w:rsidRPr="0069538E">
          <w:rPr>
            <w:webHidden/>
          </w:rPr>
          <w:instrText xml:space="preserve"> PAGEREF _Toc37951344 \h </w:instrText>
        </w:r>
        <w:r w:rsidRPr="0069538E">
          <w:rPr>
            <w:webHidden/>
          </w:rPr>
        </w:r>
        <w:r w:rsidRPr="0069538E">
          <w:rPr>
            <w:webHidden/>
          </w:rPr>
          <w:fldChar w:fldCharType="separate"/>
        </w:r>
        <w:r w:rsidR="00D16F9B">
          <w:rPr>
            <w:webHidden/>
          </w:rPr>
          <w:t>33</w:t>
        </w:r>
        <w:r w:rsidRPr="0069538E">
          <w:rPr>
            <w:webHidden/>
          </w:rPr>
          <w:fldChar w:fldCharType="end"/>
        </w:r>
      </w:hyperlink>
    </w:p>
    <w:p w14:paraId="308952FC" w14:textId="04039941" w:rsidR="00385CF9" w:rsidRPr="0069538E" w:rsidRDefault="00385CF9">
      <w:pPr>
        <w:pStyle w:val="TM2"/>
        <w:rPr>
          <w:rFonts w:asciiTheme="minorHAnsi" w:eastAsiaTheme="minorEastAsia" w:hAnsiTheme="minorHAnsi" w:cstheme="minorBidi"/>
          <w:sz w:val="22"/>
          <w:szCs w:val="22"/>
          <w:lang w:eastAsia="en-US"/>
        </w:rPr>
      </w:pPr>
      <w:hyperlink w:anchor="_Toc37951345" w:history="1">
        <w:r w:rsidRPr="0069538E">
          <w:rPr>
            <w:rStyle w:val="Lienhypertexte"/>
          </w:rPr>
          <w:t>44.</w:t>
        </w:r>
        <w:r w:rsidRPr="0069538E">
          <w:rPr>
            <w:rFonts w:asciiTheme="minorHAnsi" w:eastAsiaTheme="minorEastAsia" w:hAnsiTheme="minorHAnsi" w:cstheme="minorBidi"/>
            <w:sz w:val="22"/>
            <w:szCs w:val="22"/>
            <w:lang w:eastAsia="en-US"/>
          </w:rPr>
          <w:tab/>
        </w:r>
        <w:r w:rsidRPr="0069538E">
          <w:rPr>
            <w:rStyle w:val="Lienhypertexte"/>
          </w:rPr>
          <w:t>Critères d’attribution</w:t>
        </w:r>
        <w:r w:rsidRPr="0069538E">
          <w:rPr>
            <w:webHidden/>
          </w:rPr>
          <w:tab/>
        </w:r>
        <w:r w:rsidRPr="0069538E">
          <w:rPr>
            <w:webHidden/>
          </w:rPr>
          <w:fldChar w:fldCharType="begin"/>
        </w:r>
        <w:r w:rsidRPr="0069538E">
          <w:rPr>
            <w:webHidden/>
          </w:rPr>
          <w:instrText xml:space="preserve"> PAGEREF _Toc37951345 \h </w:instrText>
        </w:r>
        <w:r w:rsidRPr="0069538E">
          <w:rPr>
            <w:webHidden/>
          </w:rPr>
        </w:r>
        <w:r w:rsidRPr="0069538E">
          <w:rPr>
            <w:webHidden/>
          </w:rPr>
          <w:fldChar w:fldCharType="separate"/>
        </w:r>
        <w:r w:rsidR="00D16F9B">
          <w:rPr>
            <w:webHidden/>
          </w:rPr>
          <w:t>33</w:t>
        </w:r>
        <w:r w:rsidRPr="0069538E">
          <w:rPr>
            <w:webHidden/>
          </w:rPr>
          <w:fldChar w:fldCharType="end"/>
        </w:r>
      </w:hyperlink>
    </w:p>
    <w:p w14:paraId="1F414D8A" w14:textId="3BABBEB4" w:rsidR="00385CF9" w:rsidRPr="0069538E" w:rsidRDefault="00385CF9">
      <w:pPr>
        <w:pStyle w:val="TM2"/>
        <w:rPr>
          <w:rFonts w:asciiTheme="minorHAnsi" w:eastAsiaTheme="minorEastAsia" w:hAnsiTheme="minorHAnsi" w:cstheme="minorBidi"/>
          <w:sz w:val="22"/>
          <w:szCs w:val="22"/>
          <w:lang w:eastAsia="en-US"/>
        </w:rPr>
      </w:pPr>
      <w:hyperlink w:anchor="_Toc37951346" w:history="1">
        <w:r w:rsidRPr="0069538E">
          <w:rPr>
            <w:rStyle w:val="Lienhypertexte"/>
          </w:rPr>
          <w:t>45.</w:t>
        </w:r>
        <w:r w:rsidRPr="0069538E">
          <w:rPr>
            <w:rFonts w:asciiTheme="minorHAnsi" w:eastAsiaTheme="minorEastAsia" w:hAnsiTheme="minorHAnsi" w:cstheme="minorBidi"/>
            <w:sz w:val="22"/>
            <w:szCs w:val="22"/>
            <w:lang w:eastAsia="en-US"/>
          </w:rPr>
          <w:tab/>
        </w:r>
        <w:r w:rsidRPr="0069538E">
          <w:rPr>
            <w:rStyle w:val="Lienhypertexte"/>
          </w:rPr>
          <w:t>Notification de l’attribution du Marché</w:t>
        </w:r>
        <w:r w:rsidRPr="0069538E">
          <w:rPr>
            <w:webHidden/>
          </w:rPr>
          <w:tab/>
        </w:r>
        <w:r w:rsidRPr="0069538E">
          <w:rPr>
            <w:webHidden/>
          </w:rPr>
          <w:fldChar w:fldCharType="begin"/>
        </w:r>
        <w:r w:rsidRPr="0069538E">
          <w:rPr>
            <w:webHidden/>
          </w:rPr>
          <w:instrText xml:space="preserve"> PAGEREF _Toc37951346 \h </w:instrText>
        </w:r>
        <w:r w:rsidRPr="0069538E">
          <w:rPr>
            <w:webHidden/>
          </w:rPr>
        </w:r>
        <w:r w:rsidRPr="0069538E">
          <w:rPr>
            <w:webHidden/>
          </w:rPr>
          <w:fldChar w:fldCharType="separate"/>
        </w:r>
        <w:r w:rsidR="00D16F9B">
          <w:rPr>
            <w:webHidden/>
          </w:rPr>
          <w:t>33</w:t>
        </w:r>
        <w:r w:rsidRPr="0069538E">
          <w:rPr>
            <w:webHidden/>
          </w:rPr>
          <w:fldChar w:fldCharType="end"/>
        </w:r>
      </w:hyperlink>
    </w:p>
    <w:p w14:paraId="27485F42" w14:textId="46349E2E" w:rsidR="00385CF9" w:rsidRPr="0069538E" w:rsidRDefault="00385CF9">
      <w:pPr>
        <w:pStyle w:val="TM2"/>
        <w:rPr>
          <w:rFonts w:asciiTheme="minorHAnsi" w:eastAsiaTheme="minorEastAsia" w:hAnsiTheme="minorHAnsi" w:cstheme="minorBidi"/>
          <w:sz w:val="22"/>
          <w:szCs w:val="22"/>
          <w:lang w:eastAsia="en-US"/>
        </w:rPr>
      </w:pPr>
      <w:hyperlink w:anchor="_Toc37951347" w:history="1">
        <w:r w:rsidRPr="0069538E">
          <w:rPr>
            <w:rStyle w:val="Lienhypertexte"/>
          </w:rPr>
          <w:t>46.</w:t>
        </w:r>
        <w:r w:rsidRPr="0069538E">
          <w:rPr>
            <w:rFonts w:asciiTheme="minorHAnsi" w:eastAsiaTheme="minorEastAsia" w:hAnsiTheme="minorHAnsi" w:cstheme="minorBidi"/>
            <w:sz w:val="22"/>
            <w:szCs w:val="22"/>
            <w:lang w:eastAsia="en-US"/>
          </w:rPr>
          <w:tab/>
        </w:r>
        <w:r w:rsidRPr="0069538E">
          <w:rPr>
            <w:rStyle w:val="Lienhypertexte"/>
          </w:rPr>
          <w:t>Débriefing par le Maître d’Ouvrage</w:t>
        </w:r>
        <w:r w:rsidRPr="0069538E">
          <w:rPr>
            <w:webHidden/>
          </w:rPr>
          <w:tab/>
        </w:r>
        <w:r w:rsidRPr="0069538E">
          <w:rPr>
            <w:webHidden/>
          </w:rPr>
          <w:fldChar w:fldCharType="begin"/>
        </w:r>
        <w:r w:rsidRPr="0069538E">
          <w:rPr>
            <w:webHidden/>
          </w:rPr>
          <w:instrText xml:space="preserve"> PAGEREF _Toc37951347 \h </w:instrText>
        </w:r>
        <w:r w:rsidRPr="0069538E">
          <w:rPr>
            <w:webHidden/>
          </w:rPr>
        </w:r>
        <w:r w:rsidRPr="0069538E">
          <w:rPr>
            <w:webHidden/>
          </w:rPr>
          <w:fldChar w:fldCharType="separate"/>
        </w:r>
        <w:r w:rsidR="00D16F9B">
          <w:rPr>
            <w:webHidden/>
          </w:rPr>
          <w:t>34</w:t>
        </w:r>
        <w:r w:rsidRPr="0069538E">
          <w:rPr>
            <w:webHidden/>
          </w:rPr>
          <w:fldChar w:fldCharType="end"/>
        </w:r>
      </w:hyperlink>
    </w:p>
    <w:p w14:paraId="1E7B1C54" w14:textId="3755DF78" w:rsidR="00385CF9" w:rsidRPr="0069538E" w:rsidRDefault="00385CF9">
      <w:pPr>
        <w:pStyle w:val="TM2"/>
        <w:rPr>
          <w:rFonts w:asciiTheme="minorHAnsi" w:eastAsiaTheme="minorEastAsia" w:hAnsiTheme="minorHAnsi" w:cstheme="minorBidi"/>
          <w:sz w:val="22"/>
          <w:szCs w:val="22"/>
          <w:lang w:eastAsia="en-US"/>
        </w:rPr>
      </w:pPr>
      <w:hyperlink w:anchor="_Toc37951348" w:history="1">
        <w:r w:rsidRPr="0069538E">
          <w:rPr>
            <w:rStyle w:val="Lienhypertexte"/>
          </w:rPr>
          <w:t>47.</w:t>
        </w:r>
        <w:r w:rsidRPr="0069538E">
          <w:rPr>
            <w:rFonts w:asciiTheme="minorHAnsi" w:eastAsiaTheme="minorEastAsia" w:hAnsiTheme="minorHAnsi" w:cstheme="minorBidi"/>
            <w:sz w:val="22"/>
            <w:szCs w:val="22"/>
            <w:lang w:eastAsia="en-US"/>
          </w:rPr>
          <w:tab/>
        </w:r>
        <w:r w:rsidRPr="0069538E">
          <w:rPr>
            <w:rStyle w:val="Lienhypertexte"/>
          </w:rPr>
          <w:t>Signature du Marché</w:t>
        </w:r>
        <w:r w:rsidRPr="0069538E">
          <w:rPr>
            <w:webHidden/>
          </w:rPr>
          <w:tab/>
        </w:r>
        <w:r w:rsidRPr="0069538E">
          <w:rPr>
            <w:webHidden/>
          </w:rPr>
          <w:fldChar w:fldCharType="begin"/>
        </w:r>
        <w:r w:rsidRPr="0069538E">
          <w:rPr>
            <w:webHidden/>
          </w:rPr>
          <w:instrText xml:space="preserve"> PAGEREF _Toc37951348 \h </w:instrText>
        </w:r>
        <w:r w:rsidRPr="0069538E">
          <w:rPr>
            <w:webHidden/>
          </w:rPr>
        </w:r>
        <w:r w:rsidRPr="0069538E">
          <w:rPr>
            <w:webHidden/>
          </w:rPr>
          <w:fldChar w:fldCharType="separate"/>
        </w:r>
        <w:r w:rsidR="00D16F9B">
          <w:rPr>
            <w:webHidden/>
          </w:rPr>
          <w:t>35</w:t>
        </w:r>
        <w:r w:rsidRPr="0069538E">
          <w:rPr>
            <w:webHidden/>
          </w:rPr>
          <w:fldChar w:fldCharType="end"/>
        </w:r>
      </w:hyperlink>
    </w:p>
    <w:p w14:paraId="73FA8294" w14:textId="3E8893D4" w:rsidR="00385CF9" w:rsidRPr="0069538E" w:rsidRDefault="00385CF9">
      <w:pPr>
        <w:pStyle w:val="TM2"/>
        <w:rPr>
          <w:rFonts w:asciiTheme="minorHAnsi" w:eastAsiaTheme="minorEastAsia" w:hAnsiTheme="minorHAnsi" w:cstheme="minorBidi"/>
          <w:sz w:val="22"/>
          <w:szCs w:val="22"/>
          <w:lang w:eastAsia="en-US"/>
        </w:rPr>
      </w:pPr>
      <w:hyperlink w:anchor="_Toc37951349" w:history="1">
        <w:r w:rsidRPr="0069538E">
          <w:rPr>
            <w:rStyle w:val="Lienhypertexte"/>
          </w:rPr>
          <w:t>48.</w:t>
        </w:r>
        <w:r w:rsidRPr="0069538E">
          <w:rPr>
            <w:rFonts w:asciiTheme="minorHAnsi" w:eastAsiaTheme="minorEastAsia" w:hAnsiTheme="minorHAnsi" w:cstheme="minorBidi"/>
            <w:sz w:val="22"/>
            <w:szCs w:val="22"/>
            <w:lang w:eastAsia="en-US"/>
          </w:rPr>
          <w:tab/>
        </w:r>
        <w:r w:rsidRPr="0069538E">
          <w:rPr>
            <w:rStyle w:val="Lienhypertexte"/>
          </w:rPr>
          <w:t>Garantie de bonne exécution</w:t>
        </w:r>
        <w:r w:rsidRPr="0069538E">
          <w:rPr>
            <w:webHidden/>
          </w:rPr>
          <w:tab/>
        </w:r>
        <w:r w:rsidRPr="0069538E">
          <w:rPr>
            <w:webHidden/>
          </w:rPr>
          <w:fldChar w:fldCharType="begin"/>
        </w:r>
        <w:r w:rsidRPr="0069538E">
          <w:rPr>
            <w:webHidden/>
          </w:rPr>
          <w:instrText xml:space="preserve"> PAGEREF _Toc37951349 \h </w:instrText>
        </w:r>
        <w:r w:rsidRPr="0069538E">
          <w:rPr>
            <w:webHidden/>
          </w:rPr>
        </w:r>
        <w:r w:rsidRPr="0069538E">
          <w:rPr>
            <w:webHidden/>
          </w:rPr>
          <w:fldChar w:fldCharType="separate"/>
        </w:r>
        <w:r w:rsidR="00D16F9B">
          <w:rPr>
            <w:webHidden/>
          </w:rPr>
          <w:t>35</w:t>
        </w:r>
        <w:r w:rsidRPr="0069538E">
          <w:rPr>
            <w:webHidden/>
          </w:rPr>
          <w:fldChar w:fldCharType="end"/>
        </w:r>
      </w:hyperlink>
    </w:p>
    <w:p w14:paraId="6C704D37" w14:textId="350C6F0F" w:rsidR="00385CF9" w:rsidRPr="0069538E" w:rsidRDefault="00385CF9">
      <w:pPr>
        <w:pStyle w:val="TM2"/>
        <w:rPr>
          <w:rFonts w:asciiTheme="minorHAnsi" w:eastAsiaTheme="minorEastAsia" w:hAnsiTheme="minorHAnsi" w:cstheme="minorBidi"/>
          <w:sz w:val="22"/>
          <w:szCs w:val="22"/>
          <w:lang w:eastAsia="en-US"/>
        </w:rPr>
      </w:pPr>
      <w:hyperlink w:anchor="_Toc37951350" w:history="1">
        <w:r w:rsidRPr="0069538E">
          <w:rPr>
            <w:rStyle w:val="Lienhypertexte"/>
          </w:rPr>
          <w:t>49.</w:t>
        </w:r>
        <w:r w:rsidRPr="0069538E">
          <w:rPr>
            <w:rFonts w:asciiTheme="minorHAnsi" w:eastAsiaTheme="minorEastAsia" w:hAnsiTheme="minorHAnsi" w:cstheme="minorBidi"/>
            <w:sz w:val="22"/>
            <w:szCs w:val="22"/>
            <w:lang w:eastAsia="en-US"/>
          </w:rPr>
          <w:tab/>
        </w:r>
        <w:r w:rsidRPr="0069538E">
          <w:rPr>
            <w:rStyle w:val="Lienhypertexte"/>
          </w:rPr>
          <w:t>Conciliateur</w:t>
        </w:r>
        <w:r w:rsidRPr="0069538E">
          <w:rPr>
            <w:webHidden/>
          </w:rPr>
          <w:tab/>
        </w:r>
        <w:r w:rsidRPr="0069538E">
          <w:rPr>
            <w:webHidden/>
          </w:rPr>
          <w:fldChar w:fldCharType="begin"/>
        </w:r>
        <w:r w:rsidRPr="0069538E">
          <w:rPr>
            <w:webHidden/>
          </w:rPr>
          <w:instrText xml:space="preserve"> PAGEREF _Toc37951350 \h </w:instrText>
        </w:r>
        <w:r w:rsidRPr="0069538E">
          <w:rPr>
            <w:webHidden/>
          </w:rPr>
        </w:r>
        <w:r w:rsidRPr="0069538E">
          <w:rPr>
            <w:webHidden/>
          </w:rPr>
          <w:fldChar w:fldCharType="separate"/>
        </w:r>
        <w:r w:rsidR="00D16F9B">
          <w:rPr>
            <w:webHidden/>
          </w:rPr>
          <w:t>36</w:t>
        </w:r>
        <w:r w:rsidRPr="0069538E">
          <w:rPr>
            <w:webHidden/>
          </w:rPr>
          <w:fldChar w:fldCharType="end"/>
        </w:r>
      </w:hyperlink>
    </w:p>
    <w:p w14:paraId="2B4F3516" w14:textId="5139F8FD" w:rsidR="00385CF9" w:rsidRPr="0069538E" w:rsidRDefault="00385CF9">
      <w:pPr>
        <w:pStyle w:val="TM2"/>
        <w:rPr>
          <w:rFonts w:asciiTheme="minorHAnsi" w:eastAsiaTheme="minorEastAsia" w:hAnsiTheme="minorHAnsi" w:cstheme="minorBidi"/>
          <w:sz w:val="22"/>
          <w:szCs w:val="22"/>
          <w:lang w:eastAsia="en-US"/>
        </w:rPr>
      </w:pPr>
      <w:hyperlink w:anchor="_Toc37951351" w:history="1">
        <w:r w:rsidRPr="0069538E">
          <w:rPr>
            <w:rStyle w:val="Lienhypertexte"/>
          </w:rPr>
          <w:t>50.</w:t>
        </w:r>
        <w:r w:rsidRPr="0069538E">
          <w:rPr>
            <w:rFonts w:asciiTheme="minorHAnsi" w:eastAsiaTheme="minorEastAsia" w:hAnsiTheme="minorHAnsi" w:cstheme="minorBidi"/>
            <w:sz w:val="22"/>
            <w:szCs w:val="22"/>
            <w:lang w:eastAsia="en-US"/>
          </w:rPr>
          <w:tab/>
        </w:r>
        <w:r w:rsidRPr="0069538E">
          <w:rPr>
            <w:rStyle w:val="Lienhypertexte"/>
          </w:rPr>
          <w:t>Réclamation concernant la Passation des Marchés</w:t>
        </w:r>
        <w:r w:rsidRPr="0069538E">
          <w:rPr>
            <w:webHidden/>
          </w:rPr>
          <w:tab/>
        </w:r>
        <w:r w:rsidRPr="0069538E">
          <w:rPr>
            <w:webHidden/>
          </w:rPr>
          <w:fldChar w:fldCharType="begin"/>
        </w:r>
        <w:r w:rsidRPr="0069538E">
          <w:rPr>
            <w:webHidden/>
          </w:rPr>
          <w:instrText xml:space="preserve"> PAGEREF _Toc37951351 \h </w:instrText>
        </w:r>
        <w:r w:rsidRPr="0069538E">
          <w:rPr>
            <w:webHidden/>
          </w:rPr>
        </w:r>
        <w:r w:rsidRPr="0069538E">
          <w:rPr>
            <w:webHidden/>
          </w:rPr>
          <w:fldChar w:fldCharType="separate"/>
        </w:r>
        <w:r w:rsidR="00D16F9B">
          <w:rPr>
            <w:webHidden/>
          </w:rPr>
          <w:t>36</w:t>
        </w:r>
        <w:r w:rsidRPr="0069538E">
          <w:rPr>
            <w:webHidden/>
          </w:rPr>
          <w:fldChar w:fldCharType="end"/>
        </w:r>
      </w:hyperlink>
    </w:p>
    <w:p w14:paraId="18B45B72" w14:textId="77777777" w:rsidR="007D71BC" w:rsidRPr="0069538E" w:rsidRDefault="00B4137D" w:rsidP="00566930">
      <w:pPr>
        <w:pStyle w:val="Corpsdetexte"/>
        <w:tabs>
          <w:tab w:val="left" w:pos="900"/>
          <w:tab w:val="right" w:leader="dot" w:pos="10070"/>
        </w:tabs>
        <w:spacing w:after="0"/>
        <w:ind w:left="360" w:right="540"/>
        <w:rPr>
          <w:szCs w:val="24"/>
          <w:lang w:val="fr-FR"/>
        </w:rPr>
      </w:pPr>
      <w:r w:rsidRPr="0069538E">
        <w:rPr>
          <w:szCs w:val="24"/>
          <w:lang w:val="fr-FR"/>
        </w:rPr>
        <w:fldChar w:fldCharType="end"/>
      </w:r>
    </w:p>
    <w:p w14:paraId="5A24DEB5" w14:textId="77777777" w:rsidR="000A450A" w:rsidRPr="0069538E" w:rsidRDefault="000A450A" w:rsidP="00566930">
      <w:pPr>
        <w:pStyle w:val="Corpsdetexte"/>
        <w:tabs>
          <w:tab w:val="left" w:pos="900"/>
          <w:tab w:val="right" w:leader="dot" w:pos="10070"/>
        </w:tabs>
        <w:spacing w:after="0"/>
        <w:ind w:left="360" w:right="540"/>
        <w:rPr>
          <w:szCs w:val="24"/>
          <w:lang w:val="fr-FR"/>
        </w:rPr>
      </w:pPr>
      <w:r w:rsidRPr="0069538E">
        <w:rPr>
          <w:szCs w:val="24"/>
          <w:lang w:val="fr-FR"/>
        </w:rPr>
        <w:br w:type="page"/>
      </w:r>
    </w:p>
    <w:tbl>
      <w:tblPr>
        <w:tblW w:w="9356" w:type="dxa"/>
        <w:tblLayout w:type="fixed"/>
        <w:tblLook w:val="0000" w:firstRow="0" w:lastRow="0" w:firstColumn="0" w:lastColumn="0" w:noHBand="0" w:noVBand="0"/>
      </w:tblPr>
      <w:tblGrid>
        <w:gridCol w:w="2694"/>
        <w:gridCol w:w="6662"/>
      </w:tblGrid>
      <w:tr w:rsidR="000A450A" w:rsidRPr="0069538E" w14:paraId="0A4906F2" w14:textId="77777777" w:rsidTr="006C19A4">
        <w:tc>
          <w:tcPr>
            <w:tcW w:w="9356" w:type="dxa"/>
            <w:gridSpan w:val="2"/>
            <w:tcBorders>
              <w:top w:val="nil"/>
              <w:left w:val="nil"/>
              <w:bottom w:val="nil"/>
              <w:right w:val="nil"/>
            </w:tcBorders>
            <w:tcMar>
              <w:top w:w="28" w:type="dxa"/>
              <w:bottom w:w="28" w:type="dxa"/>
            </w:tcMar>
          </w:tcPr>
          <w:p w14:paraId="5380ABBB" w14:textId="77777777" w:rsidR="00D55904" w:rsidRPr="0069538E" w:rsidRDefault="000A450A" w:rsidP="00857A05">
            <w:pPr>
              <w:jc w:val="center"/>
              <w:rPr>
                <w:b/>
                <w:sz w:val="40"/>
                <w:szCs w:val="40"/>
              </w:rPr>
            </w:pPr>
            <w:r w:rsidRPr="0069538E">
              <w:rPr>
                <w:b/>
                <w:sz w:val="40"/>
                <w:szCs w:val="40"/>
              </w:rPr>
              <w:lastRenderedPageBreak/>
              <w:br w:type="page"/>
            </w:r>
            <w:r w:rsidRPr="0069538E">
              <w:rPr>
                <w:b/>
                <w:sz w:val="40"/>
                <w:szCs w:val="40"/>
              </w:rPr>
              <w:br w:type="page"/>
            </w:r>
            <w:bookmarkStart w:id="41" w:name="_Hlt438532663"/>
            <w:bookmarkStart w:id="42" w:name="_Toc438266923"/>
            <w:bookmarkStart w:id="43" w:name="_Toc438267877"/>
            <w:bookmarkStart w:id="44" w:name="_Toc438366664"/>
            <w:bookmarkEnd w:id="41"/>
            <w:r w:rsidRPr="0069538E">
              <w:rPr>
                <w:b/>
                <w:sz w:val="40"/>
                <w:szCs w:val="40"/>
              </w:rPr>
              <w:t>Section I. Instructions aux soumissionnaires</w:t>
            </w:r>
            <w:bookmarkEnd w:id="42"/>
            <w:bookmarkEnd w:id="43"/>
            <w:bookmarkEnd w:id="44"/>
          </w:p>
        </w:tc>
      </w:tr>
      <w:tr w:rsidR="007D71BC" w:rsidRPr="0069538E" w14:paraId="34F1DA6B" w14:textId="77777777" w:rsidTr="006C19A4">
        <w:tc>
          <w:tcPr>
            <w:tcW w:w="9356" w:type="dxa"/>
            <w:gridSpan w:val="2"/>
            <w:tcBorders>
              <w:top w:val="nil"/>
              <w:left w:val="nil"/>
              <w:bottom w:val="nil"/>
              <w:right w:val="nil"/>
            </w:tcBorders>
            <w:tcMar>
              <w:top w:w="28" w:type="dxa"/>
              <w:bottom w:w="28" w:type="dxa"/>
            </w:tcMar>
          </w:tcPr>
          <w:p w14:paraId="2E9C1582" w14:textId="77777777" w:rsidR="007D71BC" w:rsidRPr="0069538E" w:rsidRDefault="00CF02A3" w:rsidP="001059F7">
            <w:pPr>
              <w:pStyle w:val="00SectionITitle"/>
            </w:pPr>
            <w:bookmarkStart w:id="45" w:name="_Toc438438819"/>
            <w:bookmarkStart w:id="46" w:name="_Toc438532553"/>
            <w:bookmarkStart w:id="47" w:name="_Toc438733963"/>
            <w:bookmarkStart w:id="48" w:name="_Toc438962045"/>
            <w:bookmarkStart w:id="49" w:name="_Toc461939616"/>
            <w:bookmarkStart w:id="50" w:name="_Toc478838017"/>
            <w:bookmarkStart w:id="51" w:name="_Toc37951296"/>
            <w:r w:rsidRPr="0069538E">
              <w:t>A.</w:t>
            </w:r>
            <w:r w:rsidR="007D71BC" w:rsidRPr="0069538E">
              <w:tab/>
              <w:t>Général</w:t>
            </w:r>
            <w:bookmarkEnd w:id="45"/>
            <w:bookmarkEnd w:id="46"/>
            <w:bookmarkEnd w:id="47"/>
            <w:bookmarkEnd w:id="48"/>
            <w:bookmarkEnd w:id="49"/>
            <w:r w:rsidR="007D71BC" w:rsidRPr="0069538E">
              <w:t>ités</w:t>
            </w:r>
            <w:bookmarkEnd w:id="50"/>
            <w:bookmarkEnd w:id="51"/>
          </w:p>
        </w:tc>
      </w:tr>
      <w:tr w:rsidR="00307775" w:rsidRPr="0069538E" w14:paraId="3BBBF25E" w14:textId="77777777" w:rsidTr="006C19A4">
        <w:tc>
          <w:tcPr>
            <w:tcW w:w="2694" w:type="dxa"/>
            <w:tcBorders>
              <w:top w:val="nil"/>
              <w:left w:val="nil"/>
              <w:right w:val="nil"/>
            </w:tcBorders>
            <w:tcMar>
              <w:top w:w="28" w:type="dxa"/>
              <w:bottom w:w="28" w:type="dxa"/>
            </w:tcMar>
          </w:tcPr>
          <w:p w14:paraId="3D550B92" w14:textId="77777777" w:rsidR="00307775" w:rsidRPr="0069538E" w:rsidRDefault="00307775" w:rsidP="00C700F6">
            <w:pPr>
              <w:pStyle w:val="00SectionISubtitle"/>
              <w:spacing w:before="0" w:after="200"/>
            </w:pPr>
            <w:bookmarkStart w:id="52" w:name="_Toc156373284"/>
            <w:bookmarkStart w:id="53" w:name="_Toc478838018"/>
            <w:bookmarkStart w:id="54" w:name="_Toc37951297"/>
            <w:r w:rsidRPr="0069538E">
              <w:t>1.</w:t>
            </w:r>
            <w:r w:rsidRPr="0069538E">
              <w:tab/>
              <w:t>Objet du Marché</w:t>
            </w:r>
            <w:bookmarkEnd w:id="52"/>
            <w:bookmarkEnd w:id="53"/>
            <w:bookmarkEnd w:id="54"/>
          </w:p>
        </w:tc>
        <w:tc>
          <w:tcPr>
            <w:tcW w:w="6662" w:type="dxa"/>
            <w:tcBorders>
              <w:top w:val="nil"/>
              <w:left w:val="nil"/>
              <w:right w:val="nil"/>
            </w:tcBorders>
            <w:tcMar>
              <w:top w:w="28" w:type="dxa"/>
              <w:bottom w:w="28" w:type="dxa"/>
            </w:tcMar>
          </w:tcPr>
          <w:p w14:paraId="02A9AB92" w14:textId="77777777" w:rsidR="00307775" w:rsidRPr="0069538E" w:rsidRDefault="00307775" w:rsidP="00A734B1">
            <w:pPr>
              <w:pStyle w:val="Header2-SubClauses"/>
              <w:numPr>
                <w:ilvl w:val="1"/>
                <w:numId w:val="31"/>
              </w:numPr>
              <w:tabs>
                <w:tab w:val="clear" w:pos="619"/>
                <w:tab w:val="left" w:pos="576"/>
              </w:tabs>
              <w:suppressAutoHyphens/>
              <w:rPr>
                <w:szCs w:val="24"/>
                <w:lang w:val="fr-FR"/>
              </w:rPr>
            </w:pPr>
            <w:r w:rsidRPr="0069538E">
              <w:rPr>
                <w:szCs w:val="24"/>
                <w:lang w:val="fr-FR"/>
              </w:rPr>
              <w:t xml:space="preserve">Faisant suite à l’Avis d’Appel d’Offres indiqué dans les Données Particulières de l’Appel d’Offres (DPAO), le </w:t>
            </w:r>
            <w:r w:rsidR="00113D64" w:rsidRPr="0069538E">
              <w:rPr>
                <w:szCs w:val="24"/>
                <w:lang w:val="fr-FR"/>
              </w:rPr>
              <w:t>Maître d’Ouvrage</w:t>
            </w:r>
            <w:r w:rsidRPr="0069538E">
              <w:rPr>
                <w:szCs w:val="24"/>
                <w:lang w:val="fr-FR"/>
              </w:rPr>
              <w:t xml:space="preserve"> tel qu’il est indiqué dans les DPAO publie le présent Dossier d’Appel d’Offres en vue de la réalisation des Travaux spécifiés à la Section VII-Spécifications techniques et plans. Le nom, le numéro d’identification et le nombre de lots distincts faisant l’objet de l’Appel d’Offres (AO) figurent dans les DPAO.</w:t>
            </w:r>
          </w:p>
          <w:p w14:paraId="4227B71D" w14:textId="77777777" w:rsidR="00307775" w:rsidRPr="0069538E" w:rsidRDefault="00307775" w:rsidP="00A734B1">
            <w:pPr>
              <w:pStyle w:val="Header2-SubClauses"/>
              <w:numPr>
                <w:ilvl w:val="1"/>
                <w:numId w:val="31"/>
              </w:numPr>
              <w:tabs>
                <w:tab w:val="clear" w:pos="619"/>
                <w:tab w:val="left" w:pos="576"/>
              </w:tabs>
              <w:suppressAutoHyphens/>
              <w:rPr>
                <w:szCs w:val="24"/>
                <w:lang w:val="fr-FR"/>
              </w:rPr>
            </w:pPr>
            <w:r w:rsidRPr="0069538E">
              <w:rPr>
                <w:szCs w:val="24"/>
                <w:lang w:val="fr-FR"/>
              </w:rPr>
              <w:t>Dans le présent Dossier d’Appel d’Offres :</w:t>
            </w:r>
          </w:p>
          <w:p w14:paraId="08A89A6C" w14:textId="77777777" w:rsidR="00307775" w:rsidRPr="0069538E" w:rsidRDefault="00307775" w:rsidP="00C700F6">
            <w:pPr>
              <w:pStyle w:val="Header3-Paragraph"/>
              <w:numPr>
                <w:ilvl w:val="0"/>
                <w:numId w:val="2"/>
              </w:numPr>
              <w:tabs>
                <w:tab w:val="clear" w:pos="504"/>
                <w:tab w:val="left" w:pos="576"/>
              </w:tabs>
              <w:suppressAutoHyphens/>
              <w:ind w:left="1152" w:hanging="576"/>
              <w:rPr>
                <w:szCs w:val="24"/>
                <w:lang w:val="fr-FR"/>
              </w:rPr>
            </w:pPr>
            <w:r w:rsidRPr="0069538E">
              <w:rPr>
                <w:szCs w:val="24"/>
                <w:lang w:val="fr-FR"/>
              </w:rPr>
              <w:t xml:space="preserve">Le terme « par écrit » signifie communiqué sous forme écrite (par courrier postal, courriel, télécopie, incluant si cela est indiqué dans les DPAO, la distribution ou la remise par le canal du système d’achat électronique utilisé par le </w:t>
            </w:r>
            <w:r w:rsidR="00113D64" w:rsidRPr="0069538E">
              <w:rPr>
                <w:szCs w:val="24"/>
                <w:lang w:val="fr-FR"/>
              </w:rPr>
              <w:t>Maître d’Ouvrage</w:t>
            </w:r>
            <w:r w:rsidRPr="0069538E">
              <w:rPr>
                <w:szCs w:val="24"/>
                <w:lang w:val="fr-FR"/>
              </w:rPr>
              <w:t>) avec accusé de réception ;</w:t>
            </w:r>
          </w:p>
          <w:p w14:paraId="4738E545" w14:textId="77777777" w:rsidR="00307775" w:rsidRPr="0069538E" w:rsidRDefault="00307775" w:rsidP="00C700F6">
            <w:pPr>
              <w:numPr>
                <w:ilvl w:val="0"/>
                <w:numId w:val="2"/>
              </w:numPr>
              <w:tabs>
                <w:tab w:val="left" w:pos="576"/>
              </w:tabs>
              <w:suppressAutoHyphens/>
              <w:ind w:left="1152" w:hanging="576"/>
              <w:rPr>
                <w:szCs w:val="24"/>
              </w:rPr>
            </w:pPr>
            <w:r w:rsidRPr="0069538E">
              <w:rPr>
                <w:szCs w:val="24"/>
              </w:rPr>
              <w:t xml:space="preserve">Si le contexte l’exige, le singulier désigne le pluriel, et vice versa ; </w:t>
            </w:r>
          </w:p>
          <w:p w14:paraId="6CC05F35" w14:textId="77777777" w:rsidR="001C35BB" w:rsidRPr="0069538E" w:rsidRDefault="00307775" w:rsidP="00C700F6">
            <w:pPr>
              <w:numPr>
                <w:ilvl w:val="0"/>
                <w:numId w:val="2"/>
              </w:numPr>
              <w:tabs>
                <w:tab w:val="left" w:pos="576"/>
              </w:tabs>
              <w:suppressAutoHyphens/>
              <w:ind w:left="1152" w:hanging="576"/>
              <w:rPr>
                <w:szCs w:val="24"/>
              </w:rPr>
            </w:pPr>
            <w:r w:rsidRPr="0069538E">
              <w:rPr>
                <w:szCs w:val="24"/>
              </w:rPr>
              <w:t>Le terme « jour » désigne un jour calendaire, sauf s’il est indiqué qu’il s’agit de « jour ouvrable ». Un jour ouvrable est un jour de travail officiel de l’Emprunteur, à l’exclusion des jours fériés officiels de l’Emprunteur</w:t>
            </w:r>
            <w:r w:rsidR="001C35BB" w:rsidRPr="0069538E">
              <w:rPr>
                <w:szCs w:val="24"/>
              </w:rPr>
              <w:t> ;</w:t>
            </w:r>
          </w:p>
          <w:p w14:paraId="2B11579C" w14:textId="77777777" w:rsidR="001C35BB" w:rsidRPr="0069538E" w:rsidRDefault="001C35BB" w:rsidP="001C35BB">
            <w:pPr>
              <w:numPr>
                <w:ilvl w:val="0"/>
                <w:numId w:val="2"/>
              </w:numPr>
              <w:tabs>
                <w:tab w:val="left" w:pos="576"/>
              </w:tabs>
              <w:suppressAutoHyphens/>
              <w:ind w:left="1152" w:hanging="576"/>
              <w:rPr>
                <w:szCs w:val="24"/>
              </w:rPr>
            </w:pPr>
            <w:r w:rsidRPr="0069538E">
              <w:rPr>
                <w:szCs w:val="24"/>
              </w:rPr>
              <w:t>L</w:t>
            </w:r>
            <w:r w:rsidR="001935F0" w:rsidRPr="0069538E">
              <w:rPr>
                <w:szCs w:val="24"/>
              </w:rPr>
              <w:t>e sigle</w:t>
            </w:r>
            <w:r w:rsidRPr="0069538E">
              <w:rPr>
                <w:szCs w:val="24"/>
              </w:rPr>
              <w:t xml:space="preserve"> « ES » signifie environ</w:t>
            </w:r>
            <w:r w:rsidR="00623FD8" w:rsidRPr="0069538E">
              <w:rPr>
                <w:szCs w:val="24"/>
              </w:rPr>
              <w:t>ne</w:t>
            </w:r>
            <w:r w:rsidRPr="0069538E">
              <w:rPr>
                <w:szCs w:val="24"/>
              </w:rPr>
              <w:t>mental et social (incluant l’Exploit</w:t>
            </w:r>
            <w:r w:rsidR="00623FD8" w:rsidRPr="0069538E">
              <w:rPr>
                <w:szCs w:val="24"/>
              </w:rPr>
              <w:t>a</w:t>
            </w:r>
            <w:r w:rsidRPr="0069538E">
              <w:rPr>
                <w:szCs w:val="24"/>
              </w:rPr>
              <w:t>tion et l</w:t>
            </w:r>
            <w:r w:rsidR="00942A66" w:rsidRPr="0069538E">
              <w:rPr>
                <w:szCs w:val="24"/>
              </w:rPr>
              <w:t xml:space="preserve">es </w:t>
            </w:r>
            <w:r w:rsidRPr="0069538E">
              <w:rPr>
                <w:szCs w:val="24"/>
              </w:rPr>
              <w:t>Abus Sexuel (EAS), et l</w:t>
            </w:r>
            <w:r w:rsidR="00A003D7" w:rsidRPr="0069538E">
              <w:rPr>
                <w:szCs w:val="24"/>
              </w:rPr>
              <w:t xml:space="preserve">e </w:t>
            </w:r>
            <w:r w:rsidRPr="0069538E">
              <w:rPr>
                <w:szCs w:val="24"/>
              </w:rPr>
              <w:t>Har</w:t>
            </w:r>
            <w:r w:rsidR="00A003D7" w:rsidRPr="0069538E">
              <w:rPr>
                <w:szCs w:val="24"/>
              </w:rPr>
              <w:t>cèlement</w:t>
            </w:r>
            <w:r w:rsidRPr="0069538E">
              <w:rPr>
                <w:szCs w:val="24"/>
              </w:rPr>
              <w:t xml:space="preserve"> Sexuel (HS) ;</w:t>
            </w:r>
          </w:p>
          <w:p w14:paraId="535AD01D" w14:textId="77777777" w:rsidR="00D00AC2" w:rsidRPr="0069538E" w:rsidRDefault="001C35BB" w:rsidP="00EF2D33">
            <w:pPr>
              <w:numPr>
                <w:ilvl w:val="0"/>
                <w:numId w:val="2"/>
              </w:numPr>
              <w:tabs>
                <w:tab w:val="left" w:pos="576"/>
              </w:tabs>
              <w:suppressAutoHyphens/>
              <w:ind w:left="1152" w:hanging="576"/>
              <w:rPr>
                <w:szCs w:val="24"/>
              </w:rPr>
            </w:pPr>
            <w:r w:rsidRPr="0069538E">
              <w:rPr>
                <w:szCs w:val="24"/>
              </w:rPr>
              <w:t>« Exploitation et Abus Sexuel</w:t>
            </w:r>
            <w:r w:rsidR="00B0139D" w:rsidRPr="0069538E">
              <w:rPr>
                <w:szCs w:val="24"/>
              </w:rPr>
              <w:t>s</w:t>
            </w:r>
            <w:r w:rsidRPr="0069538E">
              <w:rPr>
                <w:szCs w:val="24"/>
              </w:rPr>
              <w:t xml:space="preserve"> (EAS) </w:t>
            </w:r>
            <w:r w:rsidR="00942A66" w:rsidRPr="0069538E">
              <w:rPr>
                <w:szCs w:val="24"/>
              </w:rPr>
              <w:t>englobe les significations suivantes</w:t>
            </w:r>
            <w:r w:rsidRPr="0069538E">
              <w:rPr>
                <w:szCs w:val="24"/>
              </w:rPr>
              <w:t> :</w:t>
            </w:r>
          </w:p>
          <w:p w14:paraId="5DEEDD92" w14:textId="77777777" w:rsidR="001935F0" w:rsidRPr="0069538E" w:rsidRDefault="001935F0" w:rsidP="001935F0">
            <w:pPr>
              <w:pStyle w:val="Default"/>
              <w:ind w:left="1266"/>
              <w:jc w:val="both"/>
              <w:rPr>
                <w:rFonts w:ascii="Times New Roman" w:hAnsi="Times New Roman" w:cs="Times New Roman"/>
                <w:color w:val="auto"/>
                <w:lang w:val="fr-FR"/>
              </w:rPr>
            </w:pPr>
            <w:r w:rsidRPr="0069538E">
              <w:rPr>
                <w:rFonts w:ascii="Times New Roman" w:hAnsi="Times New Roman" w:cs="Times New Roman"/>
                <w:color w:val="auto"/>
                <w:lang w:val="fr-FR"/>
              </w:rPr>
              <w:t xml:space="preserve">L’« Exploitation Sexuelle » (ES), 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2FB71F9A" w14:textId="77777777" w:rsidR="001935F0" w:rsidRPr="0069538E" w:rsidRDefault="001935F0" w:rsidP="001935F0">
            <w:pPr>
              <w:tabs>
                <w:tab w:val="left" w:pos="576"/>
              </w:tabs>
              <w:suppressAutoHyphens/>
              <w:ind w:left="1266" w:firstLine="0"/>
              <w:rPr>
                <w:szCs w:val="24"/>
              </w:rPr>
            </w:pPr>
          </w:p>
          <w:p w14:paraId="1F443090" w14:textId="6215EE47" w:rsidR="00D00AC2" w:rsidRPr="0069538E" w:rsidRDefault="001935F0" w:rsidP="006B0D13">
            <w:pPr>
              <w:tabs>
                <w:tab w:val="left" w:pos="576"/>
              </w:tabs>
              <w:suppressAutoHyphens/>
              <w:ind w:left="1266" w:firstLine="0"/>
              <w:rPr>
                <w:szCs w:val="24"/>
              </w:rPr>
            </w:pPr>
            <w:r w:rsidRPr="0069538E">
              <w:rPr>
                <w:szCs w:val="24"/>
              </w:rPr>
              <w:lastRenderedPageBreak/>
              <w:t xml:space="preserve">Les </w:t>
            </w:r>
            <w:r w:rsidR="00D00AC2" w:rsidRPr="0069538E">
              <w:rPr>
                <w:szCs w:val="24"/>
              </w:rPr>
              <w:t>« Abus Sexu</w:t>
            </w:r>
            <w:r w:rsidR="00A003D7" w:rsidRPr="0069538E">
              <w:rPr>
                <w:szCs w:val="24"/>
              </w:rPr>
              <w:t>e</w:t>
            </w:r>
            <w:r w:rsidR="00D00AC2" w:rsidRPr="0069538E">
              <w:rPr>
                <w:szCs w:val="24"/>
              </w:rPr>
              <w:t>l</w:t>
            </w:r>
            <w:r w:rsidR="006B0D13" w:rsidRPr="0069538E">
              <w:rPr>
                <w:szCs w:val="24"/>
              </w:rPr>
              <w:t>s</w:t>
            </w:r>
            <w:r w:rsidR="00D00AC2" w:rsidRPr="0069538E">
              <w:rPr>
                <w:szCs w:val="24"/>
              </w:rPr>
              <w:t> » (AS)</w:t>
            </w:r>
            <w:r w:rsidR="00B0139D" w:rsidRPr="0069538E">
              <w:rPr>
                <w:szCs w:val="24"/>
              </w:rPr>
              <w:t>,</w:t>
            </w:r>
            <w:r w:rsidR="00D00AC2" w:rsidRPr="0069538E">
              <w:rPr>
                <w:szCs w:val="24"/>
              </w:rPr>
              <w:t xml:space="preserve"> </w:t>
            </w:r>
            <w:r w:rsidR="00967060" w:rsidRPr="0069538E">
              <w:rPr>
                <w:szCs w:val="24"/>
              </w:rPr>
              <w:t>définis comme</w:t>
            </w:r>
            <w:r w:rsidR="00D00AC2" w:rsidRPr="0069538E">
              <w:rPr>
                <w:szCs w:val="24"/>
              </w:rPr>
              <w:t xml:space="preserve"> </w:t>
            </w:r>
            <w:r w:rsidRPr="0069538E">
              <w:rPr>
                <w:szCs w:val="24"/>
              </w:rPr>
              <w:t xml:space="preserve">toute </w:t>
            </w:r>
            <w:r w:rsidR="00D00AC2" w:rsidRPr="0069538E">
              <w:rPr>
                <w:szCs w:val="24"/>
              </w:rPr>
              <w:t xml:space="preserve">intrusion physique </w:t>
            </w:r>
            <w:r w:rsidR="00B0139D" w:rsidRPr="0069538E">
              <w:rPr>
                <w:szCs w:val="24"/>
              </w:rPr>
              <w:t>ou menace d’</w:t>
            </w:r>
            <w:r w:rsidR="00942A66" w:rsidRPr="0069538E">
              <w:rPr>
                <w:szCs w:val="24"/>
              </w:rPr>
              <w:t xml:space="preserve">intrusion physique </w:t>
            </w:r>
            <w:r w:rsidR="00D00AC2" w:rsidRPr="0069538E">
              <w:rPr>
                <w:szCs w:val="24"/>
              </w:rPr>
              <w:t>de nature sexuelle</w:t>
            </w:r>
            <w:r w:rsidR="00E84D3F" w:rsidRPr="0069538E">
              <w:rPr>
                <w:szCs w:val="24"/>
              </w:rPr>
              <w:t>,</w:t>
            </w:r>
            <w:r w:rsidR="00D00AC2" w:rsidRPr="0069538E">
              <w:rPr>
                <w:szCs w:val="24"/>
              </w:rPr>
              <w:t xml:space="preserve"> soit</w:t>
            </w:r>
            <w:r w:rsidR="00E84D3F" w:rsidRPr="0069538E">
              <w:rPr>
                <w:szCs w:val="24"/>
              </w:rPr>
              <w:t xml:space="preserve"> </w:t>
            </w:r>
            <w:r w:rsidR="00D00AC2" w:rsidRPr="0069538E">
              <w:rPr>
                <w:szCs w:val="24"/>
              </w:rPr>
              <w:t xml:space="preserve">par force ou sous des conditions inégales ou </w:t>
            </w:r>
            <w:r w:rsidR="00E84D3F" w:rsidRPr="0069538E">
              <w:rPr>
                <w:szCs w:val="24"/>
              </w:rPr>
              <w:t>par coercition</w:t>
            </w:r>
            <w:r w:rsidR="00D00AC2" w:rsidRPr="0069538E">
              <w:rPr>
                <w:szCs w:val="24"/>
              </w:rPr>
              <w:t> ;</w:t>
            </w:r>
          </w:p>
          <w:p w14:paraId="1607C115" w14:textId="42D2811D" w:rsidR="00D00AC2" w:rsidRPr="0069538E" w:rsidRDefault="00D00AC2" w:rsidP="00EF2D33">
            <w:pPr>
              <w:numPr>
                <w:ilvl w:val="0"/>
                <w:numId w:val="2"/>
              </w:numPr>
              <w:tabs>
                <w:tab w:val="left" w:pos="576"/>
              </w:tabs>
              <w:suppressAutoHyphens/>
              <w:ind w:left="1152" w:hanging="576"/>
              <w:rPr>
                <w:szCs w:val="24"/>
              </w:rPr>
            </w:pPr>
            <w:r w:rsidRPr="0069538E">
              <w:rPr>
                <w:szCs w:val="24"/>
              </w:rPr>
              <w:t xml:space="preserve"> </w:t>
            </w:r>
            <w:r w:rsidR="006B0D13" w:rsidRPr="0069538E">
              <w:rPr>
                <w:szCs w:val="24"/>
              </w:rPr>
              <w:t xml:space="preserve">Le </w:t>
            </w:r>
            <w:r w:rsidR="00801C45" w:rsidRPr="0069538E">
              <w:rPr>
                <w:szCs w:val="24"/>
              </w:rPr>
              <w:t>« </w:t>
            </w:r>
            <w:r w:rsidR="00A003D7" w:rsidRPr="0069538E">
              <w:rPr>
                <w:szCs w:val="24"/>
              </w:rPr>
              <w:t>Harcèlement</w:t>
            </w:r>
            <w:r w:rsidR="00801C45" w:rsidRPr="0069538E">
              <w:rPr>
                <w:szCs w:val="24"/>
              </w:rPr>
              <w:t xml:space="preserve"> Sexuel »</w:t>
            </w:r>
            <w:r w:rsidRPr="0069538E">
              <w:rPr>
                <w:szCs w:val="24"/>
              </w:rPr>
              <w:t xml:space="preserve"> </w:t>
            </w:r>
            <w:r w:rsidR="00801C45" w:rsidRPr="0069538E">
              <w:rPr>
                <w:szCs w:val="24"/>
              </w:rPr>
              <w:t xml:space="preserve">(HS) est défini </w:t>
            </w:r>
            <w:r w:rsidR="00E84D3F" w:rsidRPr="0069538E">
              <w:rPr>
                <w:szCs w:val="24"/>
              </w:rPr>
              <w:t xml:space="preserve">comme toute </w:t>
            </w:r>
            <w:r w:rsidRPr="0069538E">
              <w:rPr>
                <w:szCs w:val="24"/>
              </w:rPr>
              <w:t>avance sexuelle</w:t>
            </w:r>
            <w:r w:rsidR="00234A4D" w:rsidRPr="0069538E">
              <w:rPr>
                <w:szCs w:val="24"/>
              </w:rPr>
              <w:t xml:space="preserve"> </w:t>
            </w:r>
            <w:r w:rsidR="00967060" w:rsidRPr="0069538E">
              <w:rPr>
                <w:szCs w:val="24"/>
              </w:rPr>
              <w:t>inopportune, toute</w:t>
            </w:r>
            <w:r w:rsidRPr="0069538E">
              <w:rPr>
                <w:szCs w:val="24"/>
              </w:rPr>
              <w:t xml:space="preserve"> </w:t>
            </w:r>
            <w:r w:rsidR="00234A4D" w:rsidRPr="0069538E">
              <w:rPr>
                <w:szCs w:val="24"/>
              </w:rPr>
              <w:t xml:space="preserve">demande de faveurs sexuelles ou tout </w:t>
            </w:r>
            <w:r w:rsidRPr="0069538E">
              <w:rPr>
                <w:szCs w:val="24"/>
              </w:rPr>
              <w:t xml:space="preserve">autre </w:t>
            </w:r>
            <w:r w:rsidR="00E84D3F" w:rsidRPr="0069538E">
              <w:rPr>
                <w:szCs w:val="24"/>
              </w:rPr>
              <w:t xml:space="preserve">comportement </w:t>
            </w:r>
            <w:r w:rsidRPr="0069538E">
              <w:rPr>
                <w:szCs w:val="24"/>
              </w:rPr>
              <w:t xml:space="preserve">verbal ou physique </w:t>
            </w:r>
            <w:r w:rsidR="00E84D3F" w:rsidRPr="0069538E">
              <w:rPr>
                <w:szCs w:val="24"/>
              </w:rPr>
              <w:t xml:space="preserve">à connotation </w:t>
            </w:r>
            <w:r w:rsidRPr="0069538E">
              <w:rPr>
                <w:szCs w:val="24"/>
              </w:rPr>
              <w:t>sexuel</w:t>
            </w:r>
            <w:r w:rsidR="00E84D3F" w:rsidRPr="0069538E">
              <w:rPr>
                <w:szCs w:val="24"/>
              </w:rPr>
              <w:t>le</w:t>
            </w:r>
            <w:r w:rsidRPr="0069538E">
              <w:rPr>
                <w:szCs w:val="24"/>
              </w:rPr>
              <w:t xml:space="preserve"> par le personnel de l’Entrepreneur </w:t>
            </w:r>
            <w:r w:rsidR="00E84D3F" w:rsidRPr="0069538E">
              <w:rPr>
                <w:szCs w:val="24"/>
              </w:rPr>
              <w:t xml:space="preserve">à l’égard </w:t>
            </w:r>
            <w:r w:rsidRPr="0069538E">
              <w:rPr>
                <w:szCs w:val="24"/>
              </w:rPr>
              <w:t xml:space="preserve">d’autres personnels de l’Entrepreneur ou du </w:t>
            </w:r>
            <w:r w:rsidR="00113D64" w:rsidRPr="0069538E">
              <w:rPr>
                <w:szCs w:val="24"/>
              </w:rPr>
              <w:t>Maître d’Ouvrage</w:t>
            </w:r>
            <w:r w:rsidRPr="0069538E">
              <w:rPr>
                <w:szCs w:val="24"/>
              </w:rPr>
              <w:t> ;</w:t>
            </w:r>
          </w:p>
          <w:p w14:paraId="42870205" w14:textId="77777777" w:rsidR="00D00AC2" w:rsidRPr="0069538E" w:rsidRDefault="00D00AC2" w:rsidP="00EF2D33">
            <w:pPr>
              <w:numPr>
                <w:ilvl w:val="0"/>
                <w:numId w:val="2"/>
              </w:numPr>
              <w:tabs>
                <w:tab w:val="left" w:pos="576"/>
              </w:tabs>
              <w:suppressAutoHyphens/>
              <w:ind w:left="1152" w:hanging="576"/>
              <w:rPr>
                <w:szCs w:val="24"/>
              </w:rPr>
            </w:pPr>
            <w:r w:rsidRPr="0069538E">
              <w:rPr>
                <w:szCs w:val="24"/>
              </w:rPr>
              <w:t>« Le Personnel de l’Entrepreneur » est défini dans la sous-rubrique 1 (ii) des Condition Générales du Marché ; et</w:t>
            </w:r>
          </w:p>
          <w:p w14:paraId="506546EB" w14:textId="77777777" w:rsidR="00D00AC2" w:rsidRPr="0069538E" w:rsidRDefault="00D00AC2" w:rsidP="00EF2D33">
            <w:pPr>
              <w:numPr>
                <w:ilvl w:val="0"/>
                <w:numId w:val="2"/>
              </w:numPr>
              <w:tabs>
                <w:tab w:val="left" w:pos="576"/>
              </w:tabs>
              <w:suppressAutoHyphens/>
              <w:ind w:left="1152" w:hanging="576"/>
              <w:rPr>
                <w:szCs w:val="24"/>
              </w:rPr>
            </w:pPr>
            <w:r w:rsidRPr="0069538E">
              <w:rPr>
                <w:szCs w:val="24"/>
              </w:rPr>
              <w:t xml:space="preserve">« Le Personnel du </w:t>
            </w:r>
            <w:r w:rsidR="00113D64" w:rsidRPr="0069538E">
              <w:rPr>
                <w:szCs w:val="24"/>
              </w:rPr>
              <w:t>Maître d’Ouvrage</w:t>
            </w:r>
            <w:r w:rsidRPr="0069538E">
              <w:rPr>
                <w:szCs w:val="24"/>
              </w:rPr>
              <w:t> » est défini dans la sous-rubrique 1 (nn) des Conditions Générales du Marché.</w:t>
            </w:r>
          </w:p>
          <w:p w14:paraId="585E7BB0" w14:textId="77777777" w:rsidR="001C35BB" w:rsidRPr="0069538E" w:rsidRDefault="00D00AC2" w:rsidP="00234A4D">
            <w:pPr>
              <w:tabs>
                <w:tab w:val="left" w:pos="576"/>
              </w:tabs>
              <w:suppressAutoHyphens/>
              <w:ind w:hanging="30"/>
              <w:rPr>
                <w:szCs w:val="24"/>
              </w:rPr>
            </w:pPr>
            <w:r w:rsidRPr="0069538E">
              <w:rPr>
                <w:szCs w:val="24"/>
              </w:rPr>
              <w:t>Une liste no</w:t>
            </w:r>
            <w:r w:rsidR="00234A4D" w:rsidRPr="0069538E">
              <w:rPr>
                <w:szCs w:val="24"/>
              </w:rPr>
              <w:t>n</w:t>
            </w:r>
            <w:r w:rsidRPr="0069538E">
              <w:rPr>
                <w:szCs w:val="24"/>
              </w:rPr>
              <w:t xml:space="preserve">-exhaustive de : (i) </w:t>
            </w:r>
            <w:r w:rsidR="00234A4D" w:rsidRPr="0069538E">
              <w:rPr>
                <w:szCs w:val="24"/>
              </w:rPr>
              <w:t xml:space="preserve">comportements </w:t>
            </w:r>
            <w:r w:rsidRPr="0069538E">
              <w:rPr>
                <w:szCs w:val="24"/>
              </w:rPr>
              <w:t xml:space="preserve">qui </w:t>
            </w:r>
            <w:r w:rsidR="00623FD8" w:rsidRPr="0069538E">
              <w:rPr>
                <w:szCs w:val="24"/>
              </w:rPr>
              <w:t>constituent</w:t>
            </w:r>
            <w:r w:rsidRPr="0069538E">
              <w:rPr>
                <w:szCs w:val="24"/>
              </w:rPr>
              <w:t xml:space="preserve"> </w:t>
            </w:r>
            <w:r w:rsidR="00FA1136" w:rsidRPr="0069538E">
              <w:rPr>
                <w:szCs w:val="24"/>
              </w:rPr>
              <w:t>l’</w:t>
            </w:r>
            <w:r w:rsidR="00BA4E71" w:rsidRPr="0069538E">
              <w:rPr>
                <w:szCs w:val="24"/>
              </w:rPr>
              <w:t xml:space="preserve">EAS ; et (ii) </w:t>
            </w:r>
            <w:r w:rsidR="00234A4D" w:rsidRPr="0069538E">
              <w:rPr>
                <w:szCs w:val="24"/>
              </w:rPr>
              <w:t>comportements</w:t>
            </w:r>
            <w:r w:rsidR="00BA4E71" w:rsidRPr="0069538E">
              <w:rPr>
                <w:szCs w:val="24"/>
              </w:rPr>
              <w:t xml:space="preserve"> qui constituent </w:t>
            </w:r>
            <w:r w:rsidR="00234A4D" w:rsidRPr="0069538E">
              <w:rPr>
                <w:szCs w:val="24"/>
              </w:rPr>
              <w:t xml:space="preserve">le </w:t>
            </w:r>
            <w:r w:rsidR="00BA4E71" w:rsidRPr="0069538E">
              <w:rPr>
                <w:szCs w:val="24"/>
              </w:rPr>
              <w:t xml:space="preserve">HS, est jointe dans le formulaire du Code de Conduite de la Section IV. </w:t>
            </w:r>
            <w:r w:rsidRPr="0069538E">
              <w:rPr>
                <w:szCs w:val="24"/>
              </w:rPr>
              <w:t xml:space="preserve"> </w:t>
            </w:r>
          </w:p>
        </w:tc>
      </w:tr>
      <w:tr w:rsidR="00307775" w:rsidRPr="0069538E" w14:paraId="74311964" w14:textId="77777777" w:rsidTr="006C19A4">
        <w:tc>
          <w:tcPr>
            <w:tcW w:w="2694" w:type="dxa"/>
            <w:tcBorders>
              <w:top w:val="nil"/>
              <w:left w:val="nil"/>
              <w:right w:val="nil"/>
            </w:tcBorders>
            <w:tcMar>
              <w:top w:w="28" w:type="dxa"/>
              <w:bottom w:w="28" w:type="dxa"/>
            </w:tcMar>
          </w:tcPr>
          <w:p w14:paraId="344DDB6A" w14:textId="77777777" w:rsidR="00307775" w:rsidRPr="0069538E" w:rsidRDefault="00307775" w:rsidP="007D12FF">
            <w:pPr>
              <w:pStyle w:val="00SectionISubtitle"/>
              <w:spacing w:before="0" w:after="200"/>
            </w:pPr>
            <w:bookmarkStart w:id="55" w:name="_Toc438438821"/>
            <w:bookmarkStart w:id="56" w:name="_Toc438532556"/>
            <w:bookmarkStart w:id="57" w:name="_Toc438733965"/>
            <w:bookmarkStart w:id="58" w:name="_Toc438907006"/>
            <w:bookmarkStart w:id="59" w:name="_Toc438907205"/>
            <w:bookmarkStart w:id="60" w:name="_Toc156373285"/>
            <w:bookmarkStart w:id="61" w:name="_Toc478838019"/>
            <w:bookmarkStart w:id="62" w:name="_Toc37951298"/>
            <w:r w:rsidRPr="0069538E">
              <w:lastRenderedPageBreak/>
              <w:t>2.</w:t>
            </w:r>
            <w:r w:rsidRPr="0069538E">
              <w:tab/>
              <w:t>Origine des</w:t>
            </w:r>
            <w:r w:rsidR="007D12FF" w:rsidRPr="0069538E">
              <w:t> </w:t>
            </w:r>
            <w:r w:rsidRPr="0069538E">
              <w:t>fonds</w:t>
            </w:r>
            <w:bookmarkEnd w:id="55"/>
            <w:bookmarkEnd w:id="56"/>
            <w:bookmarkEnd w:id="57"/>
            <w:bookmarkEnd w:id="58"/>
            <w:bookmarkEnd w:id="59"/>
            <w:bookmarkEnd w:id="60"/>
            <w:bookmarkEnd w:id="61"/>
            <w:bookmarkEnd w:id="62"/>
          </w:p>
        </w:tc>
        <w:tc>
          <w:tcPr>
            <w:tcW w:w="6662" w:type="dxa"/>
            <w:tcBorders>
              <w:top w:val="nil"/>
              <w:left w:val="nil"/>
              <w:right w:val="nil"/>
            </w:tcBorders>
            <w:tcMar>
              <w:top w:w="28" w:type="dxa"/>
              <w:bottom w:w="28" w:type="dxa"/>
            </w:tcMar>
          </w:tcPr>
          <w:p w14:paraId="29E72E20" w14:textId="77777777" w:rsidR="00307775" w:rsidRPr="0069538E" w:rsidRDefault="00307775" w:rsidP="00A734B1">
            <w:pPr>
              <w:pStyle w:val="Paragraphedeliste"/>
              <w:numPr>
                <w:ilvl w:val="1"/>
                <w:numId w:val="32"/>
              </w:numPr>
              <w:tabs>
                <w:tab w:val="left" w:pos="576"/>
              </w:tabs>
              <w:suppressAutoHyphens/>
              <w:ind w:left="578" w:hanging="578"/>
              <w:contextualSpacing w:val="0"/>
              <w:rPr>
                <w:szCs w:val="24"/>
              </w:rPr>
            </w:pPr>
            <w:r w:rsidRPr="0069538E">
              <w:rPr>
                <w:szCs w:val="24"/>
              </w:rPr>
              <w:t xml:space="preserve">L’Emprunteur ou le bénéficiaire (ci-après dénommé « l’Emprunteur »), identifié </w:t>
            </w:r>
            <w:r w:rsidRPr="0069538E">
              <w:rPr>
                <w:b/>
                <w:szCs w:val="24"/>
              </w:rPr>
              <w:t>dans les</w:t>
            </w:r>
            <w:r w:rsidRPr="0069538E">
              <w:rPr>
                <w:szCs w:val="24"/>
              </w:rPr>
              <w:t xml:space="preserve"> </w:t>
            </w:r>
            <w:r w:rsidRPr="0069538E">
              <w:rPr>
                <w:b/>
                <w:szCs w:val="24"/>
              </w:rPr>
              <w:t>DPAO</w:t>
            </w:r>
            <w:r w:rsidRPr="0069538E">
              <w:rPr>
                <w:szCs w:val="24"/>
              </w:rPr>
              <w:t xml:space="preserve">, a sollicité ou obtenu un Prêt/Crédit/Don (ci-après dénommé « les fonds ») de la Banque internationale pour la Reconstruction et le Développement ou de l’Association internationale de Développement (ci-après dénommée la </w:t>
            </w:r>
            <w:r w:rsidR="007D12FF" w:rsidRPr="0069538E">
              <w:rPr>
                <w:szCs w:val="24"/>
              </w:rPr>
              <w:t>« </w:t>
            </w:r>
            <w:r w:rsidRPr="0069538E">
              <w:rPr>
                <w:szCs w:val="24"/>
              </w:rPr>
              <w:t>Banque</w:t>
            </w:r>
            <w:r w:rsidR="007D12FF" w:rsidRPr="0069538E">
              <w:rPr>
                <w:szCs w:val="24"/>
              </w:rPr>
              <w:t> »</w:t>
            </w:r>
            <w:r w:rsidRPr="0069538E">
              <w:rPr>
                <w:szCs w:val="24"/>
              </w:rPr>
              <w:t xml:space="preserve">), d’un montant spécifié </w:t>
            </w:r>
            <w:r w:rsidRPr="0069538E">
              <w:rPr>
                <w:b/>
                <w:szCs w:val="24"/>
              </w:rPr>
              <w:t>dans les</w:t>
            </w:r>
            <w:r w:rsidRPr="0069538E">
              <w:rPr>
                <w:szCs w:val="24"/>
              </w:rPr>
              <w:t xml:space="preserve"> </w:t>
            </w:r>
            <w:r w:rsidRPr="0069538E">
              <w:rPr>
                <w:b/>
                <w:szCs w:val="24"/>
              </w:rPr>
              <w:t>DPAO</w:t>
            </w:r>
            <w:r w:rsidRPr="0069538E">
              <w:rPr>
                <w:szCs w:val="24"/>
              </w:rPr>
              <w:t xml:space="preserve"> en vue de financer le projet décrit </w:t>
            </w:r>
            <w:r w:rsidRPr="0069538E">
              <w:rPr>
                <w:b/>
                <w:szCs w:val="24"/>
              </w:rPr>
              <w:t>dans les</w:t>
            </w:r>
            <w:r w:rsidRPr="0069538E">
              <w:rPr>
                <w:szCs w:val="24"/>
              </w:rPr>
              <w:t xml:space="preserve"> </w:t>
            </w:r>
            <w:r w:rsidRPr="0069538E">
              <w:rPr>
                <w:b/>
                <w:szCs w:val="24"/>
              </w:rPr>
              <w:t>DPAO</w:t>
            </w:r>
            <w:r w:rsidRPr="0069538E">
              <w:rPr>
                <w:szCs w:val="24"/>
              </w:rPr>
              <w:t>. L’Emprunteur a l’intention d’utiliser une partie de ces fonds pour effectuer des paiements autorisés au titre du Marché pour lequel le présent appel d’offres est</w:t>
            </w:r>
            <w:r w:rsidR="007D12FF" w:rsidRPr="0069538E">
              <w:rPr>
                <w:szCs w:val="24"/>
              </w:rPr>
              <w:t> </w:t>
            </w:r>
            <w:r w:rsidRPr="0069538E">
              <w:rPr>
                <w:szCs w:val="24"/>
              </w:rPr>
              <w:t>lancé.</w:t>
            </w:r>
          </w:p>
          <w:p w14:paraId="24E15971" w14:textId="77777777" w:rsidR="00307775" w:rsidRPr="0069538E" w:rsidRDefault="00307775" w:rsidP="00A734B1">
            <w:pPr>
              <w:pStyle w:val="Paragraphedeliste"/>
              <w:numPr>
                <w:ilvl w:val="1"/>
                <w:numId w:val="32"/>
              </w:numPr>
              <w:tabs>
                <w:tab w:val="left" w:pos="576"/>
              </w:tabs>
              <w:suppressAutoHyphens/>
              <w:rPr>
                <w:szCs w:val="24"/>
              </w:rPr>
            </w:pPr>
            <w:r w:rsidRPr="0069538E">
              <w:rPr>
                <w:szCs w:val="24"/>
              </w:rPr>
              <w:t xml:space="preserve">La Banque n’effectuera les paiements qu’à la demande de l’Emprunteur, après avoir approuvé lesdits paiements, conformément aux articles et conditions de l’accord de financement intervenu entre l’Emprunteur et la Banque pour l’octroi d’un prêt, crédit ou don (ci-après dénommé « l’Accord de financement ») et ces paiements seront soumis à tous égards aux clauses et conditions dudit Accord de financement. L’Accord de financement interdit tout retrait du Compte de prêt destiné au paiement de toute personne physique ou morale, ou de toute importation de fournitures, matériels, équipement ou matériaux lorsque ledit paiement, </w:t>
            </w:r>
            <w:r w:rsidRPr="0069538E">
              <w:rPr>
                <w:szCs w:val="24"/>
              </w:rPr>
              <w:lastRenderedPageBreak/>
              <w:t>ou ladite importation, tombe sous le coup d’une interdiction prononcée par le Conseil de Sécurité de l’Organisation des Nations Unies, au titre du Chapitre VII de la Charte des Nations Unies. Aucune partie autre que l’Emprunteur ne peut se prévaloir de l’un quelconque des droits stipulés dans l’Accord de prêt ni prétendre détenir une créance sur les fonds provenant du financement.</w:t>
            </w:r>
          </w:p>
        </w:tc>
      </w:tr>
      <w:tr w:rsidR="00307775" w:rsidRPr="0069538E" w14:paraId="1CCECB7C" w14:textId="77777777" w:rsidTr="006C19A4">
        <w:tc>
          <w:tcPr>
            <w:tcW w:w="2694" w:type="dxa"/>
            <w:tcBorders>
              <w:top w:val="nil"/>
              <w:left w:val="nil"/>
              <w:right w:val="nil"/>
            </w:tcBorders>
            <w:tcMar>
              <w:top w:w="28" w:type="dxa"/>
              <w:bottom w:w="28" w:type="dxa"/>
            </w:tcMar>
          </w:tcPr>
          <w:p w14:paraId="1AA80D43" w14:textId="77777777" w:rsidR="00307775" w:rsidRPr="0069538E" w:rsidRDefault="00307775" w:rsidP="00C700F6">
            <w:pPr>
              <w:pStyle w:val="00SectionISubtitle"/>
              <w:spacing w:before="0" w:after="200"/>
            </w:pPr>
            <w:bookmarkStart w:id="63" w:name="_Toc438532558"/>
            <w:bookmarkStart w:id="64" w:name="_Toc438002631"/>
            <w:bookmarkEnd w:id="63"/>
            <w:r w:rsidRPr="0069538E">
              <w:lastRenderedPageBreak/>
              <w:br w:type="page"/>
            </w:r>
            <w:r w:rsidRPr="0069538E">
              <w:br w:type="page"/>
            </w:r>
            <w:bookmarkStart w:id="65" w:name="_Toc438438822"/>
            <w:bookmarkStart w:id="66" w:name="_Toc438532559"/>
            <w:bookmarkStart w:id="67" w:name="_Toc438733966"/>
            <w:bookmarkStart w:id="68" w:name="_Toc438907007"/>
            <w:bookmarkStart w:id="69" w:name="_Toc438907206"/>
            <w:bookmarkStart w:id="70" w:name="_Toc156373286"/>
            <w:bookmarkStart w:id="71" w:name="_Toc478838020"/>
            <w:bookmarkStart w:id="72" w:name="_Toc37951299"/>
            <w:r w:rsidRPr="0069538E">
              <w:t>3.</w:t>
            </w:r>
            <w:r w:rsidRPr="0069538E">
              <w:tab/>
              <w:t>Fraude et Corruption</w:t>
            </w:r>
            <w:bookmarkEnd w:id="64"/>
            <w:bookmarkEnd w:id="65"/>
            <w:bookmarkEnd w:id="66"/>
            <w:bookmarkEnd w:id="67"/>
            <w:bookmarkEnd w:id="68"/>
            <w:bookmarkEnd w:id="69"/>
            <w:bookmarkEnd w:id="70"/>
            <w:bookmarkEnd w:id="71"/>
            <w:bookmarkEnd w:id="72"/>
            <w:r w:rsidRPr="0069538E">
              <w:t xml:space="preserve"> </w:t>
            </w:r>
          </w:p>
        </w:tc>
        <w:tc>
          <w:tcPr>
            <w:tcW w:w="6662" w:type="dxa"/>
            <w:tcBorders>
              <w:top w:val="nil"/>
              <w:left w:val="nil"/>
              <w:right w:val="nil"/>
            </w:tcBorders>
            <w:tcMar>
              <w:top w:w="28" w:type="dxa"/>
              <w:bottom w:w="28" w:type="dxa"/>
            </w:tcMar>
          </w:tcPr>
          <w:p w14:paraId="3C11879A" w14:textId="77777777" w:rsidR="00307775" w:rsidRPr="0069538E" w:rsidRDefault="00307775" w:rsidP="00A734B1">
            <w:pPr>
              <w:pStyle w:val="Corpsdetexte"/>
              <w:numPr>
                <w:ilvl w:val="1"/>
                <w:numId w:val="33"/>
              </w:numPr>
              <w:tabs>
                <w:tab w:val="left" w:pos="657"/>
              </w:tabs>
              <w:suppressAutoHyphens/>
              <w:ind w:left="576" w:hanging="576"/>
              <w:rPr>
                <w:szCs w:val="24"/>
                <w:lang w:val="fr-FR"/>
              </w:rPr>
            </w:pPr>
            <w:r w:rsidRPr="0069538E">
              <w:rPr>
                <w:szCs w:val="24"/>
                <w:lang w:val="fr-FR"/>
              </w:rPr>
              <w:t>La Banque exige le respect de ses Directives en matière de lutte contre la Fraude et la Corruption et des règles et procédures de sanctions applicables, telles qu’établies par le régime de Sanctions du Groupe Banque mondiale, comme indiqué dans la Section VI.</w:t>
            </w:r>
          </w:p>
          <w:p w14:paraId="078BE4A2" w14:textId="77777777" w:rsidR="00307775" w:rsidRPr="0069538E" w:rsidRDefault="00307775" w:rsidP="00A734B1">
            <w:pPr>
              <w:pStyle w:val="Corpsdetexte"/>
              <w:numPr>
                <w:ilvl w:val="1"/>
                <w:numId w:val="33"/>
              </w:numPr>
              <w:tabs>
                <w:tab w:val="left" w:pos="657"/>
              </w:tabs>
              <w:suppressAutoHyphens/>
              <w:ind w:left="576" w:hanging="576"/>
              <w:rPr>
                <w:szCs w:val="24"/>
                <w:lang w:val="fr-FR"/>
              </w:rPr>
            </w:pPr>
            <w:r w:rsidRPr="0069538E">
              <w:rPr>
                <w:szCs w:val="24"/>
                <w:lang w:val="fr-FR"/>
              </w:rPr>
              <w:t>Aux fins d’application de ces dispositions, les Soumissionnaires devront permettre et faire en sorte que leurs agents (qu’ils soient déclarés ou non), leurs sous-traitants, consultants, prestataires de services, fournisseurs, et le personnel, permettent à la Banque d’examiner les comptes, pièces comptables, relevés et autres documents relatifs à toute procédure de de sélection initiale, de pré-qualification, de remise des offres, remise de proposition, et d’exécution des marchés (en cas d’attribution), et de les soumettre pour vérification à des auditeurs désignés par la Banque.</w:t>
            </w:r>
          </w:p>
        </w:tc>
      </w:tr>
      <w:tr w:rsidR="00307775" w:rsidRPr="0069538E" w14:paraId="4F950348" w14:textId="77777777" w:rsidTr="006C19A4">
        <w:tc>
          <w:tcPr>
            <w:tcW w:w="2694" w:type="dxa"/>
            <w:tcBorders>
              <w:top w:val="nil"/>
              <w:left w:val="nil"/>
              <w:right w:val="nil"/>
            </w:tcBorders>
            <w:tcMar>
              <w:top w:w="28" w:type="dxa"/>
              <w:bottom w:w="28" w:type="dxa"/>
            </w:tcMar>
          </w:tcPr>
          <w:p w14:paraId="4461031A" w14:textId="77777777" w:rsidR="00307775" w:rsidRPr="0069538E" w:rsidRDefault="00307775" w:rsidP="00C700F6">
            <w:pPr>
              <w:pStyle w:val="00SectionISubtitle"/>
              <w:spacing w:before="0" w:after="200"/>
            </w:pPr>
            <w:bookmarkStart w:id="73" w:name="_Toc156373287"/>
            <w:bookmarkStart w:id="74" w:name="_Toc478838021"/>
            <w:bookmarkStart w:id="75" w:name="_Toc37951300"/>
            <w:r w:rsidRPr="0069538E">
              <w:t>4.</w:t>
            </w:r>
            <w:r w:rsidRPr="0069538E">
              <w:tab/>
              <w:t>Candidats admis à concourir</w:t>
            </w:r>
            <w:bookmarkEnd w:id="73"/>
            <w:bookmarkEnd w:id="74"/>
            <w:bookmarkEnd w:id="75"/>
          </w:p>
        </w:tc>
        <w:tc>
          <w:tcPr>
            <w:tcW w:w="6662" w:type="dxa"/>
            <w:tcBorders>
              <w:top w:val="nil"/>
              <w:left w:val="nil"/>
              <w:right w:val="nil"/>
            </w:tcBorders>
            <w:tcMar>
              <w:top w:w="28" w:type="dxa"/>
              <w:bottom w:w="28" w:type="dxa"/>
            </w:tcMar>
          </w:tcPr>
          <w:p w14:paraId="58C0D8FB" w14:textId="77777777" w:rsidR="00307775" w:rsidRPr="0069538E" w:rsidRDefault="00307775" w:rsidP="00A734B1">
            <w:pPr>
              <w:pStyle w:val="Paragraphedeliste"/>
              <w:numPr>
                <w:ilvl w:val="1"/>
                <w:numId w:val="34"/>
              </w:numPr>
              <w:suppressAutoHyphens/>
              <w:contextualSpacing w:val="0"/>
              <w:rPr>
                <w:szCs w:val="24"/>
              </w:rPr>
            </w:pPr>
            <w:r w:rsidRPr="0069538E">
              <w:rPr>
                <w:szCs w:val="24"/>
              </w:rPr>
              <w:t xml:space="preserve">Les Soumissionnaires peuvent être constitués d’entreprises privées ou publiques (sous réserve des dispositions de l’article 4.6 des IS) ou de tout groupement les comprenant au titre d’un accord existant ou tel qu’il ressort d’une intention de former un tel accord supporté par une lettre d’intention et un projet d’accord de groupement. En cas de groupement tous les membres le constituant seront solidairement responsables pour l’exécution de la totalité du Marché conformément à ses termes. Le groupement désignera un Mandataire avec pouvoir de représenter valablement tous ses membres durant l’appel d’offre, et en cas d’attribution du Marché à ce groupement, durant l’exécution du Marché. A moins que le </w:t>
            </w:r>
            <w:r w:rsidRPr="0069538E">
              <w:rPr>
                <w:b/>
                <w:szCs w:val="24"/>
              </w:rPr>
              <w:t>DPAO</w:t>
            </w:r>
            <w:r w:rsidRPr="0069538E">
              <w:rPr>
                <w:szCs w:val="24"/>
              </w:rPr>
              <w:t xml:space="preserve"> n’en dispose autrement, le nombre des participants </w:t>
            </w:r>
            <w:r w:rsidRPr="0069538E">
              <w:rPr>
                <w:b/>
                <w:szCs w:val="24"/>
              </w:rPr>
              <w:t>au</w:t>
            </w:r>
            <w:r w:rsidRPr="0069538E">
              <w:rPr>
                <w:szCs w:val="24"/>
              </w:rPr>
              <w:t xml:space="preserve"> groupement n’est pas limité.</w:t>
            </w:r>
          </w:p>
          <w:p w14:paraId="7950FB88" w14:textId="77777777" w:rsidR="00307775" w:rsidRPr="0069538E" w:rsidRDefault="00307775" w:rsidP="00A734B1">
            <w:pPr>
              <w:pStyle w:val="Corpsdetexte"/>
              <w:numPr>
                <w:ilvl w:val="1"/>
                <w:numId w:val="34"/>
              </w:numPr>
              <w:tabs>
                <w:tab w:val="left" w:pos="657"/>
              </w:tabs>
              <w:suppressAutoHyphens/>
              <w:rPr>
                <w:szCs w:val="24"/>
                <w:lang w:val="fr-FR"/>
              </w:rPr>
            </w:pPr>
            <w:r w:rsidRPr="0069538E">
              <w:rPr>
                <w:szCs w:val="24"/>
                <w:lang w:val="fr-FR"/>
              </w:rPr>
              <w:t xml:space="preserve">Les Soumissionnaires ne peuvent être en situation de conflit d’intérêt et ceux dont il est déterminé qu’ils sont dans une telle situation seront disqualifiés. Sont considérés comme pouvant avoir un tel conflit avec l’un ou plusieurs intervenants au processus d’Appel d’offres les Soumissionnaires dans les situations suivantes : </w:t>
            </w:r>
          </w:p>
          <w:p w14:paraId="32CE9541" w14:textId="77777777" w:rsidR="00307775" w:rsidRPr="0069538E" w:rsidRDefault="00307775" w:rsidP="00A734B1">
            <w:pPr>
              <w:pStyle w:val="Paragraphedeliste"/>
              <w:numPr>
                <w:ilvl w:val="0"/>
                <w:numId w:val="27"/>
              </w:numPr>
              <w:suppressAutoHyphens/>
              <w:ind w:left="1152" w:hanging="576"/>
              <w:contextualSpacing w:val="0"/>
              <w:rPr>
                <w:b/>
                <w:szCs w:val="24"/>
              </w:rPr>
            </w:pPr>
            <w:r w:rsidRPr="0069538E">
              <w:rPr>
                <w:szCs w:val="24"/>
              </w:rPr>
              <w:lastRenderedPageBreak/>
              <w:t>Les Soumissionnaires placés sous le contrôle de la même entreprise ;</w:t>
            </w:r>
          </w:p>
          <w:p w14:paraId="3A40BA67" w14:textId="77777777" w:rsidR="00307775" w:rsidRPr="0069538E" w:rsidRDefault="00307775" w:rsidP="00A734B1">
            <w:pPr>
              <w:pStyle w:val="Paragraphedeliste"/>
              <w:numPr>
                <w:ilvl w:val="0"/>
                <w:numId w:val="27"/>
              </w:numPr>
              <w:suppressAutoHyphens/>
              <w:ind w:left="1152" w:hanging="576"/>
              <w:contextualSpacing w:val="0"/>
              <w:rPr>
                <w:b/>
                <w:szCs w:val="24"/>
              </w:rPr>
            </w:pPr>
            <w:r w:rsidRPr="0069538E">
              <w:rPr>
                <w:szCs w:val="24"/>
              </w:rPr>
              <w:t xml:space="preserve"> Les Soumissionnaires qui reçoivent directement ou indirectement des subventions l’un de l’autre ;</w:t>
            </w:r>
          </w:p>
          <w:p w14:paraId="603BC873" w14:textId="77777777" w:rsidR="00307775" w:rsidRPr="0069538E" w:rsidRDefault="00307775" w:rsidP="00A734B1">
            <w:pPr>
              <w:pStyle w:val="Paragraphedeliste"/>
              <w:numPr>
                <w:ilvl w:val="0"/>
                <w:numId w:val="27"/>
              </w:numPr>
              <w:suppressAutoHyphens/>
              <w:ind w:left="1152" w:hanging="576"/>
              <w:contextualSpacing w:val="0"/>
              <w:rPr>
                <w:b/>
                <w:szCs w:val="24"/>
              </w:rPr>
            </w:pPr>
            <w:r w:rsidRPr="0069538E">
              <w:rPr>
                <w:szCs w:val="24"/>
              </w:rPr>
              <w:t>Les Soumissionnaires qui ont le même représentant légal dans le cadre du présent Appel d’offre ; </w:t>
            </w:r>
          </w:p>
          <w:p w14:paraId="7085C51B" w14:textId="77777777" w:rsidR="00307775" w:rsidRPr="0069538E" w:rsidRDefault="00307775" w:rsidP="00A734B1">
            <w:pPr>
              <w:pStyle w:val="Paragraphedeliste"/>
              <w:numPr>
                <w:ilvl w:val="0"/>
                <w:numId w:val="27"/>
              </w:numPr>
              <w:suppressAutoHyphens/>
              <w:ind w:left="1152" w:hanging="576"/>
              <w:contextualSpacing w:val="0"/>
              <w:rPr>
                <w:b/>
                <w:szCs w:val="24"/>
              </w:rPr>
            </w:pPr>
            <w:r w:rsidRPr="0069538E">
              <w:rPr>
                <w:szCs w:val="24"/>
              </w:rPr>
              <w:t>Les Soumissionnaires qui entretiennent entre eux directement ou par l’intermédiaire d’un tiers, des contacts leur permettant d’avoir accès aux informations contenues dans leurs offres ou de les influencer ;</w:t>
            </w:r>
          </w:p>
          <w:p w14:paraId="56E79B23" w14:textId="77777777" w:rsidR="00307775" w:rsidRPr="0069538E" w:rsidRDefault="00307775" w:rsidP="00A734B1">
            <w:pPr>
              <w:pStyle w:val="Paragraphedeliste"/>
              <w:numPr>
                <w:ilvl w:val="0"/>
                <w:numId w:val="27"/>
              </w:numPr>
              <w:suppressAutoHyphens/>
              <w:ind w:left="1152" w:hanging="576"/>
              <w:contextualSpacing w:val="0"/>
              <w:rPr>
                <w:b/>
                <w:szCs w:val="24"/>
              </w:rPr>
            </w:pPr>
            <w:r w:rsidRPr="0069538E">
              <w:rPr>
                <w:szCs w:val="24"/>
              </w:rPr>
              <w:t>Les Soumissionnaires ou l’une des firmes auxquelles ils sont affiliés qui ont fourni des services de conseil pour la préparation des spécifications, plans, calculs et autres documents pour les travaux qui font l’objet du présent Appel d’offres ; ou</w:t>
            </w:r>
          </w:p>
          <w:p w14:paraId="0E377126" w14:textId="77777777" w:rsidR="00307775" w:rsidRPr="0069538E" w:rsidRDefault="00307775" w:rsidP="00A734B1">
            <w:pPr>
              <w:pStyle w:val="Paragraphedeliste"/>
              <w:numPr>
                <w:ilvl w:val="0"/>
                <w:numId w:val="27"/>
              </w:numPr>
              <w:suppressAutoHyphens/>
              <w:ind w:left="1152" w:hanging="576"/>
              <w:contextualSpacing w:val="0"/>
              <w:rPr>
                <w:b/>
                <w:szCs w:val="24"/>
              </w:rPr>
            </w:pPr>
            <w:r w:rsidRPr="0069538E">
              <w:rPr>
                <w:szCs w:val="24"/>
              </w:rPr>
              <w:t xml:space="preserve">Le Soumissionnaire qui, lui-même, ou l’une des firmes auxquelles il est affilié, a été recruté ou doit l’être par l’Emprunteur ou le </w:t>
            </w:r>
            <w:r w:rsidR="00113D64" w:rsidRPr="0069538E">
              <w:rPr>
                <w:szCs w:val="24"/>
              </w:rPr>
              <w:t>Maître d’Ouvrage</w:t>
            </w:r>
            <w:r w:rsidRPr="0069538E">
              <w:rPr>
                <w:szCs w:val="24"/>
              </w:rPr>
              <w:t>, pour effectuer la supervision ou le contrôle des Travaux dans le cadre du Marché.</w:t>
            </w:r>
          </w:p>
          <w:p w14:paraId="7FFC73B3" w14:textId="77777777" w:rsidR="00307775" w:rsidRPr="0069538E" w:rsidRDefault="00307775" w:rsidP="00A734B1">
            <w:pPr>
              <w:pStyle w:val="Paragraphedeliste"/>
              <w:numPr>
                <w:ilvl w:val="0"/>
                <w:numId w:val="27"/>
              </w:numPr>
              <w:suppressAutoHyphens/>
              <w:ind w:left="1152" w:hanging="576"/>
              <w:contextualSpacing w:val="0"/>
              <w:rPr>
                <w:b/>
                <w:szCs w:val="24"/>
              </w:rPr>
            </w:pPr>
            <w:r w:rsidRPr="0069538E">
              <w:rPr>
                <w:szCs w:val="24"/>
              </w:rPr>
              <w:t> Le Soumissionnaire qui fournit des biens, des travaux ou des services autres que des services de consultant qui font suite ou sont liés directement aux services de conseil fournis pour la préparation ou l’exécution du Projet mentionné dans l’article 2.1 des IS, qu’il avait lui-même fournis ou qui avaient été fournis par toute autre entreprise qui lui est affiliée et qu’il contrôle directement ou indirectement ou qui le contrôle ou avec laquelle il est soumis à un contrôle commun.</w:t>
            </w:r>
          </w:p>
          <w:p w14:paraId="12EFA360" w14:textId="77777777" w:rsidR="00307775" w:rsidRPr="0069538E" w:rsidRDefault="00307775" w:rsidP="00A734B1">
            <w:pPr>
              <w:pStyle w:val="Paragraphedeliste"/>
              <w:numPr>
                <w:ilvl w:val="0"/>
                <w:numId w:val="27"/>
              </w:numPr>
              <w:suppressAutoHyphens/>
              <w:ind w:left="1152" w:hanging="576"/>
              <w:contextualSpacing w:val="0"/>
              <w:rPr>
                <w:szCs w:val="24"/>
              </w:rPr>
            </w:pPr>
            <w:r w:rsidRPr="0069538E">
              <w:rPr>
                <w:szCs w:val="24"/>
              </w:rPr>
              <w:t xml:space="preserve">Les Soumissionnaires qui entretiennent une étroite relation d’affaires ou de famille avec un membre du personnel de l’Emprunteur (ou du personnel de l’entité d’exécution du Projet ou d’un bénéficiaire d’une partie du Prêt) : i) qui intervient directement ou indirectement dans la préparation du Dossier d’appel d’offres ou des Spécifications du Marché, et/ou dans le processus d’évaluation des Offres ; ou ii) qui pourrait intervenir dans l’exécution ou la supervision de ce même Marché, sauf si le conflit qui découle de cette relation a été réglé </w:t>
            </w:r>
            <w:r w:rsidRPr="0069538E">
              <w:rPr>
                <w:szCs w:val="24"/>
              </w:rPr>
              <w:lastRenderedPageBreak/>
              <w:t xml:space="preserve">d’une manière satisfaisante pour la Banque pendant le processus de sélection et l’exécution du marché . </w:t>
            </w:r>
          </w:p>
          <w:p w14:paraId="0E5B4B68" w14:textId="77777777" w:rsidR="00307775" w:rsidRPr="0069538E" w:rsidRDefault="00307775" w:rsidP="00A734B1">
            <w:pPr>
              <w:pStyle w:val="Paragraphedeliste"/>
              <w:numPr>
                <w:ilvl w:val="1"/>
                <w:numId w:val="34"/>
              </w:numPr>
              <w:suppressAutoHyphens/>
              <w:contextualSpacing w:val="0"/>
              <w:rPr>
                <w:szCs w:val="24"/>
              </w:rPr>
            </w:pPr>
            <w:r w:rsidRPr="0069538E">
              <w:rPr>
                <w:szCs w:val="24"/>
              </w:rPr>
              <w:t>Une entreprise soumissionnaire (à titre individuel ou en tant que partenaire d’un Groupement) ne doit pas participer dans plus d’une Offre (à l’exception de variantes éventuellement permises), y compris en tant que sous-traitant. La participation d’un Soumissionnaire à plusieurs offres provoquera la disqualification de toutes les offres auxquelles il aura participé. Une entreprise qui n’est ni un Soumissionnaire, ni un partenaire de Groupement, peut figurer en tant que sous-traitant dans plusieurs offres.</w:t>
            </w:r>
          </w:p>
          <w:p w14:paraId="5F688ABA" w14:textId="77777777" w:rsidR="00307775" w:rsidRPr="0069538E" w:rsidRDefault="00307775" w:rsidP="00A734B1">
            <w:pPr>
              <w:pStyle w:val="Paragraphedeliste"/>
              <w:numPr>
                <w:ilvl w:val="1"/>
                <w:numId w:val="34"/>
              </w:numPr>
              <w:suppressAutoHyphens/>
              <w:contextualSpacing w:val="0"/>
              <w:rPr>
                <w:spacing w:val="-2"/>
                <w:szCs w:val="24"/>
              </w:rPr>
            </w:pPr>
            <w:r w:rsidRPr="0069538E">
              <w:rPr>
                <w:spacing w:val="-2"/>
                <w:szCs w:val="24"/>
              </w:rPr>
              <w:t xml:space="preserve">Sous réserve des dispositions de l’article 4.8 des IS, un Soumissionnaire, ainsi que les entités qui le constituent, doit avoir la nationalité d’un des pays éligibles tels que définis dans la Section V. du présent document-Pays éligibles. Un Soumissionnaire sera réputé avoir la nationalité d'un pays donné s’il y est constitué en société, ou enregistré, et soumis à son droit, tel qu’il ressort de ses statuts ou documents équivalents et de ses documents d'enregistrement. Ce critère s’appliquera également à la détermination de la nationalité des sous-traitants et fournisseurs du Marché. </w:t>
            </w:r>
          </w:p>
          <w:p w14:paraId="489EF961" w14:textId="77777777" w:rsidR="00307775" w:rsidRPr="0069538E" w:rsidRDefault="00307775" w:rsidP="00A734B1">
            <w:pPr>
              <w:pStyle w:val="Paragraphedeliste"/>
              <w:numPr>
                <w:ilvl w:val="1"/>
                <w:numId w:val="34"/>
              </w:numPr>
              <w:suppressAutoHyphens/>
              <w:contextualSpacing w:val="0"/>
              <w:rPr>
                <w:szCs w:val="24"/>
              </w:rPr>
            </w:pPr>
            <w:r w:rsidRPr="0069538E">
              <w:rPr>
                <w:szCs w:val="24"/>
              </w:rPr>
              <w:t xml:space="preserve">Un </w:t>
            </w:r>
            <w:r w:rsidR="006B0D13" w:rsidRPr="0069538E">
              <w:rPr>
                <w:szCs w:val="24"/>
              </w:rPr>
              <w:t>S</w:t>
            </w:r>
            <w:r w:rsidRPr="0069538E">
              <w:rPr>
                <w:szCs w:val="24"/>
              </w:rPr>
              <w:t xml:space="preserve">oumissionnaire ayant fait l’objet d’une sanction prononcée par la Banque, en vertu des Directives de la Banque en matière de lutte contre la Fraude et la Corruption, et en conformité avec les politiques et sanctions applicables telles que prévues dans le régime de Sanctions du Groupe Banque mondiale, - comme décrites dans la Section VI, paragraphe 2.2 d - sera inéligible pour être pré-qualifié, présélectionné, soumettre une offre ou une proposition ou à se voir attribuer un contrat financé par la Banque, ou recevoir un bénéfice quelconque (qu’il soit d’ordre financier ou autre) d’un tel contrat, pour la période que la Banque aura déterminée. La liste des entreprises et individus déclarés inéligibles est disponible à l’adresse électronique mentionnée aux DPAO. </w:t>
            </w:r>
          </w:p>
          <w:p w14:paraId="15D1E917" w14:textId="77777777" w:rsidR="00307775" w:rsidRPr="0069538E" w:rsidRDefault="00307775" w:rsidP="00A734B1">
            <w:pPr>
              <w:pStyle w:val="Paragraphedeliste"/>
              <w:numPr>
                <w:ilvl w:val="1"/>
                <w:numId w:val="34"/>
              </w:numPr>
              <w:suppressAutoHyphens/>
              <w:contextualSpacing w:val="0"/>
              <w:rPr>
                <w:szCs w:val="24"/>
              </w:rPr>
            </w:pPr>
            <w:r w:rsidRPr="0069538E">
              <w:rPr>
                <w:szCs w:val="24"/>
              </w:rPr>
              <w:t xml:space="preserve">Les établissements publics du pays du </w:t>
            </w:r>
            <w:r w:rsidR="00113D64" w:rsidRPr="0069538E">
              <w:rPr>
                <w:szCs w:val="24"/>
              </w:rPr>
              <w:t>Maître d’Ouvrage</w:t>
            </w:r>
            <w:r w:rsidRPr="0069538E">
              <w:rPr>
                <w:szCs w:val="24"/>
              </w:rPr>
              <w:t xml:space="preserve"> sont admis à participer à la condition qu‘ils puissent établir à la satisfaction de la Banque (i) qu’ils jouissent de l’autonomie juridique et financière, (ii) qu’ils sont régis par les règles du droit commercial, et (iii) qu’ils ne se trouvent pas sous la supervision ou la tutelle du </w:t>
            </w:r>
            <w:r w:rsidR="00113D64" w:rsidRPr="0069538E">
              <w:rPr>
                <w:szCs w:val="24"/>
              </w:rPr>
              <w:t>Maître d’Ouvrage</w:t>
            </w:r>
            <w:r w:rsidRPr="0069538E">
              <w:rPr>
                <w:szCs w:val="24"/>
              </w:rPr>
              <w:t xml:space="preserve">. </w:t>
            </w:r>
          </w:p>
          <w:p w14:paraId="30E7CB95" w14:textId="77777777" w:rsidR="00307775" w:rsidRPr="0069538E" w:rsidRDefault="00307775" w:rsidP="00A734B1">
            <w:pPr>
              <w:pStyle w:val="Paragraphedeliste"/>
              <w:numPr>
                <w:ilvl w:val="1"/>
                <w:numId w:val="34"/>
              </w:numPr>
              <w:suppressAutoHyphens/>
              <w:contextualSpacing w:val="0"/>
              <w:rPr>
                <w:szCs w:val="24"/>
              </w:rPr>
            </w:pPr>
            <w:r w:rsidRPr="0069538E">
              <w:rPr>
                <w:szCs w:val="24"/>
              </w:rPr>
              <w:lastRenderedPageBreak/>
              <w:t xml:space="preserve">Le Soumissionnaire ne devra pas faire l’objet d’une exclusion temporaire par le </w:t>
            </w:r>
            <w:r w:rsidR="00113D64" w:rsidRPr="0069538E">
              <w:rPr>
                <w:szCs w:val="24"/>
              </w:rPr>
              <w:t>Maître d’Ouvrage</w:t>
            </w:r>
            <w:r w:rsidRPr="0069538E">
              <w:rPr>
                <w:szCs w:val="24"/>
              </w:rPr>
              <w:t xml:space="preserve"> au titre d’une Déclaration de garantie d’offre ou de proposition.</w:t>
            </w:r>
          </w:p>
          <w:p w14:paraId="4779DDC2" w14:textId="77777777" w:rsidR="00307775" w:rsidRPr="0069538E" w:rsidRDefault="00307775" w:rsidP="00A734B1">
            <w:pPr>
              <w:pStyle w:val="Paragraphedeliste"/>
              <w:numPr>
                <w:ilvl w:val="1"/>
                <w:numId w:val="34"/>
              </w:numPr>
              <w:suppressAutoHyphens/>
              <w:contextualSpacing w:val="0"/>
              <w:rPr>
                <w:szCs w:val="24"/>
              </w:rPr>
            </w:pPr>
            <w:r w:rsidRPr="0069538E">
              <w:rPr>
                <w:szCs w:val="24"/>
              </w:rPr>
              <w:t>Les entreprises et les individus en provenance des pays énumérés à la Section V sont inéligibles à la condition que (a) la loi ou la réglementation du pays de l’Emprunteur interdise les relations commerciales avec le pays de l’entreprise, sous réserve qu’il soit établi à la satisfaction de la Banque que cette exclusion n’empêche pas le jeu efficace de la concurrence pour les Travaux objet du présent Appel d’offres ; ou (b) si, en application d’une décision prise par le Conseil de Sécurité des Nations Unies au titre du Chapitre VII de la Charte des Nations Unies, le pays de l’Emprunteur interdit toute importation de fournitures en provenance du pays de l’entreprise ou tout paiement aux personnes physiques ou morales dudit pays. Si les travaux doivent être exécutés dans plusieurs pays (et plusieurs pays constituent l’Emprunteur ou sont impliqués dans la procédure d’appel d’offres), l’exclusion d’une firme ou d’un individu en application de l’article 4.8 (a) ci-dessus par l’un des pays concernés pourra s’appliquer à la présente procédure avec l’accord de la Banque et des Emprunteurs concernés.</w:t>
            </w:r>
          </w:p>
          <w:p w14:paraId="293D3205" w14:textId="77777777" w:rsidR="00307775" w:rsidRPr="0069538E" w:rsidRDefault="00307775" w:rsidP="00A734B1">
            <w:pPr>
              <w:pStyle w:val="Paragraphedeliste"/>
              <w:numPr>
                <w:ilvl w:val="1"/>
                <w:numId w:val="34"/>
              </w:numPr>
              <w:suppressAutoHyphens/>
              <w:contextualSpacing w:val="0"/>
              <w:rPr>
                <w:szCs w:val="24"/>
              </w:rPr>
            </w:pPr>
            <w:r w:rsidRPr="0069538E">
              <w:rPr>
                <w:szCs w:val="24"/>
              </w:rPr>
              <w:t xml:space="preserve">Le Soumissionnaire doit fournir tout document que le </w:t>
            </w:r>
            <w:r w:rsidR="00113D64" w:rsidRPr="0069538E">
              <w:rPr>
                <w:szCs w:val="24"/>
              </w:rPr>
              <w:t>Maître d’Ouvrage</w:t>
            </w:r>
            <w:r w:rsidRPr="0069538E">
              <w:rPr>
                <w:szCs w:val="24"/>
              </w:rPr>
              <w:t xml:space="preserve"> peut raisonnablement exiger, établissant à la satisfaction du </w:t>
            </w:r>
            <w:r w:rsidR="00113D64" w:rsidRPr="0069538E">
              <w:rPr>
                <w:szCs w:val="24"/>
              </w:rPr>
              <w:t>Maître d’Ouvrage</w:t>
            </w:r>
            <w:r w:rsidRPr="0069538E">
              <w:rPr>
                <w:szCs w:val="24"/>
              </w:rPr>
              <w:t xml:space="preserve"> qu’il continue d’être admis à concourir. </w:t>
            </w:r>
          </w:p>
          <w:p w14:paraId="2BB4BBCA" w14:textId="77777777" w:rsidR="00307775" w:rsidRPr="0069538E" w:rsidRDefault="00307775" w:rsidP="00A734B1">
            <w:pPr>
              <w:pStyle w:val="Paragraphedeliste"/>
              <w:numPr>
                <w:ilvl w:val="1"/>
                <w:numId w:val="34"/>
              </w:numPr>
              <w:suppressAutoHyphens/>
              <w:rPr>
                <w:szCs w:val="24"/>
              </w:rPr>
            </w:pPr>
            <w:r w:rsidRPr="0069538E">
              <w:rPr>
                <w:szCs w:val="24"/>
              </w:rPr>
              <w:t>Une entreprise, tombant sous le coup d’une sanction par l’Emprunteur l’excluant de ses marchés, sera admise à participer au présent processus, à moins que, à la demande de l’Emprunteur, la Banque ne détermine que l’exclusion : (a) est relative à un cas de fraude et corruption, et (b) ait été prononcée dans le cadre d’une procédure judiciaire ou administrative équitable à l’égard de l’entreprise.</w:t>
            </w:r>
          </w:p>
        </w:tc>
      </w:tr>
      <w:tr w:rsidR="000A450A" w:rsidRPr="0069538E" w14:paraId="5AA84D1C" w14:textId="77777777" w:rsidTr="006C19A4">
        <w:tc>
          <w:tcPr>
            <w:tcW w:w="2694" w:type="dxa"/>
            <w:tcBorders>
              <w:top w:val="nil"/>
              <w:left w:val="nil"/>
              <w:bottom w:val="nil"/>
              <w:right w:val="nil"/>
            </w:tcBorders>
            <w:tcMar>
              <w:top w:w="28" w:type="dxa"/>
              <w:bottom w:w="28" w:type="dxa"/>
            </w:tcMar>
          </w:tcPr>
          <w:p w14:paraId="22ABC543" w14:textId="77777777" w:rsidR="000A450A" w:rsidRPr="0069538E" w:rsidRDefault="000A450A" w:rsidP="00C700F6">
            <w:pPr>
              <w:pStyle w:val="00SectionISubtitle"/>
              <w:spacing w:before="0" w:after="200"/>
            </w:pPr>
            <w:bookmarkStart w:id="76" w:name="_Toc438532563"/>
            <w:bookmarkStart w:id="77" w:name="_Toc438532564"/>
            <w:bookmarkStart w:id="78" w:name="_Toc438532565"/>
            <w:bookmarkStart w:id="79" w:name="_Toc438532566"/>
            <w:bookmarkStart w:id="80" w:name="_Toc438532567"/>
            <w:bookmarkStart w:id="81" w:name="_Toc438438824"/>
            <w:bookmarkStart w:id="82" w:name="_Toc438532568"/>
            <w:bookmarkStart w:id="83" w:name="_Toc438733968"/>
            <w:bookmarkStart w:id="84" w:name="_Toc438907009"/>
            <w:bookmarkStart w:id="85" w:name="_Toc438907208"/>
            <w:bookmarkStart w:id="86" w:name="_Toc461953561"/>
            <w:bookmarkStart w:id="87" w:name="_Toc156373288"/>
            <w:bookmarkStart w:id="88" w:name="_Toc478838022"/>
            <w:bookmarkStart w:id="89" w:name="_Toc37951301"/>
            <w:bookmarkEnd w:id="76"/>
            <w:bookmarkEnd w:id="77"/>
            <w:bookmarkEnd w:id="78"/>
            <w:bookmarkEnd w:id="79"/>
            <w:bookmarkEnd w:id="80"/>
            <w:r w:rsidRPr="0069538E">
              <w:lastRenderedPageBreak/>
              <w:t>5.</w:t>
            </w:r>
            <w:r w:rsidRPr="0069538E">
              <w:tab/>
              <w:t>Matériaux, matériels et Services répondant aux critères de provenance</w:t>
            </w:r>
            <w:bookmarkEnd w:id="81"/>
            <w:bookmarkEnd w:id="82"/>
            <w:bookmarkEnd w:id="83"/>
            <w:bookmarkEnd w:id="84"/>
            <w:bookmarkEnd w:id="85"/>
            <w:bookmarkEnd w:id="86"/>
            <w:bookmarkEnd w:id="87"/>
            <w:bookmarkEnd w:id="88"/>
            <w:bookmarkEnd w:id="89"/>
          </w:p>
        </w:tc>
        <w:tc>
          <w:tcPr>
            <w:tcW w:w="6662" w:type="dxa"/>
            <w:tcBorders>
              <w:top w:val="nil"/>
              <w:left w:val="nil"/>
              <w:bottom w:val="nil"/>
              <w:right w:val="nil"/>
            </w:tcBorders>
            <w:tcMar>
              <w:top w:w="28" w:type="dxa"/>
              <w:bottom w:w="28" w:type="dxa"/>
            </w:tcMar>
          </w:tcPr>
          <w:p w14:paraId="32BB6898" w14:textId="77777777" w:rsidR="000A450A" w:rsidRPr="0069538E" w:rsidRDefault="00E761FF" w:rsidP="00A734B1">
            <w:pPr>
              <w:pStyle w:val="Paragraphedeliste"/>
              <w:numPr>
                <w:ilvl w:val="1"/>
                <w:numId w:val="35"/>
              </w:numPr>
              <w:tabs>
                <w:tab w:val="left" w:pos="576"/>
              </w:tabs>
              <w:suppressAutoHyphens/>
              <w:rPr>
                <w:szCs w:val="24"/>
              </w:rPr>
            </w:pPr>
            <w:r w:rsidRPr="0069538E">
              <w:rPr>
                <w:szCs w:val="24"/>
              </w:rPr>
              <w:t>Sous réserve des dispositions figurant à la Section V</w:t>
            </w:r>
            <w:r w:rsidR="00114B52" w:rsidRPr="0069538E">
              <w:rPr>
                <w:szCs w:val="24"/>
              </w:rPr>
              <w:t>, Pays éligibles</w:t>
            </w:r>
            <w:r w:rsidRPr="0069538E">
              <w:rPr>
                <w:szCs w:val="24"/>
              </w:rPr>
              <w:t>, t</w:t>
            </w:r>
            <w:r w:rsidR="000A450A" w:rsidRPr="0069538E">
              <w:rPr>
                <w:szCs w:val="24"/>
              </w:rPr>
              <w:t xml:space="preserve">ous les matériaux, matériels, équipements et services faisant l’objet du présent marché et financés par la Banque peuvent provenir de tout pays et les dépenses pour les besoins du Marché seront limitées à de tels matériaux, matériels, équipements et services. Les soumissionnaires peuvent se voir demander par le </w:t>
            </w:r>
            <w:r w:rsidR="00113D64" w:rsidRPr="0069538E">
              <w:rPr>
                <w:szCs w:val="24"/>
              </w:rPr>
              <w:t>Maître d’Ouvrage</w:t>
            </w:r>
            <w:r w:rsidR="000A450A" w:rsidRPr="0069538E">
              <w:rPr>
                <w:szCs w:val="24"/>
              </w:rPr>
              <w:t xml:space="preserve"> de justifier la provenance de</w:t>
            </w:r>
            <w:r w:rsidR="00BD6D38" w:rsidRPr="0069538E">
              <w:rPr>
                <w:szCs w:val="24"/>
              </w:rPr>
              <w:t xml:space="preserve"> ce</w:t>
            </w:r>
            <w:r w:rsidR="000A450A" w:rsidRPr="0069538E">
              <w:rPr>
                <w:szCs w:val="24"/>
              </w:rPr>
              <w:t>s matériaux, matériels, équipements et services.</w:t>
            </w:r>
          </w:p>
        </w:tc>
      </w:tr>
      <w:tr w:rsidR="007D71BC" w:rsidRPr="0069538E" w14:paraId="5A37D36F" w14:textId="77777777" w:rsidTr="006C19A4">
        <w:tc>
          <w:tcPr>
            <w:tcW w:w="9356" w:type="dxa"/>
            <w:gridSpan w:val="2"/>
            <w:tcBorders>
              <w:top w:val="nil"/>
              <w:left w:val="nil"/>
              <w:bottom w:val="nil"/>
              <w:right w:val="nil"/>
            </w:tcBorders>
            <w:tcMar>
              <w:top w:w="28" w:type="dxa"/>
              <w:bottom w:w="28" w:type="dxa"/>
            </w:tcMar>
          </w:tcPr>
          <w:p w14:paraId="05A3065D" w14:textId="77777777" w:rsidR="007D71BC" w:rsidRPr="0069538E" w:rsidRDefault="007D71BC" w:rsidP="007D71BC">
            <w:pPr>
              <w:pStyle w:val="00SectionITitle"/>
            </w:pPr>
            <w:bookmarkStart w:id="90" w:name="_Toc438532569"/>
            <w:bookmarkStart w:id="91" w:name="_Toc438532570"/>
            <w:bookmarkStart w:id="92" w:name="_Toc438532571"/>
            <w:bookmarkStart w:id="93" w:name="_Toc438532572"/>
            <w:bookmarkStart w:id="94" w:name="_Toc438438825"/>
            <w:bookmarkStart w:id="95" w:name="_Toc438532573"/>
            <w:bookmarkStart w:id="96" w:name="_Toc438733969"/>
            <w:bookmarkStart w:id="97" w:name="_Toc438962051"/>
            <w:bookmarkStart w:id="98" w:name="_Toc461939617"/>
            <w:bookmarkStart w:id="99" w:name="_Toc478838023"/>
            <w:bookmarkStart w:id="100" w:name="_Toc37951302"/>
            <w:bookmarkEnd w:id="90"/>
            <w:bookmarkEnd w:id="91"/>
            <w:bookmarkEnd w:id="92"/>
            <w:bookmarkEnd w:id="93"/>
            <w:r w:rsidRPr="0069538E">
              <w:lastRenderedPageBreak/>
              <w:t xml:space="preserve">B. </w:t>
            </w:r>
            <w:r w:rsidRPr="0069538E">
              <w:tab/>
              <w:t xml:space="preserve">Contenu du </w:t>
            </w:r>
            <w:bookmarkEnd w:id="94"/>
            <w:bookmarkEnd w:id="95"/>
            <w:bookmarkEnd w:id="96"/>
            <w:bookmarkEnd w:id="97"/>
            <w:bookmarkEnd w:id="98"/>
            <w:r w:rsidRPr="0069538E">
              <w:t>Dossier d’Appel d’offres</w:t>
            </w:r>
            <w:bookmarkEnd w:id="99"/>
            <w:bookmarkEnd w:id="100"/>
          </w:p>
        </w:tc>
      </w:tr>
      <w:tr w:rsidR="00307775" w:rsidRPr="0069538E" w14:paraId="0BE2E6DC" w14:textId="77777777" w:rsidTr="006C19A4">
        <w:tc>
          <w:tcPr>
            <w:tcW w:w="2694" w:type="dxa"/>
            <w:tcBorders>
              <w:top w:val="nil"/>
              <w:left w:val="nil"/>
              <w:right w:val="nil"/>
            </w:tcBorders>
            <w:tcMar>
              <w:top w:w="28" w:type="dxa"/>
              <w:bottom w:w="28" w:type="dxa"/>
            </w:tcMar>
          </w:tcPr>
          <w:p w14:paraId="2AB72543" w14:textId="77777777" w:rsidR="00307775" w:rsidRPr="0069538E" w:rsidRDefault="00307775" w:rsidP="00C700F6">
            <w:pPr>
              <w:pStyle w:val="00SectionISubtitle"/>
              <w:spacing w:before="0" w:after="200"/>
            </w:pPr>
            <w:bookmarkStart w:id="101" w:name="_Toc438438826"/>
            <w:bookmarkStart w:id="102" w:name="_Toc438532574"/>
            <w:bookmarkStart w:id="103" w:name="_Toc438733970"/>
            <w:bookmarkStart w:id="104" w:name="_Toc438907010"/>
            <w:bookmarkStart w:id="105" w:name="_Toc438907209"/>
            <w:bookmarkStart w:id="106" w:name="_Toc156373289"/>
            <w:bookmarkStart w:id="107" w:name="_Toc478838024"/>
            <w:bookmarkStart w:id="108" w:name="_Toc37951303"/>
            <w:r w:rsidRPr="0069538E">
              <w:t>6.</w:t>
            </w:r>
            <w:r w:rsidRPr="0069538E">
              <w:tab/>
              <w:t xml:space="preserve">Sections du </w:t>
            </w:r>
            <w:bookmarkEnd w:id="101"/>
            <w:bookmarkEnd w:id="102"/>
            <w:bookmarkEnd w:id="103"/>
            <w:bookmarkEnd w:id="104"/>
            <w:bookmarkEnd w:id="105"/>
            <w:bookmarkEnd w:id="106"/>
            <w:r w:rsidRPr="0069538E">
              <w:t>Dossier d’Appel d’Offres</w:t>
            </w:r>
            <w:bookmarkEnd w:id="107"/>
            <w:bookmarkEnd w:id="108"/>
          </w:p>
        </w:tc>
        <w:tc>
          <w:tcPr>
            <w:tcW w:w="6662" w:type="dxa"/>
            <w:tcBorders>
              <w:top w:val="nil"/>
              <w:left w:val="nil"/>
              <w:right w:val="nil"/>
            </w:tcBorders>
            <w:tcMar>
              <w:top w:w="28" w:type="dxa"/>
              <w:bottom w:w="28" w:type="dxa"/>
            </w:tcMar>
          </w:tcPr>
          <w:p w14:paraId="4F1D504F" w14:textId="77777777" w:rsidR="00307775" w:rsidRPr="0069538E" w:rsidRDefault="00307775" w:rsidP="001E4CE7">
            <w:pPr>
              <w:numPr>
                <w:ilvl w:val="1"/>
                <w:numId w:val="23"/>
              </w:numPr>
              <w:tabs>
                <w:tab w:val="clear" w:pos="360"/>
              </w:tabs>
              <w:suppressAutoHyphens/>
              <w:ind w:left="612" w:hanging="612"/>
              <w:rPr>
                <w:szCs w:val="24"/>
              </w:rPr>
            </w:pPr>
            <w:r w:rsidRPr="0069538E">
              <w:rPr>
                <w:szCs w:val="24"/>
              </w:rPr>
              <w:t xml:space="preserve">Le Dossier d’Appel d’Offres comprend toutes les Sections dont la liste figure ci-après. Il doit être interprété à la lumière des additifs issus conformément à l’article 8 des IS. </w:t>
            </w:r>
          </w:p>
          <w:p w14:paraId="329EBFCA" w14:textId="77777777" w:rsidR="00307775" w:rsidRPr="0069538E" w:rsidRDefault="00307775" w:rsidP="007D12FF">
            <w:pPr>
              <w:tabs>
                <w:tab w:val="left" w:pos="1152"/>
                <w:tab w:val="left" w:pos="2502"/>
              </w:tabs>
              <w:suppressAutoHyphens/>
              <w:spacing w:after="120"/>
              <w:ind w:left="633" w:firstLine="0"/>
              <w:rPr>
                <w:b/>
                <w:szCs w:val="24"/>
              </w:rPr>
            </w:pPr>
            <w:r w:rsidRPr="0069538E">
              <w:rPr>
                <w:b/>
                <w:szCs w:val="24"/>
              </w:rPr>
              <w:t>PARTIE 1 :</w:t>
            </w:r>
            <w:r w:rsidRPr="0069538E">
              <w:rPr>
                <w:b/>
                <w:szCs w:val="24"/>
              </w:rPr>
              <w:tab/>
              <w:t>Procédures d’appel d’</w:t>
            </w:r>
            <w:r w:rsidR="00234A4D" w:rsidRPr="0069538E">
              <w:rPr>
                <w:b/>
                <w:szCs w:val="24"/>
              </w:rPr>
              <w:t>O</w:t>
            </w:r>
            <w:r w:rsidRPr="0069538E">
              <w:rPr>
                <w:b/>
                <w:szCs w:val="24"/>
              </w:rPr>
              <w:t>ffres</w:t>
            </w:r>
          </w:p>
          <w:p w14:paraId="0F30811A" w14:textId="77777777" w:rsidR="00307775" w:rsidRPr="0069538E" w:rsidRDefault="00307775" w:rsidP="007D12FF">
            <w:pPr>
              <w:numPr>
                <w:ilvl w:val="0"/>
                <w:numId w:val="3"/>
              </w:numPr>
              <w:tabs>
                <w:tab w:val="left" w:pos="432"/>
                <w:tab w:val="left" w:pos="1602"/>
                <w:tab w:val="left" w:pos="2502"/>
              </w:tabs>
              <w:suppressAutoHyphens/>
              <w:spacing w:after="120"/>
              <w:ind w:left="1602" w:hanging="450"/>
              <w:rPr>
                <w:szCs w:val="24"/>
              </w:rPr>
            </w:pPr>
            <w:r w:rsidRPr="0069538E">
              <w:rPr>
                <w:szCs w:val="24"/>
              </w:rPr>
              <w:t>Section I. Instructions aux soumissionnaires (IS)</w:t>
            </w:r>
          </w:p>
          <w:p w14:paraId="52D57851" w14:textId="77777777" w:rsidR="00307775" w:rsidRPr="0069538E" w:rsidRDefault="00307775" w:rsidP="007D12FF">
            <w:pPr>
              <w:numPr>
                <w:ilvl w:val="0"/>
                <w:numId w:val="4"/>
              </w:numPr>
              <w:tabs>
                <w:tab w:val="left" w:pos="432"/>
              </w:tabs>
              <w:suppressAutoHyphens/>
              <w:spacing w:after="120"/>
              <w:ind w:left="1602" w:hanging="450"/>
              <w:rPr>
                <w:szCs w:val="24"/>
              </w:rPr>
            </w:pPr>
            <w:r w:rsidRPr="0069538E">
              <w:rPr>
                <w:szCs w:val="24"/>
              </w:rPr>
              <w:t>Section II. Données particulières de l’appel d’offres (DPAO)</w:t>
            </w:r>
          </w:p>
          <w:p w14:paraId="6275AC44" w14:textId="77777777" w:rsidR="00307775" w:rsidRPr="0069538E" w:rsidRDefault="00307775" w:rsidP="007D12FF">
            <w:pPr>
              <w:numPr>
                <w:ilvl w:val="0"/>
                <w:numId w:val="5"/>
              </w:numPr>
              <w:tabs>
                <w:tab w:val="left" w:pos="432"/>
                <w:tab w:val="left" w:pos="1602"/>
                <w:tab w:val="left" w:pos="2502"/>
              </w:tabs>
              <w:suppressAutoHyphens/>
              <w:spacing w:after="120"/>
              <w:ind w:left="1598" w:hanging="446"/>
              <w:rPr>
                <w:szCs w:val="24"/>
              </w:rPr>
            </w:pPr>
            <w:r w:rsidRPr="0069538E">
              <w:rPr>
                <w:szCs w:val="24"/>
              </w:rPr>
              <w:t>Section III. Critères d’évaluation et de qualification</w:t>
            </w:r>
          </w:p>
          <w:p w14:paraId="575E9BAC" w14:textId="77777777" w:rsidR="00307775" w:rsidRPr="0069538E" w:rsidRDefault="00307775" w:rsidP="007D12FF">
            <w:pPr>
              <w:numPr>
                <w:ilvl w:val="0"/>
                <w:numId w:val="6"/>
              </w:numPr>
              <w:tabs>
                <w:tab w:val="left" w:pos="432"/>
                <w:tab w:val="left" w:pos="1602"/>
                <w:tab w:val="left" w:pos="2502"/>
              </w:tabs>
              <w:suppressAutoHyphens/>
              <w:spacing w:after="120"/>
              <w:ind w:left="1598" w:hanging="446"/>
              <w:rPr>
                <w:szCs w:val="24"/>
              </w:rPr>
            </w:pPr>
            <w:r w:rsidRPr="0069538E">
              <w:rPr>
                <w:szCs w:val="24"/>
              </w:rPr>
              <w:t>Section IV. Formulaires de soumission</w:t>
            </w:r>
          </w:p>
          <w:p w14:paraId="6386EFB2" w14:textId="77777777" w:rsidR="00307775" w:rsidRPr="0069538E" w:rsidRDefault="00307775" w:rsidP="007D12FF">
            <w:pPr>
              <w:numPr>
                <w:ilvl w:val="0"/>
                <w:numId w:val="7"/>
              </w:numPr>
              <w:tabs>
                <w:tab w:val="left" w:pos="432"/>
                <w:tab w:val="left" w:pos="1602"/>
                <w:tab w:val="left" w:pos="2502"/>
              </w:tabs>
              <w:suppressAutoHyphens/>
              <w:spacing w:after="120"/>
              <w:ind w:left="1598" w:hanging="446"/>
              <w:rPr>
                <w:szCs w:val="24"/>
              </w:rPr>
            </w:pPr>
            <w:r w:rsidRPr="0069538E">
              <w:rPr>
                <w:szCs w:val="24"/>
              </w:rPr>
              <w:t>Section V. Pays éligibles</w:t>
            </w:r>
          </w:p>
          <w:p w14:paraId="4AA6742D" w14:textId="77777777" w:rsidR="00307775" w:rsidRPr="0069538E" w:rsidRDefault="00307775" w:rsidP="007D12FF">
            <w:pPr>
              <w:numPr>
                <w:ilvl w:val="0"/>
                <w:numId w:val="7"/>
              </w:numPr>
              <w:tabs>
                <w:tab w:val="left" w:pos="432"/>
                <w:tab w:val="left" w:pos="1602"/>
                <w:tab w:val="left" w:pos="2502"/>
              </w:tabs>
              <w:suppressAutoHyphens/>
              <w:spacing w:after="120"/>
              <w:ind w:left="1598" w:hanging="446"/>
              <w:rPr>
                <w:szCs w:val="24"/>
              </w:rPr>
            </w:pPr>
            <w:r w:rsidRPr="0069538E">
              <w:rPr>
                <w:szCs w:val="24"/>
              </w:rPr>
              <w:t>Section VI. Fraude et Corruption</w:t>
            </w:r>
          </w:p>
          <w:p w14:paraId="6EC3CD7E" w14:textId="77777777" w:rsidR="00307775" w:rsidRPr="0069538E" w:rsidRDefault="00307775" w:rsidP="007D12FF">
            <w:pPr>
              <w:numPr>
                <w:ilvl w:val="12"/>
                <w:numId w:val="0"/>
              </w:numPr>
              <w:tabs>
                <w:tab w:val="left" w:pos="1152"/>
                <w:tab w:val="left" w:pos="2502"/>
              </w:tabs>
              <w:suppressAutoHyphens/>
              <w:spacing w:after="120"/>
              <w:ind w:left="675"/>
              <w:rPr>
                <w:b/>
                <w:szCs w:val="24"/>
              </w:rPr>
            </w:pPr>
            <w:r w:rsidRPr="0069538E">
              <w:rPr>
                <w:b/>
                <w:szCs w:val="24"/>
              </w:rPr>
              <w:t>PARTIE 2 :</w:t>
            </w:r>
            <w:r w:rsidRPr="0069538E">
              <w:rPr>
                <w:b/>
                <w:szCs w:val="24"/>
              </w:rPr>
              <w:tab/>
              <w:t>Spécifications des Travaux</w:t>
            </w:r>
          </w:p>
          <w:p w14:paraId="68AF513C" w14:textId="77777777" w:rsidR="00307775" w:rsidRPr="0069538E" w:rsidRDefault="00307775" w:rsidP="007D12FF">
            <w:pPr>
              <w:numPr>
                <w:ilvl w:val="0"/>
                <w:numId w:val="8"/>
              </w:numPr>
              <w:tabs>
                <w:tab w:val="left" w:pos="1152"/>
                <w:tab w:val="left" w:pos="1602"/>
                <w:tab w:val="left" w:pos="2502"/>
              </w:tabs>
              <w:suppressAutoHyphens/>
              <w:spacing w:after="120"/>
              <w:ind w:hanging="450"/>
              <w:rPr>
                <w:szCs w:val="24"/>
              </w:rPr>
            </w:pPr>
            <w:r w:rsidRPr="0069538E">
              <w:rPr>
                <w:szCs w:val="24"/>
              </w:rPr>
              <w:t>Section VII. Spécifications techniques et plans</w:t>
            </w:r>
          </w:p>
          <w:p w14:paraId="28CC4B62" w14:textId="77777777" w:rsidR="00307775" w:rsidRPr="0069538E" w:rsidRDefault="00307775" w:rsidP="007D12FF">
            <w:pPr>
              <w:numPr>
                <w:ilvl w:val="12"/>
                <w:numId w:val="0"/>
              </w:numPr>
              <w:tabs>
                <w:tab w:val="left" w:pos="1152"/>
                <w:tab w:val="left" w:pos="2502"/>
              </w:tabs>
              <w:suppressAutoHyphens/>
              <w:spacing w:after="120"/>
              <w:ind w:left="675"/>
              <w:rPr>
                <w:b/>
                <w:szCs w:val="24"/>
              </w:rPr>
            </w:pPr>
            <w:r w:rsidRPr="0069538E">
              <w:rPr>
                <w:b/>
                <w:szCs w:val="24"/>
              </w:rPr>
              <w:t xml:space="preserve">PARTIE 3 : </w:t>
            </w:r>
            <w:r w:rsidRPr="0069538E">
              <w:rPr>
                <w:b/>
                <w:szCs w:val="24"/>
              </w:rPr>
              <w:tab/>
              <w:t>Marché</w:t>
            </w:r>
          </w:p>
          <w:p w14:paraId="4074A73F" w14:textId="77777777" w:rsidR="00307775" w:rsidRPr="0069538E" w:rsidRDefault="00307775" w:rsidP="007D12FF">
            <w:pPr>
              <w:numPr>
                <w:ilvl w:val="0"/>
                <w:numId w:val="9"/>
              </w:numPr>
              <w:tabs>
                <w:tab w:val="left" w:pos="432"/>
                <w:tab w:val="left" w:pos="1602"/>
              </w:tabs>
              <w:suppressAutoHyphens/>
              <w:spacing w:after="120"/>
              <w:ind w:left="1598" w:hanging="446"/>
              <w:rPr>
                <w:szCs w:val="24"/>
              </w:rPr>
            </w:pPr>
            <w:r w:rsidRPr="0069538E">
              <w:rPr>
                <w:szCs w:val="24"/>
              </w:rPr>
              <w:t>Section VIII. Cahier des Clauses administratives générales (CCAG)</w:t>
            </w:r>
          </w:p>
          <w:p w14:paraId="56410203" w14:textId="77777777" w:rsidR="00307775" w:rsidRPr="0069538E" w:rsidRDefault="00307775" w:rsidP="007D12FF">
            <w:pPr>
              <w:numPr>
                <w:ilvl w:val="0"/>
                <w:numId w:val="10"/>
              </w:numPr>
              <w:tabs>
                <w:tab w:val="left" w:pos="432"/>
                <w:tab w:val="left" w:pos="1602"/>
              </w:tabs>
              <w:suppressAutoHyphens/>
              <w:spacing w:after="120"/>
              <w:ind w:left="1598" w:hanging="446"/>
              <w:rPr>
                <w:szCs w:val="24"/>
              </w:rPr>
            </w:pPr>
            <w:r w:rsidRPr="0069538E">
              <w:rPr>
                <w:szCs w:val="24"/>
              </w:rPr>
              <w:t>Section IX. Cahier des Clauses administratives particulières (CCAP)</w:t>
            </w:r>
          </w:p>
          <w:p w14:paraId="16F71D09" w14:textId="77777777" w:rsidR="00307775" w:rsidRPr="0069538E" w:rsidRDefault="00307775" w:rsidP="00C700F6">
            <w:pPr>
              <w:numPr>
                <w:ilvl w:val="0"/>
                <w:numId w:val="11"/>
              </w:numPr>
              <w:tabs>
                <w:tab w:val="left" w:pos="432"/>
                <w:tab w:val="left" w:pos="1602"/>
              </w:tabs>
              <w:suppressAutoHyphens/>
              <w:ind w:left="1602" w:hanging="450"/>
              <w:rPr>
                <w:szCs w:val="24"/>
              </w:rPr>
            </w:pPr>
            <w:r w:rsidRPr="0069538E">
              <w:rPr>
                <w:szCs w:val="24"/>
              </w:rPr>
              <w:t>Section X. Formulaires du Marché</w:t>
            </w:r>
          </w:p>
          <w:p w14:paraId="2121A3FC" w14:textId="77777777" w:rsidR="00307775" w:rsidRPr="0069538E" w:rsidRDefault="00307775" w:rsidP="001E4CE7">
            <w:pPr>
              <w:pStyle w:val="Paragraphedeliste"/>
              <w:numPr>
                <w:ilvl w:val="1"/>
                <w:numId w:val="23"/>
              </w:numPr>
              <w:tabs>
                <w:tab w:val="clear" w:pos="360"/>
                <w:tab w:val="left" w:pos="162"/>
                <w:tab w:val="left" w:pos="612"/>
                <w:tab w:val="num" w:pos="657"/>
              </w:tabs>
              <w:suppressAutoHyphens/>
              <w:ind w:left="657" w:hanging="567"/>
              <w:contextualSpacing w:val="0"/>
              <w:rPr>
                <w:b/>
                <w:szCs w:val="24"/>
              </w:rPr>
            </w:pPr>
            <w:r w:rsidRPr="0069538E">
              <w:rPr>
                <w:szCs w:val="24"/>
              </w:rPr>
              <w:t xml:space="preserve">L’Avis d’Appel d’Offres publié par le </w:t>
            </w:r>
            <w:r w:rsidR="00113D64" w:rsidRPr="0069538E">
              <w:rPr>
                <w:szCs w:val="24"/>
              </w:rPr>
              <w:t>Maître d’Ouvrage</w:t>
            </w:r>
            <w:r w:rsidRPr="0069538E">
              <w:rPr>
                <w:szCs w:val="24"/>
              </w:rPr>
              <w:t xml:space="preserve"> ne fait pas partie du Dossier d’appel d’offres.</w:t>
            </w:r>
          </w:p>
          <w:p w14:paraId="229CB97D" w14:textId="77777777" w:rsidR="00307775" w:rsidRPr="0069538E" w:rsidRDefault="00307775" w:rsidP="001E4CE7">
            <w:pPr>
              <w:pStyle w:val="Paragraphedeliste"/>
              <w:numPr>
                <w:ilvl w:val="1"/>
                <w:numId w:val="23"/>
              </w:numPr>
              <w:tabs>
                <w:tab w:val="clear" w:pos="360"/>
                <w:tab w:val="num" w:pos="657"/>
              </w:tabs>
              <w:suppressAutoHyphens/>
              <w:ind w:left="657" w:hanging="567"/>
              <w:contextualSpacing w:val="0"/>
              <w:rPr>
                <w:szCs w:val="24"/>
              </w:rPr>
            </w:pPr>
            <w:r w:rsidRPr="0069538E">
              <w:rPr>
                <w:szCs w:val="24"/>
              </w:rPr>
              <w:t xml:space="preserve">Le </w:t>
            </w:r>
            <w:r w:rsidR="00113D64" w:rsidRPr="0069538E">
              <w:rPr>
                <w:szCs w:val="24"/>
              </w:rPr>
              <w:t>Maître d’Ouvrage</w:t>
            </w:r>
            <w:r w:rsidRPr="0069538E">
              <w:rPr>
                <w:szCs w:val="24"/>
              </w:rPr>
              <w:t xml:space="preserve"> ne peut être tenu responsable vis-à-vis des Soumissionnaires de l’intégrité du Dossier d’Appel d’offres, des réponses aux demandes de clarifications, du compte rendu de la réunion préparatoire précédant le dépôt des Offres (le cas échéant) et des additifs au Dossier d’Appel d’Offres conformément à l’article 8 des IS, s’ils n’ont pas été obtenus directement auprès de lui. En cas de contradiction, les documents directement issus par le </w:t>
            </w:r>
            <w:r w:rsidR="00113D64" w:rsidRPr="0069538E">
              <w:rPr>
                <w:szCs w:val="24"/>
              </w:rPr>
              <w:t>Maître d’Ouvrage</w:t>
            </w:r>
            <w:r w:rsidRPr="0069538E">
              <w:rPr>
                <w:szCs w:val="24"/>
              </w:rPr>
              <w:t xml:space="preserve"> auront précédence.</w:t>
            </w:r>
          </w:p>
          <w:p w14:paraId="7184BA10" w14:textId="77777777" w:rsidR="00307775" w:rsidRPr="0069538E" w:rsidRDefault="00307775" w:rsidP="001E4CE7">
            <w:pPr>
              <w:pStyle w:val="Paragraphedeliste"/>
              <w:numPr>
                <w:ilvl w:val="1"/>
                <w:numId w:val="23"/>
              </w:numPr>
              <w:tabs>
                <w:tab w:val="clear" w:pos="360"/>
                <w:tab w:val="num" w:pos="657"/>
              </w:tabs>
              <w:suppressAutoHyphens/>
              <w:ind w:left="648" w:hanging="562"/>
              <w:contextualSpacing w:val="0"/>
              <w:rPr>
                <w:szCs w:val="24"/>
              </w:rPr>
            </w:pPr>
            <w:r w:rsidRPr="0069538E">
              <w:rPr>
                <w:szCs w:val="24"/>
              </w:rPr>
              <w:t xml:space="preserve">Le Soumissionnaire devra examiner l’ensemble des instructions, formulaires, conditions et spécifications figurant au Dossier d’Appel d’Offres. Il lui appartient de </w:t>
            </w:r>
            <w:r w:rsidRPr="0069538E">
              <w:rPr>
                <w:szCs w:val="24"/>
              </w:rPr>
              <w:lastRenderedPageBreak/>
              <w:t xml:space="preserve">fournir tous les renseignements et documents demandés dans le Dossier d’Appel d’Offres. </w:t>
            </w:r>
          </w:p>
        </w:tc>
      </w:tr>
      <w:tr w:rsidR="00307775" w:rsidRPr="0069538E" w14:paraId="697BA8D3" w14:textId="77777777" w:rsidTr="006C19A4">
        <w:tc>
          <w:tcPr>
            <w:tcW w:w="2694" w:type="dxa"/>
            <w:tcBorders>
              <w:top w:val="nil"/>
              <w:left w:val="nil"/>
              <w:right w:val="nil"/>
            </w:tcBorders>
            <w:tcMar>
              <w:top w:w="28" w:type="dxa"/>
              <w:bottom w:w="28" w:type="dxa"/>
            </w:tcMar>
          </w:tcPr>
          <w:p w14:paraId="1ABF40E5" w14:textId="77777777" w:rsidR="00307775" w:rsidRPr="0069538E" w:rsidRDefault="00307775" w:rsidP="00C700F6">
            <w:pPr>
              <w:pStyle w:val="00SectionISubtitle"/>
              <w:spacing w:before="0" w:after="200"/>
            </w:pPr>
            <w:bookmarkStart w:id="109" w:name="_Toc156373290"/>
            <w:bookmarkStart w:id="110" w:name="_Toc478838025"/>
            <w:bookmarkStart w:id="111" w:name="_Toc37951304"/>
            <w:r w:rsidRPr="0069538E">
              <w:lastRenderedPageBreak/>
              <w:t>7.</w:t>
            </w:r>
            <w:r w:rsidRPr="0069538E">
              <w:tab/>
              <w:t>Éclaircisse</w:t>
            </w:r>
            <w:r w:rsidRPr="0069538E">
              <w:softHyphen/>
              <w:t>ments apportés au Dossier d’Appel d’Offres, visite du site et réunion préparatoire</w:t>
            </w:r>
            <w:bookmarkEnd w:id="109"/>
            <w:bookmarkEnd w:id="110"/>
            <w:bookmarkEnd w:id="111"/>
          </w:p>
        </w:tc>
        <w:tc>
          <w:tcPr>
            <w:tcW w:w="6662" w:type="dxa"/>
            <w:tcBorders>
              <w:top w:val="nil"/>
              <w:left w:val="nil"/>
              <w:right w:val="nil"/>
            </w:tcBorders>
            <w:tcMar>
              <w:top w:w="28" w:type="dxa"/>
              <w:bottom w:w="28" w:type="dxa"/>
            </w:tcMar>
          </w:tcPr>
          <w:p w14:paraId="362942CB" w14:textId="77777777" w:rsidR="00307775" w:rsidRPr="0069538E" w:rsidRDefault="006B0D13" w:rsidP="006B0D13">
            <w:pPr>
              <w:numPr>
                <w:ilvl w:val="0"/>
                <w:numId w:val="12"/>
              </w:numPr>
              <w:tabs>
                <w:tab w:val="left" w:pos="576"/>
              </w:tabs>
              <w:suppressAutoHyphens/>
              <w:rPr>
                <w:szCs w:val="24"/>
              </w:rPr>
            </w:pPr>
            <w:r w:rsidRPr="0069538E">
              <w:rPr>
                <w:szCs w:val="24"/>
              </w:rPr>
              <w:t>Un S</w:t>
            </w:r>
            <w:r w:rsidR="00307775" w:rsidRPr="0069538E">
              <w:rPr>
                <w:szCs w:val="24"/>
              </w:rPr>
              <w:t xml:space="preserve">oumissionnaire souhaitant obtenir des éclaircissements sur le Dossier d’Appel d’Offres devra contacter le </w:t>
            </w:r>
            <w:r w:rsidR="00113D64" w:rsidRPr="0069538E">
              <w:rPr>
                <w:szCs w:val="24"/>
              </w:rPr>
              <w:t>Maître d’Ouvrage</w:t>
            </w:r>
            <w:r w:rsidR="00307775" w:rsidRPr="0069538E">
              <w:rPr>
                <w:szCs w:val="24"/>
              </w:rPr>
              <w:t xml:space="preserve">, par écrit, à l’adresse du </w:t>
            </w:r>
            <w:r w:rsidR="00113D64" w:rsidRPr="0069538E">
              <w:rPr>
                <w:szCs w:val="24"/>
              </w:rPr>
              <w:t>Maître d’Ouvrage</w:t>
            </w:r>
            <w:r w:rsidR="00307775" w:rsidRPr="0069538E">
              <w:rPr>
                <w:szCs w:val="24"/>
              </w:rPr>
              <w:t xml:space="preserve"> indiquée </w:t>
            </w:r>
            <w:r w:rsidR="00307775" w:rsidRPr="0069538E">
              <w:rPr>
                <w:b/>
                <w:szCs w:val="24"/>
              </w:rPr>
              <w:t>dans les</w:t>
            </w:r>
            <w:r w:rsidR="00307775" w:rsidRPr="0069538E">
              <w:rPr>
                <w:szCs w:val="24"/>
              </w:rPr>
              <w:t xml:space="preserve"> </w:t>
            </w:r>
            <w:r w:rsidR="00307775" w:rsidRPr="0069538E">
              <w:rPr>
                <w:b/>
                <w:szCs w:val="24"/>
              </w:rPr>
              <w:t>DPAO</w:t>
            </w:r>
            <w:r w:rsidR="00307775" w:rsidRPr="0069538E">
              <w:rPr>
                <w:szCs w:val="24"/>
              </w:rPr>
              <w:t xml:space="preserve"> ou soumettra sa demande au cours de la réunion préparatoire prévue, le cas échéant, en application des dispositions de l’article 7.4 des IS. Le </w:t>
            </w:r>
            <w:r w:rsidR="00113D64" w:rsidRPr="0069538E">
              <w:rPr>
                <w:szCs w:val="24"/>
              </w:rPr>
              <w:t>Maître d’Ouvrage</w:t>
            </w:r>
            <w:r w:rsidR="00307775" w:rsidRPr="0069538E">
              <w:rPr>
                <w:szCs w:val="24"/>
              </w:rPr>
              <w:t xml:space="preserve"> répondra par écrit à toute demande d’éclaircissements reçue au plus tard quatorze jours (14) jours avant la date limite de dépôt des offres. Il adressera une copie de sa réponse (indiquant la question posée mais sans mention de son origine) à tous les soumissionnaires qui auront obtenu le Dossier d’Appel d’Offres conformément à l’article 6.3 des IS. </w:t>
            </w:r>
            <w:r w:rsidR="00307775" w:rsidRPr="0069538E">
              <w:rPr>
                <w:b/>
                <w:szCs w:val="24"/>
              </w:rPr>
              <w:t>Si les</w:t>
            </w:r>
            <w:r w:rsidR="00307775" w:rsidRPr="0069538E">
              <w:rPr>
                <w:szCs w:val="24"/>
              </w:rPr>
              <w:t xml:space="preserve"> </w:t>
            </w:r>
            <w:r w:rsidR="00307775" w:rsidRPr="0069538E">
              <w:rPr>
                <w:b/>
                <w:szCs w:val="24"/>
              </w:rPr>
              <w:t>DPAO</w:t>
            </w:r>
            <w:r w:rsidR="00307775" w:rsidRPr="0069538E">
              <w:rPr>
                <w:szCs w:val="24"/>
              </w:rPr>
              <w:t xml:space="preserve"> le prévoient, le </w:t>
            </w:r>
            <w:r w:rsidR="00113D64" w:rsidRPr="0069538E">
              <w:rPr>
                <w:szCs w:val="24"/>
              </w:rPr>
              <w:t>Maître d’Ouvrage</w:t>
            </w:r>
            <w:r w:rsidR="00307775" w:rsidRPr="0069538E">
              <w:rPr>
                <w:szCs w:val="24"/>
              </w:rPr>
              <w:t xml:space="preserve"> publiera également sa réponse sur site internet identifié </w:t>
            </w:r>
            <w:r w:rsidR="00307775" w:rsidRPr="0069538E">
              <w:rPr>
                <w:b/>
                <w:szCs w:val="24"/>
              </w:rPr>
              <w:t>dans les</w:t>
            </w:r>
            <w:r w:rsidR="00307775" w:rsidRPr="0069538E">
              <w:rPr>
                <w:szCs w:val="24"/>
              </w:rPr>
              <w:t xml:space="preserve"> </w:t>
            </w:r>
            <w:r w:rsidR="00307775" w:rsidRPr="0069538E">
              <w:rPr>
                <w:b/>
                <w:szCs w:val="24"/>
              </w:rPr>
              <w:t>DPAO</w:t>
            </w:r>
            <w:r w:rsidR="00307775" w:rsidRPr="0069538E">
              <w:rPr>
                <w:szCs w:val="24"/>
              </w:rPr>
              <w:t xml:space="preserve">. Au cas où le </w:t>
            </w:r>
            <w:r w:rsidR="00113D64" w:rsidRPr="0069538E">
              <w:rPr>
                <w:szCs w:val="24"/>
              </w:rPr>
              <w:t>Maître d’Ouvrage</w:t>
            </w:r>
            <w:r w:rsidR="00307775" w:rsidRPr="0069538E">
              <w:rPr>
                <w:szCs w:val="24"/>
              </w:rPr>
              <w:t xml:space="preserve"> jugerait nécessaire de modifier le Dossier d’Appel d’Offres pour donner suite aux éclaircissements demandés, il le fera conformément à la procédure stipulée aux articles 8 et 22.2 des IS.</w:t>
            </w:r>
          </w:p>
          <w:p w14:paraId="67F44906" w14:textId="77777777" w:rsidR="00307775" w:rsidRPr="0069538E" w:rsidRDefault="00307775" w:rsidP="00C700F6">
            <w:pPr>
              <w:numPr>
                <w:ilvl w:val="0"/>
                <w:numId w:val="12"/>
              </w:numPr>
              <w:tabs>
                <w:tab w:val="left" w:pos="540"/>
                <w:tab w:val="left" w:pos="576"/>
              </w:tabs>
              <w:suppressAutoHyphens/>
              <w:rPr>
                <w:szCs w:val="24"/>
              </w:rPr>
            </w:pPr>
            <w:r w:rsidRPr="0069538E">
              <w:rPr>
                <w:szCs w:val="24"/>
              </w:rPr>
              <w:t>Il est recommandé au Soumissionnaire de visiter et d’inspecter le site des travaux et ses environs et d’obtenir par lui-même, et sous sa propre responsabilité, tous les renseignements qui peuvent être nécessaires pour la préparation de son offre et la signature d’un marché pour l’exécution des Travaux. Les coûts liés à la visite du site sont entièrement à la charge du Soumissionnaire.</w:t>
            </w:r>
          </w:p>
          <w:p w14:paraId="21A25EDF" w14:textId="77777777" w:rsidR="00307775" w:rsidRPr="0069538E" w:rsidRDefault="00307775" w:rsidP="00C700F6">
            <w:pPr>
              <w:numPr>
                <w:ilvl w:val="0"/>
                <w:numId w:val="12"/>
              </w:numPr>
              <w:tabs>
                <w:tab w:val="left" w:pos="540"/>
                <w:tab w:val="left" w:pos="576"/>
              </w:tabs>
              <w:suppressAutoHyphens/>
              <w:rPr>
                <w:szCs w:val="24"/>
              </w:rPr>
            </w:pPr>
            <w:r w:rsidRPr="0069538E">
              <w:rPr>
                <w:szCs w:val="24"/>
              </w:rPr>
              <w:t xml:space="preserve">Le </w:t>
            </w:r>
            <w:r w:rsidR="00113D64" w:rsidRPr="0069538E">
              <w:rPr>
                <w:szCs w:val="24"/>
              </w:rPr>
              <w:t>Maître d’Ouvrage</w:t>
            </w:r>
            <w:r w:rsidRPr="0069538E">
              <w:rPr>
                <w:szCs w:val="24"/>
              </w:rPr>
              <w:t xml:space="preserve"> autorisera le Soumissionnaire et ses employés ou agents à pénétrer dans ses locaux et sur ses terrains aux fins de ladite visite, mais seulement à la condition expresse que le Soumissionnaire, ses employés et agents dégagent le </w:t>
            </w:r>
            <w:r w:rsidR="00113D64" w:rsidRPr="0069538E">
              <w:rPr>
                <w:szCs w:val="24"/>
              </w:rPr>
              <w:t>Maître d’Ouvrage</w:t>
            </w:r>
            <w:r w:rsidRPr="0069538E">
              <w:rPr>
                <w:szCs w:val="24"/>
              </w:rPr>
              <w:t>, ses employés et agents, de toute responsabilité pouvant en résulter et les indemnisent si nécessaire, et qu’ils demeurent responsables des accidents mortels ou corporels, des pertes ou dommages matériels, coûts et frais encourus du fait de cette visite.</w:t>
            </w:r>
          </w:p>
          <w:p w14:paraId="6D1E55DE" w14:textId="77777777" w:rsidR="00307775" w:rsidRPr="0069538E" w:rsidRDefault="00307775" w:rsidP="00C700F6">
            <w:pPr>
              <w:numPr>
                <w:ilvl w:val="0"/>
                <w:numId w:val="12"/>
              </w:numPr>
              <w:tabs>
                <w:tab w:val="left" w:pos="522"/>
                <w:tab w:val="left" w:pos="576"/>
              </w:tabs>
              <w:suppressAutoHyphens/>
              <w:rPr>
                <w:szCs w:val="24"/>
              </w:rPr>
            </w:pPr>
            <w:r w:rsidRPr="0069538E">
              <w:rPr>
                <w:b/>
                <w:szCs w:val="24"/>
              </w:rPr>
              <w:t>Lorsque les</w:t>
            </w:r>
            <w:r w:rsidRPr="0069538E">
              <w:rPr>
                <w:szCs w:val="24"/>
              </w:rPr>
              <w:t xml:space="preserve"> </w:t>
            </w:r>
            <w:r w:rsidRPr="0069538E">
              <w:rPr>
                <w:b/>
                <w:szCs w:val="24"/>
              </w:rPr>
              <w:t>DPAO</w:t>
            </w:r>
            <w:r w:rsidRPr="0069538E">
              <w:rPr>
                <w:szCs w:val="24"/>
              </w:rPr>
              <w:t xml:space="preserve"> le prévoient, le représentant que le Soumissionnaire aura désigné est invité à assister à une réunion préparatoire sur le Site des Travaux. L’objet de la réunion est d’éclaircir tout point et de répondre à toutes questions qui pourraient être soulevées à ce stade.</w:t>
            </w:r>
          </w:p>
          <w:p w14:paraId="3FD12314" w14:textId="77777777" w:rsidR="00307775" w:rsidRPr="0069538E" w:rsidRDefault="00307775" w:rsidP="00C700F6">
            <w:pPr>
              <w:numPr>
                <w:ilvl w:val="0"/>
                <w:numId w:val="12"/>
              </w:numPr>
              <w:tabs>
                <w:tab w:val="left" w:pos="540"/>
                <w:tab w:val="left" w:pos="576"/>
              </w:tabs>
              <w:suppressAutoHyphens/>
              <w:rPr>
                <w:szCs w:val="24"/>
              </w:rPr>
            </w:pPr>
            <w:r w:rsidRPr="0069538E">
              <w:rPr>
                <w:szCs w:val="24"/>
              </w:rPr>
              <w:lastRenderedPageBreak/>
              <w:t xml:space="preserve">Il est demandé au Soumissionnaire de soumettre, dans la mesure du possible, toutes ses questions par écrit, de façon à ce qu’elles parviennent au </w:t>
            </w:r>
            <w:r w:rsidR="00113D64" w:rsidRPr="0069538E">
              <w:rPr>
                <w:szCs w:val="24"/>
              </w:rPr>
              <w:t>Maître d’Ouvrage</w:t>
            </w:r>
            <w:r w:rsidRPr="0069538E">
              <w:rPr>
                <w:szCs w:val="24"/>
              </w:rPr>
              <w:t xml:space="preserve"> au plus tard une semaine avant la réunion préparatoire. </w:t>
            </w:r>
          </w:p>
          <w:p w14:paraId="553B92CD" w14:textId="77777777" w:rsidR="00307775" w:rsidRPr="0069538E" w:rsidRDefault="00307775" w:rsidP="00C700F6">
            <w:pPr>
              <w:numPr>
                <w:ilvl w:val="0"/>
                <w:numId w:val="12"/>
              </w:numPr>
              <w:tabs>
                <w:tab w:val="left" w:pos="522"/>
                <w:tab w:val="left" w:pos="576"/>
              </w:tabs>
              <w:suppressAutoHyphens/>
              <w:rPr>
                <w:szCs w:val="24"/>
              </w:rPr>
            </w:pPr>
            <w:r w:rsidRPr="0069538E">
              <w:rPr>
                <w:szCs w:val="24"/>
              </w:rPr>
              <w:t xml:space="preserve">Le compte-rendu de la réunion, le cas échéant, incluant le texte des questions posées par les Soumissionnaires (sans en identifier la source) et des réponses données, y compris les réponses préparées après la réunion, sera transmis sans délai à tous ceux qui ont obtenu le Dossier d’Appel d’Offres en conformité avec les dispositions de l’article 6.3 des IS. Si spécifié dans les DPAO, le </w:t>
            </w:r>
            <w:r w:rsidR="00113D64" w:rsidRPr="0069538E">
              <w:rPr>
                <w:szCs w:val="24"/>
              </w:rPr>
              <w:t>Maître d’Ouvrage</w:t>
            </w:r>
            <w:r w:rsidRPr="0069538E">
              <w:rPr>
                <w:szCs w:val="24"/>
              </w:rPr>
              <w:t xml:space="preserve"> publiera dans les meilleurs délais le compte-rendu de la réunion préparatoire sur le site web indiqué dans le DPAO. Toute modification du dossier d’appel d’offres qui pourrait s’avérer nécessaire à l’issue de la réunion préparatoire sera faite par le </w:t>
            </w:r>
            <w:r w:rsidR="00113D64" w:rsidRPr="0069538E">
              <w:rPr>
                <w:szCs w:val="24"/>
              </w:rPr>
              <w:t>Maître d’Ouvrage</w:t>
            </w:r>
            <w:r w:rsidRPr="0069538E">
              <w:rPr>
                <w:szCs w:val="24"/>
              </w:rPr>
              <w:t xml:space="preserve"> par la publication d’un additif conformément aux dispositions de l’article 8 des IS, et non par le canal du compte-rendu de la réunion préparatoire. Le fait qu’un soumissionnaire n’assiste pas à la réunion préparatoire à l’établissement des offres ne constituera pas un motif de rejet de son offre.</w:t>
            </w:r>
          </w:p>
        </w:tc>
      </w:tr>
      <w:tr w:rsidR="000A450A" w:rsidRPr="0069538E" w14:paraId="14AC1072" w14:textId="77777777" w:rsidTr="006C19A4">
        <w:tc>
          <w:tcPr>
            <w:tcW w:w="2694" w:type="dxa"/>
            <w:tcBorders>
              <w:top w:val="nil"/>
              <w:left w:val="nil"/>
              <w:bottom w:val="nil"/>
              <w:right w:val="nil"/>
            </w:tcBorders>
            <w:tcMar>
              <w:top w:w="28" w:type="dxa"/>
              <w:bottom w:w="28" w:type="dxa"/>
            </w:tcMar>
          </w:tcPr>
          <w:p w14:paraId="48088523" w14:textId="77777777" w:rsidR="000A450A" w:rsidRPr="0069538E" w:rsidRDefault="00AD134E" w:rsidP="00C700F6">
            <w:pPr>
              <w:pStyle w:val="00SectionISubtitle"/>
              <w:spacing w:before="0" w:after="200"/>
            </w:pPr>
            <w:bookmarkStart w:id="112" w:name="_Toc156373291"/>
            <w:bookmarkStart w:id="113" w:name="_Toc478838026"/>
            <w:bookmarkStart w:id="114" w:name="_Toc37951305"/>
            <w:r w:rsidRPr="0069538E">
              <w:lastRenderedPageBreak/>
              <w:t>8.</w:t>
            </w:r>
            <w:r w:rsidR="000A450A" w:rsidRPr="0069538E">
              <w:tab/>
              <w:t xml:space="preserve">Modifications apportées au </w:t>
            </w:r>
            <w:bookmarkEnd w:id="112"/>
            <w:r w:rsidR="000A450A" w:rsidRPr="0069538E">
              <w:t>Dossier d’Appel d’Offres</w:t>
            </w:r>
            <w:bookmarkEnd w:id="113"/>
            <w:bookmarkEnd w:id="114"/>
            <w:r w:rsidR="000A450A" w:rsidRPr="0069538E">
              <w:t xml:space="preserve"> </w:t>
            </w:r>
          </w:p>
        </w:tc>
        <w:tc>
          <w:tcPr>
            <w:tcW w:w="6662" w:type="dxa"/>
            <w:tcBorders>
              <w:top w:val="nil"/>
              <w:left w:val="nil"/>
              <w:bottom w:val="nil"/>
              <w:right w:val="nil"/>
            </w:tcBorders>
            <w:tcMar>
              <w:top w:w="28" w:type="dxa"/>
              <w:bottom w:w="28" w:type="dxa"/>
            </w:tcMar>
          </w:tcPr>
          <w:p w14:paraId="09E86B6E" w14:textId="77777777" w:rsidR="00BC693B" w:rsidRPr="0069538E" w:rsidRDefault="000A450A" w:rsidP="00A734B1">
            <w:pPr>
              <w:pStyle w:val="Paragraphedeliste"/>
              <w:numPr>
                <w:ilvl w:val="1"/>
                <w:numId w:val="36"/>
              </w:numPr>
              <w:suppressAutoHyphens/>
              <w:contextualSpacing w:val="0"/>
              <w:rPr>
                <w:szCs w:val="24"/>
              </w:rPr>
            </w:pPr>
            <w:r w:rsidRPr="0069538E">
              <w:rPr>
                <w:szCs w:val="24"/>
              </w:rPr>
              <w:t xml:space="preserve">Le </w:t>
            </w:r>
            <w:r w:rsidR="00113D64" w:rsidRPr="0069538E">
              <w:rPr>
                <w:szCs w:val="24"/>
              </w:rPr>
              <w:t>Maître d’Ouvrage</w:t>
            </w:r>
            <w:r w:rsidRPr="0069538E">
              <w:rPr>
                <w:szCs w:val="24"/>
              </w:rPr>
              <w:t xml:space="preserve"> peut à tout moment avant la date limite de dépôt des offres, modifier le Dossier d’Appel d’Offres en publiant un additif. </w:t>
            </w:r>
          </w:p>
          <w:p w14:paraId="346E1B07" w14:textId="77777777" w:rsidR="000A450A" w:rsidRPr="0069538E" w:rsidRDefault="000A450A" w:rsidP="00A734B1">
            <w:pPr>
              <w:pStyle w:val="Paragraphedeliste"/>
              <w:numPr>
                <w:ilvl w:val="1"/>
                <w:numId w:val="36"/>
              </w:numPr>
              <w:tabs>
                <w:tab w:val="left" w:pos="522"/>
              </w:tabs>
              <w:suppressAutoHyphens/>
              <w:contextualSpacing w:val="0"/>
              <w:rPr>
                <w:szCs w:val="24"/>
              </w:rPr>
            </w:pPr>
            <w:r w:rsidRPr="0069538E">
              <w:rPr>
                <w:szCs w:val="24"/>
              </w:rPr>
              <w:t xml:space="preserve">Tout additif publié sera considéré comme faisant partie intégrante du Dossier d’Appel d’Offres et sera communiqué par écrit à tous les </w:t>
            </w:r>
            <w:r w:rsidR="00444BDD" w:rsidRPr="0069538E">
              <w:rPr>
                <w:szCs w:val="24"/>
              </w:rPr>
              <w:t>S</w:t>
            </w:r>
            <w:r w:rsidRPr="0069538E">
              <w:rPr>
                <w:szCs w:val="24"/>
              </w:rPr>
              <w:t xml:space="preserve">oumissionnaires éventuels qui ont obtenu le Dossier d’Appel d’Offres du </w:t>
            </w:r>
            <w:r w:rsidR="00113D64" w:rsidRPr="0069538E">
              <w:rPr>
                <w:szCs w:val="24"/>
              </w:rPr>
              <w:t>Maître d’Ouvrage</w:t>
            </w:r>
            <w:r w:rsidRPr="0069538E">
              <w:rPr>
                <w:szCs w:val="24"/>
              </w:rPr>
              <w:t xml:space="preserve"> en conformité avec les dispositions de l’article 6.3 des IS.</w:t>
            </w:r>
            <w:r w:rsidR="003037F7" w:rsidRPr="0069538E">
              <w:rPr>
                <w:szCs w:val="24"/>
              </w:rPr>
              <w:t xml:space="preserve"> Le </w:t>
            </w:r>
            <w:r w:rsidR="00113D64" w:rsidRPr="0069538E">
              <w:rPr>
                <w:szCs w:val="24"/>
              </w:rPr>
              <w:t>Maître d’Ouvrage</w:t>
            </w:r>
            <w:r w:rsidR="003037F7" w:rsidRPr="0069538E">
              <w:rPr>
                <w:szCs w:val="24"/>
              </w:rPr>
              <w:t xml:space="preserve"> publiera immédiatement l</w:t>
            </w:r>
            <w:r w:rsidR="004D0EE5" w:rsidRPr="0069538E">
              <w:rPr>
                <w:szCs w:val="24"/>
              </w:rPr>
              <w:t>’</w:t>
            </w:r>
            <w:r w:rsidR="003037F7" w:rsidRPr="0069538E">
              <w:rPr>
                <w:szCs w:val="24"/>
              </w:rPr>
              <w:t>additif sur la page Web</w:t>
            </w:r>
            <w:r w:rsidR="008321CB" w:rsidRPr="0069538E">
              <w:rPr>
                <w:szCs w:val="24"/>
              </w:rPr>
              <w:t xml:space="preserve"> identifiée </w:t>
            </w:r>
            <w:r w:rsidR="00444BDD" w:rsidRPr="0069538E">
              <w:rPr>
                <w:szCs w:val="24"/>
              </w:rPr>
              <w:t>à l’article 7.1 des IS</w:t>
            </w:r>
            <w:r w:rsidR="008321CB" w:rsidRPr="0069538E">
              <w:rPr>
                <w:szCs w:val="24"/>
              </w:rPr>
              <w:t>.</w:t>
            </w:r>
            <w:r w:rsidRPr="0069538E">
              <w:rPr>
                <w:szCs w:val="24"/>
              </w:rPr>
              <w:t xml:space="preserve"> </w:t>
            </w:r>
          </w:p>
          <w:p w14:paraId="7F0F9AA1" w14:textId="77777777" w:rsidR="000A450A" w:rsidRPr="0069538E" w:rsidRDefault="000A450A" w:rsidP="00A734B1">
            <w:pPr>
              <w:pStyle w:val="Paragraphedeliste"/>
              <w:numPr>
                <w:ilvl w:val="1"/>
                <w:numId w:val="36"/>
              </w:numPr>
              <w:tabs>
                <w:tab w:val="left" w:pos="612"/>
              </w:tabs>
              <w:suppressAutoHyphens/>
              <w:contextualSpacing w:val="0"/>
              <w:rPr>
                <w:szCs w:val="24"/>
              </w:rPr>
            </w:pPr>
            <w:r w:rsidRPr="0069538E">
              <w:rPr>
                <w:szCs w:val="24"/>
              </w:rPr>
              <w:t xml:space="preserve">Afin de laisser aux soumissionnaires éventuels un délai raisonnable pour prendre en compte l’additif </w:t>
            </w:r>
            <w:r w:rsidR="00291F0A" w:rsidRPr="0069538E">
              <w:rPr>
                <w:szCs w:val="24"/>
              </w:rPr>
              <w:t xml:space="preserve">lors de </w:t>
            </w:r>
            <w:r w:rsidRPr="0069538E">
              <w:rPr>
                <w:szCs w:val="24"/>
              </w:rPr>
              <w:t>la préparation</w:t>
            </w:r>
            <w:r w:rsidR="00135963" w:rsidRPr="0069538E">
              <w:rPr>
                <w:szCs w:val="24"/>
              </w:rPr>
              <w:t xml:space="preserve"> </w:t>
            </w:r>
            <w:r w:rsidRPr="0069538E">
              <w:rPr>
                <w:szCs w:val="24"/>
              </w:rPr>
              <w:t xml:space="preserve">de leur offre, le </w:t>
            </w:r>
            <w:r w:rsidR="00113D64" w:rsidRPr="0069538E">
              <w:rPr>
                <w:szCs w:val="24"/>
              </w:rPr>
              <w:t>Maître d’Ouvrage</w:t>
            </w:r>
            <w:r w:rsidRPr="0069538E">
              <w:rPr>
                <w:szCs w:val="24"/>
              </w:rPr>
              <w:t xml:space="preserve"> peut, à sa </w:t>
            </w:r>
            <w:r w:rsidR="00291F0A" w:rsidRPr="0069538E">
              <w:rPr>
                <w:szCs w:val="24"/>
              </w:rPr>
              <w:t>discrétion</w:t>
            </w:r>
            <w:r w:rsidRPr="0069538E">
              <w:rPr>
                <w:szCs w:val="24"/>
              </w:rPr>
              <w:t xml:space="preserve">, reporter la date limite de remise des </w:t>
            </w:r>
            <w:r w:rsidR="00444BDD" w:rsidRPr="0069538E">
              <w:rPr>
                <w:szCs w:val="24"/>
              </w:rPr>
              <w:t>O</w:t>
            </w:r>
            <w:r w:rsidRPr="0069538E">
              <w:rPr>
                <w:szCs w:val="24"/>
              </w:rPr>
              <w:t xml:space="preserve">ffres conformément </w:t>
            </w:r>
            <w:r w:rsidR="004D0EE5" w:rsidRPr="0069538E">
              <w:rPr>
                <w:szCs w:val="24"/>
              </w:rPr>
              <w:t>aux dispositions de</w:t>
            </w:r>
            <w:r w:rsidRPr="0069538E">
              <w:rPr>
                <w:szCs w:val="24"/>
              </w:rPr>
              <w:t xml:space="preserve"> l’article 22.2 des IS. </w:t>
            </w:r>
          </w:p>
        </w:tc>
      </w:tr>
      <w:tr w:rsidR="007D71BC" w:rsidRPr="0069538E" w14:paraId="158D5E00" w14:textId="77777777" w:rsidTr="006C19A4">
        <w:tc>
          <w:tcPr>
            <w:tcW w:w="9356" w:type="dxa"/>
            <w:gridSpan w:val="2"/>
            <w:tcBorders>
              <w:top w:val="nil"/>
              <w:left w:val="nil"/>
              <w:bottom w:val="nil"/>
              <w:right w:val="nil"/>
            </w:tcBorders>
            <w:tcMar>
              <w:top w:w="28" w:type="dxa"/>
              <w:bottom w:w="28" w:type="dxa"/>
            </w:tcMar>
          </w:tcPr>
          <w:p w14:paraId="27FFA5EE" w14:textId="77777777" w:rsidR="007D71BC" w:rsidRPr="0069538E" w:rsidRDefault="007D71BC" w:rsidP="00485CFD">
            <w:pPr>
              <w:pStyle w:val="00SectionITitle"/>
              <w:pageBreakBefore/>
            </w:pPr>
            <w:bookmarkStart w:id="115" w:name="_Toc438438829"/>
            <w:bookmarkStart w:id="116" w:name="_Toc438532577"/>
            <w:bookmarkStart w:id="117" w:name="_Toc438733973"/>
            <w:bookmarkStart w:id="118" w:name="_Toc438962055"/>
            <w:bookmarkStart w:id="119" w:name="_Toc461939618"/>
            <w:bookmarkStart w:id="120" w:name="_Toc478838027"/>
            <w:bookmarkStart w:id="121" w:name="_Toc37951306"/>
            <w:r w:rsidRPr="0069538E">
              <w:lastRenderedPageBreak/>
              <w:t xml:space="preserve">C. </w:t>
            </w:r>
            <w:r w:rsidRPr="0069538E">
              <w:tab/>
              <w:t>Préparation des offres</w:t>
            </w:r>
            <w:bookmarkEnd w:id="115"/>
            <w:bookmarkEnd w:id="116"/>
            <w:bookmarkEnd w:id="117"/>
            <w:bookmarkEnd w:id="118"/>
            <w:bookmarkEnd w:id="119"/>
            <w:bookmarkEnd w:id="120"/>
            <w:bookmarkEnd w:id="121"/>
          </w:p>
        </w:tc>
      </w:tr>
      <w:tr w:rsidR="000A450A" w:rsidRPr="0069538E" w14:paraId="0E563F32" w14:textId="77777777" w:rsidTr="006C19A4">
        <w:tc>
          <w:tcPr>
            <w:tcW w:w="2694" w:type="dxa"/>
            <w:tcBorders>
              <w:top w:val="nil"/>
              <w:left w:val="nil"/>
              <w:bottom w:val="nil"/>
              <w:right w:val="nil"/>
            </w:tcBorders>
            <w:tcMar>
              <w:top w:w="28" w:type="dxa"/>
              <w:bottom w:w="28" w:type="dxa"/>
            </w:tcMar>
          </w:tcPr>
          <w:p w14:paraId="6B5BE4DD" w14:textId="77777777" w:rsidR="000A450A" w:rsidRPr="0069538E" w:rsidRDefault="00AD134E" w:rsidP="007D71BC">
            <w:pPr>
              <w:pStyle w:val="00SectionISubtitle"/>
            </w:pPr>
            <w:bookmarkStart w:id="122" w:name="_Toc156373292"/>
            <w:bookmarkStart w:id="123" w:name="_Toc478838028"/>
            <w:bookmarkStart w:id="124" w:name="_Toc37951307"/>
            <w:bookmarkStart w:id="125" w:name="_Toc438438830"/>
            <w:bookmarkStart w:id="126" w:name="_Toc438532578"/>
            <w:bookmarkStart w:id="127" w:name="_Toc438733974"/>
            <w:bookmarkStart w:id="128" w:name="_Toc438907013"/>
            <w:bookmarkStart w:id="129" w:name="_Toc438907212"/>
            <w:r w:rsidRPr="0069538E">
              <w:t>9.</w:t>
            </w:r>
            <w:r w:rsidR="000A450A" w:rsidRPr="0069538E">
              <w:tab/>
              <w:t>Frais afférents à la soumission</w:t>
            </w:r>
            <w:bookmarkEnd w:id="122"/>
            <w:bookmarkEnd w:id="123"/>
            <w:bookmarkEnd w:id="124"/>
            <w:r w:rsidR="000A450A" w:rsidRPr="0069538E">
              <w:t xml:space="preserve"> </w:t>
            </w:r>
            <w:bookmarkEnd w:id="125"/>
            <w:bookmarkEnd w:id="126"/>
            <w:bookmarkEnd w:id="127"/>
            <w:bookmarkEnd w:id="128"/>
            <w:bookmarkEnd w:id="129"/>
          </w:p>
        </w:tc>
        <w:tc>
          <w:tcPr>
            <w:tcW w:w="6662" w:type="dxa"/>
            <w:tcBorders>
              <w:top w:val="nil"/>
              <w:left w:val="nil"/>
              <w:bottom w:val="nil"/>
              <w:right w:val="nil"/>
            </w:tcBorders>
            <w:tcMar>
              <w:top w:w="28" w:type="dxa"/>
              <w:bottom w:w="28" w:type="dxa"/>
            </w:tcMar>
          </w:tcPr>
          <w:p w14:paraId="3F67DB56" w14:textId="77777777" w:rsidR="000A450A" w:rsidRPr="0069538E" w:rsidRDefault="000A450A" w:rsidP="00A734B1">
            <w:pPr>
              <w:pStyle w:val="Paragraphedeliste"/>
              <w:numPr>
                <w:ilvl w:val="1"/>
                <w:numId w:val="37"/>
              </w:numPr>
              <w:tabs>
                <w:tab w:val="left" w:pos="576"/>
                <w:tab w:val="left" w:pos="1152"/>
              </w:tabs>
              <w:suppressAutoHyphens/>
              <w:rPr>
                <w:szCs w:val="24"/>
              </w:rPr>
            </w:pPr>
            <w:r w:rsidRPr="0069538E">
              <w:rPr>
                <w:szCs w:val="24"/>
              </w:rPr>
              <w:t xml:space="preserve">Le soumissionnaire supportera tous les frais afférents à la préparation et à la présentation de son offre, et le </w:t>
            </w:r>
            <w:r w:rsidR="00113D64" w:rsidRPr="0069538E">
              <w:rPr>
                <w:szCs w:val="24"/>
              </w:rPr>
              <w:t>Maître d’Ouvrage</w:t>
            </w:r>
            <w:r w:rsidRPr="0069538E">
              <w:rPr>
                <w:szCs w:val="24"/>
              </w:rPr>
              <w:t xml:space="preserve"> ne sera en aucun cas responsable de ces frais ni tenu de les régler, quels que soient le déroulement et l’issue de la procédure d’</w:t>
            </w:r>
            <w:r w:rsidR="00444BDD" w:rsidRPr="0069538E">
              <w:rPr>
                <w:szCs w:val="24"/>
              </w:rPr>
              <w:t>A</w:t>
            </w:r>
            <w:r w:rsidRPr="0069538E">
              <w:rPr>
                <w:szCs w:val="24"/>
              </w:rPr>
              <w:t>ppel d’offres.</w:t>
            </w:r>
          </w:p>
        </w:tc>
      </w:tr>
      <w:tr w:rsidR="000A450A" w:rsidRPr="0069538E" w14:paraId="03563D23" w14:textId="77777777" w:rsidTr="006C19A4">
        <w:tc>
          <w:tcPr>
            <w:tcW w:w="2694" w:type="dxa"/>
            <w:tcBorders>
              <w:top w:val="nil"/>
              <w:left w:val="nil"/>
              <w:bottom w:val="nil"/>
              <w:right w:val="nil"/>
            </w:tcBorders>
            <w:tcMar>
              <w:top w:w="28" w:type="dxa"/>
              <w:bottom w:w="28" w:type="dxa"/>
            </w:tcMar>
          </w:tcPr>
          <w:p w14:paraId="1DC3298C" w14:textId="77777777" w:rsidR="000A450A" w:rsidRPr="0069538E" w:rsidRDefault="00AD134E" w:rsidP="007D71BC">
            <w:pPr>
              <w:pStyle w:val="00SectionISubtitle"/>
            </w:pPr>
            <w:bookmarkStart w:id="130" w:name="_Toc438438831"/>
            <w:bookmarkStart w:id="131" w:name="_Toc438532579"/>
            <w:bookmarkStart w:id="132" w:name="_Toc438733975"/>
            <w:bookmarkStart w:id="133" w:name="_Toc438907014"/>
            <w:bookmarkStart w:id="134" w:name="_Toc438907213"/>
            <w:bookmarkStart w:id="135" w:name="_Toc156373293"/>
            <w:bookmarkStart w:id="136" w:name="_Toc478838029"/>
            <w:bookmarkStart w:id="137" w:name="_Toc37951308"/>
            <w:r w:rsidRPr="0069538E">
              <w:t>10.</w:t>
            </w:r>
            <w:r w:rsidR="000A450A" w:rsidRPr="0069538E">
              <w:tab/>
              <w:t>Langue de l’offre</w:t>
            </w:r>
            <w:bookmarkEnd w:id="130"/>
            <w:bookmarkEnd w:id="131"/>
            <w:bookmarkEnd w:id="132"/>
            <w:bookmarkEnd w:id="133"/>
            <w:bookmarkEnd w:id="134"/>
            <w:bookmarkEnd w:id="135"/>
            <w:bookmarkEnd w:id="136"/>
            <w:bookmarkEnd w:id="137"/>
          </w:p>
        </w:tc>
        <w:tc>
          <w:tcPr>
            <w:tcW w:w="6662" w:type="dxa"/>
            <w:tcBorders>
              <w:top w:val="nil"/>
              <w:left w:val="nil"/>
              <w:bottom w:val="nil"/>
              <w:right w:val="nil"/>
            </w:tcBorders>
            <w:tcMar>
              <w:top w:w="28" w:type="dxa"/>
              <w:bottom w:w="28" w:type="dxa"/>
            </w:tcMar>
          </w:tcPr>
          <w:p w14:paraId="631DA52B" w14:textId="77777777" w:rsidR="000A450A" w:rsidRPr="0069538E" w:rsidRDefault="000A450A" w:rsidP="00A734B1">
            <w:pPr>
              <w:pStyle w:val="Paragraphedeliste"/>
              <w:numPr>
                <w:ilvl w:val="1"/>
                <w:numId w:val="38"/>
              </w:numPr>
              <w:tabs>
                <w:tab w:val="left" w:pos="576"/>
                <w:tab w:val="left" w:pos="1152"/>
              </w:tabs>
              <w:suppressAutoHyphens/>
              <w:rPr>
                <w:szCs w:val="24"/>
              </w:rPr>
            </w:pPr>
            <w:r w:rsidRPr="0069538E">
              <w:rPr>
                <w:szCs w:val="24"/>
              </w:rPr>
              <w:t xml:space="preserve">L’Offre, ainsi que toute la correspondance et tous les documents la concernant échangés entre le Soumissionnaire et le </w:t>
            </w:r>
            <w:r w:rsidR="00113D64" w:rsidRPr="0069538E">
              <w:rPr>
                <w:szCs w:val="24"/>
              </w:rPr>
              <w:t>Maître d’Ouvrage</w:t>
            </w:r>
            <w:r w:rsidRPr="0069538E">
              <w:rPr>
                <w:szCs w:val="24"/>
              </w:rPr>
              <w:t xml:space="preserve"> seront rédigés dans la langue indiquée </w:t>
            </w:r>
            <w:r w:rsidRPr="0069538E">
              <w:rPr>
                <w:b/>
                <w:szCs w:val="24"/>
              </w:rPr>
              <w:t>dans les</w:t>
            </w:r>
            <w:r w:rsidRPr="0069538E">
              <w:rPr>
                <w:szCs w:val="24"/>
              </w:rPr>
              <w:t xml:space="preserve"> </w:t>
            </w:r>
            <w:r w:rsidRPr="0069538E">
              <w:rPr>
                <w:b/>
                <w:szCs w:val="24"/>
              </w:rPr>
              <w:t>DPAO</w:t>
            </w:r>
            <w:r w:rsidRPr="0069538E">
              <w:rPr>
                <w:szCs w:val="24"/>
              </w:rPr>
              <w:t xml:space="preserve">. Les documents complémentaires et les publications fournis par le Soumissionnaire dans le cadre de la soumission peuvent être rédigés dans une autre langue à condition d’être accompagnés d’une traduction des passages pertinents à l’offre dans la langue indiquée </w:t>
            </w:r>
            <w:r w:rsidRPr="0069538E">
              <w:rPr>
                <w:b/>
                <w:szCs w:val="24"/>
              </w:rPr>
              <w:t>dans les</w:t>
            </w:r>
            <w:r w:rsidRPr="0069538E">
              <w:rPr>
                <w:szCs w:val="24"/>
              </w:rPr>
              <w:t xml:space="preserve"> </w:t>
            </w:r>
            <w:r w:rsidRPr="0069538E">
              <w:rPr>
                <w:b/>
                <w:szCs w:val="24"/>
              </w:rPr>
              <w:t>DPAO</w:t>
            </w:r>
            <w:r w:rsidRPr="0069538E">
              <w:rPr>
                <w:szCs w:val="24"/>
              </w:rPr>
              <w:t>, auquel cas, aux fins d’interprétation de l’offre, la traduction fera foi.</w:t>
            </w:r>
          </w:p>
        </w:tc>
      </w:tr>
      <w:tr w:rsidR="007D12FF" w:rsidRPr="0069538E" w14:paraId="7AD0C6D5" w14:textId="77777777" w:rsidTr="006C19A4">
        <w:tc>
          <w:tcPr>
            <w:tcW w:w="2694" w:type="dxa"/>
            <w:tcBorders>
              <w:top w:val="nil"/>
              <w:left w:val="nil"/>
              <w:right w:val="nil"/>
            </w:tcBorders>
            <w:tcMar>
              <w:top w:w="28" w:type="dxa"/>
              <w:bottom w:w="28" w:type="dxa"/>
            </w:tcMar>
          </w:tcPr>
          <w:p w14:paraId="1E742B61" w14:textId="77777777" w:rsidR="007D12FF" w:rsidRPr="0069538E" w:rsidRDefault="007D12FF" w:rsidP="007D12FF">
            <w:pPr>
              <w:pStyle w:val="00SectionISubtitle"/>
            </w:pPr>
            <w:bookmarkStart w:id="138" w:name="_Toc438438832"/>
            <w:bookmarkStart w:id="139" w:name="_Toc438532580"/>
            <w:bookmarkStart w:id="140" w:name="_Toc438733976"/>
            <w:bookmarkStart w:id="141" w:name="_Toc438907015"/>
            <w:bookmarkStart w:id="142" w:name="_Toc438907214"/>
            <w:bookmarkStart w:id="143" w:name="_Toc156373294"/>
            <w:bookmarkStart w:id="144" w:name="_Toc478838030"/>
            <w:bookmarkStart w:id="145" w:name="_Toc37951309"/>
            <w:r w:rsidRPr="0069538E">
              <w:t>11.</w:t>
            </w:r>
            <w:r w:rsidRPr="0069538E">
              <w:tab/>
              <w:t>Documents constitutifs de l’offre</w:t>
            </w:r>
            <w:bookmarkEnd w:id="138"/>
            <w:bookmarkEnd w:id="139"/>
            <w:bookmarkEnd w:id="140"/>
            <w:bookmarkEnd w:id="141"/>
            <w:bookmarkEnd w:id="142"/>
            <w:bookmarkEnd w:id="143"/>
            <w:bookmarkEnd w:id="144"/>
            <w:bookmarkEnd w:id="145"/>
          </w:p>
        </w:tc>
        <w:tc>
          <w:tcPr>
            <w:tcW w:w="6662" w:type="dxa"/>
            <w:tcBorders>
              <w:top w:val="nil"/>
              <w:left w:val="nil"/>
              <w:right w:val="nil"/>
            </w:tcBorders>
            <w:tcMar>
              <w:top w:w="28" w:type="dxa"/>
              <w:bottom w:w="28" w:type="dxa"/>
            </w:tcMar>
          </w:tcPr>
          <w:p w14:paraId="69B0DC89" w14:textId="77777777" w:rsidR="007D12FF" w:rsidRPr="0069538E" w:rsidRDefault="007D12FF" w:rsidP="00A734B1">
            <w:pPr>
              <w:pStyle w:val="Paragraphedeliste"/>
              <w:numPr>
                <w:ilvl w:val="1"/>
                <w:numId w:val="39"/>
              </w:numPr>
              <w:tabs>
                <w:tab w:val="left" w:pos="576"/>
                <w:tab w:val="left" w:pos="1152"/>
              </w:tabs>
              <w:suppressAutoHyphens/>
              <w:rPr>
                <w:szCs w:val="24"/>
              </w:rPr>
            </w:pPr>
            <w:r w:rsidRPr="0069538E">
              <w:rPr>
                <w:szCs w:val="24"/>
              </w:rPr>
              <w:t>L’offre comprendra les documents suivants :</w:t>
            </w:r>
          </w:p>
          <w:p w14:paraId="41096BBB" w14:textId="77777777" w:rsidR="007D12FF" w:rsidRPr="0069538E" w:rsidRDefault="007D12FF" w:rsidP="00C700F6">
            <w:pPr>
              <w:numPr>
                <w:ilvl w:val="0"/>
                <w:numId w:val="13"/>
              </w:numPr>
              <w:tabs>
                <w:tab w:val="left" w:pos="576"/>
                <w:tab w:val="left" w:pos="1152"/>
              </w:tabs>
              <w:suppressAutoHyphens/>
              <w:ind w:left="1152" w:hanging="576"/>
              <w:rPr>
                <w:szCs w:val="24"/>
              </w:rPr>
            </w:pPr>
            <w:r w:rsidRPr="0069538E">
              <w:rPr>
                <w:b/>
                <w:szCs w:val="24"/>
              </w:rPr>
              <w:t>La Lettre de Soumission</w:t>
            </w:r>
            <w:r w:rsidRPr="0069538E">
              <w:rPr>
                <w:szCs w:val="24"/>
              </w:rPr>
              <w:t xml:space="preserve"> préparée conformément aux dispositions de l’Article 12 des IS ; </w:t>
            </w:r>
          </w:p>
          <w:p w14:paraId="2176B75B" w14:textId="77777777" w:rsidR="008D7701" w:rsidRPr="0069538E" w:rsidRDefault="008D7701" w:rsidP="008D7701">
            <w:pPr>
              <w:numPr>
                <w:ilvl w:val="0"/>
                <w:numId w:val="13"/>
              </w:numPr>
              <w:tabs>
                <w:tab w:val="left" w:pos="576"/>
                <w:tab w:val="left" w:pos="1152"/>
              </w:tabs>
              <w:ind w:left="1152" w:hanging="576"/>
              <w:rPr>
                <w:rFonts w:asciiTheme="majorBidi" w:hAnsiTheme="majorBidi" w:cstheme="majorBidi"/>
              </w:rPr>
            </w:pPr>
            <w:r w:rsidRPr="0069538E">
              <w:rPr>
                <w:rFonts w:asciiTheme="majorBidi" w:hAnsiTheme="majorBidi" w:cstheme="majorBidi"/>
              </w:rPr>
              <w:t xml:space="preserve">Les autres formulaires inclus dans la Section IV-Formulaires de Soumission dûment remplis, y compris </w:t>
            </w:r>
            <w:r w:rsidRPr="0069538E">
              <w:rPr>
                <w:rFonts w:asciiTheme="majorBidi" w:hAnsiTheme="majorBidi" w:cstheme="majorBidi"/>
                <w:b/>
              </w:rPr>
              <w:t>le Bordereau des Prix unitaires et le Détail quantitatif et estimatif</w:t>
            </w:r>
            <w:r w:rsidRPr="0069538E">
              <w:rPr>
                <w:rFonts w:asciiTheme="majorBidi" w:hAnsiTheme="majorBidi" w:cstheme="majorBidi"/>
              </w:rPr>
              <w:t>, ou le Programme d’Activités remplis conformément aux dispositions des articles 12 et 14 des IS ;</w:t>
            </w:r>
          </w:p>
          <w:p w14:paraId="6264F067" w14:textId="77777777" w:rsidR="007D12FF" w:rsidRPr="0069538E" w:rsidRDefault="007D12FF" w:rsidP="00C700F6">
            <w:pPr>
              <w:pStyle w:val="Outline1"/>
              <w:keepNext w:val="0"/>
              <w:numPr>
                <w:ilvl w:val="0"/>
                <w:numId w:val="13"/>
              </w:numPr>
              <w:tabs>
                <w:tab w:val="clear" w:pos="432"/>
                <w:tab w:val="left" w:pos="576"/>
                <w:tab w:val="left" w:pos="1152"/>
              </w:tabs>
              <w:suppressAutoHyphens/>
              <w:spacing w:before="0"/>
              <w:ind w:left="1152" w:hanging="576"/>
              <w:jc w:val="both"/>
              <w:rPr>
                <w:kern w:val="0"/>
                <w:szCs w:val="24"/>
              </w:rPr>
            </w:pPr>
            <w:r w:rsidRPr="0069538E">
              <w:rPr>
                <w:b/>
                <w:kern w:val="0"/>
                <w:szCs w:val="24"/>
              </w:rPr>
              <w:t>la Garantie d’offre ou la déclaration de garantie d’offre</w:t>
            </w:r>
            <w:r w:rsidRPr="0069538E">
              <w:rPr>
                <w:kern w:val="0"/>
                <w:szCs w:val="24"/>
              </w:rPr>
              <w:t xml:space="preserve"> établie conformément aux dispositions de l’article 19.1 des IS ;</w:t>
            </w:r>
          </w:p>
          <w:p w14:paraId="55679128" w14:textId="77777777" w:rsidR="007D12FF" w:rsidRPr="0069538E" w:rsidRDefault="007D12FF" w:rsidP="00C700F6">
            <w:pPr>
              <w:numPr>
                <w:ilvl w:val="0"/>
                <w:numId w:val="13"/>
              </w:numPr>
              <w:tabs>
                <w:tab w:val="left" w:pos="576"/>
                <w:tab w:val="left" w:pos="1152"/>
              </w:tabs>
              <w:suppressAutoHyphens/>
              <w:ind w:left="1152"/>
              <w:rPr>
                <w:szCs w:val="24"/>
              </w:rPr>
            </w:pPr>
            <w:r w:rsidRPr="0069538E">
              <w:rPr>
                <w:b/>
                <w:szCs w:val="24"/>
              </w:rPr>
              <w:t>des variantes,</w:t>
            </w:r>
            <w:r w:rsidRPr="0069538E">
              <w:rPr>
                <w:szCs w:val="24"/>
              </w:rPr>
              <w:t xml:space="preserve"> si leur présentation est autorisée, conformément aux dispositions de l’article 13 des IS ;</w:t>
            </w:r>
          </w:p>
          <w:p w14:paraId="0138A166" w14:textId="77777777" w:rsidR="007D12FF" w:rsidRPr="0069538E" w:rsidRDefault="007D12FF" w:rsidP="00C700F6">
            <w:pPr>
              <w:numPr>
                <w:ilvl w:val="0"/>
                <w:numId w:val="13"/>
              </w:numPr>
              <w:tabs>
                <w:tab w:val="left" w:pos="576"/>
                <w:tab w:val="left" w:pos="1152"/>
              </w:tabs>
              <w:suppressAutoHyphens/>
              <w:ind w:left="1152" w:hanging="576"/>
              <w:rPr>
                <w:szCs w:val="24"/>
              </w:rPr>
            </w:pPr>
            <w:r w:rsidRPr="0069538E">
              <w:rPr>
                <w:bCs/>
                <w:szCs w:val="24"/>
              </w:rPr>
              <w:t xml:space="preserve">la confirmation par écrit de </w:t>
            </w:r>
            <w:r w:rsidRPr="0069538E">
              <w:rPr>
                <w:b/>
                <w:bCs/>
                <w:szCs w:val="24"/>
              </w:rPr>
              <w:t>l’habilitation du signataire</w:t>
            </w:r>
            <w:r w:rsidRPr="0069538E">
              <w:rPr>
                <w:szCs w:val="24"/>
              </w:rPr>
              <w:t xml:space="preserve"> de l’offre à engager le Soumissionnaire, conformément aux dispositions de l’article 20.3 des IS ; </w:t>
            </w:r>
          </w:p>
          <w:p w14:paraId="74946ED0" w14:textId="77777777" w:rsidR="007D12FF" w:rsidRPr="0069538E" w:rsidRDefault="007D12FF" w:rsidP="00C700F6">
            <w:pPr>
              <w:numPr>
                <w:ilvl w:val="0"/>
                <w:numId w:val="13"/>
              </w:numPr>
              <w:tabs>
                <w:tab w:val="left" w:pos="576"/>
                <w:tab w:val="left" w:pos="1152"/>
              </w:tabs>
              <w:suppressAutoHyphens/>
              <w:ind w:left="1152" w:hanging="576"/>
              <w:rPr>
                <w:szCs w:val="24"/>
              </w:rPr>
            </w:pPr>
            <w:r w:rsidRPr="0069538E">
              <w:rPr>
                <w:bCs/>
                <w:szCs w:val="24"/>
              </w:rPr>
              <w:t>les documents</w:t>
            </w:r>
            <w:r w:rsidRPr="0069538E">
              <w:rPr>
                <w:b/>
                <w:szCs w:val="24"/>
              </w:rPr>
              <w:t xml:space="preserve"> </w:t>
            </w:r>
            <w:r w:rsidRPr="0069538E">
              <w:rPr>
                <w:szCs w:val="24"/>
              </w:rPr>
              <w:t xml:space="preserve">conformément à l’article 17 des IS attestant que le Soumissionnaire est </w:t>
            </w:r>
            <w:r w:rsidRPr="0069538E">
              <w:rPr>
                <w:b/>
                <w:szCs w:val="24"/>
              </w:rPr>
              <w:t>éligible</w:t>
            </w:r>
            <w:r w:rsidRPr="0069538E">
              <w:rPr>
                <w:szCs w:val="24"/>
              </w:rPr>
              <w:t> ;</w:t>
            </w:r>
          </w:p>
          <w:p w14:paraId="7D6C1A92" w14:textId="77777777" w:rsidR="007D12FF" w:rsidRPr="0069538E" w:rsidRDefault="007D12FF" w:rsidP="00C700F6">
            <w:pPr>
              <w:numPr>
                <w:ilvl w:val="0"/>
                <w:numId w:val="13"/>
              </w:numPr>
              <w:tabs>
                <w:tab w:val="left" w:pos="576"/>
                <w:tab w:val="left" w:pos="1152"/>
              </w:tabs>
              <w:suppressAutoHyphens/>
              <w:ind w:left="1152" w:hanging="576"/>
              <w:rPr>
                <w:szCs w:val="24"/>
              </w:rPr>
            </w:pPr>
            <w:r w:rsidRPr="0069538E">
              <w:rPr>
                <w:bCs/>
                <w:szCs w:val="24"/>
              </w:rPr>
              <w:lastRenderedPageBreak/>
              <w:t>les documents</w:t>
            </w:r>
            <w:r w:rsidRPr="0069538E">
              <w:rPr>
                <w:szCs w:val="24"/>
              </w:rPr>
              <w:t xml:space="preserve"> conformément à l’article 17 des IS attestant que le Soumissionnaire est </w:t>
            </w:r>
            <w:r w:rsidRPr="0069538E">
              <w:rPr>
                <w:b/>
                <w:szCs w:val="24"/>
              </w:rPr>
              <w:t>qualifié</w:t>
            </w:r>
            <w:r w:rsidRPr="0069538E">
              <w:rPr>
                <w:szCs w:val="24"/>
              </w:rPr>
              <w:t xml:space="preserve"> pour exécuter le Marché si son offre est retenue ;</w:t>
            </w:r>
          </w:p>
          <w:p w14:paraId="374445E8" w14:textId="77777777" w:rsidR="007D12FF" w:rsidRPr="0069538E" w:rsidRDefault="007D12FF" w:rsidP="00C700F6">
            <w:pPr>
              <w:numPr>
                <w:ilvl w:val="0"/>
                <w:numId w:val="13"/>
              </w:numPr>
              <w:tabs>
                <w:tab w:val="left" w:pos="576"/>
                <w:tab w:val="left" w:pos="1152"/>
              </w:tabs>
              <w:suppressAutoHyphens/>
              <w:ind w:left="1152" w:hanging="576"/>
              <w:rPr>
                <w:szCs w:val="24"/>
              </w:rPr>
            </w:pPr>
            <w:r w:rsidRPr="0069538E">
              <w:rPr>
                <w:bCs/>
                <w:szCs w:val="24"/>
              </w:rPr>
              <w:t>la Proposition</w:t>
            </w:r>
            <w:r w:rsidRPr="0069538E">
              <w:rPr>
                <w:szCs w:val="24"/>
              </w:rPr>
              <w:t xml:space="preserve"> technique soumise </w:t>
            </w:r>
            <w:r w:rsidRPr="0069538E">
              <w:rPr>
                <w:b/>
                <w:szCs w:val="24"/>
              </w:rPr>
              <w:t>conformément</w:t>
            </w:r>
            <w:r w:rsidRPr="0069538E">
              <w:rPr>
                <w:szCs w:val="24"/>
              </w:rPr>
              <w:t xml:space="preserve"> à l’article 16 des IS ; et </w:t>
            </w:r>
          </w:p>
          <w:p w14:paraId="513A9A4A" w14:textId="77777777" w:rsidR="007D12FF" w:rsidRPr="0069538E" w:rsidRDefault="007D12FF" w:rsidP="00C700F6">
            <w:pPr>
              <w:numPr>
                <w:ilvl w:val="0"/>
                <w:numId w:val="13"/>
              </w:numPr>
              <w:tabs>
                <w:tab w:val="left" w:pos="576"/>
                <w:tab w:val="left" w:pos="1152"/>
              </w:tabs>
              <w:suppressAutoHyphens/>
              <w:ind w:left="1152" w:hanging="576"/>
              <w:rPr>
                <w:szCs w:val="24"/>
              </w:rPr>
            </w:pPr>
            <w:r w:rsidRPr="0069538E">
              <w:rPr>
                <w:szCs w:val="24"/>
              </w:rPr>
              <w:t xml:space="preserve">tout autre document requis </w:t>
            </w:r>
            <w:r w:rsidRPr="0069538E">
              <w:rPr>
                <w:b/>
                <w:szCs w:val="24"/>
              </w:rPr>
              <w:t>par les</w:t>
            </w:r>
            <w:r w:rsidRPr="0069538E">
              <w:rPr>
                <w:szCs w:val="24"/>
              </w:rPr>
              <w:t xml:space="preserve"> </w:t>
            </w:r>
            <w:r w:rsidRPr="0069538E">
              <w:rPr>
                <w:b/>
                <w:szCs w:val="24"/>
              </w:rPr>
              <w:t>DPAO</w:t>
            </w:r>
            <w:r w:rsidRPr="0069538E">
              <w:rPr>
                <w:szCs w:val="24"/>
              </w:rPr>
              <w:t>.</w:t>
            </w:r>
          </w:p>
          <w:p w14:paraId="503DEDE3" w14:textId="77777777" w:rsidR="007D12FF" w:rsidRPr="0069538E" w:rsidRDefault="007D12FF" w:rsidP="00A734B1">
            <w:pPr>
              <w:pStyle w:val="Paragraphedeliste"/>
              <w:numPr>
                <w:ilvl w:val="1"/>
                <w:numId w:val="39"/>
              </w:numPr>
              <w:tabs>
                <w:tab w:val="left" w:pos="576"/>
                <w:tab w:val="left" w:pos="1152"/>
              </w:tabs>
              <w:suppressAutoHyphens/>
              <w:contextualSpacing w:val="0"/>
              <w:rPr>
                <w:szCs w:val="24"/>
              </w:rPr>
            </w:pPr>
            <w:r w:rsidRPr="0069538E">
              <w:rPr>
                <w:szCs w:val="24"/>
              </w:rPr>
              <w:t xml:space="preserve">En sus des documents requis à l’article 11.1 des IS, l’Offre présentée par un Groupement d’entreprises devra inclure soit une copie de l’Accord de Groupement liant tous les membres du Groupement, soit une lettre d’intention de constituer un tel Groupement signée par tous les membres du Groupement et assortie d’un projet d’accord. </w:t>
            </w:r>
          </w:p>
          <w:p w14:paraId="72DBF19B" w14:textId="77777777" w:rsidR="007D12FF" w:rsidRPr="0069538E" w:rsidRDefault="007D12FF" w:rsidP="00A734B1">
            <w:pPr>
              <w:pStyle w:val="Paragraphedeliste"/>
              <w:numPr>
                <w:ilvl w:val="1"/>
                <w:numId w:val="39"/>
              </w:numPr>
              <w:tabs>
                <w:tab w:val="left" w:pos="576"/>
                <w:tab w:val="left" w:pos="1152"/>
              </w:tabs>
              <w:suppressAutoHyphens/>
              <w:rPr>
                <w:szCs w:val="24"/>
              </w:rPr>
            </w:pPr>
            <w:r w:rsidRPr="0069538E">
              <w:rPr>
                <w:szCs w:val="24"/>
              </w:rPr>
              <w:t>Dans la Lettre de Soumission, le Soumissionnaire fournira les informations relatives aux commissions et indemnités versées en relation avec son Offre.</w:t>
            </w:r>
          </w:p>
        </w:tc>
      </w:tr>
      <w:tr w:rsidR="000A450A" w:rsidRPr="0069538E" w14:paraId="2BF95AFD" w14:textId="77777777" w:rsidTr="006C19A4">
        <w:tc>
          <w:tcPr>
            <w:tcW w:w="2694" w:type="dxa"/>
            <w:tcMar>
              <w:top w:w="28" w:type="dxa"/>
              <w:bottom w:w="28" w:type="dxa"/>
            </w:tcMar>
          </w:tcPr>
          <w:p w14:paraId="3668DF94" w14:textId="77777777" w:rsidR="000A450A" w:rsidRPr="0069538E" w:rsidRDefault="000A450A" w:rsidP="007D71BC">
            <w:pPr>
              <w:pStyle w:val="00SectionISubtitle"/>
            </w:pPr>
            <w:bookmarkStart w:id="146" w:name="_Toc438532582"/>
            <w:bookmarkStart w:id="147" w:name="_Toc438438833"/>
            <w:bookmarkStart w:id="148" w:name="_Toc438532583"/>
            <w:bookmarkStart w:id="149" w:name="_Toc438733977"/>
            <w:bookmarkStart w:id="150" w:name="_Toc438907016"/>
            <w:bookmarkStart w:id="151" w:name="_Toc438907215"/>
            <w:bookmarkStart w:id="152" w:name="_Toc156373295"/>
            <w:bookmarkStart w:id="153" w:name="_Toc478838031"/>
            <w:bookmarkStart w:id="154" w:name="_Toc37951310"/>
            <w:bookmarkEnd w:id="146"/>
            <w:r w:rsidRPr="0069538E">
              <w:lastRenderedPageBreak/>
              <w:t>12.</w:t>
            </w:r>
            <w:r w:rsidRPr="0069538E">
              <w:tab/>
            </w:r>
            <w:r w:rsidR="00D42529" w:rsidRPr="0069538E">
              <w:t>Lettre de soumission</w:t>
            </w:r>
            <w:r w:rsidRPr="0069538E">
              <w:t xml:space="preserve">, </w:t>
            </w:r>
            <w:r w:rsidR="00A736A8" w:rsidRPr="0069538E">
              <w:t>et annexes</w:t>
            </w:r>
            <w:bookmarkEnd w:id="147"/>
            <w:bookmarkEnd w:id="148"/>
            <w:bookmarkEnd w:id="149"/>
            <w:bookmarkEnd w:id="150"/>
            <w:bookmarkEnd w:id="151"/>
            <w:bookmarkEnd w:id="152"/>
            <w:bookmarkEnd w:id="153"/>
            <w:bookmarkEnd w:id="154"/>
          </w:p>
        </w:tc>
        <w:tc>
          <w:tcPr>
            <w:tcW w:w="6662" w:type="dxa"/>
            <w:tcMar>
              <w:top w:w="28" w:type="dxa"/>
              <w:bottom w:w="28" w:type="dxa"/>
            </w:tcMar>
          </w:tcPr>
          <w:p w14:paraId="7055F087" w14:textId="77777777" w:rsidR="00BC693B" w:rsidRPr="0069538E" w:rsidRDefault="000A450A" w:rsidP="00A734B1">
            <w:pPr>
              <w:pStyle w:val="Header2-SubClauses"/>
              <w:numPr>
                <w:ilvl w:val="1"/>
                <w:numId w:val="40"/>
              </w:numPr>
              <w:tabs>
                <w:tab w:val="clear" w:pos="619"/>
                <w:tab w:val="left" w:pos="576"/>
                <w:tab w:val="left" w:pos="1152"/>
              </w:tabs>
              <w:suppressAutoHyphens/>
              <w:rPr>
                <w:szCs w:val="24"/>
                <w:lang w:val="fr-FR"/>
              </w:rPr>
            </w:pPr>
            <w:r w:rsidRPr="0069538E">
              <w:rPr>
                <w:szCs w:val="24"/>
                <w:lang w:val="fr-FR"/>
              </w:rPr>
              <w:t>Le Soumissionnaire établira s</w:t>
            </w:r>
            <w:r w:rsidR="00C3597B" w:rsidRPr="0069538E">
              <w:rPr>
                <w:szCs w:val="24"/>
                <w:lang w:val="fr-FR"/>
              </w:rPr>
              <w:t>on offre</w:t>
            </w:r>
            <w:r w:rsidRPr="0069538E">
              <w:rPr>
                <w:szCs w:val="24"/>
                <w:lang w:val="fr-FR"/>
              </w:rPr>
              <w:t xml:space="preserve"> </w:t>
            </w:r>
            <w:r w:rsidR="00A736A8" w:rsidRPr="0069538E">
              <w:rPr>
                <w:szCs w:val="24"/>
                <w:lang w:val="fr-FR"/>
              </w:rPr>
              <w:t xml:space="preserve">et les annexes (le Programme d’Activités ou le Bordereau des Prix unitaires et le Détail quantitatif et estimatif) </w:t>
            </w:r>
            <w:r w:rsidRPr="0069538E">
              <w:rPr>
                <w:szCs w:val="24"/>
                <w:lang w:val="fr-FR"/>
              </w:rPr>
              <w:t xml:space="preserve">en remplissant </w:t>
            </w:r>
            <w:r w:rsidR="00D42529" w:rsidRPr="0069538E">
              <w:rPr>
                <w:szCs w:val="24"/>
                <w:lang w:val="fr-FR"/>
              </w:rPr>
              <w:t xml:space="preserve">la Lettre </w:t>
            </w:r>
            <w:r w:rsidRPr="0069538E">
              <w:rPr>
                <w:szCs w:val="24"/>
                <w:lang w:val="fr-FR"/>
              </w:rPr>
              <w:t>de Soumission inclu</w:t>
            </w:r>
            <w:r w:rsidR="00D42529" w:rsidRPr="0069538E">
              <w:rPr>
                <w:szCs w:val="24"/>
                <w:lang w:val="fr-FR"/>
              </w:rPr>
              <w:t>e</w:t>
            </w:r>
            <w:r w:rsidRPr="0069538E">
              <w:rPr>
                <w:szCs w:val="24"/>
                <w:lang w:val="fr-FR"/>
              </w:rPr>
              <w:t xml:space="preserve"> dans la Section IV-Formulaires de soumission, sans apporter aucune modification </w:t>
            </w:r>
            <w:r w:rsidR="00D42529" w:rsidRPr="0069538E">
              <w:rPr>
                <w:szCs w:val="24"/>
                <w:lang w:val="fr-FR"/>
              </w:rPr>
              <w:t>à sa présentation</w:t>
            </w:r>
            <w:r w:rsidRPr="0069538E">
              <w:rPr>
                <w:szCs w:val="24"/>
                <w:lang w:val="fr-FR"/>
              </w:rPr>
              <w:t>, et aucun autre format ne sera accepté</w:t>
            </w:r>
            <w:r w:rsidR="00115435" w:rsidRPr="0069538E">
              <w:rPr>
                <w:szCs w:val="24"/>
                <w:lang w:val="fr-FR"/>
              </w:rPr>
              <w:t xml:space="preserve">, </w:t>
            </w:r>
            <w:r w:rsidR="00D42529" w:rsidRPr="0069538E">
              <w:rPr>
                <w:szCs w:val="24"/>
                <w:lang w:val="fr-FR"/>
              </w:rPr>
              <w:t>sous réserves des</w:t>
            </w:r>
            <w:r w:rsidR="00115435" w:rsidRPr="0069538E">
              <w:rPr>
                <w:szCs w:val="24"/>
                <w:lang w:val="fr-FR"/>
              </w:rPr>
              <w:t xml:space="preserve"> dispositions de l’article 20.</w:t>
            </w:r>
            <w:r w:rsidR="00D42529" w:rsidRPr="0069538E">
              <w:rPr>
                <w:szCs w:val="24"/>
                <w:lang w:val="fr-FR"/>
              </w:rPr>
              <w:t>3</w:t>
            </w:r>
            <w:r w:rsidR="00115435" w:rsidRPr="0069538E">
              <w:rPr>
                <w:szCs w:val="24"/>
                <w:lang w:val="fr-FR"/>
              </w:rPr>
              <w:t xml:space="preserve"> des IS</w:t>
            </w:r>
            <w:r w:rsidRPr="0069538E">
              <w:rPr>
                <w:szCs w:val="24"/>
                <w:lang w:val="fr-FR"/>
              </w:rPr>
              <w:t>. Toutes les rubriques devront être remplies et inclure</w:t>
            </w:r>
            <w:r w:rsidR="00135963" w:rsidRPr="0069538E">
              <w:rPr>
                <w:szCs w:val="24"/>
                <w:lang w:val="fr-FR"/>
              </w:rPr>
              <w:t xml:space="preserve"> </w:t>
            </w:r>
            <w:r w:rsidRPr="0069538E">
              <w:rPr>
                <w:szCs w:val="24"/>
                <w:lang w:val="fr-FR"/>
              </w:rPr>
              <w:t>les renseignements demandés.</w:t>
            </w:r>
          </w:p>
        </w:tc>
      </w:tr>
      <w:tr w:rsidR="000A450A" w:rsidRPr="0069538E" w14:paraId="464255B2" w14:textId="77777777" w:rsidTr="006C19A4">
        <w:tc>
          <w:tcPr>
            <w:tcW w:w="2694" w:type="dxa"/>
            <w:tcBorders>
              <w:top w:val="nil"/>
              <w:left w:val="nil"/>
              <w:bottom w:val="nil"/>
              <w:right w:val="nil"/>
            </w:tcBorders>
            <w:tcMar>
              <w:top w:w="28" w:type="dxa"/>
              <w:bottom w:w="28" w:type="dxa"/>
            </w:tcMar>
          </w:tcPr>
          <w:p w14:paraId="18245DC6" w14:textId="77777777" w:rsidR="000A450A" w:rsidRPr="0069538E" w:rsidRDefault="00B125FF" w:rsidP="007D71BC">
            <w:pPr>
              <w:pStyle w:val="00SectionISubtitle"/>
            </w:pPr>
            <w:bookmarkStart w:id="155" w:name="_Toc438532584"/>
            <w:bookmarkStart w:id="156" w:name="_Toc438532585"/>
            <w:bookmarkStart w:id="157" w:name="_Toc438532586"/>
            <w:bookmarkStart w:id="158" w:name="_Toc438438834"/>
            <w:bookmarkStart w:id="159" w:name="_Toc438532587"/>
            <w:bookmarkStart w:id="160" w:name="_Toc438733978"/>
            <w:bookmarkStart w:id="161" w:name="_Toc438907017"/>
            <w:bookmarkStart w:id="162" w:name="_Toc438907216"/>
            <w:bookmarkStart w:id="163" w:name="_Toc156373296"/>
            <w:bookmarkStart w:id="164" w:name="_Toc478838032"/>
            <w:bookmarkStart w:id="165" w:name="_Toc37951311"/>
            <w:bookmarkEnd w:id="155"/>
            <w:bookmarkEnd w:id="156"/>
            <w:bookmarkEnd w:id="157"/>
            <w:r w:rsidRPr="0069538E">
              <w:t>13.</w:t>
            </w:r>
            <w:r w:rsidR="000A450A" w:rsidRPr="0069538E">
              <w:tab/>
            </w:r>
            <w:r w:rsidRPr="0069538E">
              <w:t>Variantes</w:t>
            </w:r>
            <w:bookmarkEnd w:id="158"/>
            <w:bookmarkEnd w:id="159"/>
            <w:bookmarkEnd w:id="160"/>
            <w:bookmarkEnd w:id="161"/>
            <w:bookmarkEnd w:id="162"/>
            <w:bookmarkEnd w:id="163"/>
            <w:bookmarkEnd w:id="164"/>
            <w:bookmarkEnd w:id="165"/>
          </w:p>
        </w:tc>
        <w:tc>
          <w:tcPr>
            <w:tcW w:w="6662" w:type="dxa"/>
            <w:tcBorders>
              <w:top w:val="nil"/>
              <w:left w:val="nil"/>
              <w:bottom w:val="nil"/>
              <w:right w:val="nil"/>
            </w:tcBorders>
            <w:tcMar>
              <w:top w:w="28" w:type="dxa"/>
              <w:bottom w:w="28" w:type="dxa"/>
            </w:tcMar>
          </w:tcPr>
          <w:p w14:paraId="462E41CE" w14:textId="77777777" w:rsidR="000A450A" w:rsidRPr="0069538E" w:rsidRDefault="000A450A" w:rsidP="00A734B1">
            <w:pPr>
              <w:numPr>
                <w:ilvl w:val="1"/>
                <w:numId w:val="41"/>
              </w:numPr>
              <w:tabs>
                <w:tab w:val="left" w:pos="576"/>
                <w:tab w:val="left" w:pos="1152"/>
              </w:tabs>
              <w:suppressAutoHyphens/>
              <w:rPr>
                <w:szCs w:val="24"/>
              </w:rPr>
            </w:pPr>
            <w:r w:rsidRPr="0069538E">
              <w:rPr>
                <w:szCs w:val="24"/>
              </w:rPr>
              <w:t xml:space="preserve">Sauf </w:t>
            </w:r>
            <w:r w:rsidR="00E761FF" w:rsidRPr="0069538E">
              <w:rPr>
                <w:szCs w:val="24"/>
              </w:rPr>
              <w:t xml:space="preserve">disposition </w:t>
            </w:r>
            <w:r w:rsidRPr="0069538E">
              <w:rPr>
                <w:szCs w:val="24"/>
              </w:rPr>
              <w:t xml:space="preserve">contraire </w:t>
            </w:r>
            <w:r w:rsidR="00E761FF" w:rsidRPr="0069538E">
              <w:rPr>
                <w:szCs w:val="24"/>
              </w:rPr>
              <w:t xml:space="preserve">figurant </w:t>
            </w:r>
            <w:r w:rsidR="00E761FF" w:rsidRPr="0069538E">
              <w:rPr>
                <w:b/>
                <w:szCs w:val="24"/>
              </w:rPr>
              <w:t>aux</w:t>
            </w:r>
            <w:r w:rsidRPr="0069538E">
              <w:rPr>
                <w:szCs w:val="24"/>
              </w:rPr>
              <w:t xml:space="preserve"> </w:t>
            </w:r>
            <w:r w:rsidRPr="0069538E">
              <w:rPr>
                <w:b/>
                <w:szCs w:val="24"/>
              </w:rPr>
              <w:t>DPAO</w:t>
            </w:r>
            <w:r w:rsidRPr="0069538E">
              <w:rPr>
                <w:szCs w:val="24"/>
              </w:rPr>
              <w:t xml:space="preserve">, les </w:t>
            </w:r>
            <w:r w:rsidR="00CB6EB6" w:rsidRPr="0069538E">
              <w:rPr>
                <w:szCs w:val="24"/>
              </w:rPr>
              <w:t xml:space="preserve">offres </w:t>
            </w:r>
            <w:r w:rsidRPr="0069538E">
              <w:rPr>
                <w:szCs w:val="24"/>
              </w:rPr>
              <w:t>variantes</w:t>
            </w:r>
            <w:r w:rsidR="00947FBE" w:rsidRPr="0069538E">
              <w:rPr>
                <w:szCs w:val="24"/>
              </w:rPr>
              <w:t xml:space="preserve"> ne seront pas prises en compte.</w:t>
            </w:r>
          </w:p>
          <w:p w14:paraId="779F639C" w14:textId="77777777" w:rsidR="000A450A" w:rsidRPr="0069538E" w:rsidRDefault="000A450A" w:rsidP="00A734B1">
            <w:pPr>
              <w:numPr>
                <w:ilvl w:val="1"/>
                <w:numId w:val="41"/>
              </w:numPr>
              <w:tabs>
                <w:tab w:val="left" w:pos="576"/>
                <w:tab w:val="left" w:pos="1152"/>
              </w:tabs>
              <w:suppressAutoHyphens/>
              <w:rPr>
                <w:szCs w:val="24"/>
              </w:rPr>
            </w:pPr>
            <w:r w:rsidRPr="0069538E">
              <w:rPr>
                <w:szCs w:val="24"/>
              </w:rPr>
              <w:t xml:space="preserve">Lorsque les travaux peuvent être exécutés dans des délais d’exécution variables, </w:t>
            </w:r>
            <w:r w:rsidRPr="0069538E">
              <w:rPr>
                <w:b/>
                <w:szCs w:val="24"/>
              </w:rPr>
              <w:t>les DPAO</w:t>
            </w:r>
            <w:r w:rsidRPr="0069538E">
              <w:rPr>
                <w:szCs w:val="24"/>
              </w:rPr>
              <w:t xml:space="preserve"> préciseront ces délais, ainsi que</w:t>
            </w:r>
            <w:r w:rsidR="00135963" w:rsidRPr="0069538E">
              <w:rPr>
                <w:szCs w:val="24"/>
              </w:rPr>
              <w:t xml:space="preserve"> </w:t>
            </w:r>
            <w:r w:rsidRPr="0069538E">
              <w:rPr>
                <w:szCs w:val="24"/>
              </w:rPr>
              <w:t>la méthode retenue pour l’évaluation du délai proposé par le Soumissionnaire.</w:t>
            </w:r>
            <w:r w:rsidR="00135963" w:rsidRPr="0069538E">
              <w:rPr>
                <w:szCs w:val="24"/>
              </w:rPr>
              <w:t xml:space="preserve"> </w:t>
            </w:r>
          </w:p>
          <w:p w14:paraId="38BD4777" w14:textId="77777777" w:rsidR="000A450A" w:rsidRPr="0069538E" w:rsidRDefault="000A450A" w:rsidP="00A734B1">
            <w:pPr>
              <w:numPr>
                <w:ilvl w:val="1"/>
                <w:numId w:val="41"/>
              </w:numPr>
              <w:tabs>
                <w:tab w:val="left" w:pos="576"/>
                <w:tab w:val="left" w:pos="1152"/>
              </w:tabs>
              <w:suppressAutoHyphens/>
              <w:rPr>
                <w:szCs w:val="24"/>
              </w:rPr>
            </w:pPr>
            <w:r w:rsidRPr="0069538E">
              <w:rPr>
                <w:szCs w:val="24"/>
              </w:rPr>
              <w:t xml:space="preserve">Excepté dans le cas mentionné à l’article 13.4 ci-dessous, les </w:t>
            </w:r>
            <w:r w:rsidR="00CB6EB6" w:rsidRPr="0069538E">
              <w:rPr>
                <w:szCs w:val="24"/>
              </w:rPr>
              <w:t>S</w:t>
            </w:r>
            <w:r w:rsidRPr="0069538E">
              <w:rPr>
                <w:szCs w:val="24"/>
              </w:rPr>
              <w:t>oumissionnaires souhaitant offrir des variantes techniques</w:t>
            </w:r>
            <w:r w:rsidR="00135963" w:rsidRPr="0069538E">
              <w:rPr>
                <w:szCs w:val="24"/>
              </w:rPr>
              <w:t xml:space="preserve"> </w:t>
            </w:r>
            <w:r w:rsidRPr="0069538E">
              <w:rPr>
                <w:szCs w:val="24"/>
              </w:rPr>
              <w:t>d</w:t>
            </w:r>
            <w:r w:rsidR="00115435" w:rsidRPr="0069538E">
              <w:rPr>
                <w:szCs w:val="24"/>
              </w:rPr>
              <w:t>evront</w:t>
            </w:r>
            <w:r w:rsidRPr="0069538E">
              <w:rPr>
                <w:szCs w:val="24"/>
              </w:rPr>
              <w:t xml:space="preserve"> d’abord chiffrer la solution de base du </w:t>
            </w:r>
            <w:r w:rsidR="00113D64" w:rsidRPr="0069538E">
              <w:rPr>
                <w:szCs w:val="24"/>
              </w:rPr>
              <w:t>Maître d’Ouvrage</w:t>
            </w:r>
            <w:r w:rsidRPr="0069538E">
              <w:rPr>
                <w:szCs w:val="24"/>
              </w:rPr>
              <w:t xml:space="preserve"> telle que décrite dans le Dossier d’</w:t>
            </w:r>
            <w:r w:rsidR="00C3597B" w:rsidRPr="0069538E">
              <w:rPr>
                <w:szCs w:val="24"/>
              </w:rPr>
              <w:t>A</w:t>
            </w:r>
            <w:r w:rsidRPr="0069538E">
              <w:rPr>
                <w:szCs w:val="24"/>
              </w:rPr>
              <w:t>ppel d’</w:t>
            </w:r>
            <w:r w:rsidR="00C3597B" w:rsidRPr="0069538E">
              <w:rPr>
                <w:szCs w:val="24"/>
              </w:rPr>
              <w:t>O</w:t>
            </w:r>
            <w:r w:rsidRPr="0069538E">
              <w:rPr>
                <w:szCs w:val="24"/>
              </w:rPr>
              <w:t xml:space="preserve">ffres, et fournir en outre tous les renseignements </w:t>
            </w:r>
            <w:r w:rsidR="00115435" w:rsidRPr="0069538E">
              <w:rPr>
                <w:szCs w:val="24"/>
              </w:rPr>
              <w:t xml:space="preserve">nécessaires </w:t>
            </w:r>
            <w:r w:rsidRPr="0069538E">
              <w:rPr>
                <w:szCs w:val="24"/>
              </w:rPr>
              <w:t xml:space="preserve">à l’évaluation complète </w:t>
            </w:r>
            <w:r w:rsidR="001E22AE" w:rsidRPr="0069538E">
              <w:rPr>
                <w:szCs w:val="24"/>
              </w:rPr>
              <w:t>pa</w:t>
            </w:r>
            <w:r w:rsidR="00E45634" w:rsidRPr="0069538E">
              <w:rPr>
                <w:szCs w:val="24"/>
              </w:rPr>
              <w:t xml:space="preserve">r le </w:t>
            </w:r>
            <w:r w:rsidR="00113D64" w:rsidRPr="0069538E">
              <w:rPr>
                <w:szCs w:val="24"/>
              </w:rPr>
              <w:t>Maître d’Ouvrage</w:t>
            </w:r>
            <w:r w:rsidR="00E45634" w:rsidRPr="0069538E">
              <w:rPr>
                <w:szCs w:val="24"/>
              </w:rPr>
              <w:t xml:space="preserve"> </w:t>
            </w:r>
            <w:r w:rsidRPr="0069538E">
              <w:rPr>
                <w:szCs w:val="24"/>
              </w:rPr>
              <w:t>de la variante proposée, y compris les plans, notes de calcul, spécifications techniques, sous</w:t>
            </w:r>
            <w:r w:rsidR="00E761FF" w:rsidRPr="0069538E">
              <w:rPr>
                <w:szCs w:val="24"/>
              </w:rPr>
              <w:t>-</w:t>
            </w:r>
            <w:r w:rsidRPr="0069538E">
              <w:rPr>
                <w:szCs w:val="24"/>
              </w:rPr>
              <w:t xml:space="preserve">détails de prix et méthodes de construction proposées, ainsi que tout autre détail </w:t>
            </w:r>
            <w:r w:rsidR="001E22AE" w:rsidRPr="0069538E">
              <w:rPr>
                <w:szCs w:val="24"/>
              </w:rPr>
              <w:t>nécessaire.</w:t>
            </w:r>
            <w:r w:rsidR="00135963" w:rsidRPr="0069538E">
              <w:rPr>
                <w:szCs w:val="24"/>
              </w:rPr>
              <w:t xml:space="preserve"> </w:t>
            </w:r>
            <w:r w:rsidRPr="0069538E">
              <w:rPr>
                <w:szCs w:val="24"/>
              </w:rPr>
              <w:t>Seules les variantes techniques du Soumissionnaire</w:t>
            </w:r>
            <w:r w:rsidR="00915E36" w:rsidRPr="0069538E">
              <w:rPr>
                <w:szCs w:val="24"/>
              </w:rPr>
              <w:t>,</w:t>
            </w:r>
            <w:r w:rsidRPr="0069538E">
              <w:rPr>
                <w:szCs w:val="24"/>
              </w:rPr>
              <w:t xml:space="preserve"> ayant offert l’offre </w:t>
            </w:r>
            <w:r w:rsidRPr="0069538E">
              <w:rPr>
                <w:szCs w:val="24"/>
              </w:rPr>
              <w:lastRenderedPageBreak/>
              <w:t xml:space="preserve">conforme à la solution de base évaluée la </w:t>
            </w:r>
            <w:r w:rsidR="002756FD" w:rsidRPr="0069538E">
              <w:rPr>
                <w:szCs w:val="24"/>
              </w:rPr>
              <w:t>plus avantageuse</w:t>
            </w:r>
            <w:r w:rsidR="00915E36" w:rsidRPr="0069538E">
              <w:rPr>
                <w:szCs w:val="24"/>
              </w:rPr>
              <w:t>,</w:t>
            </w:r>
            <w:r w:rsidRPr="0069538E">
              <w:rPr>
                <w:szCs w:val="24"/>
              </w:rPr>
              <w:t xml:space="preserve"> pourront être </w:t>
            </w:r>
            <w:r w:rsidR="002756FD" w:rsidRPr="0069538E">
              <w:rPr>
                <w:szCs w:val="24"/>
              </w:rPr>
              <w:t xml:space="preserve">prises en considération par le </w:t>
            </w:r>
            <w:r w:rsidR="00113D64" w:rsidRPr="0069538E">
              <w:rPr>
                <w:szCs w:val="24"/>
              </w:rPr>
              <w:t>Maître d’Ouvrage</w:t>
            </w:r>
            <w:r w:rsidRPr="0069538E">
              <w:rPr>
                <w:szCs w:val="24"/>
              </w:rPr>
              <w:t>.</w:t>
            </w:r>
          </w:p>
          <w:p w14:paraId="506B7A5E" w14:textId="77777777" w:rsidR="000A450A" w:rsidRPr="0069538E" w:rsidRDefault="000A450A" w:rsidP="00A734B1">
            <w:pPr>
              <w:numPr>
                <w:ilvl w:val="1"/>
                <w:numId w:val="41"/>
              </w:numPr>
              <w:tabs>
                <w:tab w:val="left" w:pos="576"/>
                <w:tab w:val="left" w:pos="1152"/>
              </w:tabs>
              <w:suppressAutoHyphens/>
              <w:rPr>
                <w:szCs w:val="24"/>
              </w:rPr>
            </w:pPr>
            <w:r w:rsidRPr="0069538E">
              <w:rPr>
                <w:szCs w:val="24"/>
              </w:rPr>
              <w:t xml:space="preserve">Lorsque les </w:t>
            </w:r>
            <w:r w:rsidR="001E22AE" w:rsidRPr="0069538E">
              <w:rPr>
                <w:szCs w:val="24"/>
              </w:rPr>
              <w:t>S</w:t>
            </w:r>
            <w:r w:rsidRPr="0069538E">
              <w:rPr>
                <w:szCs w:val="24"/>
              </w:rPr>
              <w:t xml:space="preserve">oumissionnaires sont autorisés </w:t>
            </w:r>
            <w:r w:rsidRPr="0069538E">
              <w:rPr>
                <w:b/>
                <w:szCs w:val="24"/>
              </w:rPr>
              <w:t>par les</w:t>
            </w:r>
            <w:r w:rsidRPr="0069538E">
              <w:rPr>
                <w:szCs w:val="24"/>
              </w:rPr>
              <w:t xml:space="preserve"> </w:t>
            </w:r>
            <w:r w:rsidRPr="0069538E">
              <w:rPr>
                <w:b/>
                <w:szCs w:val="24"/>
              </w:rPr>
              <w:t>DPAO</w:t>
            </w:r>
            <w:r w:rsidRPr="0069538E">
              <w:rPr>
                <w:szCs w:val="24"/>
              </w:rPr>
              <w:t xml:space="preserve"> à soumettre des variantes techniques pour certains éléments d’ouvrages, ces éléments seront </w:t>
            </w:r>
            <w:r w:rsidR="00D41D68" w:rsidRPr="0069538E">
              <w:rPr>
                <w:szCs w:val="24"/>
              </w:rPr>
              <w:t>identifiés</w:t>
            </w:r>
            <w:r w:rsidRPr="0069538E">
              <w:rPr>
                <w:szCs w:val="24"/>
              </w:rPr>
              <w:t xml:space="preserve"> </w:t>
            </w:r>
            <w:r w:rsidRPr="0069538E">
              <w:rPr>
                <w:b/>
                <w:szCs w:val="24"/>
              </w:rPr>
              <w:t>dans les</w:t>
            </w:r>
            <w:r w:rsidRPr="0069538E">
              <w:rPr>
                <w:szCs w:val="24"/>
              </w:rPr>
              <w:t xml:space="preserve"> </w:t>
            </w:r>
            <w:r w:rsidRPr="0069538E">
              <w:rPr>
                <w:b/>
                <w:szCs w:val="24"/>
              </w:rPr>
              <w:t>DPAO</w:t>
            </w:r>
            <w:r w:rsidRPr="0069538E">
              <w:rPr>
                <w:szCs w:val="24"/>
              </w:rPr>
              <w:t xml:space="preserve"> ainsi que leur méthode d’évaluation, et décrits dans la Section VII-Spécifications </w:t>
            </w:r>
            <w:r w:rsidR="0049298B" w:rsidRPr="0069538E">
              <w:rPr>
                <w:szCs w:val="24"/>
              </w:rPr>
              <w:t>des Travaux</w:t>
            </w:r>
            <w:r w:rsidRPr="0069538E">
              <w:rPr>
                <w:szCs w:val="24"/>
              </w:rPr>
              <w:t xml:space="preserve">. </w:t>
            </w:r>
          </w:p>
        </w:tc>
      </w:tr>
      <w:tr w:rsidR="00FD4197" w:rsidRPr="0069538E" w14:paraId="5314D63E" w14:textId="77777777" w:rsidTr="006C19A4">
        <w:tc>
          <w:tcPr>
            <w:tcW w:w="2694" w:type="dxa"/>
            <w:tcBorders>
              <w:top w:val="nil"/>
              <w:left w:val="nil"/>
              <w:right w:val="nil"/>
            </w:tcBorders>
            <w:tcMar>
              <w:top w:w="28" w:type="dxa"/>
              <w:bottom w:w="28" w:type="dxa"/>
            </w:tcMar>
          </w:tcPr>
          <w:p w14:paraId="79DE5691" w14:textId="77777777" w:rsidR="00FD4197" w:rsidRPr="0069538E" w:rsidRDefault="00FD4197" w:rsidP="007D71BC">
            <w:pPr>
              <w:pStyle w:val="00SectionISubtitle"/>
            </w:pPr>
            <w:bookmarkStart w:id="166" w:name="_Toc438438835"/>
            <w:bookmarkStart w:id="167" w:name="_Toc438532588"/>
            <w:bookmarkStart w:id="168" w:name="_Toc438733979"/>
            <w:bookmarkStart w:id="169" w:name="_Toc438907018"/>
            <w:bookmarkStart w:id="170" w:name="_Toc438907217"/>
            <w:bookmarkStart w:id="171" w:name="_Toc156373297"/>
            <w:bookmarkStart w:id="172" w:name="_Toc478838033"/>
            <w:bookmarkStart w:id="173" w:name="_Toc37951312"/>
            <w:r w:rsidRPr="0069538E">
              <w:lastRenderedPageBreak/>
              <w:t>14.</w:t>
            </w:r>
            <w:r w:rsidRPr="0069538E">
              <w:tab/>
              <w:t>Prix de l’offre et rabais</w:t>
            </w:r>
            <w:bookmarkEnd w:id="166"/>
            <w:bookmarkEnd w:id="167"/>
            <w:bookmarkEnd w:id="168"/>
            <w:bookmarkEnd w:id="169"/>
            <w:bookmarkEnd w:id="170"/>
            <w:bookmarkEnd w:id="171"/>
            <w:bookmarkEnd w:id="172"/>
            <w:bookmarkEnd w:id="173"/>
          </w:p>
        </w:tc>
        <w:tc>
          <w:tcPr>
            <w:tcW w:w="6662" w:type="dxa"/>
            <w:tcBorders>
              <w:top w:val="nil"/>
              <w:left w:val="nil"/>
              <w:right w:val="nil"/>
            </w:tcBorders>
            <w:tcMar>
              <w:top w:w="28" w:type="dxa"/>
              <w:bottom w:w="28" w:type="dxa"/>
            </w:tcMar>
          </w:tcPr>
          <w:p w14:paraId="61ABEEC3" w14:textId="77777777" w:rsidR="00FD4197" w:rsidRPr="0069538E" w:rsidRDefault="00FD4197" w:rsidP="00A734B1">
            <w:pPr>
              <w:pStyle w:val="Paragraphedeliste"/>
              <w:numPr>
                <w:ilvl w:val="1"/>
                <w:numId w:val="42"/>
              </w:numPr>
              <w:tabs>
                <w:tab w:val="left" w:pos="576"/>
                <w:tab w:val="left" w:pos="1152"/>
              </w:tabs>
              <w:suppressAutoHyphens/>
              <w:contextualSpacing w:val="0"/>
              <w:rPr>
                <w:szCs w:val="24"/>
              </w:rPr>
            </w:pPr>
            <w:r w:rsidRPr="0069538E">
              <w:rPr>
                <w:szCs w:val="24"/>
              </w:rPr>
              <w:t xml:space="preserve">Les prix et rabais indiqués par le Soumissionnaire dans sa Lettre de Soumission et le Programme d’Activités ou le Bordereau des Prix unitaires et le Détail quantitatif et estimatif seront conformes aux stipulations ci-après. </w:t>
            </w:r>
          </w:p>
          <w:p w14:paraId="1BF392DF" w14:textId="77777777" w:rsidR="00FD4197" w:rsidRPr="0069538E" w:rsidRDefault="00FD4197" w:rsidP="00A734B1">
            <w:pPr>
              <w:pStyle w:val="Paragraphedeliste"/>
              <w:numPr>
                <w:ilvl w:val="1"/>
                <w:numId w:val="42"/>
              </w:numPr>
              <w:tabs>
                <w:tab w:val="left" w:pos="576"/>
                <w:tab w:val="left" w:pos="1152"/>
              </w:tabs>
              <w:suppressAutoHyphens/>
              <w:contextualSpacing w:val="0"/>
              <w:rPr>
                <w:szCs w:val="24"/>
              </w:rPr>
            </w:pPr>
            <w:r w:rsidRPr="0069538E">
              <w:rPr>
                <w:szCs w:val="24"/>
              </w:rPr>
              <w:t xml:space="preserve">Le Soumissionnaire remettra une Offre pour l’ensemble des Travaux décrits à l’article 1.1 des IS, en indiquant des prix pour tous les postes de Travaux, comme identifié dans la Section IV, Formulaires de Soumission. Dans le cas d’un Marché à prix unitaires, le Soumissionnaire fournira tous les taux et prix figurant au Bordereau des Prix unitaires et au Détail quantitatif et estimatif. Les postes pour lesquels aucun taux ou prix n’aura été fourni par le Soumissionnaire ne feront l’objet d’aucun règlement par le </w:t>
            </w:r>
            <w:r w:rsidR="00113D64" w:rsidRPr="0069538E">
              <w:rPr>
                <w:szCs w:val="24"/>
              </w:rPr>
              <w:t>Maître d’Ouvrage</w:t>
            </w:r>
            <w:r w:rsidRPr="0069538E">
              <w:rPr>
                <w:szCs w:val="24"/>
              </w:rPr>
              <w:t xml:space="preserve"> au cours de l’exécution du Marché, et seront réputés être inclus dans les taux figurant au Bordereau des Prix unitaires et au Détail quantitatif et estimatif. </w:t>
            </w:r>
          </w:p>
          <w:p w14:paraId="6A563B4B" w14:textId="77777777" w:rsidR="00FD4197" w:rsidRPr="0069538E" w:rsidRDefault="00FD4197" w:rsidP="00A734B1">
            <w:pPr>
              <w:pStyle w:val="Paragraphedeliste"/>
              <w:numPr>
                <w:ilvl w:val="1"/>
                <w:numId w:val="42"/>
              </w:numPr>
              <w:tabs>
                <w:tab w:val="left" w:pos="576"/>
                <w:tab w:val="left" w:pos="1152"/>
              </w:tabs>
              <w:suppressAutoHyphens/>
              <w:contextualSpacing w:val="0"/>
              <w:rPr>
                <w:szCs w:val="24"/>
              </w:rPr>
            </w:pPr>
            <w:r w:rsidRPr="0069538E">
              <w:rPr>
                <w:szCs w:val="24"/>
              </w:rPr>
              <w:t>Le montant devant figurer</w:t>
            </w:r>
            <w:r w:rsidR="00A003D7" w:rsidRPr="0069538E">
              <w:rPr>
                <w:szCs w:val="24"/>
              </w:rPr>
              <w:t xml:space="preserve"> </w:t>
            </w:r>
            <w:r w:rsidR="00234A4D" w:rsidRPr="0069538E">
              <w:rPr>
                <w:szCs w:val="24"/>
              </w:rPr>
              <w:t>à</w:t>
            </w:r>
            <w:r w:rsidRPr="0069538E">
              <w:rPr>
                <w:szCs w:val="24"/>
              </w:rPr>
              <w:t xml:space="preserve"> la Soumission, conformément aux dispositions de l’article 12.1 des IS, sera le montant total de l’Offre, à l’exclusion de tout rabais éventuel.</w:t>
            </w:r>
          </w:p>
          <w:p w14:paraId="092D94A0" w14:textId="77777777" w:rsidR="00FD4197" w:rsidRPr="0069538E" w:rsidRDefault="00FD4197" w:rsidP="00A734B1">
            <w:pPr>
              <w:pStyle w:val="Paragraphedeliste"/>
              <w:numPr>
                <w:ilvl w:val="1"/>
                <w:numId w:val="42"/>
              </w:numPr>
              <w:tabs>
                <w:tab w:val="left" w:pos="576"/>
                <w:tab w:val="left" w:pos="1152"/>
              </w:tabs>
              <w:suppressAutoHyphens/>
              <w:contextualSpacing w:val="0"/>
              <w:rPr>
                <w:szCs w:val="24"/>
              </w:rPr>
            </w:pPr>
            <w:r w:rsidRPr="0069538E">
              <w:rPr>
                <w:szCs w:val="24"/>
              </w:rPr>
              <w:t>Le Soumissionnaire indiquera les rabais et la méthode d’application desdits rabais dans la Lettre de Soumission conformément à l’article 12.1 des IS.</w:t>
            </w:r>
          </w:p>
          <w:p w14:paraId="34AB7293" w14:textId="6C3804C1" w:rsidR="00FD4197" w:rsidRPr="0069538E" w:rsidRDefault="00FD4197" w:rsidP="00A734B1">
            <w:pPr>
              <w:pStyle w:val="Paragraphedeliste"/>
              <w:numPr>
                <w:ilvl w:val="1"/>
                <w:numId w:val="42"/>
              </w:numPr>
              <w:tabs>
                <w:tab w:val="left" w:pos="576"/>
                <w:tab w:val="left" w:pos="1152"/>
              </w:tabs>
              <w:suppressAutoHyphens/>
              <w:contextualSpacing w:val="0"/>
              <w:rPr>
                <w:szCs w:val="24"/>
              </w:rPr>
            </w:pPr>
            <w:r w:rsidRPr="0069538E">
              <w:rPr>
                <w:szCs w:val="24"/>
              </w:rPr>
              <w:t xml:space="preserve">A moins qu’il n’en soit stipulé autrement </w:t>
            </w:r>
            <w:r w:rsidRPr="0069538E">
              <w:rPr>
                <w:b/>
                <w:szCs w:val="24"/>
              </w:rPr>
              <w:t>dans les</w:t>
            </w:r>
            <w:r w:rsidRPr="0069538E">
              <w:rPr>
                <w:szCs w:val="24"/>
              </w:rPr>
              <w:t xml:space="preserve"> </w:t>
            </w:r>
            <w:r w:rsidRPr="0069538E">
              <w:rPr>
                <w:b/>
                <w:szCs w:val="24"/>
              </w:rPr>
              <w:t>DPAO</w:t>
            </w:r>
            <w:r w:rsidRPr="0069538E">
              <w:rPr>
                <w:szCs w:val="24"/>
              </w:rPr>
              <w:t xml:space="preserve"> et le CCAP, les prix indiqués par le Soumissionnaire seront fermes durant l’exécution du Marché. Si les prix indiqués par le Soumissionnaire </w:t>
            </w:r>
            <w:r w:rsidR="00642B7C" w:rsidRPr="0069538E">
              <w:rPr>
                <w:szCs w:val="24"/>
              </w:rPr>
              <w:t>étaient révisables durant l’exécution du Marché conformément aux dispositions du CCAP, le Soumissionnaire devrait</w:t>
            </w:r>
            <w:r w:rsidRPr="0069538E">
              <w:rPr>
                <w:szCs w:val="24"/>
              </w:rPr>
              <w:t xml:space="preserve"> fournir en annexe à la Lettre de Soumission, les indices et paramètres retenus pour les formules de révision des prix. Le </w:t>
            </w:r>
            <w:r w:rsidR="00113D64" w:rsidRPr="0069538E">
              <w:rPr>
                <w:szCs w:val="24"/>
              </w:rPr>
              <w:t>Maître d’Ouvrage</w:t>
            </w:r>
            <w:r w:rsidRPr="0069538E">
              <w:rPr>
                <w:szCs w:val="24"/>
              </w:rPr>
              <w:t xml:space="preserve"> pourra exiger du Soumissionnaire de justifier les indices et les paramètres qu’il propose.</w:t>
            </w:r>
          </w:p>
          <w:p w14:paraId="305750F0" w14:textId="77777777" w:rsidR="00FD4197" w:rsidRPr="0069538E" w:rsidRDefault="00FD4197" w:rsidP="00A734B1">
            <w:pPr>
              <w:pStyle w:val="Paragraphedeliste"/>
              <w:numPr>
                <w:ilvl w:val="1"/>
                <w:numId w:val="42"/>
              </w:numPr>
              <w:tabs>
                <w:tab w:val="left" w:pos="576"/>
                <w:tab w:val="left" w:pos="1152"/>
              </w:tabs>
              <w:suppressAutoHyphens/>
              <w:ind w:left="578" w:hanging="578"/>
              <w:contextualSpacing w:val="0"/>
              <w:rPr>
                <w:szCs w:val="24"/>
              </w:rPr>
            </w:pPr>
            <w:r w:rsidRPr="0069538E">
              <w:rPr>
                <w:szCs w:val="24"/>
              </w:rPr>
              <w:t xml:space="preserve">Si l’article 1.1 des IS indique que l’appel d’offres est lancé pour plusieurs lots pouvant faire l’objet de marchés séparés, </w:t>
            </w:r>
            <w:r w:rsidRPr="0069538E">
              <w:rPr>
                <w:szCs w:val="24"/>
              </w:rPr>
              <w:lastRenderedPageBreak/>
              <w:t>les Soumissionnaires désirant offrir un rabais de prix en cas d’attribution de plusieurs lots spécifieront les rabais applicables à chaque groupe de lots ou à chaque lot. Les rabais proposés seront présentés conformément à l’article 14.4 des IS, à la condition toutefois que les offres pour l’ensemble des lots, soient soumises et ouvertes en même temps.</w:t>
            </w:r>
          </w:p>
          <w:p w14:paraId="20C8D15E" w14:textId="77777777" w:rsidR="00FD4197" w:rsidRPr="0069538E" w:rsidRDefault="00FD4197" w:rsidP="00A734B1">
            <w:pPr>
              <w:pStyle w:val="Paragraphedeliste"/>
              <w:numPr>
                <w:ilvl w:val="1"/>
                <w:numId w:val="42"/>
              </w:numPr>
              <w:tabs>
                <w:tab w:val="left" w:pos="576"/>
                <w:tab w:val="left" w:pos="1152"/>
              </w:tabs>
              <w:suppressAutoHyphens/>
              <w:rPr>
                <w:szCs w:val="24"/>
              </w:rPr>
            </w:pPr>
            <w:r w:rsidRPr="0069538E">
              <w:rPr>
                <w:szCs w:val="24"/>
              </w:rPr>
              <w:t>Tous les droits, impôts et taxes payables par l’Entrepreneur au titre du Marché, ou à tout autre titre, vingt-huit (28) jours avant la date limite de dépôt des offres seront réputés inclus dans les prix</w:t>
            </w:r>
            <w:r w:rsidRPr="0069538E">
              <w:rPr>
                <w:rStyle w:val="Appelnotedebasdep"/>
              </w:rPr>
              <w:footnoteReference w:id="1"/>
            </w:r>
            <w:r w:rsidRPr="0069538E">
              <w:rPr>
                <w:szCs w:val="24"/>
              </w:rPr>
              <w:t xml:space="preserve"> et dans le montant total de l’offre présentée par le Soumissionnaire.</w:t>
            </w:r>
          </w:p>
        </w:tc>
      </w:tr>
      <w:tr w:rsidR="000A450A" w:rsidRPr="0069538E" w14:paraId="5ADACD0A" w14:textId="77777777" w:rsidTr="006C19A4">
        <w:tc>
          <w:tcPr>
            <w:tcW w:w="2694" w:type="dxa"/>
            <w:tcBorders>
              <w:top w:val="nil"/>
              <w:left w:val="nil"/>
              <w:bottom w:val="nil"/>
              <w:right w:val="nil"/>
            </w:tcBorders>
            <w:tcMar>
              <w:top w:w="28" w:type="dxa"/>
              <w:bottom w:w="28" w:type="dxa"/>
            </w:tcMar>
          </w:tcPr>
          <w:p w14:paraId="616BF338" w14:textId="77777777" w:rsidR="000A450A" w:rsidRPr="0069538E" w:rsidRDefault="00B125FF" w:rsidP="007D71BC">
            <w:pPr>
              <w:pStyle w:val="00SectionISubtitle"/>
            </w:pPr>
            <w:bookmarkStart w:id="174" w:name="_Toc438438836"/>
            <w:bookmarkStart w:id="175" w:name="_Toc438532597"/>
            <w:bookmarkStart w:id="176" w:name="_Toc438733980"/>
            <w:bookmarkStart w:id="177" w:name="_Toc438907019"/>
            <w:bookmarkStart w:id="178" w:name="_Toc438907218"/>
            <w:bookmarkStart w:id="179" w:name="_Toc156373298"/>
            <w:bookmarkStart w:id="180" w:name="_Toc478838034"/>
            <w:bookmarkStart w:id="181" w:name="_Toc37951313"/>
            <w:r w:rsidRPr="0069538E">
              <w:lastRenderedPageBreak/>
              <w:t>15.</w:t>
            </w:r>
            <w:r w:rsidR="000A450A" w:rsidRPr="0069538E">
              <w:tab/>
              <w:t>Monnaies de l’offre</w:t>
            </w:r>
            <w:bookmarkEnd w:id="174"/>
            <w:bookmarkEnd w:id="175"/>
            <w:bookmarkEnd w:id="176"/>
            <w:bookmarkEnd w:id="177"/>
            <w:bookmarkEnd w:id="178"/>
            <w:bookmarkEnd w:id="179"/>
            <w:bookmarkEnd w:id="180"/>
            <w:bookmarkEnd w:id="181"/>
          </w:p>
        </w:tc>
        <w:tc>
          <w:tcPr>
            <w:tcW w:w="6662" w:type="dxa"/>
            <w:tcBorders>
              <w:top w:val="nil"/>
              <w:left w:val="nil"/>
              <w:bottom w:val="nil"/>
              <w:right w:val="nil"/>
            </w:tcBorders>
            <w:tcMar>
              <w:top w:w="28" w:type="dxa"/>
              <w:bottom w:w="28" w:type="dxa"/>
            </w:tcMar>
          </w:tcPr>
          <w:p w14:paraId="055E9E5D" w14:textId="77777777" w:rsidR="000A450A" w:rsidRPr="0069538E" w:rsidRDefault="000A450A" w:rsidP="00C700F6">
            <w:pPr>
              <w:numPr>
                <w:ilvl w:val="0"/>
                <w:numId w:val="14"/>
              </w:numPr>
              <w:tabs>
                <w:tab w:val="left" w:pos="576"/>
                <w:tab w:val="left" w:pos="1152"/>
              </w:tabs>
              <w:suppressAutoHyphens/>
              <w:rPr>
                <w:szCs w:val="24"/>
              </w:rPr>
            </w:pPr>
            <w:r w:rsidRPr="0069538E">
              <w:rPr>
                <w:szCs w:val="24"/>
              </w:rPr>
              <w:t>Les monnaies de l’</w:t>
            </w:r>
            <w:r w:rsidR="00B14E19" w:rsidRPr="0069538E">
              <w:rPr>
                <w:szCs w:val="24"/>
              </w:rPr>
              <w:t>O</w:t>
            </w:r>
            <w:r w:rsidRPr="0069538E">
              <w:rPr>
                <w:szCs w:val="24"/>
              </w:rPr>
              <w:t xml:space="preserve">ffre et les monnaies de règlement seront </w:t>
            </w:r>
            <w:r w:rsidR="002756FD" w:rsidRPr="0069538E">
              <w:rPr>
                <w:szCs w:val="24"/>
              </w:rPr>
              <w:t xml:space="preserve">identiques et seront </w:t>
            </w:r>
            <w:r w:rsidRPr="0069538E">
              <w:rPr>
                <w:szCs w:val="24"/>
              </w:rPr>
              <w:t xml:space="preserve">conformes aux dispositions des </w:t>
            </w:r>
            <w:r w:rsidRPr="0069538E">
              <w:rPr>
                <w:b/>
                <w:szCs w:val="24"/>
              </w:rPr>
              <w:t>DPAO</w:t>
            </w:r>
            <w:r w:rsidRPr="0069538E">
              <w:rPr>
                <w:szCs w:val="24"/>
              </w:rPr>
              <w:t>.</w:t>
            </w:r>
          </w:p>
          <w:p w14:paraId="19EE024C" w14:textId="77777777" w:rsidR="000A450A" w:rsidRPr="0069538E" w:rsidRDefault="00B125FF" w:rsidP="00C700F6">
            <w:pPr>
              <w:numPr>
                <w:ilvl w:val="0"/>
                <w:numId w:val="14"/>
              </w:numPr>
              <w:tabs>
                <w:tab w:val="left" w:pos="576"/>
                <w:tab w:val="left" w:pos="1152"/>
              </w:tabs>
              <w:suppressAutoHyphens/>
              <w:rPr>
                <w:szCs w:val="24"/>
              </w:rPr>
            </w:pPr>
            <w:r w:rsidRPr="0069538E">
              <w:rPr>
                <w:szCs w:val="24"/>
              </w:rPr>
              <w:t>Le Maître d</w:t>
            </w:r>
            <w:r w:rsidR="000A450A" w:rsidRPr="0069538E">
              <w:rPr>
                <w:szCs w:val="24"/>
              </w:rPr>
              <w:t>’</w:t>
            </w:r>
            <w:r w:rsidRPr="0069538E">
              <w:rPr>
                <w:szCs w:val="24"/>
              </w:rPr>
              <w:t xml:space="preserve">Ouvrage peut demander aux </w:t>
            </w:r>
            <w:r w:rsidR="00B14E19" w:rsidRPr="0069538E">
              <w:rPr>
                <w:szCs w:val="24"/>
              </w:rPr>
              <w:t>S</w:t>
            </w:r>
            <w:r w:rsidRPr="0069538E">
              <w:rPr>
                <w:szCs w:val="24"/>
              </w:rPr>
              <w:t>oumissionnaires d</w:t>
            </w:r>
            <w:r w:rsidR="00E776D1" w:rsidRPr="0069538E">
              <w:rPr>
                <w:szCs w:val="24"/>
              </w:rPr>
              <w:t>e justifier</w:t>
            </w:r>
            <w:r w:rsidRPr="0069538E">
              <w:rPr>
                <w:szCs w:val="24"/>
              </w:rPr>
              <w:t xml:space="preserve"> leurs besoins en monnaies nationale et étrangères et d</w:t>
            </w:r>
            <w:r w:rsidR="00E776D1" w:rsidRPr="0069538E">
              <w:rPr>
                <w:szCs w:val="24"/>
              </w:rPr>
              <w:t>’établir</w:t>
            </w:r>
            <w:r w:rsidRPr="0069538E">
              <w:rPr>
                <w:szCs w:val="24"/>
              </w:rPr>
              <w:t xml:space="preserve"> que les montants inclus dans les prix unitaires et totaux, et indiqués en annexe à la </w:t>
            </w:r>
            <w:r w:rsidR="0094199B" w:rsidRPr="0069538E">
              <w:rPr>
                <w:szCs w:val="24"/>
              </w:rPr>
              <w:t>S</w:t>
            </w:r>
            <w:r w:rsidRPr="0069538E">
              <w:rPr>
                <w:szCs w:val="24"/>
              </w:rPr>
              <w:t>oumission</w:t>
            </w:r>
            <w:r w:rsidR="00587F4A" w:rsidRPr="0069538E">
              <w:rPr>
                <w:rStyle w:val="Appelnotedebasdep"/>
                <w:szCs w:val="24"/>
              </w:rPr>
              <w:footnoteReference w:id="2"/>
            </w:r>
            <w:r w:rsidRPr="0069538E">
              <w:rPr>
                <w:szCs w:val="24"/>
              </w:rPr>
              <w:t>, sont raisonnables et conformes aux dispositions du Dossier d</w:t>
            </w:r>
            <w:r w:rsidR="000A450A" w:rsidRPr="0069538E">
              <w:rPr>
                <w:szCs w:val="24"/>
              </w:rPr>
              <w:t>’</w:t>
            </w:r>
            <w:r w:rsidRPr="0069538E">
              <w:rPr>
                <w:szCs w:val="24"/>
              </w:rPr>
              <w:t>Appel d</w:t>
            </w:r>
            <w:r w:rsidR="000A450A" w:rsidRPr="0069538E">
              <w:rPr>
                <w:szCs w:val="24"/>
              </w:rPr>
              <w:t>’</w:t>
            </w:r>
            <w:r w:rsidRPr="0069538E">
              <w:rPr>
                <w:szCs w:val="24"/>
              </w:rPr>
              <w:t>Offres</w:t>
            </w:r>
            <w:r w:rsidR="00135963" w:rsidRPr="0069538E">
              <w:rPr>
                <w:szCs w:val="24"/>
              </w:rPr>
              <w:t> ;</w:t>
            </w:r>
            <w:r w:rsidRPr="0069538E">
              <w:rPr>
                <w:szCs w:val="24"/>
              </w:rPr>
              <w:t xml:space="preserve"> à cette fin, un état détaillé de ses besoins en monnaies étrangères sera fourni par le Soumissionnaire.</w:t>
            </w:r>
          </w:p>
        </w:tc>
      </w:tr>
      <w:tr w:rsidR="000A450A" w:rsidRPr="0069538E" w14:paraId="3AD59615" w14:textId="77777777" w:rsidTr="006C19A4">
        <w:tc>
          <w:tcPr>
            <w:tcW w:w="2694" w:type="dxa"/>
            <w:tcBorders>
              <w:top w:val="nil"/>
              <w:left w:val="nil"/>
              <w:bottom w:val="nil"/>
              <w:right w:val="nil"/>
            </w:tcBorders>
            <w:tcMar>
              <w:top w:w="28" w:type="dxa"/>
              <w:bottom w:w="28" w:type="dxa"/>
            </w:tcMar>
          </w:tcPr>
          <w:p w14:paraId="16F8D1A7" w14:textId="77777777" w:rsidR="000A450A" w:rsidRPr="0069538E" w:rsidRDefault="000A450A" w:rsidP="007D71BC">
            <w:pPr>
              <w:pStyle w:val="00SectionISubtitle"/>
            </w:pPr>
            <w:bookmarkStart w:id="182" w:name="_Toc156373299"/>
            <w:bookmarkStart w:id="183" w:name="_Toc478838035"/>
            <w:bookmarkStart w:id="184" w:name="_Toc37951314"/>
            <w:bookmarkStart w:id="185" w:name="_Toc438438837"/>
            <w:bookmarkStart w:id="186" w:name="_Toc438532598"/>
            <w:bookmarkStart w:id="187" w:name="_Toc438733981"/>
            <w:bookmarkStart w:id="188" w:name="_Toc438907020"/>
            <w:bookmarkStart w:id="189" w:name="_Toc438907219"/>
            <w:r w:rsidRPr="0069538E">
              <w:t>16.</w:t>
            </w:r>
            <w:r w:rsidRPr="0069538E">
              <w:tab/>
              <w:t>Documents constituant la proposition technique</w:t>
            </w:r>
            <w:bookmarkEnd w:id="182"/>
            <w:bookmarkEnd w:id="183"/>
            <w:bookmarkEnd w:id="184"/>
            <w:r w:rsidRPr="0069538E">
              <w:t xml:space="preserve"> </w:t>
            </w:r>
            <w:bookmarkEnd w:id="185"/>
            <w:bookmarkEnd w:id="186"/>
            <w:bookmarkEnd w:id="187"/>
            <w:bookmarkEnd w:id="188"/>
            <w:bookmarkEnd w:id="189"/>
          </w:p>
        </w:tc>
        <w:tc>
          <w:tcPr>
            <w:tcW w:w="6662" w:type="dxa"/>
            <w:tcBorders>
              <w:top w:val="nil"/>
              <w:left w:val="nil"/>
              <w:bottom w:val="nil"/>
              <w:right w:val="nil"/>
            </w:tcBorders>
            <w:tcMar>
              <w:top w:w="28" w:type="dxa"/>
              <w:bottom w:w="28" w:type="dxa"/>
            </w:tcMar>
          </w:tcPr>
          <w:p w14:paraId="628F9F0D" w14:textId="77777777" w:rsidR="000A450A" w:rsidRPr="0069538E" w:rsidRDefault="000A450A" w:rsidP="00A734B1">
            <w:pPr>
              <w:pStyle w:val="Paragraphedeliste"/>
              <w:numPr>
                <w:ilvl w:val="1"/>
                <w:numId w:val="43"/>
              </w:numPr>
              <w:tabs>
                <w:tab w:val="left" w:pos="576"/>
                <w:tab w:val="left" w:pos="1152"/>
              </w:tabs>
              <w:suppressAutoHyphens/>
              <w:rPr>
                <w:szCs w:val="24"/>
              </w:rPr>
            </w:pPr>
            <w:r w:rsidRPr="0069538E">
              <w:rPr>
                <w:szCs w:val="24"/>
              </w:rPr>
              <w:t xml:space="preserve">Le Soumissionnaire devra fournir une proposition technique incluant un programme des travaux et les méthodes d’exécution prévues, la liste du matériel, du personnel, le calendrier d’exécution et tout autre renseignement demandé à la Section IV-Formulaires de </w:t>
            </w:r>
            <w:r w:rsidR="00B14E19" w:rsidRPr="0069538E">
              <w:rPr>
                <w:szCs w:val="24"/>
              </w:rPr>
              <w:t>S</w:t>
            </w:r>
            <w:r w:rsidRPr="0069538E">
              <w:rPr>
                <w:szCs w:val="24"/>
              </w:rPr>
              <w:t xml:space="preserve">oumission. La proposition technique devra inclure tous les </w:t>
            </w:r>
            <w:r w:rsidR="00C3597B" w:rsidRPr="0069538E">
              <w:rPr>
                <w:szCs w:val="24"/>
              </w:rPr>
              <w:t>éléments permettant d’</w:t>
            </w:r>
            <w:r w:rsidRPr="0069538E">
              <w:rPr>
                <w:szCs w:val="24"/>
              </w:rPr>
              <w:t xml:space="preserve">établir que l’offre du Soumissionnaire est conforme aux exigences des </w:t>
            </w:r>
            <w:r w:rsidR="00B14E19" w:rsidRPr="0069538E">
              <w:rPr>
                <w:szCs w:val="24"/>
              </w:rPr>
              <w:t>S</w:t>
            </w:r>
            <w:r w:rsidRPr="0069538E">
              <w:rPr>
                <w:szCs w:val="24"/>
              </w:rPr>
              <w:t xml:space="preserve">pécifications et du </w:t>
            </w:r>
            <w:r w:rsidR="00B14E19" w:rsidRPr="0069538E">
              <w:rPr>
                <w:szCs w:val="24"/>
              </w:rPr>
              <w:t>C</w:t>
            </w:r>
            <w:r w:rsidRPr="0069538E">
              <w:rPr>
                <w:szCs w:val="24"/>
              </w:rPr>
              <w:t xml:space="preserve">alendrier des </w:t>
            </w:r>
            <w:r w:rsidR="00B14E19" w:rsidRPr="0069538E">
              <w:rPr>
                <w:szCs w:val="24"/>
              </w:rPr>
              <w:t>T</w:t>
            </w:r>
            <w:r w:rsidRPr="0069538E">
              <w:rPr>
                <w:szCs w:val="24"/>
              </w:rPr>
              <w:t>ravaux.</w:t>
            </w:r>
          </w:p>
        </w:tc>
      </w:tr>
      <w:tr w:rsidR="000A450A" w:rsidRPr="0069538E" w14:paraId="69205A2D" w14:textId="77777777" w:rsidTr="006C19A4">
        <w:tc>
          <w:tcPr>
            <w:tcW w:w="2694" w:type="dxa"/>
            <w:tcBorders>
              <w:top w:val="nil"/>
              <w:left w:val="nil"/>
              <w:bottom w:val="nil"/>
              <w:right w:val="nil"/>
            </w:tcBorders>
            <w:tcMar>
              <w:top w:w="28" w:type="dxa"/>
              <w:bottom w:w="28" w:type="dxa"/>
            </w:tcMar>
          </w:tcPr>
          <w:p w14:paraId="2EEB6DBC" w14:textId="77777777" w:rsidR="000A450A" w:rsidRPr="0069538E" w:rsidRDefault="000A450A" w:rsidP="00207369">
            <w:pPr>
              <w:pStyle w:val="00SectionISubtitle"/>
            </w:pPr>
            <w:bookmarkStart w:id="190" w:name="_Toc438532601"/>
            <w:bookmarkStart w:id="191" w:name="_Toc438532602"/>
            <w:bookmarkStart w:id="192" w:name="_Toc438438840"/>
            <w:bookmarkStart w:id="193" w:name="_Toc438532603"/>
            <w:bookmarkStart w:id="194" w:name="_Toc438733984"/>
            <w:bookmarkStart w:id="195" w:name="_Toc438907023"/>
            <w:bookmarkStart w:id="196" w:name="_Toc438907222"/>
            <w:bookmarkStart w:id="197" w:name="_Toc156373300"/>
            <w:bookmarkStart w:id="198" w:name="_Toc478838036"/>
            <w:bookmarkStart w:id="199" w:name="_Toc37951315"/>
            <w:bookmarkEnd w:id="190"/>
            <w:bookmarkEnd w:id="191"/>
            <w:r w:rsidRPr="0069538E">
              <w:t>17.</w:t>
            </w:r>
            <w:r w:rsidRPr="0069538E">
              <w:tab/>
              <w:t xml:space="preserve">Documents attestant </w:t>
            </w:r>
            <w:r w:rsidR="002756FD" w:rsidRPr="0069538E">
              <w:t>de l’éligibilité et</w:t>
            </w:r>
            <w:r w:rsidR="00207369" w:rsidRPr="0069538E">
              <w:t> </w:t>
            </w:r>
            <w:r w:rsidRPr="0069538E">
              <w:t xml:space="preserve">des qualifications du </w:t>
            </w:r>
            <w:r w:rsidR="00485CFD" w:rsidRPr="0069538E">
              <w:t>soumission</w:t>
            </w:r>
            <w:r w:rsidRPr="0069538E">
              <w:t>naire</w:t>
            </w:r>
            <w:bookmarkEnd w:id="192"/>
            <w:bookmarkEnd w:id="193"/>
            <w:bookmarkEnd w:id="194"/>
            <w:bookmarkEnd w:id="195"/>
            <w:bookmarkEnd w:id="196"/>
            <w:bookmarkEnd w:id="197"/>
            <w:bookmarkEnd w:id="198"/>
            <w:bookmarkEnd w:id="199"/>
          </w:p>
        </w:tc>
        <w:tc>
          <w:tcPr>
            <w:tcW w:w="6662" w:type="dxa"/>
            <w:tcBorders>
              <w:top w:val="nil"/>
              <w:left w:val="nil"/>
              <w:bottom w:val="nil"/>
              <w:right w:val="nil"/>
            </w:tcBorders>
            <w:tcMar>
              <w:top w:w="28" w:type="dxa"/>
              <w:bottom w:w="28" w:type="dxa"/>
            </w:tcMar>
          </w:tcPr>
          <w:p w14:paraId="18DD916D" w14:textId="77777777" w:rsidR="00A2268D" w:rsidRPr="0069538E" w:rsidRDefault="00A2268D" w:rsidP="001E4CE7">
            <w:pPr>
              <w:numPr>
                <w:ilvl w:val="1"/>
                <w:numId w:val="21"/>
              </w:numPr>
              <w:tabs>
                <w:tab w:val="clear" w:pos="420"/>
                <w:tab w:val="left" w:pos="576"/>
                <w:tab w:val="left" w:pos="1152"/>
              </w:tabs>
              <w:suppressAutoHyphens/>
              <w:ind w:left="576" w:hanging="576"/>
              <w:rPr>
                <w:szCs w:val="24"/>
              </w:rPr>
            </w:pPr>
            <w:r w:rsidRPr="0069538E">
              <w:rPr>
                <w:szCs w:val="24"/>
              </w:rPr>
              <w:t xml:space="preserve">Afin d’établir qu’il </w:t>
            </w:r>
            <w:r w:rsidR="008E54FB" w:rsidRPr="0069538E">
              <w:rPr>
                <w:szCs w:val="24"/>
              </w:rPr>
              <w:t>est éligible conformément à l’article 4 des IS, le Soumissionnaire remplira la Lettre de Soumission en utilisant le</w:t>
            </w:r>
            <w:r w:rsidRPr="0069538E">
              <w:rPr>
                <w:szCs w:val="24"/>
              </w:rPr>
              <w:t xml:space="preserve"> formulaire figurant à la Section IV- Formulaires de Soumission.</w:t>
            </w:r>
          </w:p>
          <w:p w14:paraId="0720CB0F" w14:textId="77777777" w:rsidR="00D2471A" w:rsidRPr="0069538E" w:rsidRDefault="00A2268D" w:rsidP="001E4CE7">
            <w:pPr>
              <w:numPr>
                <w:ilvl w:val="1"/>
                <w:numId w:val="21"/>
              </w:numPr>
              <w:tabs>
                <w:tab w:val="clear" w:pos="420"/>
                <w:tab w:val="left" w:pos="576"/>
                <w:tab w:val="left" w:pos="1152"/>
              </w:tabs>
              <w:suppressAutoHyphens/>
              <w:ind w:left="576" w:hanging="576"/>
              <w:rPr>
                <w:szCs w:val="24"/>
              </w:rPr>
            </w:pPr>
            <w:r w:rsidRPr="0069538E">
              <w:rPr>
                <w:szCs w:val="24"/>
              </w:rPr>
              <w:t>L</w:t>
            </w:r>
            <w:r w:rsidR="00F6021D" w:rsidRPr="0069538E">
              <w:rPr>
                <w:szCs w:val="24"/>
              </w:rPr>
              <w:t>e Soumissionnaire fournira les informations requises</w:t>
            </w:r>
            <w:r w:rsidRPr="0069538E">
              <w:rPr>
                <w:szCs w:val="24"/>
              </w:rPr>
              <w:t xml:space="preserve"> afin d’établir qu’il possède les qualifications requises pour exécuter le Marché </w:t>
            </w:r>
            <w:r w:rsidR="00010C5D" w:rsidRPr="0069538E">
              <w:rPr>
                <w:szCs w:val="24"/>
              </w:rPr>
              <w:t xml:space="preserve">conformément à la Section III – Critères </w:t>
            </w:r>
            <w:r w:rsidR="00010C5D" w:rsidRPr="0069538E">
              <w:rPr>
                <w:szCs w:val="24"/>
              </w:rPr>
              <w:lastRenderedPageBreak/>
              <w:t xml:space="preserve">d’évaluation et de qualification, </w:t>
            </w:r>
            <w:r w:rsidR="00F6021D" w:rsidRPr="0069538E">
              <w:rPr>
                <w:szCs w:val="24"/>
              </w:rPr>
              <w:t>en utilisant les formulaire</w:t>
            </w:r>
            <w:r w:rsidR="001E53DC" w:rsidRPr="0069538E">
              <w:rPr>
                <w:szCs w:val="24"/>
              </w:rPr>
              <w:t>s</w:t>
            </w:r>
            <w:r w:rsidR="00F6021D" w:rsidRPr="0069538E">
              <w:rPr>
                <w:szCs w:val="24"/>
              </w:rPr>
              <w:t xml:space="preserve"> figurant à la Section IV- Formulaires de </w:t>
            </w:r>
            <w:r w:rsidR="009128BE" w:rsidRPr="0069538E">
              <w:rPr>
                <w:szCs w:val="24"/>
              </w:rPr>
              <w:t>S</w:t>
            </w:r>
            <w:r w:rsidR="00F6021D" w:rsidRPr="0069538E">
              <w:rPr>
                <w:szCs w:val="24"/>
              </w:rPr>
              <w:t>oumission</w:t>
            </w:r>
            <w:r w:rsidR="000A450A" w:rsidRPr="0069538E">
              <w:rPr>
                <w:szCs w:val="24"/>
              </w:rPr>
              <w:t>.</w:t>
            </w:r>
          </w:p>
          <w:p w14:paraId="101AA45E" w14:textId="77777777" w:rsidR="00412BB8" w:rsidRPr="0069538E" w:rsidRDefault="002756FD" w:rsidP="001E4CE7">
            <w:pPr>
              <w:numPr>
                <w:ilvl w:val="1"/>
                <w:numId w:val="21"/>
              </w:numPr>
              <w:tabs>
                <w:tab w:val="clear" w:pos="420"/>
                <w:tab w:val="left" w:pos="576"/>
                <w:tab w:val="left" w:pos="1152"/>
              </w:tabs>
              <w:suppressAutoHyphens/>
              <w:ind w:left="576" w:hanging="576"/>
              <w:rPr>
                <w:b/>
                <w:szCs w:val="24"/>
              </w:rPr>
            </w:pPr>
            <w:r w:rsidRPr="0069538E">
              <w:rPr>
                <w:szCs w:val="24"/>
              </w:rPr>
              <w:t>Lorsque l’article 33 des IS prévoit l’application de la préférence en faveur des entreprise</w:t>
            </w:r>
            <w:r w:rsidR="00587F4A" w:rsidRPr="0069538E">
              <w:rPr>
                <w:szCs w:val="24"/>
              </w:rPr>
              <w:t>s</w:t>
            </w:r>
            <w:r w:rsidRPr="0069538E">
              <w:rPr>
                <w:szCs w:val="24"/>
              </w:rPr>
              <w:t xml:space="preserve"> du pays de l’Emprunteur, les Soumissionnaires prétendant au bénéfice de cette préférence, que ce soit individuellement ou en groupement, devront fournir tous les renseignements requis pour satisfaire aux critères d’éligibilité à la préférence nationale, tels qu’indiqués à l’article 33 des IS.</w:t>
            </w:r>
            <w:r w:rsidR="00135963" w:rsidRPr="0069538E">
              <w:rPr>
                <w:szCs w:val="24"/>
              </w:rPr>
              <w:t xml:space="preserve"> </w:t>
            </w:r>
          </w:p>
        </w:tc>
      </w:tr>
      <w:tr w:rsidR="00106D33" w:rsidRPr="0069538E" w14:paraId="73950A16" w14:textId="77777777" w:rsidTr="00EF2D33">
        <w:trPr>
          <w:trHeight w:val="1520"/>
        </w:trPr>
        <w:tc>
          <w:tcPr>
            <w:tcW w:w="2694" w:type="dxa"/>
            <w:tcBorders>
              <w:top w:val="nil"/>
              <w:left w:val="nil"/>
              <w:right w:val="nil"/>
            </w:tcBorders>
            <w:tcMar>
              <w:top w:w="28" w:type="dxa"/>
              <w:bottom w:w="28" w:type="dxa"/>
            </w:tcMar>
          </w:tcPr>
          <w:p w14:paraId="19305AC0" w14:textId="77777777" w:rsidR="00307775" w:rsidRPr="0069538E" w:rsidRDefault="00307775" w:rsidP="007D71BC">
            <w:pPr>
              <w:pStyle w:val="00SectionISubtitle"/>
            </w:pPr>
            <w:bookmarkStart w:id="200" w:name="_Toc438438841"/>
            <w:bookmarkStart w:id="201" w:name="_Toc438532604"/>
            <w:bookmarkStart w:id="202" w:name="_Toc438733985"/>
            <w:bookmarkStart w:id="203" w:name="_Toc438907024"/>
            <w:bookmarkStart w:id="204" w:name="_Toc438907223"/>
            <w:bookmarkStart w:id="205" w:name="_Toc156373301"/>
            <w:bookmarkStart w:id="206" w:name="_Toc478838037"/>
            <w:bookmarkStart w:id="207" w:name="_Toc37951316"/>
            <w:r w:rsidRPr="0069538E">
              <w:lastRenderedPageBreak/>
              <w:t>18.</w:t>
            </w:r>
            <w:r w:rsidRPr="0069538E">
              <w:tab/>
              <w:t>Période de validité des offres</w:t>
            </w:r>
            <w:bookmarkEnd w:id="200"/>
            <w:bookmarkEnd w:id="201"/>
            <w:bookmarkEnd w:id="202"/>
            <w:bookmarkEnd w:id="203"/>
            <w:bookmarkEnd w:id="204"/>
            <w:bookmarkEnd w:id="205"/>
            <w:bookmarkEnd w:id="206"/>
            <w:bookmarkEnd w:id="207"/>
          </w:p>
        </w:tc>
        <w:tc>
          <w:tcPr>
            <w:tcW w:w="6662" w:type="dxa"/>
            <w:tcBorders>
              <w:top w:val="nil"/>
              <w:left w:val="nil"/>
              <w:right w:val="nil"/>
            </w:tcBorders>
            <w:tcMar>
              <w:top w:w="28" w:type="dxa"/>
              <w:bottom w:w="28" w:type="dxa"/>
            </w:tcMar>
          </w:tcPr>
          <w:p w14:paraId="6F162887" w14:textId="77777777" w:rsidR="00307775" w:rsidRPr="0069538E" w:rsidRDefault="00307775" w:rsidP="00A734B1">
            <w:pPr>
              <w:pStyle w:val="Paragraphedeliste"/>
              <w:numPr>
                <w:ilvl w:val="1"/>
                <w:numId w:val="44"/>
              </w:numPr>
              <w:suppressAutoHyphens/>
              <w:ind w:left="578" w:hanging="578"/>
              <w:contextualSpacing w:val="0"/>
              <w:rPr>
                <w:szCs w:val="24"/>
              </w:rPr>
            </w:pPr>
            <w:r w:rsidRPr="0069538E">
              <w:rPr>
                <w:szCs w:val="24"/>
              </w:rPr>
              <w:t xml:space="preserve">Les </w:t>
            </w:r>
            <w:r w:rsidR="00234A4D" w:rsidRPr="0069538E">
              <w:rPr>
                <w:szCs w:val="24"/>
              </w:rPr>
              <w:t>O</w:t>
            </w:r>
            <w:r w:rsidRPr="0069538E">
              <w:rPr>
                <w:szCs w:val="24"/>
              </w:rPr>
              <w:t>ffres demeureront val</w:t>
            </w:r>
            <w:r w:rsidR="00234A4D" w:rsidRPr="0069538E">
              <w:rPr>
                <w:szCs w:val="24"/>
              </w:rPr>
              <w:t>ides</w:t>
            </w:r>
            <w:r w:rsidRPr="0069538E">
              <w:rPr>
                <w:szCs w:val="24"/>
              </w:rPr>
              <w:t xml:space="preserve"> pendant la période spécifiée </w:t>
            </w:r>
            <w:r w:rsidRPr="0069538E">
              <w:rPr>
                <w:b/>
                <w:szCs w:val="24"/>
              </w:rPr>
              <w:t>dans les</w:t>
            </w:r>
            <w:r w:rsidRPr="0069538E">
              <w:rPr>
                <w:szCs w:val="24"/>
              </w:rPr>
              <w:t xml:space="preserve"> </w:t>
            </w:r>
            <w:r w:rsidRPr="0069538E">
              <w:rPr>
                <w:b/>
                <w:szCs w:val="24"/>
              </w:rPr>
              <w:t>DPAO</w:t>
            </w:r>
            <w:r w:rsidR="00BA4E71" w:rsidRPr="0069538E">
              <w:rPr>
                <w:b/>
                <w:szCs w:val="24"/>
              </w:rPr>
              <w:t xml:space="preserve">, </w:t>
            </w:r>
            <w:r w:rsidR="00BA4E71" w:rsidRPr="0069538E">
              <w:rPr>
                <w:szCs w:val="24"/>
              </w:rPr>
              <w:t xml:space="preserve">ou telle qu’amendée par le </w:t>
            </w:r>
            <w:r w:rsidR="00113D64" w:rsidRPr="0069538E">
              <w:rPr>
                <w:szCs w:val="24"/>
              </w:rPr>
              <w:t>Maître d’Ouvrage</w:t>
            </w:r>
            <w:r w:rsidR="00BA4E71" w:rsidRPr="0069538E">
              <w:rPr>
                <w:szCs w:val="24"/>
              </w:rPr>
              <w:t xml:space="preserve"> selon les dispositions de</w:t>
            </w:r>
            <w:r w:rsidR="00234A4D" w:rsidRPr="0069538E">
              <w:rPr>
                <w:szCs w:val="24"/>
              </w:rPr>
              <w:t xml:space="preserve"> l’article 8 des</w:t>
            </w:r>
            <w:r w:rsidR="00BA4E71" w:rsidRPr="0069538E">
              <w:rPr>
                <w:szCs w:val="24"/>
              </w:rPr>
              <w:t xml:space="preserve">. </w:t>
            </w:r>
            <w:r w:rsidRPr="0069538E">
              <w:rPr>
                <w:szCs w:val="24"/>
              </w:rPr>
              <w:t xml:space="preserve">Une </w:t>
            </w:r>
            <w:r w:rsidR="00234A4D" w:rsidRPr="0069538E">
              <w:rPr>
                <w:szCs w:val="24"/>
              </w:rPr>
              <w:t>O</w:t>
            </w:r>
            <w:r w:rsidRPr="0069538E">
              <w:rPr>
                <w:szCs w:val="24"/>
              </w:rPr>
              <w:t xml:space="preserve">ffre </w:t>
            </w:r>
            <w:r w:rsidR="00234A4D" w:rsidRPr="0069538E">
              <w:rPr>
                <w:szCs w:val="24"/>
              </w:rPr>
              <w:t xml:space="preserve">qui n’est pas </w:t>
            </w:r>
            <w:r w:rsidR="00BA4E71" w:rsidRPr="0069538E">
              <w:rPr>
                <w:szCs w:val="24"/>
              </w:rPr>
              <w:t xml:space="preserve">valide jusqu’à la date spécifiée dans </w:t>
            </w:r>
            <w:r w:rsidR="00B540C3" w:rsidRPr="0069538E">
              <w:rPr>
                <w:szCs w:val="24"/>
              </w:rPr>
              <w:t xml:space="preserve">les </w:t>
            </w:r>
            <w:r w:rsidR="00234A4D" w:rsidRPr="0069538E">
              <w:rPr>
                <w:szCs w:val="24"/>
              </w:rPr>
              <w:t>DPAO</w:t>
            </w:r>
            <w:r w:rsidR="00B540C3" w:rsidRPr="0069538E">
              <w:rPr>
                <w:szCs w:val="24"/>
              </w:rPr>
              <w:t xml:space="preserve">, ou </w:t>
            </w:r>
            <w:r w:rsidR="00234A4D" w:rsidRPr="0069538E">
              <w:rPr>
                <w:szCs w:val="24"/>
              </w:rPr>
              <w:t>telle qu’</w:t>
            </w:r>
            <w:r w:rsidR="00B540C3" w:rsidRPr="0069538E">
              <w:rPr>
                <w:szCs w:val="24"/>
              </w:rPr>
              <w:t xml:space="preserve">amendée par le </w:t>
            </w:r>
            <w:r w:rsidR="00113D64" w:rsidRPr="0069538E">
              <w:rPr>
                <w:szCs w:val="24"/>
              </w:rPr>
              <w:t>Maître d’Ouvrage</w:t>
            </w:r>
            <w:r w:rsidR="00B540C3" w:rsidRPr="0069538E">
              <w:rPr>
                <w:szCs w:val="24"/>
              </w:rPr>
              <w:t xml:space="preserve"> selon les dispositions de</w:t>
            </w:r>
            <w:r w:rsidR="00234A4D" w:rsidRPr="0069538E">
              <w:rPr>
                <w:szCs w:val="24"/>
              </w:rPr>
              <w:t xml:space="preserve"> l’article 8 des </w:t>
            </w:r>
            <w:r w:rsidR="00B540C3" w:rsidRPr="0069538E">
              <w:rPr>
                <w:szCs w:val="24"/>
              </w:rPr>
              <w:t xml:space="preserve">IS, </w:t>
            </w:r>
            <w:r w:rsidRPr="0069538E">
              <w:rPr>
                <w:szCs w:val="24"/>
              </w:rPr>
              <w:t xml:space="preserve">sera rejetée par le </w:t>
            </w:r>
            <w:r w:rsidR="00113D64" w:rsidRPr="0069538E">
              <w:rPr>
                <w:szCs w:val="24"/>
              </w:rPr>
              <w:t>Maître d’Ouvrage</w:t>
            </w:r>
            <w:r w:rsidRPr="0069538E">
              <w:rPr>
                <w:szCs w:val="24"/>
              </w:rPr>
              <w:t>.</w:t>
            </w:r>
          </w:p>
          <w:p w14:paraId="401DA666" w14:textId="77777777" w:rsidR="00307775" w:rsidRPr="0069538E" w:rsidRDefault="00307775" w:rsidP="00A734B1">
            <w:pPr>
              <w:pStyle w:val="Paragraphedeliste"/>
              <w:numPr>
                <w:ilvl w:val="1"/>
                <w:numId w:val="44"/>
              </w:numPr>
              <w:suppressAutoHyphens/>
              <w:ind w:left="578" w:hanging="578"/>
              <w:contextualSpacing w:val="0"/>
              <w:rPr>
                <w:szCs w:val="24"/>
              </w:rPr>
            </w:pPr>
            <w:r w:rsidRPr="0069538E">
              <w:rPr>
                <w:szCs w:val="24"/>
              </w:rPr>
              <w:t xml:space="preserve">Exceptionnellement, avant </w:t>
            </w:r>
            <w:r w:rsidR="00B540C3" w:rsidRPr="0069538E">
              <w:rPr>
                <w:szCs w:val="24"/>
              </w:rPr>
              <w:t>la date d</w:t>
            </w:r>
            <w:r w:rsidR="00AF78CA" w:rsidRPr="0069538E">
              <w:rPr>
                <w:szCs w:val="24"/>
              </w:rPr>
              <w:t>’</w:t>
            </w:r>
            <w:r w:rsidRPr="0069538E">
              <w:rPr>
                <w:szCs w:val="24"/>
              </w:rPr>
              <w:t xml:space="preserve">expiration de la validité des offres, le </w:t>
            </w:r>
            <w:r w:rsidR="00113D64" w:rsidRPr="0069538E">
              <w:rPr>
                <w:szCs w:val="24"/>
              </w:rPr>
              <w:t>Maître d’Ouvrage</w:t>
            </w:r>
            <w:r w:rsidRPr="0069538E">
              <w:rPr>
                <w:szCs w:val="24"/>
              </w:rPr>
              <w:t xml:space="preserve"> peut demander aux Soumissionnaires de proroger la durée de validité de leur</w:t>
            </w:r>
            <w:r w:rsidR="00B102C1" w:rsidRPr="0069538E">
              <w:rPr>
                <w:szCs w:val="24"/>
              </w:rPr>
              <w:t>s</w:t>
            </w:r>
            <w:r w:rsidRPr="0069538E">
              <w:rPr>
                <w:szCs w:val="24"/>
              </w:rPr>
              <w:t xml:space="preserve"> Offre</w:t>
            </w:r>
            <w:r w:rsidR="00B102C1" w:rsidRPr="0069538E">
              <w:rPr>
                <w:szCs w:val="24"/>
              </w:rPr>
              <w:t>s</w:t>
            </w:r>
            <w:r w:rsidRPr="0069538E">
              <w:rPr>
                <w:szCs w:val="24"/>
              </w:rPr>
              <w:t xml:space="preserve">. La demande et les réponses seront formulées par écrit. Lorsqu’ une Garantie d’Offre ou une Déclaration de garantie d’offre est exigée en application de l’article 19 des IS, </w:t>
            </w:r>
            <w:r w:rsidR="00B540C3" w:rsidRPr="0069538E">
              <w:rPr>
                <w:szCs w:val="24"/>
              </w:rPr>
              <w:t xml:space="preserve">elle sera prolongée de vingt-huit (28) jours au-delà </w:t>
            </w:r>
            <w:r w:rsidR="00234A4D" w:rsidRPr="0069538E">
              <w:rPr>
                <w:szCs w:val="24"/>
              </w:rPr>
              <w:t>de</w:t>
            </w:r>
            <w:r w:rsidR="00B540C3" w:rsidRPr="0069538E">
              <w:rPr>
                <w:szCs w:val="24"/>
              </w:rPr>
              <w:t xml:space="preserve"> la date de </w:t>
            </w:r>
            <w:r w:rsidRPr="0069538E">
              <w:rPr>
                <w:szCs w:val="24"/>
              </w:rPr>
              <w:t xml:space="preserve">validité </w:t>
            </w:r>
            <w:r w:rsidR="00B540C3" w:rsidRPr="0069538E">
              <w:rPr>
                <w:szCs w:val="24"/>
              </w:rPr>
              <w:t xml:space="preserve">de l’Offre. </w:t>
            </w:r>
            <w:r w:rsidRPr="0069538E">
              <w:rPr>
                <w:szCs w:val="24"/>
              </w:rPr>
              <w:t xml:space="preserve">Un Soumissionnaire peut refuser de proroger la validité de son offre sans perdre sa garantie. Un soumissionnaire qui consent à cette prorogation ne se verra pas demander de modifier son Offre, ni ne sera autorisé à le faire, sous réserve des dispositions de l’article 18.3 des IS. </w:t>
            </w:r>
          </w:p>
          <w:p w14:paraId="4C856B80" w14:textId="77777777" w:rsidR="00307775" w:rsidRPr="0069538E" w:rsidRDefault="00307775" w:rsidP="00A734B1">
            <w:pPr>
              <w:pStyle w:val="Paragraphedeliste"/>
              <w:numPr>
                <w:ilvl w:val="1"/>
                <w:numId w:val="44"/>
              </w:numPr>
              <w:suppressAutoHyphens/>
              <w:ind w:left="578" w:hanging="578"/>
              <w:contextualSpacing w:val="0"/>
              <w:rPr>
                <w:szCs w:val="24"/>
              </w:rPr>
            </w:pPr>
            <w:r w:rsidRPr="0069538E">
              <w:rPr>
                <w:szCs w:val="24"/>
              </w:rPr>
              <w:t xml:space="preserve">Si l’attribution </w:t>
            </w:r>
            <w:r w:rsidR="00F919E1" w:rsidRPr="0069538E">
              <w:rPr>
                <w:szCs w:val="24"/>
              </w:rPr>
              <w:t xml:space="preserve">du marché </w:t>
            </w:r>
            <w:r w:rsidRPr="0069538E">
              <w:rPr>
                <w:szCs w:val="24"/>
              </w:rPr>
              <w:t>est retardée de plus de cinquante-six (56) jours au-delà d</w:t>
            </w:r>
            <w:r w:rsidR="00B540C3" w:rsidRPr="0069538E">
              <w:rPr>
                <w:szCs w:val="24"/>
              </w:rPr>
              <w:t>e la date d’expiration de la validité de l’Offre</w:t>
            </w:r>
            <w:r w:rsidR="00B102C1" w:rsidRPr="0069538E">
              <w:rPr>
                <w:szCs w:val="24"/>
              </w:rPr>
              <w:t xml:space="preserve"> </w:t>
            </w:r>
            <w:r w:rsidR="00B540C3" w:rsidRPr="0069538E">
              <w:rPr>
                <w:szCs w:val="24"/>
              </w:rPr>
              <w:t xml:space="preserve"> spécifiée selon les dispositions de l’article 18.1 des IS.</w:t>
            </w:r>
            <w:r w:rsidRPr="0069538E">
              <w:rPr>
                <w:szCs w:val="24"/>
              </w:rPr>
              <w:t xml:space="preserve"> </w:t>
            </w:r>
            <w:r w:rsidR="00B102C1" w:rsidRPr="0069538E">
              <w:rPr>
                <w:szCs w:val="24"/>
              </w:rPr>
              <w:t>L</w:t>
            </w:r>
            <w:r w:rsidRPr="0069538E">
              <w:rPr>
                <w:szCs w:val="24"/>
              </w:rPr>
              <w:t xml:space="preserve">e prix du Marché sera actualisé comme suit : </w:t>
            </w:r>
          </w:p>
          <w:p w14:paraId="3579DC2D" w14:textId="77777777" w:rsidR="00307775" w:rsidRPr="0069538E" w:rsidRDefault="006D30BF" w:rsidP="00C700F6">
            <w:pPr>
              <w:tabs>
                <w:tab w:val="left" w:pos="576"/>
                <w:tab w:val="left" w:pos="1152"/>
              </w:tabs>
              <w:suppressAutoHyphens/>
              <w:ind w:left="1152"/>
              <w:rPr>
                <w:b/>
                <w:szCs w:val="24"/>
              </w:rPr>
            </w:pPr>
            <w:r w:rsidRPr="0069538E">
              <w:rPr>
                <w:szCs w:val="24"/>
              </w:rPr>
              <w:t>(</w:t>
            </w:r>
            <w:r w:rsidR="00307775" w:rsidRPr="0069538E">
              <w:rPr>
                <w:szCs w:val="24"/>
              </w:rPr>
              <w:t>a)</w:t>
            </w:r>
            <w:r w:rsidR="00307775" w:rsidRPr="0069538E">
              <w:rPr>
                <w:szCs w:val="24"/>
              </w:rPr>
              <w:tab/>
              <w:t xml:space="preserve">dans le cas d’un marché à </w:t>
            </w:r>
            <w:r w:rsidR="00307775" w:rsidRPr="0069538E">
              <w:rPr>
                <w:b/>
                <w:szCs w:val="24"/>
              </w:rPr>
              <w:t>prix ferme</w:t>
            </w:r>
            <w:r w:rsidR="00307775" w:rsidRPr="0069538E">
              <w:rPr>
                <w:szCs w:val="24"/>
              </w:rPr>
              <w:t xml:space="preserve">, le Montant du Marché sera égal au Montant de l’Offre actualisé par le facteur figurant </w:t>
            </w:r>
            <w:r w:rsidR="00307775" w:rsidRPr="0069538E">
              <w:rPr>
                <w:b/>
                <w:szCs w:val="24"/>
              </w:rPr>
              <w:t>aux</w:t>
            </w:r>
            <w:r w:rsidR="00307775" w:rsidRPr="0069538E">
              <w:rPr>
                <w:szCs w:val="24"/>
              </w:rPr>
              <w:t xml:space="preserve"> </w:t>
            </w:r>
            <w:r w:rsidR="00307775" w:rsidRPr="0069538E">
              <w:rPr>
                <w:b/>
                <w:szCs w:val="24"/>
              </w:rPr>
              <w:t>DPAO</w:t>
            </w:r>
            <w:r w:rsidR="00307775" w:rsidRPr="0069538E">
              <w:rPr>
                <w:szCs w:val="24"/>
              </w:rPr>
              <w:t> ; ou</w:t>
            </w:r>
          </w:p>
          <w:p w14:paraId="1F00798D" w14:textId="77777777" w:rsidR="00307775" w:rsidRPr="0069538E" w:rsidRDefault="006D30BF" w:rsidP="00C700F6">
            <w:pPr>
              <w:tabs>
                <w:tab w:val="left" w:pos="576"/>
                <w:tab w:val="left" w:pos="1152"/>
              </w:tabs>
              <w:suppressAutoHyphens/>
              <w:ind w:left="1152"/>
              <w:rPr>
                <w:szCs w:val="24"/>
              </w:rPr>
            </w:pPr>
            <w:r w:rsidRPr="0069538E">
              <w:rPr>
                <w:szCs w:val="24"/>
              </w:rPr>
              <w:t>(</w:t>
            </w:r>
            <w:r w:rsidR="00307775" w:rsidRPr="0069538E">
              <w:rPr>
                <w:szCs w:val="24"/>
              </w:rPr>
              <w:t>b)</w:t>
            </w:r>
            <w:r w:rsidR="00307775" w:rsidRPr="0069538E">
              <w:rPr>
                <w:szCs w:val="24"/>
              </w:rPr>
              <w:tab/>
              <w:t xml:space="preserve">dans le cas d’un marché à </w:t>
            </w:r>
            <w:r w:rsidR="00307775" w:rsidRPr="0069538E">
              <w:rPr>
                <w:b/>
                <w:szCs w:val="24"/>
              </w:rPr>
              <w:t>prix révisable</w:t>
            </w:r>
            <w:r w:rsidR="00307775" w:rsidRPr="0069538E">
              <w:rPr>
                <w:szCs w:val="24"/>
              </w:rPr>
              <w:t>, le Montant du Marché sera le Montant de l’Offre ;</w:t>
            </w:r>
            <w:r w:rsidR="00307775" w:rsidRPr="0069538E" w:rsidDel="00FB0142">
              <w:rPr>
                <w:i/>
                <w:szCs w:val="24"/>
              </w:rPr>
              <w:t xml:space="preserve"> </w:t>
            </w:r>
            <w:r w:rsidR="00307775" w:rsidRPr="0069538E">
              <w:rPr>
                <w:szCs w:val="24"/>
              </w:rPr>
              <w:t>et</w:t>
            </w:r>
          </w:p>
          <w:p w14:paraId="7043C979" w14:textId="77777777" w:rsidR="00307775" w:rsidRPr="0069538E" w:rsidRDefault="006D30BF" w:rsidP="00C700F6">
            <w:pPr>
              <w:tabs>
                <w:tab w:val="left" w:pos="576"/>
                <w:tab w:val="left" w:pos="1152"/>
              </w:tabs>
              <w:suppressAutoHyphens/>
              <w:ind w:left="1152"/>
              <w:rPr>
                <w:szCs w:val="24"/>
              </w:rPr>
            </w:pPr>
            <w:r w:rsidRPr="0069538E">
              <w:rPr>
                <w:szCs w:val="24"/>
              </w:rPr>
              <w:t>(</w:t>
            </w:r>
            <w:r w:rsidR="00307775" w:rsidRPr="0069538E">
              <w:rPr>
                <w:szCs w:val="24"/>
              </w:rPr>
              <w:t>c)</w:t>
            </w:r>
            <w:r w:rsidR="00307775" w:rsidRPr="0069538E">
              <w:rPr>
                <w:szCs w:val="24"/>
              </w:rPr>
              <w:tab/>
              <w:t xml:space="preserve">dans tous les cas, les offres seront évaluées sur la base du Montant de l’Offre sans prendre en considération l’actualisation susmentionnée. </w:t>
            </w:r>
          </w:p>
        </w:tc>
      </w:tr>
      <w:tr w:rsidR="00307775" w:rsidRPr="0069538E" w14:paraId="435C1416" w14:textId="77777777" w:rsidTr="006C19A4">
        <w:tc>
          <w:tcPr>
            <w:tcW w:w="2694" w:type="dxa"/>
            <w:tcBorders>
              <w:top w:val="nil"/>
              <w:left w:val="nil"/>
              <w:right w:val="nil"/>
            </w:tcBorders>
            <w:tcMar>
              <w:top w:w="28" w:type="dxa"/>
              <w:bottom w:w="28" w:type="dxa"/>
            </w:tcMar>
          </w:tcPr>
          <w:p w14:paraId="37B0D3D2" w14:textId="77777777" w:rsidR="00307775" w:rsidRPr="0069538E" w:rsidRDefault="00307775" w:rsidP="007D71BC">
            <w:pPr>
              <w:pStyle w:val="00SectionISubtitle"/>
            </w:pPr>
            <w:bookmarkStart w:id="208" w:name="_Toc156373302"/>
            <w:bookmarkStart w:id="209" w:name="_Toc478838038"/>
            <w:bookmarkStart w:id="210" w:name="_Toc37951317"/>
            <w:r w:rsidRPr="0069538E">
              <w:lastRenderedPageBreak/>
              <w:t>19.</w:t>
            </w:r>
            <w:r w:rsidRPr="0069538E">
              <w:tab/>
            </w:r>
            <w:bookmarkEnd w:id="208"/>
            <w:r w:rsidRPr="0069538E">
              <w:t>Garantie d’offre</w:t>
            </w:r>
            <w:bookmarkEnd w:id="209"/>
            <w:bookmarkEnd w:id="210"/>
          </w:p>
        </w:tc>
        <w:tc>
          <w:tcPr>
            <w:tcW w:w="6662" w:type="dxa"/>
            <w:tcBorders>
              <w:top w:val="nil"/>
              <w:left w:val="nil"/>
              <w:right w:val="nil"/>
            </w:tcBorders>
            <w:tcMar>
              <w:top w:w="28" w:type="dxa"/>
              <w:bottom w:w="28" w:type="dxa"/>
            </w:tcMar>
          </w:tcPr>
          <w:p w14:paraId="15BAF370" w14:textId="77777777" w:rsidR="00307775" w:rsidRPr="0069538E" w:rsidRDefault="00307775" w:rsidP="00A734B1">
            <w:pPr>
              <w:pStyle w:val="Paragraphedeliste"/>
              <w:numPr>
                <w:ilvl w:val="1"/>
                <w:numId w:val="45"/>
              </w:numPr>
              <w:suppressAutoHyphens/>
              <w:contextualSpacing w:val="0"/>
              <w:rPr>
                <w:szCs w:val="24"/>
              </w:rPr>
            </w:pPr>
            <w:r w:rsidRPr="0069538E">
              <w:rPr>
                <w:szCs w:val="24"/>
              </w:rPr>
              <w:t xml:space="preserve">Si cela est requis </w:t>
            </w:r>
            <w:r w:rsidRPr="0069538E">
              <w:rPr>
                <w:b/>
                <w:szCs w:val="24"/>
              </w:rPr>
              <w:t>dans les</w:t>
            </w:r>
            <w:r w:rsidRPr="0069538E">
              <w:rPr>
                <w:szCs w:val="24"/>
              </w:rPr>
              <w:t xml:space="preserve"> </w:t>
            </w:r>
            <w:r w:rsidRPr="0069538E">
              <w:rPr>
                <w:b/>
                <w:bCs/>
                <w:szCs w:val="24"/>
              </w:rPr>
              <w:t>DPAO</w:t>
            </w:r>
            <w:r w:rsidRPr="0069538E">
              <w:rPr>
                <w:szCs w:val="24"/>
              </w:rPr>
              <w:t xml:space="preserve">, le Soumissionnaire fournira l’original d’une garantie d’offre ou d’une déclaration de garantie d’offre, qui fera partie intégrante de son Offre. Lorsqu’une garantie d’offre est exigée, le montant et la monnaie dans laquelle elle doit être libellée seront indiqués </w:t>
            </w:r>
            <w:r w:rsidRPr="0069538E">
              <w:rPr>
                <w:b/>
                <w:szCs w:val="24"/>
              </w:rPr>
              <w:t>dans les</w:t>
            </w:r>
            <w:r w:rsidRPr="0069538E">
              <w:rPr>
                <w:szCs w:val="24"/>
              </w:rPr>
              <w:t xml:space="preserve"> </w:t>
            </w:r>
            <w:r w:rsidRPr="0069538E">
              <w:rPr>
                <w:b/>
                <w:szCs w:val="24"/>
              </w:rPr>
              <w:t>DPAO</w:t>
            </w:r>
            <w:r w:rsidRPr="0069538E">
              <w:rPr>
                <w:szCs w:val="24"/>
              </w:rPr>
              <w:t>.</w:t>
            </w:r>
          </w:p>
          <w:p w14:paraId="4019C27D" w14:textId="77777777" w:rsidR="00307775" w:rsidRPr="0069538E" w:rsidRDefault="00307775" w:rsidP="00A734B1">
            <w:pPr>
              <w:pStyle w:val="Paragraphedeliste"/>
              <w:numPr>
                <w:ilvl w:val="1"/>
                <w:numId w:val="45"/>
              </w:numPr>
              <w:suppressAutoHyphens/>
              <w:contextualSpacing w:val="0"/>
              <w:rPr>
                <w:szCs w:val="24"/>
              </w:rPr>
            </w:pPr>
            <w:r w:rsidRPr="0069538E">
              <w:rPr>
                <w:szCs w:val="24"/>
              </w:rPr>
              <w:t>La Déclaration de garantie d’offre se présentera selon le modèle présenté à la Section IV – Formulaires de soumission.</w:t>
            </w:r>
          </w:p>
          <w:p w14:paraId="37471518" w14:textId="77777777" w:rsidR="00307775" w:rsidRPr="0069538E" w:rsidRDefault="00307775" w:rsidP="00A734B1">
            <w:pPr>
              <w:pStyle w:val="Paragraphedeliste"/>
              <w:numPr>
                <w:ilvl w:val="1"/>
                <w:numId w:val="45"/>
              </w:numPr>
              <w:suppressAutoHyphens/>
              <w:contextualSpacing w:val="0"/>
              <w:rPr>
                <w:szCs w:val="24"/>
              </w:rPr>
            </w:pPr>
            <w:r w:rsidRPr="0069538E">
              <w:rPr>
                <w:szCs w:val="24"/>
              </w:rPr>
              <w:t>Lorsqu’elle est requise par le présent article, la Garantie d’offre sera une garantie à première demande et se présentera sous l’une des formes ci-après, au choix du Soumissionnaire :</w:t>
            </w:r>
          </w:p>
          <w:p w14:paraId="3D0111D6" w14:textId="77777777" w:rsidR="00307775" w:rsidRPr="0069538E" w:rsidRDefault="00307775" w:rsidP="00C700F6">
            <w:pPr>
              <w:numPr>
                <w:ilvl w:val="0"/>
                <w:numId w:val="15"/>
              </w:numPr>
              <w:tabs>
                <w:tab w:val="left" w:pos="576"/>
                <w:tab w:val="left" w:pos="1152"/>
              </w:tabs>
              <w:suppressAutoHyphens/>
              <w:ind w:left="1152" w:hanging="576"/>
              <w:rPr>
                <w:szCs w:val="24"/>
              </w:rPr>
            </w:pPr>
            <w:r w:rsidRPr="0069538E">
              <w:rPr>
                <w:szCs w:val="24"/>
              </w:rPr>
              <w:t xml:space="preserve">une garantie d’offre émise par une banque ou une institution financière (telle une compagnie d’assurances ou un organisme de caution) ; </w:t>
            </w:r>
          </w:p>
          <w:p w14:paraId="6D160998" w14:textId="77777777" w:rsidR="00307775" w:rsidRPr="0069538E" w:rsidRDefault="00307775" w:rsidP="00C700F6">
            <w:pPr>
              <w:numPr>
                <w:ilvl w:val="0"/>
                <w:numId w:val="15"/>
              </w:numPr>
              <w:tabs>
                <w:tab w:val="left" w:pos="576"/>
                <w:tab w:val="left" w:pos="1152"/>
              </w:tabs>
              <w:suppressAutoHyphens/>
              <w:ind w:left="1152" w:hanging="576"/>
              <w:rPr>
                <w:szCs w:val="24"/>
              </w:rPr>
            </w:pPr>
            <w:r w:rsidRPr="0069538E">
              <w:rPr>
                <w:szCs w:val="24"/>
              </w:rPr>
              <w:t>un crédit documentaire irrévocable ; ou</w:t>
            </w:r>
          </w:p>
          <w:p w14:paraId="017AF7AC" w14:textId="77777777" w:rsidR="00307775" w:rsidRPr="0069538E" w:rsidRDefault="00307775" w:rsidP="00C700F6">
            <w:pPr>
              <w:numPr>
                <w:ilvl w:val="0"/>
                <w:numId w:val="15"/>
              </w:numPr>
              <w:tabs>
                <w:tab w:val="left" w:pos="1152"/>
              </w:tabs>
              <w:suppressAutoHyphens/>
              <w:ind w:left="1152" w:hanging="531"/>
              <w:rPr>
                <w:szCs w:val="24"/>
              </w:rPr>
            </w:pPr>
            <w:r w:rsidRPr="0069538E">
              <w:rPr>
                <w:szCs w:val="24"/>
              </w:rPr>
              <w:t>un chèque de banque ou un chèque certifié ; ou</w:t>
            </w:r>
          </w:p>
          <w:p w14:paraId="657C20E1" w14:textId="77777777" w:rsidR="00307775" w:rsidRPr="0069538E" w:rsidRDefault="00307775" w:rsidP="00C700F6">
            <w:pPr>
              <w:numPr>
                <w:ilvl w:val="0"/>
                <w:numId w:val="15"/>
              </w:numPr>
              <w:tabs>
                <w:tab w:val="left" w:pos="657"/>
              </w:tabs>
              <w:suppressAutoHyphens/>
              <w:ind w:left="1152" w:hanging="531"/>
              <w:rPr>
                <w:szCs w:val="24"/>
              </w:rPr>
            </w:pPr>
            <w:r w:rsidRPr="0069538E">
              <w:rPr>
                <w:szCs w:val="24"/>
              </w:rPr>
              <w:t>toute autre garantie mentionnée, le cas échéant,</w:t>
            </w:r>
            <w:r w:rsidRPr="0069538E">
              <w:rPr>
                <w:b/>
                <w:szCs w:val="24"/>
              </w:rPr>
              <w:t xml:space="preserve"> dans les</w:t>
            </w:r>
            <w:r w:rsidRPr="0069538E">
              <w:rPr>
                <w:szCs w:val="24"/>
              </w:rPr>
              <w:t xml:space="preserve"> </w:t>
            </w:r>
            <w:r w:rsidRPr="0069538E">
              <w:rPr>
                <w:b/>
                <w:szCs w:val="24"/>
              </w:rPr>
              <w:t>DPAO</w:t>
            </w:r>
            <w:r w:rsidRPr="0069538E">
              <w:rPr>
                <w:szCs w:val="24"/>
              </w:rPr>
              <w:t>,</w:t>
            </w:r>
          </w:p>
          <w:p w14:paraId="660635B3" w14:textId="77777777" w:rsidR="00307775" w:rsidRPr="0069538E" w:rsidRDefault="00307775" w:rsidP="005942CB">
            <w:pPr>
              <w:suppressAutoHyphens/>
              <w:ind w:left="516"/>
              <w:rPr>
                <w:szCs w:val="24"/>
              </w:rPr>
            </w:pPr>
            <w:r w:rsidRPr="0069538E">
              <w:rPr>
                <w:szCs w:val="24"/>
              </w:rPr>
              <w:tab/>
              <w:t>en provenance d’une source reconnue, établie dans un pays satisfaisant aux critères d’origine figurant à la Section V. Pays Eligibles.</w:t>
            </w:r>
            <w:r w:rsidR="005942CB" w:rsidRPr="0069538E">
              <w:rPr>
                <w:szCs w:val="24"/>
              </w:rPr>
              <w:t xml:space="preserve"> </w:t>
            </w:r>
            <w:r w:rsidRPr="0069538E">
              <w:rPr>
                <w:szCs w:val="24"/>
              </w:rPr>
              <w:t xml:space="preserve">Si une garantie inconditionnelle est émise par une institution financière située en dehors du pays du </w:t>
            </w:r>
            <w:r w:rsidR="00113D64" w:rsidRPr="0069538E">
              <w:rPr>
                <w:szCs w:val="24"/>
              </w:rPr>
              <w:t>Maître d’Ouvrage</w:t>
            </w:r>
            <w:r w:rsidRPr="0069538E">
              <w:rPr>
                <w:szCs w:val="24"/>
              </w:rPr>
              <w:t xml:space="preserve">, l’institution financière émettrice devra avoir une institution financière correspondante dans le pays du </w:t>
            </w:r>
            <w:r w:rsidR="00113D64" w:rsidRPr="0069538E">
              <w:rPr>
                <w:szCs w:val="24"/>
              </w:rPr>
              <w:t>Maître d’Ouvrage</w:t>
            </w:r>
            <w:r w:rsidRPr="0069538E">
              <w:rPr>
                <w:szCs w:val="24"/>
              </w:rPr>
              <w:t xml:space="preserve"> afin d’en permettre l’exécution, le cas échéant, à moins que le </w:t>
            </w:r>
            <w:r w:rsidR="00113D64" w:rsidRPr="0069538E">
              <w:rPr>
                <w:szCs w:val="24"/>
              </w:rPr>
              <w:t>Maître d’Ouvrage</w:t>
            </w:r>
            <w:r w:rsidRPr="0069538E">
              <w:rPr>
                <w:szCs w:val="24"/>
              </w:rPr>
              <w:t xml:space="preserve"> n’ait donné son accord par écrit, avant le dépôt de l’Offre, pour qu’une institution financière correspondante dans le pays du </w:t>
            </w:r>
            <w:r w:rsidR="00113D64" w:rsidRPr="0069538E">
              <w:rPr>
                <w:szCs w:val="24"/>
              </w:rPr>
              <w:t>Maître d’Ouvrage</w:t>
            </w:r>
            <w:r w:rsidRPr="0069538E">
              <w:rPr>
                <w:szCs w:val="24"/>
              </w:rPr>
              <w:t xml:space="preserve"> ne soit pas requise. Dans le cas d’une garantie bancaire, la garantie d’offre sera établie conformément au formulaire figurant à la Section IV- Formulaires de Soumission, ou dans une autre forme similaire pour l’essentiel et approuvée par le </w:t>
            </w:r>
            <w:r w:rsidR="00113D64" w:rsidRPr="0069538E">
              <w:rPr>
                <w:szCs w:val="24"/>
              </w:rPr>
              <w:t>Maître d’Ouvrage</w:t>
            </w:r>
            <w:r w:rsidRPr="0069538E">
              <w:rPr>
                <w:szCs w:val="24"/>
              </w:rPr>
              <w:t xml:space="preserve"> avant le dépôt de l’Offre. La Garantie d’offre devra demeurer valide pour une période </w:t>
            </w:r>
            <w:r w:rsidR="00A4150E" w:rsidRPr="0069538E">
              <w:rPr>
                <w:szCs w:val="24"/>
              </w:rPr>
              <w:t xml:space="preserve">de </w:t>
            </w:r>
            <w:r w:rsidRPr="0069538E">
              <w:rPr>
                <w:szCs w:val="24"/>
              </w:rPr>
              <w:t xml:space="preserve">vingt-huit </w:t>
            </w:r>
            <w:r w:rsidR="00A4150E" w:rsidRPr="0069538E">
              <w:rPr>
                <w:szCs w:val="24"/>
              </w:rPr>
              <w:t xml:space="preserve">(28) </w:t>
            </w:r>
            <w:r w:rsidRPr="0069538E">
              <w:rPr>
                <w:szCs w:val="24"/>
              </w:rPr>
              <w:t xml:space="preserve">jours </w:t>
            </w:r>
            <w:r w:rsidR="00A4150E" w:rsidRPr="0069538E">
              <w:rPr>
                <w:szCs w:val="24"/>
              </w:rPr>
              <w:t>au-delà de la date initiale de l’expiration de la validité de l’Offre, ou au-delà de</w:t>
            </w:r>
            <w:r w:rsidR="00F919E1" w:rsidRPr="0069538E">
              <w:rPr>
                <w:szCs w:val="24"/>
              </w:rPr>
              <w:t xml:space="preserve"> la date de validité prorogée </w:t>
            </w:r>
            <w:r w:rsidRPr="0069538E">
              <w:rPr>
                <w:szCs w:val="24"/>
              </w:rPr>
              <w:t>selon les dispositions de l’article 18.2 des IS.</w:t>
            </w:r>
          </w:p>
          <w:p w14:paraId="1746F0CB" w14:textId="77777777" w:rsidR="00307775" w:rsidRPr="0069538E" w:rsidRDefault="00307775" w:rsidP="00A734B1">
            <w:pPr>
              <w:pStyle w:val="Paragraphedeliste"/>
              <w:numPr>
                <w:ilvl w:val="1"/>
                <w:numId w:val="45"/>
              </w:numPr>
              <w:suppressAutoHyphens/>
              <w:contextualSpacing w:val="0"/>
              <w:rPr>
                <w:szCs w:val="24"/>
              </w:rPr>
            </w:pPr>
            <w:r w:rsidRPr="0069538E">
              <w:rPr>
                <w:szCs w:val="24"/>
              </w:rPr>
              <w:t xml:space="preserve">Si une garantie d’offre est requise en application de l’article 19.1 des IS, toute offre non accompagnée d’une garantie </w:t>
            </w:r>
            <w:r w:rsidRPr="0069538E">
              <w:rPr>
                <w:szCs w:val="24"/>
              </w:rPr>
              <w:lastRenderedPageBreak/>
              <w:t xml:space="preserve">d’offre conforme pour l’essentiel sera rejetée par le </w:t>
            </w:r>
            <w:r w:rsidR="00113D64" w:rsidRPr="0069538E">
              <w:rPr>
                <w:szCs w:val="24"/>
              </w:rPr>
              <w:t>Maître d’Ouvrage</w:t>
            </w:r>
            <w:r w:rsidRPr="0069538E">
              <w:rPr>
                <w:szCs w:val="24"/>
              </w:rPr>
              <w:t xml:space="preserve"> comme étant non conforme. </w:t>
            </w:r>
          </w:p>
          <w:p w14:paraId="17904A48" w14:textId="024B7000" w:rsidR="00307775" w:rsidRPr="0069538E" w:rsidRDefault="00307775" w:rsidP="00A734B1">
            <w:pPr>
              <w:pStyle w:val="Paragraphedeliste"/>
              <w:numPr>
                <w:ilvl w:val="1"/>
                <w:numId w:val="45"/>
              </w:numPr>
              <w:suppressAutoHyphens/>
              <w:ind w:left="578" w:hanging="578"/>
              <w:contextualSpacing w:val="0"/>
              <w:rPr>
                <w:szCs w:val="24"/>
              </w:rPr>
            </w:pPr>
            <w:r w:rsidRPr="0069538E">
              <w:rPr>
                <w:szCs w:val="24"/>
              </w:rPr>
              <w:t>Si une garantie d’offre est requise en application de l’article 19.1 des IS, les Garanties d’offre des Soumissionnaires non retenus leur seront restituées dans les meilleurs délais après que le Soumissionnaire retenu aura signé le Marché et fourni la garantie de bonne exécution et si cela est stipulé dans les DPAO, la garantie de performance environnementale</w:t>
            </w:r>
            <w:r w:rsidR="00A4150E" w:rsidRPr="0069538E">
              <w:rPr>
                <w:szCs w:val="24"/>
              </w:rPr>
              <w:t xml:space="preserve"> </w:t>
            </w:r>
            <w:r w:rsidR="00642B7C" w:rsidRPr="0069538E">
              <w:rPr>
                <w:szCs w:val="24"/>
              </w:rPr>
              <w:t>et sociale</w:t>
            </w:r>
            <w:r w:rsidR="00A4150E" w:rsidRPr="0069538E">
              <w:rPr>
                <w:szCs w:val="24"/>
              </w:rPr>
              <w:t xml:space="preserve"> (ES) </w:t>
            </w:r>
            <w:r w:rsidRPr="0069538E">
              <w:rPr>
                <w:szCs w:val="24"/>
              </w:rPr>
              <w:t>prescrites à l’article 48 des IS.</w:t>
            </w:r>
          </w:p>
          <w:p w14:paraId="157E57EB" w14:textId="124CB96A" w:rsidR="00307775" w:rsidRPr="0069538E" w:rsidRDefault="00307775" w:rsidP="00A734B1">
            <w:pPr>
              <w:pStyle w:val="Paragraphedeliste"/>
              <w:numPr>
                <w:ilvl w:val="1"/>
                <w:numId w:val="45"/>
              </w:numPr>
              <w:suppressAutoHyphens/>
              <w:ind w:left="578" w:hanging="578"/>
              <w:contextualSpacing w:val="0"/>
              <w:rPr>
                <w:szCs w:val="24"/>
              </w:rPr>
            </w:pPr>
            <w:r w:rsidRPr="0069538E">
              <w:rPr>
                <w:szCs w:val="24"/>
              </w:rPr>
              <w:t>La Garantie d’offre du Soumissionnaire retenu lui sera restituée dans les meilleurs délais après la signature du Marché, contre remise de la Garantie de bonne exécution et</w:t>
            </w:r>
            <w:r w:rsidR="00363E77" w:rsidRPr="0069538E">
              <w:rPr>
                <w:szCs w:val="24"/>
              </w:rPr>
              <w:t>,</w:t>
            </w:r>
            <w:r w:rsidRPr="0069538E">
              <w:rPr>
                <w:szCs w:val="24"/>
              </w:rPr>
              <w:t xml:space="preserve"> si cela est stipulé dans les </w:t>
            </w:r>
            <w:r w:rsidRPr="0069538E">
              <w:rPr>
                <w:b/>
                <w:szCs w:val="24"/>
              </w:rPr>
              <w:t>DPAO</w:t>
            </w:r>
            <w:r w:rsidRPr="0069538E">
              <w:rPr>
                <w:szCs w:val="24"/>
              </w:rPr>
              <w:t>, la garantie de performance environnementale</w:t>
            </w:r>
            <w:r w:rsidR="00A4150E" w:rsidRPr="0069538E">
              <w:rPr>
                <w:szCs w:val="24"/>
              </w:rPr>
              <w:t xml:space="preserve"> et </w:t>
            </w:r>
            <w:r w:rsidRPr="0069538E">
              <w:rPr>
                <w:szCs w:val="24"/>
              </w:rPr>
              <w:t>sociale</w:t>
            </w:r>
            <w:r w:rsidR="00A4150E" w:rsidRPr="0069538E">
              <w:rPr>
                <w:szCs w:val="24"/>
              </w:rPr>
              <w:t xml:space="preserve"> (</w:t>
            </w:r>
            <w:r w:rsidR="00642B7C" w:rsidRPr="0069538E">
              <w:rPr>
                <w:szCs w:val="24"/>
              </w:rPr>
              <w:t>ES) requise</w:t>
            </w:r>
            <w:r w:rsidRPr="0069538E">
              <w:rPr>
                <w:szCs w:val="24"/>
              </w:rPr>
              <w:t>.</w:t>
            </w:r>
          </w:p>
          <w:p w14:paraId="2AFF88D8" w14:textId="77777777" w:rsidR="00307775" w:rsidRPr="0069538E" w:rsidRDefault="00307775" w:rsidP="00A734B1">
            <w:pPr>
              <w:pStyle w:val="Paragraphedeliste"/>
              <w:numPr>
                <w:ilvl w:val="1"/>
                <w:numId w:val="45"/>
              </w:numPr>
              <w:suppressAutoHyphens/>
              <w:ind w:left="578" w:hanging="578"/>
              <w:contextualSpacing w:val="0"/>
              <w:rPr>
                <w:szCs w:val="24"/>
              </w:rPr>
            </w:pPr>
            <w:r w:rsidRPr="0069538E">
              <w:rPr>
                <w:szCs w:val="24"/>
              </w:rPr>
              <w:t xml:space="preserve">La garantie d’offre peut être saisie : </w:t>
            </w:r>
          </w:p>
          <w:p w14:paraId="2831A255" w14:textId="2A0B2ED8" w:rsidR="00307775" w:rsidRPr="0069538E" w:rsidRDefault="00642B7C" w:rsidP="00C700F6">
            <w:pPr>
              <w:pStyle w:val="Corpsdetexte2"/>
              <w:numPr>
                <w:ilvl w:val="0"/>
                <w:numId w:val="16"/>
              </w:numPr>
              <w:tabs>
                <w:tab w:val="left" w:pos="576"/>
                <w:tab w:val="left" w:pos="1152"/>
              </w:tabs>
              <w:suppressAutoHyphens/>
              <w:ind w:left="1152" w:hanging="576"/>
              <w:rPr>
                <w:szCs w:val="24"/>
                <w:lang w:val="fr-FR"/>
              </w:rPr>
            </w:pPr>
            <w:r w:rsidRPr="0069538E">
              <w:rPr>
                <w:szCs w:val="24"/>
                <w:lang w:val="fr-FR"/>
              </w:rPr>
              <w:t>Si</w:t>
            </w:r>
            <w:r w:rsidR="00307775" w:rsidRPr="0069538E">
              <w:rPr>
                <w:szCs w:val="24"/>
                <w:lang w:val="fr-FR"/>
              </w:rPr>
              <w:t xml:space="preserve"> le Soumissionnaire retire son Offre</w:t>
            </w:r>
            <w:r w:rsidR="00B04040" w:rsidRPr="0069538E">
              <w:rPr>
                <w:szCs w:val="24"/>
                <w:lang w:val="fr-FR"/>
              </w:rPr>
              <w:t xml:space="preserve"> avant la date d’expiration de </w:t>
            </w:r>
            <w:r w:rsidRPr="0069538E">
              <w:rPr>
                <w:szCs w:val="24"/>
                <w:lang w:val="fr-FR"/>
              </w:rPr>
              <w:t>la validité</w:t>
            </w:r>
            <w:r w:rsidR="00307775" w:rsidRPr="0069538E">
              <w:rPr>
                <w:szCs w:val="24"/>
                <w:lang w:val="fr-FR"/>
              </w:rPr>
              <w:t xml:space="preserve"> </w:t>
            </w:r>
            <w:r w:rsidR="00B04040" w:rsidRPr="0069538E">
              <w:rPr>
                <w:szCs w:val="24"/>
                <w:lang w:val="fr-FR"/>
              </w:rPr>
              <w:t>de l’</w:t>
            </w:r>
            <w:r w:rsidR="00F919E1" w:rsidRPr="0069538E">
              <w:rPr>
                <w:szCs w:val="24"/>
                <w:lang w:val="fr-FR"/>
              </w:rPr>
              <w:t>O</w:t>
            </w:r>
            <w:r w:rsidR="00B04040" w:rsidRPr="0069538E">
              <w:rPr>
                <w:szCs w:val="24"/>
                <w:lang w:val="fr-FR"/>
              </w:rPr>
              <w:t xml:space="preserve">ffre </w:t>
            </w:r>
            <w:r w:rsidR="00307775" w:rsidRPr="0069538E">
              <w:rPr>
                <w:szCs w:val="24"/>
                <w:lang w:val="fr-FR"/>
              </w:rPr>
              <w:t>qu’il aura spécifié</w:t>
            </w:r>
            <w:r w:rsidR="00F919E1" w:rsidRPr="0069538E">
              <w:rPr>
                <w:szCs w:val="24"/>
                <w:lang w:val="fr-FR"/>
              </w:rPr>
              <w:t>e</w:t>
            </w:r>
            <w:r w:rsidR="00307775" w:rsidRPr="0069538E">
              <w:rPr>
                <w:szCs w:val="24"/>
                <w:lang w:val="fr-FR"/>
              </w:rPr>
              <w:t xml:space="preserve"> dans sa Soumission, </w:t>
            </w:r>
            <w:r w:rsidR="00B04040" w:rsidRPr="0069538E">
              <w:rPr>
                <w:szCs w:val="24"/>
                <w:lang w:val="fr-FR"/>
              </w:rPr>
              <w:t xml:space="preserve">ou </w:t>
            </w:r>
            <w:r w:rsidR="00307775" w:rsidRPr="0069538E">
              <w:rPr>
                <w:szCs w:val="24"/>
                <w:lang w:val="fr-FR"/>
              </w:rPr>
              <w:t>le cas échéant prorogé</w:t>
            </w:r>
            <w:r w:rsidR="00F919E1" w:rsidRPr="0069538E">
              <w:rPr>
                <w:szCs w:val="24"/>
                <w:lang w:val="fr-FR"/>
              </w:rPr>
              <w:t>e</w:t>
            </w:r>
            <w:r w:rsidR="00307775" w:rsidRPr="0069538E">
              <w:rPr>
                <w:szCs w:val="24"/>
                <w:lang w:val="fr-FR"/>
              </w:rPr>
              <w:t xml:space="preserve"> par le Soumissionnaire ; ou</w:t>
            </w:r>
          </w:p>
          <w:p w14:paraId="132D64E2" w14:textId="44FDD09B" w:rsidR="00307775" w:rsidRPr="0069538E" w:rsidRDefault="00642B7C" w:rsidP="00C700F6">
            <w:pPr>
              <w:numPr>
                <w:ilvl w:val="0"/>
                <w:numId w:val="16"/>
              </w:numPr>
              <w:tabs>
                <w:tab w:val="left" w:pos="576"/>
                <w:tab w:val="left" w:pos="1152"/>
              </w:tabs>
              <w:suppressAutoHyphens/>
              <w:ind w:left="1152" w:hanging="576"/>
              <w:rPr>
                <w:szCs w:val="24"/>
              </w:rPr>
            </w:pPr>
            <w:r w:rsidRPr="0069538E">
              <w:rPr>
                <w:szCs w:val="24"/>
              </w:rPr>
              <w:t>S’agissant</w:t>
            </w:r>
            <w:r w:rsidR="00307775" w:rsidRPr="0069538E">
              <w:rPr>
                <w:szCs w:val="24"/>
              </w:rPr>
              <w:t xml:space="preserve"> du Soumissionnaire retenu, si ce dernier </w:t>
            </w:r>
            <w:r w:rsidR="00B04040" w:rsidRPr="0069538E">
              <w:rPr>
                <w:szCs w:val="24"/>
              </w:rPr>
              <w:t>manque à son obligation</w:t>
            </w:r>
          </w:p>
          <w:p w14:paraId="4F83E8F3" w14:textId="77777777" w:rsidR="00307775" w:rsidRPr="0069538E" w:rsidRDefault="00307775" w:rsidP="004E63E0">
            <w:pPr>
              <w:numPr>
                <w:ilvl w:val="0"/>
                <w:numId w:val="17"/>
              </w:numPr>
              <w:suppressAutoHyphens/>
              <w:ind w:left="1728" w:hanging="277"/>
              <w:rPr>
                <w:szCs w:val="24"/>
              </w:rPr>
            </w:pPr>
            <w:r w:rsidRPr="0069538E">
              <w:rPr>
                <w:szCs w:val="24"/>
              </w:rPr>
              <w:t xml:space="preserve">de signer le Marché en application de l’article 47 des IS ; ou </w:t>
            </w:r>
          </w:p>
          <w:p w14:paraId="128C8A9F" w14:textId="77777777" w:rsidR="00307775" w:rsidRPr="0069538E" w:rsidRDefault="00307775" w:rsidP="004E63E0">
            <w:pPr>
              <w:numPr>
                <w:ilvl w:val="0"/>
                <w:numId w:val="17"/>
              </w:numPr>
              <w:tabs>
                <w:tab w:val="left" w:pos="576"/>
                <w:tab w:val="left" w:pos="1152"/>
              </w:tabs>
              <w:suppressAutoHyphens/>
              <w:ind w:left="1728" w:hanging="277"/>
              <w:rPr>
                <w:szCs w:val="24"/>
              </w:rPr>
            </w:pPr>
            <w:r w:rsidRPr="0069538E">
              <w:rPr>
                <w:szCs w:val="24"/>
              </w:rPr>
              <w:t>de fournir la Garantie de bonne exécution et</w:t>
            </w:r>
            <w:r w:rsidR="00B102C1" w:rsidRPr="0069538E">
              <w:rPr>
                <w:szCs w:val="24"/>
              </w:rPr>
              <w:t>,</w:t>
            </w:r>
            <w:r w:rsidRPr="0069538E">
              <w:rPr>
                <w:szCs w:val="24"/>
              </w:rPr>
              <w:t xml:space="preserve"> si cela est stipulé dans</w:t>
            </w:r>
            <w:r w:rsidR="00B102C1" w:rsidRPr="0069538E">
              <w:rPr>
                <w:szCs w:val="24"/>
              </w:rPr>
              <w:t xml:space="preserve"> le</w:t>
            </w:r>
            <w:r w:rsidR="001A7834" w:rsidRPr="0069538E">
              <w:rPr>
                <w:szCs w:val="24"/>
              </w:rPr>
              <w:t>s</w:t>
            </w:r>
            <w:r w:rsidRPr="0069538E">
              <w:rPr>
                <w:szCs w:val="24"/>
              </w:rPr>
              <w:t xml:space="preserve"> </w:t>
            </w:r>
            <w:r w:rsidRPr="0069538E">
              <w:rPr>
                <w:b/>
                <w:szCs w:val="24"/>
              </w:rPr>
              <w:t>DPAO</w:t>
            </w:r>
            <w:r w:rsidRPr="0069538E">
              <w:rPr>
                <w:szCs w:val="24"/>
              </w:rPr>
              <w:t>, la garantie de performance environnementale</w:t>
            </w:r>
            <w:r w:rsidR="00B04040" w:rsidRPr="0069538E">
              <w:rPr>
                <w:szCs w:val="24"/>
              </w:rPr>
              <w:t xml:space="preserve"> et </w:t>
            </w:r>
            <w:r w:rsidRPr="0069538E">
              <w:rPr>
                <w:szCs w:val="24"/>
              </w:rPr>
              <w:t>sociale</w:t>
            </w:r>
            <w:r w:rsidR="00B04040" w:rsidRPr="0069538E">
              <w:rPr>
                <w:szCs w:val="24"/>
              </w:rPr>
              <w:t xml:space="preserve"> (ES) </w:t>
            </w:r>
            <w:r w:rsidRPr="0069538E">
              <w:rPr>
                <w:szCs w:val="24"/>
              </w:rPr>
              <w:t xml:space="preserve"> en application de l’article 48 des IS.</w:t>
            </w:r>
          </w:p>
          <w:p w14:paraId="34AEAF28" w14:textId="77777777" w:rsidR="00307775" w:rsidRPr="0069538E" w:rsidRDefault="00307775" w:rsidP="00A734B1">
            <w:pPr>
              <w:pStyle w:val="Paragraphedeliste"/>
              <w:numPr>
                <w:ilvl w:val="1"/>
                <w:numId w:val="45"/>
              </w:numPr>
              <w:suppressAutoHyphens/>
              <w:contextualSpacing w:val="0"/>
              <w:rPr>
                <w:szCs w:val="24"/>
              </w:rPr>
            </w:pPr>
            <w:r w:rsidRPr="0069538E">
              <w:rPr>
                <w:szCs w:val="24"/>
              </w:rPr>
              <w:t>La garantie d’</w:t>
            </w:r>
            <w:r w:rsidR="00363E77" w:rsidRPr="0069538E">
              <w:rPr>
                <w:szCs w:val="24"/>
              </w:rPr>
              <w:t>O</w:t>
            </w:r>
            <w:r w:rsidRPr="0069538E">
              <w:rPr>
                <w:szCs w:val="24"/>
              </w:rPr>
              <w:t xml:space="preserve">ffre, ou la </w:t>
            </w:r>
            <w:r w:rsidR="00363E77" w:rsidRPr="0069538E">
              <w:rPr>
                <w:szCs w:val="24"/>
              </w:rPr>
              <w:t>D</w:t>
            </w:r>
            <w:r w:rsidRPr="0069538E">
              <w:rPr>
                <w:szCs w:val="24"/>
              </w:rPr>
              <w:t xml:space="preserve">éclaration de </w:t>
            </w:r>
            <w:r w:rsidR="00363E77" w:rsidRPr="0069538E">
              <w:rPr>
                <w:szCs w:val="24"/>
              </w:rPr>
              <w:t>G</w:t>
            </w:r>
            <w:r w:rsidRPr="0069538E">
              <w:rPr>
                <w:szCs w:val="24"/>
              </w:rPr>
              <w:t>arantie d’</w:t>
            </w:r>
            <w:r w:rsidR="00363E77" w:rsidRPr="0069538E">
              <w:rPr>
                <w:szCs w:val="24"/>
              </w:rPr>
              <w:t>O</w:t>
            </w:r>
            <w:r w:rsidRPr="0069538E">
              <w:rPr>
                <w:szCs w:val="24"/>
              </w:rPr>
              <w:t>ffre d’un groupement d’entreprises</w:t>
            </w:r>
            <w:r w:rsidRPr="0069538E" w:rsidDel="00FA39B8">
              <w:rPr>
                <w:szCs w:val="24"/>
              </w:rPr>
              <w:t xml:space="preserve"> </w:t>
            </w:r>
            <w:r w:rsidRPr="0069538E">
              <w:rPr>
                <w:szCs w:val="24"/>
              </w:rPr>
              <w:t xml:space="preserve">sera libellée au nom du groupement qui a soumis l’Offre. Si un groupement n’a pas été formellement constitué lors du dépôt de l’Offre, la garantie d’offre ou la Déclaration de </w:t>
            </w:r>
            <w:r w:rsidR="00363E77" w:rsidRPr="0069538E">
              <w:rPr>
                <w:szCs w:val="24"/>
              </w:rPr>
              <w:t>G</w:t>
            </w:r>
            <w:r w:rsidRPr="0069538E">
              <w:rPr>
                <w:szCs w:val="24"/>
              </w:rPr>
              <w:t>arantie d’</w:t>
            </w:r>
            <w:r w:rsidR="00363E77" w:rsidRPr="0069538E">
              <w:rPr>
                <w:szCs w:val="24"/>
              </w:rPr>
              <w:t>O</w:t>
            </w:r>
            <w:r w:rsidRPr="0069538E">
              <w:rPr>
                <w:szCs w:val="24"/>
              </w:rPr>
              <w:t>ffre de ce groupement sera libellée au nom de tous les futurs membres du groupement, conformément au libellé du projet d’accord de groupement mentionné aux articles 4.1 et 11.2 des IS.</w:t>
            </w:r>
          </w:p>
          <w:p w14:paraId="2C82709E" w14:textId="77777777" w:rsidR="00307775" w:rsidRPr="0069538E" w:rsidRDefault="00307775" w:rsidP="00A734B1">
            <w:pPr>
              <w:pStyle w:val="Paragraphedeliste"/>
              <w:numPr>
                <w:ilvl w:val="1"/>
                <w:numId w:val="45"/>
              </w:numPr>
              <w:suppressAutoHyphens/>
              <w:rPr>
                <w:szCs w:val="24"/>
              </w:rPr>
            </w:pPr>
            <w:r w:rsidRPr="0069538E">
              <w:rPr>
                <w:szCs w:val="24"/>
              </w:rPr>
              <w:t xml:space="preserve">Lorsqu’en application de l’article 19.1 des IS, une déclaration de garantie d’offre a été exigée à la place d’une </w:t>
            </w:r>
            <w:r w:rsidR="00DB5680" w:rsidRPr="0069538E">
              <w:rPr>
                <w:szCs w:val="24"/>
              </w:rPr>
              <w:t>G</w:t>
            </w:r>
            <w:r w:rsidRPr="0069538E">
              <w:rPr>
                <w:szCs w:val="24"/>
              </w:rPr>
              <w:t>arantie d’</w:t>
            </w:r>
            <w:r w:rsidR="00DB5680" w:rsidRPr="0069538E">
              <w:rPr>
                <w:szCs w:val="24"/>
              </w:rPr>
              <w:t>O</w:t>
            </w:r>
            <w:r w:rsidRPr="0069538E">
              <w:rPr>
                <w:szCs w:val="24"/>
              </w:rPr>
              <w:t>ffre et si :</w:t>
            </w:r>
          </w:p>
          <w:p w14:paraId="23272422" w14:textId="5DBBDCBA" w:rsidR="00307775" w:rsidRPr="0069538E" w:rsidRDefault="004E63E0" w:rsidP="00C700F6">
            <w:pPr>
              <w:tabs>
                <w:tab w:val="left" w:pos="1152"/>
              </w:tabs>
              <w:suppressAutoHyphens/>
              <w:ind w:left="1152" w:hanging="524"/>
              <w:rPr>
                <w:szCs w:val="24"/>
              </w:rPr>
            </w:pPr>
            <w:r w:rsidRPr="0069538E">
              <w:rPr>
                <w:szCs w:val="24"/>
              </w:rPr>
              <w:lastRenderedPageBreak/>
              <w:t>(</w:t>
            </w:r>
            <w:r w:rsidR="00307775" w:rsidRPr="0069538E">
              <w:rPr>
                <w:szCs w:val="24"/>
              </w:rPr>
              <w:t>a)</w:t>
            </w:r>
            <w:r w:rsidR="00307775" w:rsidRPr="0069538E">
              <w:rPr>
                <w:szCs w:val="24"/>
              </w:rPr>
              <w:tab/>
              <w:t xml:space="preserve">le Soumissionnaire retire son Offre </w:t>
            </w:r>
            <w:r w:rsidR="00363E77" w:rsidRPr="0069538E">
              <w:rPr>
                <w:szCs w:val="24"/>
              </w:rPr>
              <w:t xml:space="preserve">avant la date d’expiration de la validité de l’Offre </w:t>
            </w:r>
            <w:r w:rsidR="00F919E1" w:rsidRPr="0069538E">
              <w:rPr>
                <w:szCs w:val="24"/>
              </w:rPr>
              <w:t>mentionné</w:t>
            </w:r>
            <w:r w:rsidR="00363E77" w:rsidRPr="0069538E">
              <w:rPr>
                <w:szCs w:val="24"/>
              </w:rPr>
              <w:t xml:space="preserve"> par le Soumissionnaire dans sa </w:t>
            </w:r>
            <w:r w:rsidR="00F919E1" w:rsidRPr="0069538E">
              <w:rPr>
                <w:szCs w:val="24"/>
              </w:rPr>
              <w:t xml:space="preserve">le Formulaire </w:t>
            </w:r>
            <w:r w:rsidR="00363E77" w:rsidRPr="0069538E">
              <w:rPr>
                <w:szCs w:val="24"/>
              </w:rPr>
              <w:t xml:space="preserve">de Soumission ou toute date prolongée par </w:t>
            </w:r>
            <w:r w:rsidR="00642B7C" w:rsidRPr="0069538E">
              <w:rPr>
                <w:szCs w:val="24"/>
              </w:rPr>
              <w:t>le Soumissionnaire ;</w:t>
            </w:r>
            <w:r w:rsidR="00307775" w:rsidRPr="0069538E">
              <w:rPr>
                <w:szCs w:val="24"/>
              </w:rPr>
              <w:t xml:space="preserve"> ou bien</w:t>
            </w:r>
          </w:p>
          <w:p w14:paraId="2FA1F1D0" w14:textId="706A005F" w:rsidR="00307775" w:rsidRPr="0069538E" w:rsidRDefault="004E63E0" w:rsidP="00C700F6">
            <w:pPr>
              <w:tabs>
                <w:tab w:val="left" w:pos="1152"/>
              </w:tabs>
              <w:suppressAutoHyphens/>
              <w:ind w:left="1152" w:hanging="524"/>
              <w:rPr>
                <w:szCs w:val="24"/>
              </w:rPr>
            </w:pPr>
            <w:r w:rsidRPr="0069538E">
              <w:rPr>
                <w:szCs w:val="24"/>
              </w:rPr>
              <w:t>(</w:t>
            </w:r>
            <w:r w:rsidR="00307775" w:rsidRPr="0069538E">
              <w:rPr>
                <w:szCs w:val="24"/>
              </w:rPr>
              <w:t>b)</w:t>
            </w:r>
            <w:r w:rsidR="00307775" w:rsidRPr="0069538E">
              <w:rPr>
                <w:szCs w:val="24"/>
              </w:rPr>
              <w:tab/>
              <w:t xml:space="preserve">le Soumissionnaire retenu manque à son obligation de </w:t>
            </w:r>
            <w:r w:rsidR="00B04040" w:rsidRPr="0069538E">
              <w:rPr>
                <w:szCs w:val="24"/>
              </w:rPr>
              <w:t xml:space="preserve">(i) </w:t>
            </w:r>
            <w:r w:rsidR="00307775" w:rsidRPr="0069538E">
              <w:rPr>
                <w:szCs w:val="24"/>
              </w:rPr>
              <w:t>signer le Marché conformément à l’article 47 des IS</w:t>
            </w:r>
            <w:r w:rsidR="00B04040" w:rsidRPr="0069538E">
              <w:rPr>
                <w:szCs w:val="24"/>
              </w:rPr>
              <w:t xml:space="preserve"> ; </w:t>
            </w:r>
            <w:r w:rsidR="00307775" w:rsidRPr="0069538E">
              <w:rPr>
                <w:szCs w:val="24"/>
              </w:rPr>
              <w:t xml:space="preserve">ou </w:t>
            </w:r>
            <w:r w:rsidR="00B04040" w:rsidRPr="0069538E">
              <w:rPr>
                <w:szCs w:val="24"/>
              </w:rPr>
              <w:t xml:space="preserve">(ii) </w:t>
            </w:r>
            <w:r w:rsidR="00307775" w:rsidRPr="0069538E">
              <w:rPr>
                <w:szCs w:val="24"/>
              </w:rPr>
              <w:t xml:space="preserve">fournir la Garantie de bonne exécution et si cela est stipulé </w:t>
            </w:r>
            <w:r w:rsidR="00307775" w:rsidRPr="0069538E">
              <w:rPr>
                <w:b/>
                <w:szCs w:val="24"/>
              </w:rPr>
              <w:t>dans les</w:t>
            </w:r>
            <w:r w:rsidR="00307775" w:rsidRPr="0069538E">
              <w:rPr>
                <w:szCs w:val="24"/>
              </w:rPr>
              <w:t xml:space="preserve"> </w:t>
            </w:r>
            <w:r w:rsidR="00307775" w:rsidRPr="0069538E">
              <w:rPr>
                <w:b/>
                <w:szCs w:val="24"/>
              </w:rPr>
              <w:t>DPAO</w:t>
            </w:r>
            <w:r w:rsidR="00307775" w:rsidRPr="0069538E">
              <w:rPr>
                <w:szCs w:val="24"/>
              </w:rPr>
              <w:t>, la garantie de performance environnementale</w:t>
            </w:r>
            <w:r w:rsidR="00B04040" w:rsidRPr="0069538E">
              <w:rPr>
                <w:szCs w:val="24"/>
              </w:rPr>
              <w:t xml:space="preserve"> et</w:t>
            </w:r>
            <w:r w:rsidR="00307775" w:rsidRPr="0069538E">
              <w:rPr>
                <w:szCs w:val="24"/>
              </w:rPr>
              <w:t xml:space="preserve"> sociale</w:t>
            </w:r>
            <w:r w:rsidR="00B04040" w:rsidRPr="0069538E">
              <w:rPr>
                <w:szCs w:val="24"/>
              </w:rPr>
              <w:t xml:space="preserve"> (ES</w:t>
            </w:r>
            <w:r w:rsidR="00642B7C" w:rsidRPr="0069538E">
              <w:rPr>
                <w:szCs w:val="24"/>
              </w:rPr>
              <w:t>), conformément</w:t>
            </w:r>
            <w:r w:rsidR="00307775" w:rsidRPr="0069538E">
              <w:rPr>
                <w:szCs w:val="24"/>
              </w:rPr>
              <w:t xml:space="preserve"> à l’article 48 des</w:t>
            </w:r>
            <w:r w:rsidRPr="0069538E">
              <w:rPr>
                <w:szCs w:val="24"/>
              </w:rPr>
              <w:t> </w:t>
            </w:r>
            <w:r w:rsidR="00307775" w:rsidRPr="0069538E">
              <w:rPr>
                <w:szCs w:val="24"/>
              </w:rPr>
              <w:t>IS,</w:t>
            </w:r>
          </w:p>
          <w:p w14:paraId="72C67AA5" w14:textId="0115ADED" w:rsidR="00307775" w:rsidRPr="0069538E" w:rsidRDefault="00307775" w:rsidP="00C700F6">
            <w:pPr>
              <w:suppressAutoHyphens/>
              <w:rPr>
                <w:szCs w:val="24"/>
              </w:rPr>
            </w:pPr>
            <w:r w:rsidRPr="0069538E">
              <w:rPr>
                <w:szCs w:val="24"/>
              </w:rPr>
              <w:tab/>
            </w:r>
            <w:r w:rsidR="00642B7C" w:rsidRPr="0069538E">
              <w:rPr>
                <w:szCs w:val="24"/>
              </w:rPr>
              <w:t>L’Emprunteur</w:t>
            </w:r>
            <w:r w:rsidRPr="0069538E">
              <w:rPr>
                <w:szCs w:val="24"/>
              </w:rPr>
              <w:t xml:space="preserve"> pourra disqualifier le Soumissionnaire de toute attribution de marché par le </w:t>
            </w:r>
            <w:r w:rsidR="00113D64" w:rsidRPr="0069538E">
              <w:rPr>
                <w:szCs w:val="24"/>
              </w:rPr>
              <w:t>Maître d’Ouvrage</w:t>
            </w:r>
            <w:r w:rsidRPr="0069538E">
              <w:rPr>
                <w:szCs w:val="24"/>
              </w:rPr>
              <w:t xml:space="preserve"> pour la période de temps stipulée </w:t>
            </w:r>
            <w:r w:rsidRPr="0069538E">
              <w:rPr>
                <w:b/>
                <w:szCs w:val="24"/>
              </w:rPr>
              <w:t>dans les</w:t>
            </w:r>
            <w:r w:rsidRPr="0069538E">
              <w:rPr>
                <w:szCs w:val="24"/>
              </w:rPr>
              <w:t xml:space="preserve"> </w:t>
            </w:r>
            <w:r w:rsidRPr="0069538E">
              <w:rPr>
                <w:b/>
                <w:szCs w:val="24"/>
              </w:rPr>
              <w:t>DPAO</w:t>
            </w:r>
            <w:r w:rsidRPr="0069538E">
              <w:rPr>
                <w:szCs w:val="24"/>
              </w:rPr>
              <w:t>.</w:t>
            </w:r>
          </w:p>
        </w:tc>
      </w:tr>
      <w:tr w:rsidR="00307775" w:rsidRPr="0069538E" w14:paraId="5751D164" w14:textId="77777777" w:rsidTr="006C19A4">
        <w:tc>
          <w:tcPr>
            <w:tcW w:w="2694" w:type="dxa"/>
            <w:tcBorders>
              <w:top w:val="nil"/>
              <w:left w:val="nil"/>
              <w:right w:val="nil"/>
            </w:tcBorders>
            <w:tcMar>
              <w:top w:w="28" w:type="dxa"/>
              <w:bottom w:w="28" w:type="dxa"/>
            </w:tcMar>
          </w:tcPr>
          <w:p w14:paraId="3E7B6B7B" w14:textId="77777777" w:rsidR="00307775" w:rsidRPr="0069538E" w:rsidRDefault="00307775" w:rsidP="00DB5680">
            <w:pPr>
              <w:pStyle w:val="00SectionISubtitle"/>
            </w:pPr>
            <w:bookmarkStart w:id="211" w:name="_Toc438438843"/>
            <w:bookmarkStart w:id="212" w:name="_Toc438532612"/>
            <w:bookmarkStart w:id="213" w:name="_Toc438733987"/>
            <w:bookmarkStart w:id="214" w:name="_Toc438907026"/>
            <w:bookmarkStart w:id="215" w:name="_Toc438907225"/>
            <w:bookmarkStart w:id="216" w:name="_Toc156373304"/>
            <w:bookmarkStart w:id="217" w:name="_Toc478838039"/>
            <w:bookmarkStart w:id="218" w:name="_Toc37951318"/>
            <w:r w:rsidRPr="0069538E">
              <w:lastRenderedPageBreak/>
              <w:t>20.</w:t>
            </w:r>
            <w:r w:rsidRPr="0069538E">
              <w:tab/>
              <w:t>Forme et signature de l’</w:t>
            </w:r>
            <w:r w:rsidR="00DB5680" w:rsidRPr="0069538E">
              <w:t>O</w:t>
            </w:r>
            <w:r w:rsidRPr="0069538E">
              <w:t>ffre</w:t>
            </w:r>
            <w:bookmarkEnd w:id="211"/>
            <w:bookmarkEnd w:id="212"/>
            <w:bookmarkEnd w:id="213"/>
            <w:bookmarkEnd w:id="214"/>
            <w:bookmarkEnd w:id="215"/>
            <w:bookmarkEnd w:id="216"/>
            <w:bookmarkEnd w:id="217"/>
            <w:bookmarkEnd w:id="218"/>
          </w:p>
        </w:tc>
        <w:tc>
          <w:tcPr>
            <w:tcW w:w="6662" w:type="dxa"/>
            <w:tcBorders>
              <w:top w:val="nil"/>
              <w:left w:val="nil"/>
              <w:right w:val="nil"/>
            </w:tcBorders>
            <w:tcMar>
              <w:top w:w="28" w:type="dxa"/>
              <w:bottom w:w="28" w:type="dxa"/>
            </w:tcMar>
          </w:tcPr>
          <w:p w14:paraId="1FD71F35" w14:textId="77777777" w:rsidR="00307775" w:rsidRPr="0069538E" w:rsidRDefault="00307775" w:rsidP="00A734B1">
            <w:pPr>
              <w:pStyle w:val="Paragraphedeliste"/>
              <w:numPr>
                <w:ilvl w:val="1"/>
                <w:numId w:val="46"/>
              </w:numPr>
              <w:suppressAutoHyphens/>
              <w:contextualSpacing w:val="0"/>
              <w:rPr>
                <w:szCs w:val="24"/>
              </w:rPr>
            </w:pPr>
            <w:r w:rsidRPr="0069538E">
              <w:rPr>
                <w:szCs w:val="24"/>
              </w:rPr>
              <w:t xml:space="preserve">Le Soumissionnaire préparera un original des documents constitutifs de l’Offre tels que décrits à l’article 11 des IS, en indiquant clairement la mention « ORIGINAL ». Une offre variante, </w:t>
            </w:r>
            <w:r w:rsidR="005C7E94" w:rsidRPr="0069538E">
              <w:rPr>
                <w:szCs w:val="24"/>
              </w:rPr>
              <w:t>lorsqu’elle</w:t>
            </w:r>
            <w:r w:rsidRPr="0069538E">
              <w:rPr>
                <w:szCs w:val="24"/>
              </w:rPr>
              <w:t xml:space="preserve"> est recevable, en application de l’article 13 des IS portera clairement la mention « VARIANTE ». Par ailleurs, le Soumissionnaire soumettra le nombre d’exemplaires supplémentaires de son Offre tel qu’il est indiqué </w:t>
            </w:r>
            <w:r w:rsidRPr="0069538E">
              <w:rPr>
                <w:b/>
                <w:szCs w:val="24"/>
              </w:rPr>
              <w:t>dans les</w:t>
            </w:r>
            <w:r w:rsidRPr="0069538E">
              <w:rPr>
                <w:szCs w:val="24"/>
              </w:rPr>
              <w:t xml:space="preserve"> </w:t>
            </w:r>
            <w:r w:rsidRPr="0069538E">
              <w:rPr>
                <w:b/>
                <w:szCs w:val="24"/>
              </w:rPr>
              <w:t>DPAO</w:t>
            </w:r>
            <w:r w:rsidRPr="0069538E">
              <w:rPr>
                <w:szCs w:val="24"/>
              </w:rPr>
              <w:t>, en mentionnant clairement sur ces exemplaires « COPIE ». En cas de différences entre les copies et l’original, l’original fera foi.</w:t>
            </w:r>
          </w:p>
          <w:p w14:paraId="1AD4FFB6" w14:textId="77777777" w:rsidR="00307775" w:rsidRPr="0069538E" w:rsidRDefault="00307775" w:rsidP="00A734B1">
            <w:pPr>
              <w:pStyle w:val="Paragraphedeliste"/>
              <w:numPr>
                <w:ilvl w:val="1"/>
                <w:numId w:val="46"/>
              </w:numPr>
              <w:suppressAutoHyphens/>
              <w:contextualSpacing w:val="0"/>
              <w:rPr>
                <w:szCs w:val="24"/>
              </w:rPr>
            </w:pPr>
            <w:r w:rsidRPr="0069538E">
              <w:rPr>
                <w:szCs w:val="24"/>
              </w:rPr>
              <w:t>Le Soumissionnaire devra marquer « CONFIDENTIEL » tout renseignement à caractère confidentiel ou d’exclusivité commerciale. Ceci pourra inclure des informations confidentielles, des secrets commerciaux, ou des informations commerciales ou financières sensibles.</w:t>
            </w:r>
          </w:p>
          <w:p w14:paraId="78629938" w14:textId="77777777" w:rsidR="00307775" w:rsidRPr="0069538E" w:rsidRDefault="00307775" w:rsidP="00A734B1">
            <w:pPr>
              <w:pStyle w:val="Paragraphedeliste"/>
              <w:numPr>
                <w:ilvl w:val="1"/>
                <w:numId w:val="46"/>
              </w:numPr>
              <w:suppressAutoHyphens/>
              <w:contextualSpacing w:val="0"/>
              <w:rPr>
                <w:szCs w:val="24"/>
              </w:rPr>
            </w:pPr>
            <w:r w:rsidRPr="0069538E">
              <w:rPr>
                <w:szCs w:val="24"/>
              </w:rPr>
              <w:t xml:space="preserve">L’original et toutes les copies de l’Offre seront dactylographiés ou écrits à l’encre indélébile et seront signés par une personne dûment habilitée à signer au nom du Soumissionnaire. Cette habilitation sera établie dans la forme spécifiée </w:t>
            </w:r>
            <w:r w:rsidRPr="0069538E">
              <w:rPr>
                <w:b/>
                <w:szCs w:val="24"/>
              </w:rPr>
              <w:t>dans les</w:t>
            </w:r>
            <w:r w:rsidRPr="0069538E">
              <w:rPr>
                <w:szCs w:val="24"/>
              </w:rPr>
              <w:t xml:space="preserve"> </w:t>
            </w:r>
            <w:r w:rsidRPr="0069538E">
              <w:rPr>
                <w:b/>
                <w:szCs w:val="24"/>
              </w:rPr>
              <w:t>DPAO</w:t>
            </w:r>
            <w:r w:rsidRPr="0069538E">
              <w:rPr>
                <w:szCs w:val="24"/>
              </w:rPr>
              <w:t>, et jointe à la Soumission. Le nom et le titre de chaque signataire devront être dactylographiés ou imprimés sous la signature. Toutes les pages de l’Offre, à l’exception des publications non modifiées, seront paraphées par la personne signataire de l’Offre.</w:t>
            </w:r>
          </w:p>
          <w:p w14:paraId="799CEAB5" w14:textId="77777777" w:rsidR="00307775" w:rsidRPr="0069538E" w:rsidRDefault="00307775" w:rsidP="00A734B1">
            <w:pPr>
              <w:pStyle w:val="Paragraphedeliste"/>
              <w:numPr>
                <w:ilvl w:val="1"/>
                <w:numId w:val="46"/>
              </w:numPr>
              <w:suppressAutoHyphens/>
              <w:contextualSpacing w:val="0"/>
              <w:rPr>
                <w:szCs w:val="24"/>
              </w:rPr>
            </w:pPr>
            <w:r w:rsidRPr="0069538E">
              <w:rPr>
                <w:szCs w:val="24"/>
              </w:rPr>
              <w:t xml:space="preserve">Les </w:t>
            </w:r>
            <w:r w:rsidR="00DB5680" w:rsidRPr="0069538E">
              <w:rPr>
                <w:szCs w:val="24"/>
              </w:rPr>
              <w:t>O</w:t>
            </w:r>
            <w:r w:rsidRPr="0069538E">
              <w:rPr>
                <w:szCs w:val="24"/>
              </w:rPr>
              <w:t xml:space="preserve">ffres soumises par des entreprises groupées devront être signées au nom du groupement par un représentant habilité du groupement de manière à engager tous les membres du groupement et inclure le pouvoir du mandataire du </w:t>
            </w:r>
            <w:r w:rsidRPr="0069538E">
              <w:rPr>
                <w:szCs w:val="24"/>
              </w:rPr>
              <w:lastRenderedPageBreak/>
              <w:t>groupement signé par les personnes habilitées à signer au nom du groupement.</w:t>
            </w:r>
          </w:p>
          <w:p w14:paraId="13E51B37" w14:textId="77777777" w:rsidR="00307775" w:rsidRPr="0069538E" w:rsidRDefault="00307775" w:rsidP="00A734B1">
            <w:pPr>
              <w:pStyle w:val="Paragraphedeliste"/>
              <w:numPr>
                <w:ilvl w:val="1"/>
                <w:numId w:val="46"/>
              </w:numPr>
              <w:suppressAutoHyphens/>
              <w:rPr>
                <w:szCs w:val="24"/>
              </w:rPr>
            </w:pPr>
            <w:r w:rsidRPr="0069538E">
              <w:rPr>
                <w:szCs w:val="24"/>
              </w:rPr>
              <w:t>Tout ajout entre les lignes, rature ou surcharge, pour être valable, devra être signé ou paraphé par la personne signataire.</w:t>
            </w:r>
            <w:r w:rsidRPr="0069538E" w:rsidDel="00455C2A">
              <w:rPr>
                <w:szCs w:val="24"/>
              </w:rPr>
              <w:t xml:space="preserve"> </w:t>
            </w:r>
          </w:p>
        </w:tc>
      </w:tr>
      <w:tr w:rsidR="007D71BC" w:rsidRPr="0069538E" w14:paraId="7A8F8506" w14:textId="77777777" w:rsidTr="006C19A4">
        <w:tc>
          <w:tcPr>
            <w:tcW w:w="9356" w:type="dxa"/>
            <w:gridSpan w:val="2"/>
            <w:tcBorders>
              <w:top w:val="nil"/>
              <w:left w:val="nil"/>
              <w:bottom w:val="nil"/>
              <w:right w:val="nil"/>
            </w:tcBorders>
            <w:tcMar>
              <w:top w:w="28" w:type="dxa"/>
              <w:bottom w:w="28" w:type="dxa"/>
            </w:tcMar>
          </w:tcPr>
          <w:p w14:paraId="78DABCF2" w14:textId="77777777" w:rsidR="007D71BC" w:rsidRPr="0069538E" w:rsidRDefault="007D71BC" w:rsidP="007D71BC">
            <w:pPr>
              <w:pStyle w:val="00SectionITitle"/>
            </w:pPr>
            <w:bookmarkStart w:id="219" w:name="_Toc438438844"/>
            <w:bookmarkStart w:id="220" w:name="_Toc438532613"/>
            <w:bookmarkStart w:id="221" w:name="_Toc438733988"/>
            <w:bookmarkStart w:id="222" w:name="_Toc438962070"/>
            <w:bookmarkStart w:id="223" w:name="_Toc461939619"/>
            <w:bookmarkStart w:id="224" w:name="_Toc478838040"/>
            <w:bookmarkStart w:id="225" w:name="_Toc37951319"/>
            <w:r w:rsidRPr="0069538E">
              <w:lastRenderedPageBreak/>
              <w:t xml:space="preserve">D. </w:t>
            </w:r>
            <w:r w:rsidRPr="0069538E">
              <w:tab/>
              <w:t>Remise des Offres et Ouverture des plis</w:t>
            </w:r>
            <w:bookmarkEnd w:id="219"/>
            <w:bookmarkEnd w:id="220"/>
            <w:bookmarkEnd w:id="221"/>
            <w:bookmarkEnd w:id="222"/>
            <w:bookmarkEnd w:id="223"/>
            <w:bookmarkEnd w:id="224"/>
            <w:bookmarkEnd w:id="225"/>
          </w:p>
        </w:tc>
      </w:tr>
      <w:tr w:rsidR="00307775" w:rsidRPr="0069538E" w14:paraId="0D6B4121" w14:textId="77777777" w:rsidTr="006C19A4">
        <w:tc>
          <w:tcPr>
            <w:tcW w:w="2694" w:type="dxa"/>
            <w:tcBorders>
              <w:top w:val="nil"/>
              <w:left w:val="nil"/>
              <w:right w:val="nil"/>
            </w:tcBorders>
            <w:tcMar>
              <w:top w:w="28" w:type="dxa"/>
              <w:bottom w:w="28" w:type="dxa"/>
            </w:tcMar>
          </w:tcPr>
          <w:p w14:paraId="6EEF33C8" w14:textId="77777777" w:rsidR="00307775" w:rsidRPr="0069538E" w:rsidRDefault="00307775" w:rsidP="007D71BC">
            <w:pPr>
              <w:pStyle w:val="00SectionISubtitle"/>
            </w:pPr>
            <w:bookmarkStart w:id="226" w:name="_Toc156373305"/>
            <w:bookmarkStart w:id="227" w:name="_Toc478838041"/>
            <w:bookmarkStart w:id="228" w:name="_Toc37951320"/>
            <w:bookmarkStart w:id="229" w:name="_Toc438438845"/>
            <w:bookmarkStart w:id="230" w:name="_Toc438532614"/>
            <w:bookmarkStart w:id="231" w:name="_Toc438733989"/>
            <w:bookmarkStart w:id="232" w:name="_Toc438907027"/>
            <w:bookmarkStart w:id="233" w:name="_Toc438907226"/>
            <w:r w:rsidRPr="0069538E">
              <w:t>21.</w:t>
            </w:r>
            <w:r w:rsidRPr="0069538E">
              <w:tab/>
              <w:t>Cachetage et marquage des offres</w:t>
            </w:r>
            <w:bookmarkEnd w:id="226"/>
            <w:bookmarkEnd w:id="227"/>
            <w:bookmarkEnd w:id="228"/>
            <w:r w:rsidRPr="0069538E">
              <w:t xml:space="preserve"> </w:t>
            </w:r>
            <w:bookmarkEnd w:id="229"/>
            <w:bookmarkEnd w:id="230"/>
            <w:bookmarkEnd w:id="231"/>
            <w:bookmarkEnd w:id="232"/>
            <w:bookmarkEnd w:id="233"/>
          </w:p>
        </w:tc>
        <w:tc>
          <w:tcPr>
            <w:tcW w:w="6662" w:type="dxa"/>
            <w:tcBorders>
              <w:top w:val="nil"/>
              <w:left w:val="nil"/>
              <w:right w:val="nil"/>
            </w:tcBorders>
            <w:tcMar>
              <w:top w:w="28" w:type="dxa"/>
              <w:bottom w:w="28" w:type="dxa"/>
            </w:tcMar>
          </w:tcPr>
          <w:p w14:paraId="69A2828E" w14:textId="77777777" w:rsidR="00307775" w:rsidRPr="0069538E" w:rsidRDefault="00307775" w:rsidP="00A734B1">
            <w:pPr>
              <w:pStyle w:val="Paragraphedeliste"/>
              <w:numPr>
                <w:ilvl w:val="1"/>
                <w:numId w:val="47"/>
              </w:numPr>
              <w:tabs>
                <w:tab w:val="left" w:pos="702"/>
              </w:tabs>
              <w:suppressAutoHyphens/>
              <w:rPr>
                <w:szCs w:val="24"/>
              </w:rPr>
            </w:pPr>
            <w:r w:rsidRPr="0069538E">
              <w:rPr>
                <w:szCs w:val="24"/>
              </w:rPr>
              <w:t>Le Soumissionnaire devra placer son offre dans une enveloppe unique (procédure à une seule enveloppe), et cachetée. Dans l’unique enveloppe, le Soumissionnaire placera les enveloppes distinctes et cachetées ci-après :</w:t>
            </w:r>
          </w:p>
          <w:p w14:paraId="1A776804" w14:textId="77777777" w:rsidR="00307775" w:rsidRPr="0069538E" w:rsidRDefault="00307775" w:rsidP="00C700F6">
            <w:pPr>
              <w:tabs>
                <w:tab w:val="left" w:pos="702"/>
              </w:tabs>
              <w:suppressAutoHyphens/>
              <w:ind w:left="1200"/>
              <w:rPr>
                <w:szCs w:val="24"/>
              </w:rPr>
            </w:pPr>
            <w:r w:rsidRPr="0069538E">
              <w:rPr>
                <w:szCs w:val="24"/>
              </w:rPr>
              <w:t>(a)</w:t>
            </w:r>
            <w:r w:rsidRPr="0069538E">
              <w:rPr>
                <w:szCs w:val="24"/>
              </w:rPr>
              <w:tab/>
              <w:t xml:space="preserve"> une enveloppe portant la mention « ORIGINAL », contenant tous les documents constitutifs de l’Offre, tels que décrits à l’Article 11 des IS, et</w:t>
            </w:r>
          </w:p>
          <w:p w14:paraId="71DE208A" w14:textId="77777777" w:rsidR="00307775" w:rsidRPr="0069538E" w:rsidRDefault="00307775" w:rsidP="00C700F6">
            <w:pPr>
              <w:tabs>
                <w:tab w:val="left" w:pos="702"/>
              </w:tabs>
              <w:suppressAutoHyphens/>
              <w:ind w:left="1200"/>
              <w:rPr>
                <w:szCs w:val="24"/>
              </w:rPr>
            </w:pPr>
            <w:r w:rsidRPr="0069538E">
              <w:rPr>
                <w:szCs w:val="24"/>
              </w:rPr>
              <w:t>(b)</w:t>
            </w:r>
            <w:r w:rsidRPr="0069538E">
              <w:rPr>
                <w:szCs w:val="24"/>
              </w:rPr>
              <w:tab/>
              <w:t>une enveloppe portant la mention « COPIES », contenant toutes les copies de l’Offre demandées ; et</w:t>
            </w:r>
          </w:p>
          <w:p w14:paraId="71934C16" w14:textId="77777777" w:rsidR="00307775" w:rsidRPr="0069538E" w:rsidRDefault="00307775" w:rsidP="00C700F6">
            <w:pPr>
              <w:tabs>
                <w:tab w:val="left" w:pos="702"/>
              </w:tabs>
              <w:suppressAutoHyphens/>
              <w:ind w:left="1200"/>
              <w:rPr>
                <w:szCs w:val="24"/>
              </w:rPr>
            </w:pPr>
            <w:r w:rsidRPr="0069538E">
              <w:rPr>
                <w:szCs w:val="24"/>
              </w:rPr>
              <w:t>(c)</w:t>
            </w:r>
            <w:r w:rsidRPr="0069538E">
              <w:rPr>
                <w:szCs w:val="24"/>
              </w:rPr>
              <w:tab/>
              <w:t>si des offres variantes sont autorisées en application de l’Article 13 des IS, le cas échéant :</w:t>
            </w:r>
          </w:p>
          <w:p w14:paraId="3ADACEDF" w14:textId="77777777" w:rsidR="00307775" w:rsidRPr="0069538E" w:rsidRDefault="004A22C1" w:rsidP="00C700F6">
            <w:pPr>
              <w:tabs>
                <w:tab w:val="left" w:pos="702"/>
              </w:tabs>
              <w:suppressAutoHyphens/>
              <w:ind w:left="1767"/>
              <w:rPr>
                <w:szCs w:val="24"/>
              </w:rPr>
            </w:pPr>
            <w:r w:rsidRPr="0069538E">
              <w:rPr>
                <w:szCs w:val="24"/>
              </w:rPr>
              <w:t>(</w:t>
            </w:r>
            <w:r w:rsidR="00307775" w:rsidRPr="0069538E">
              <w:rPr>
                <w:szCs w:val="24"/>
              </w:rPr>
              <w:t>i</w:t>
            </w:r>
            <w:r w:rsidRPr="0069538E">
              <w:rPr>
                <w:szCs w:val="24"/>
              </w:rPr>
              <w:t>)</w:t>
            </w:r>
            <w:r w:rsidR="00307775" w:rsidRPr="0069538E">
              <w:rPr>
                <w:szCs w:val="24"/>
              </w:rPr>
              <w:tab/>
              <w:t>une enveloppe portant la mention « ORIGINAL -VARIANTE », contenant l’Offre variante ; et</w:t>
            </w:r>
          </w:p>
          <w:p w14:paraId="773F039F" w14:textId="77777777" w:rsidR="00307775" w:rsidRPr="0069538E" w:rsidRDefault="004A22C1" w:rsidP="00C700F6">
            <w:pPr>
              <w:tabs>
                <w:tab w:val="left" w:pos="702"/>
              </w:tabs>
              <w:suppressAutoHyphens/>
              <w:ind w:left="1767"/>
              <w:rPr>
                <w:szCs w:val="24"/>
              </w:rPr>
            </w:pPr>
            <w:r w:rsidRPr="0069538E">
              <w:rPr>
                <w:szCs w:val="24"/>
              </w:rPr>
              <w:t>(</w:t>
            </w:r>
            <w:r w:rsidR="00307775" w:rsidRPr="0069538E">
              <w:rPr>
                <w:szCs w:val="24"/>
              </w:rPr>
              <w:t>ii</w:t>
            </w:r>
            <w:r w:rsidRPr="0069538E">
              <w:rPr>
                <w:szCs w:val="24"/>
              </w:rPr>
              <w:t>)</w:t>
            </w:r>
            <w:r w:rsidR="00307775" w:rsidRPr="0069538E">
              <w:rPr>
                <w:szCs w:val="24"/>
              </w:rPr>
              <w:tab/>
              <w:t xml:space="preserve">les copies demandées de l’Offre variante dans l’enveloppe portant la mention « COPIES - VARIANTE ». </w:t>
            </w:r>
          </w:p>
          <w:p w14:paraId="477AD6F5" w14:textId="77777777" w:rsidR="00307775" w:rsidRPr="0069538E" w:rsidRDefault="00307775" w:rsidP="00A734B1">
            <w:pPr>
              <w:pStyle w:val="Paragraphedeliste"/>
              <w:numPr>
                <w:ilvl w:val="1"/>
                <w:numId w:val="47"/>
              </w:numPr>
              <w:suppressAutoHyphens/>
              <w:rPr>
                <w:szCs w:val="24"/>
              </w:rPr>
            </w:pPr>
            <w:r w:rsidRPr="0069538E">
              <w:rPr>
                <w:szCs w:val="24"/>
              </w:rPr>
              <w:t>Les enveloppes intérieure et extérieure devront :</w:t>
            </w:r>
          </w:p>
          <w:p w14:paraId="4E9559EF" w14:textId="1083551B" w:rsidR="00307775" w:rsidRPr="0069538E" w:rsidRDefault="00642B7C" w:rsidP="00A734B1">
            <w:pPr>
              <w:numPr>
                <w:ilvl w:val="0"/>
                <w:numId w:val="28"/>
              </w:numPr>
              <w:tabs>
                <w:tab w:val="left" w:pos="1152"/>
              </w:tabs>
              <w:suppressAutoHyphens/>
              <w:ind w:left="1152" w:hanging="540"/>
              <w:rPr>
                <w:szCs w:val="24"/>
              </w:rPr>
            </w:pPr>
            <w:r w:rsidRPr="0069538E">
              <w:rPr>
                <w:szCs w:val="24"/>
              </w:rPr>
              <w:t>Comporter</w:t>
            </w:r>
            <w:r w:rsidR="00307775" w:rsidRPr="0069538E">
              <w:rPr>
                <w:szCs w:val="24"/>
              </w:rPr>
              <w:t xml:space="preserve"> le nom et l’adresse du Soumissionnaire ;</w:t>
            </w:r>
          </w:p>
          <w:p w14:paraId="52A7F300" w14:textId="45FE0FD4" w:rsidR="00307775" w:rsidRPr="0069538E" w:rsidRDefault="00642B7C" w:rsidP="00A734B1">
            <w:pPr>
              <w:numPr>
                <w:ilvl w:val="0"/>
                <w:numId w:val="28"/>
              </w:numPr>
              <w:tabs>
                <w:tab w:val="left" w:pos="1152"/>
              </w:tabs>
              <w:suppressAutoHyphens/>
              <w:ind w:left="1152" w:hanging="540"/>
              <w:rPr>
                <w:szCs w:val="24"/>
              </w:rPr>
            </w:pPr>
            <w:r w:rsidRPr="0069538E">
              <w:rPr>
                <w:szCs w:val="24"/>
              </w:rPr>
              <w:t>Être</w:t>
            </w:r>
            <w:r w:rsidR="00307775" w:rsidRPr="0069538E">
              <w:rPr>
                <w:szCs w:val="24"/>
              </w:rPr>
              <w:t xml:space="preserve"> adressées au </w:t>
            </w:r>
            <w:r w:rsidR="00113D64" w:rsidRPr="0069538E">
              <w:rPr>
                <w:szCs w:val="24"/>
              </w:rPr>
              <w:t>Maître d’Ouvrage</w:t>
            </w:r>
            <w:r w:rsidR="00307775" w:rsidRPr="0069538E">
              <w:rPr>
                <w:szCs w:val="24"/>
              </w:rPr>
              <w:t xml:space="preserve"> conformément à l’article 22.1 des IS ;</w:t>
            </w:r>
          </w:p>
          <w:p w14:paraId="1022244A" w14:textId="4EDCE1D1" w:rsidR="00307775" w:rsidRPr="0069538E" w:rsidRDefault="00642B7C" w:rsidP="00A734B1">
            <w:pPr>
              <w:pStyle w:val="2AutoList1"/>
              <w:numPr>
                <w:ilvl w:val="0"/>
                <w:numId w:val="28"/>
              </w:numPr>
              <w:tabs>
                <w:tab w:val="clear" w:pos="504"/>
                <w:tab w:val="left" w:pos="1152"/>
              </w:tabs>
              <w:suppressAutoHyphens/>
              <w:ind w:left="1152" w:hanging="540"/>
              <w:rPr>
                <w:szCs w:val="24"/>
                <w:lang w:val="fr-FR"/>
              </w:rPr>
            </w:pPr>
            <w:r w:rsidRPr="0069538E">
              <w:rPr>
                <w:szCs w:val="24"/>
                <w:lang w:val="fr-FR"/>
              </w:rPr>
              <w:t>Comporter</w:t>
            </w:r>
            <w:r w:rsidR="00307775" w:rsidRPr="0069538E">
              <w:rPr>
                <w:szCs w:val="24"/>
                <w:lang w:val="fr-FR"/>
              </w:rPr>
              <w:t xml:space="preserve"> l’identification de l’Appel d’</w:t>
            </w:r>
            <w:r w:rsidR="00DB20DD" w:rsidRPr="0069538E">
              <w:rPr>
                <w:szCs w:val="24"/>
                <w:lang w:val="fr-FR"/>
              </w:rPr>
              <w:t>O</w:t>
            </w:r>
            <w:r w:rsidR="00307775" w:rsidRPr="0069538E">
              <w:rPr>
                <w:szCs w:val="24"/>
                <w:lang w:val="fr-FR"/>
              </w:rPr>
              <w:t>ffres conformément à l’article 1.1 des IS ;</w:t>
            </w:r>
          </w:p>
          <w:p w14:paraId="08D6E3D5" w14:textId="6891114D" w:rsidR="00307775" w:rsidRPr="0069538E" w:rsidRDefault="00642B7C" w:rsidP="00A734B1">
            <w:pPr>
              <w:pStyle w:val="2AutoList1"/>
              <w:numPr>
                <w:ilvl w:val="0"/>
                <w:numId w:val="28"/>
              </w:numPr>
              <w:tabs>
                <w:tab w:val="clear" w:pos="504"/>
                <w:tab w:val="left" w:pos="1152"/>
              </w:tabs>
              <w:suppressAutoHyphens/>
              <w:ind w:left="1152" w:hanging="540"/>
              <w:rPr>
                <w:szCs w:val="24"/>
                <w:lang w:val="fr-FR"/>
              </w:rPr>
            </w:pPr>
            <w:r w:rsidRPr="0069538E">
              <w:rPr>
                <w:szCs w:val="24"/>
                <w:lang w:val="fr-FR"/>
              </w:rPr>
              <w:t>Comporter</w:t>
            </w:r>
            <w:r w:rsidR="00307775" w:rsidRPr="0069538E">
              <w:rPr>
                <w:szCs w:val="24"/>
                <w:lang w:val="fr-FR"/>
              </w:rPr>
              <w:t xml:space="preserve"> la mention de ne pas les ouvrir avant la date et l’heure fixées pour l’ouverture des plis.</w:t>
            </w:r>
          </w:p>
          <w:p w14:paraId="36EF17A7" w14:textId="77777777" w:rsidR="00307775" w:rsidRPr="0069538E" w:rsidRDefault="00307775" w:rsidP="00A734B1">
            <w:pPr>
              <w:pStyle w:val="Paragraphedeliste"/>
              <w:numPr>
                <w:ilvl w:val="1"/>
                <w:numId w:val="47"/>
              </w:numPr>
              <w:suppressAutoHyphens/>
              <w:rPr>
                <w:szCs w:val="24"/>
              </w:rPr>
            </w:pPr>
            <w:r w:rsidRPr="0069538E">
              <w:rPr>
                <w:szCs w:val="24"/>
              </w:rPr>
              <w:t xml:space="preserve">Si les enveloppes ne sont pas cachetées et marquées comme il est demandé ci-dessus, le </w:t>
            </w:r>
            <w:r w:rsidR="00113D64" w:rsidRPr="0069538E">
              <w:rPr>
                <w:szCs w:val="24"/>
              </w:rPr>
              <w:t>Maître d’Ouvrage</w:t>
            </w:r>
            <w:r w:rsidRPr="0069538E">
              <w:rPr>
                <w:szCs w:val="24"/>
              </w:rPr>
              <w:t xml:space="preserve"> ne sera pas tenu pour responsable si l’offre est égarée ou ouverte prématurément.</w:t>
            </w:r>
          </w:p>
        </w:tc>
      </w:tr>
      <w:tr w:rsidR="002476D3" w:rsidRPr="0069538E" w14:paraId="0C304A82" w14:textId="77777777" w:rsidTr="006C19A4">
        <w:tc>
          <w:tcPr>
            <w:tcW w:w="2694" w:type="dxa"/>
            <w:tcBorders>
              <w:top w:val="nil"/>
              <w:left w:val="nil"/>
              <w:bottom w:val="nil"/>
              <w:right w:val="nil"/>
            </w:tcBorders>
            <w:tcMar>
              <w:top w:w="28" w:type="dxa"/>
              <w:bottom w:w="28" w:type="dxa"/>
            </w:tcMar>
          </w:tcPr>
          <w:p w14:paraId="66AE5232" w14:textId="77777777" w:rsidR="002476D3" w:rsidRPr="0069538E" w:rsidRDefault="002476D3" w:rsidP="007D71BC">
            <w:pPr>
              <w:pStyle w:val="00SectionISubtitle"/>
            </w:pPr>
            <w:bookmarkStart w:id="234" w:name="_Toc438532616"/>
            <w:bookmarkStart w:id="235" w:name="_Toc438532617"/>
            <w:bookmarkStart w:id="236" w:name="_Toc156373306"/>
            <w:bookmarkStart w:id="237" w:name="_Toc478838042"/>
            <w:bookmarkStart w:id="238" w:name="_Toc37951321"/>
            <w:bookmarkStart w:id="239" w:name="_Toc424009124"/>
            <w:bookmarkStart w:id="240" w:name="_Toc438438846"/>
            <w:bookmarkStart w:id="241" w:name="_Toc438532618"/>
            <w:bookmarkStart w:id="242" w:name="_Toc438733990"/>
            <w:bookmarkStart w:id="243" w:name="_Toc438907028"/>
            <w:bookmarkStart w:id="244" w:name="_Toc438907227"/>
            <w:bookmarkEnd w:id="234"/>
            <w:bookmarkEnd w:id="235"/>
            <w:r w:rsidRPr="0069538E">
              <w:lastRenderedPageBreak/>
              <w:t>22.</w:t>
            </w:r>
            <w:r w:rsidRPr="0069538E">
              <w:tab/>
              <w:t>Date et heure limite de remise des offres</w:t>
            </w:r>
            <w:bookmarkEnd w:id="236"/>
            <w:bookmarkEnd w:id="237"/>
            <w:bookmarkEnd w:id="238"/>
            <w:r w:rsidRPr="0069538E">
              <w:t xml:space="preserve"> </w:t>
            </w:r>
            <w:bookmarkEnd w:id="239"/>
            <w:bookmarkEnd w:id="240"/>
            <w:bookmarkEnd w:id="241"/>
            <w:bookmarkEnd w:id="242"/>
            <w:bookmarkEnd w:id="243"/>
            <w:bookmarkEnd w:id="244"/>
          </w:p>
        </w:tc>
        <w:tc>
          <w:tcPr>
            <w:tcW w:w="6662" w:type="dxa"/>
            <w:tcBorders>
              <w:top w:val="nil"/>
              <w:left w:val="nil"/>
              <w:bottom w:val="nil"/>
              <w:right w:val="nil"/>
            </w:tcBorders>
            <w:tcMar>
              <w:top w:w="28" w:type="dxa"/>
              <w:bottom w:w="28" w:type="dxa"/>
            </w:tcMar>
          </w:tcPr>
          <w:p w14:paraId="489445BE" w14:textId="77777777" w:rsidR="002476D3" w:rsidRPr="0069538E" w:rsidRDefault="002476D3" w:rsidP="00C700F6">
            <w:pPr>
              <w:numPr>
                <w:ilvl w:val="0"/>
                <w:numId w:val="18"/>
              </w:numPr>
              <w:suppressAutoHyphens/>
              <w:ind w:left="662" w:hanging="662"/>
              <w:rPr>
                <w:szCs w:val="24"/>
              </w:rPr>
            </w:pPr>
            <w:r w:rsidRPr="0069538E">
              <w:rPr>
                <w:szCs w:val="24"/>
              </w:rPr>
              <w:t xml:space="preserve">Les </w:t>
            </w:r>
            <w:r w:rsidR="00AF78CA" w:rsidRPr="0069538E">
              <w:rPr>
                <w:szCs w:val="24"/>
              </w:rPr>
              <w:t>O</w:t>
            </w:r>
            <w:r w:rsidRPr="0069538E">
              <w:rPr>
                <w:szCs w:val="24"/>
              </w:rPr>
              <w:t xml:space="preserve">ffres doivent être reçues par le </w:t>
            </w:r>
            <w:r w:rsidR="00113D64" w:rsidRPr="0069538E">
              <w:rPr>
                <w:szCs w:val="24"/>
              </w:rPr>
              <w:t>Maître d’Ouvrage</w:t>
            </w:r>
            <w:r w:rsidRPr="0069538E">
              <w:rPr>
                <w:szCs w:val="24"/>
              </w:rPr>
              <w:t xml:space="preserve"> à l’adresse indiquée </w:t>
            </w:r>
            <w:r w:rsidRPr="0069538E">
              <w:rPr>
                <w:b/>
                <w:szCs w:val="24"/>
              </w:rPr>
              <w:t>dans les DPAO</w:t>
            </w:r>
            <w:r w:rsidRPr="0069538E">
              <w:rPr>
                <w:szCs w:val="24"/>
              </w:rPr>
              <w:t xml:space="preserve"> et au plus tard à la date et à l’heure qui y sont spécifiées. Lorsque </w:t>
            </w:r>
            <w:r w:rsidRPr="0069538E">
              <w:rPr>
                <w:b/>
                <w:szCs w:val="24"/>
              </w:rPr>
              <w:t>les</w:t>
            </w:r>
            <w:r w:rsidRPr="0069538E">
              <w:rPr>
                <w:szCs w:val="24"/>
              </w:rPr>
              <w:t xml:space="preserve"> </w:t>
            </w:r>
            <w:r w:rsidRPr="0069538E">
              <w:rPr>
                <w:b/>
                <w:szCs w:val="24"/>
              </w:rPr>
              <w:t>DPAO</w:t>
            </w:r>
            <w:r w:rsidRPr="0069538E">
              <w:rPr>
                <w:szCs w:val="24"/>
              </w:rPr>
              <w:t xml:space="preserve"> le prévoient, les Soumissionnaires devront avoir la possibilité de soumettre leur offre par voie électronique. Dans un tel cas, les Soumissionnaires devront suivre la procédure prévue </w:t>
            </w:r>
            <w:r w:rsidRPr="0069538E">
              <w:rPr>
                <w:b/>
                <w:szCs w:val="24"/>
              </w:rPr>
              <w:t>aux</w:t>
            </w:r>
            <w:r w:rsidRPr="0069538E">
              <w:rPr>
                <w:szCs w:val="24"/>
              </w:rPr>
              <w:t xml:space="preserve"> </w:t>
            </w:r>
            <w:r w:rsidRPr="0069538E">
              <w:rPr>
                <w:b/>
                <w:szCs w:val="24"/>
              </w:rPr>
              <w:t>DPAO</w:t>
            </w:r>
            <w:r w:rsidRPr="0069538E">
              <w:rPr>
                <w:szCs w:val="24"/>
              </w:rPr>
              <w:t>.</w:t>
            </w:r>
          </w:p>
          <w:p w14:paraId="7B447458" w14:textId="77777777" w:rsidR="002476D3" w:rsidRPr="0069538E" w:rsidRDefault="002476D3" w:rsidP="00C700F6">
            <w:pPr>
              <w:numPr>
                <w:ilvl w:val="0"/>
                <w:numId w:val="18"/>
              </w:numPr>
              <w:suppressAutoHyphens/>
              <w:ind w:left="662" w:hanging="662"/>
              <w:rPr>
                <w:szCs w:val="24"/>
              </w:rPr>
            </w:pPr>
            <w:r w:rsidRPr="0069538E">
              <w:rPr>
                <w:szCs w:val="24"/>
              </w:rPr>
              <w:t xml:space="preserve">Le </w:t>
            </w:r>
            <w:r w:rsidR="00113D64" w:rsidRPr="0069538E">
              <w:rPr>
                <w:szCs w:val="24"/>
              </w:rPr>
              <w:t>Maître d’Ouvrage</w:t>
            </w:r>
            <w:r w:rsidRPr="0069538E">
              <w:rPr>
                <w:szCs w:val="24"/>
              </w:rPr>
              <w:t xml:space="preserve"> peut, </w:t>
            </w:r>
            <w:r w:rsidR="00AA254A" w:rsidRPr="0069538E">
              <w:rPr>
                <w:szCs w:val="24"/>
              </w:rPr>
              <w:t>à sa discrétion</w:t>
            </w:r>
            <w:r w:rsidRPr="0069538E">
              <w:rPr>
                <w:szCs w:val="24"/>
              </w:rPr>
              <w:t xml:space="preserve">, reporter la date limite de remise des offres en modifiant le Dossier d’Appel d’Offres en application de l’article 8 des IS, auquel cas, tous les droits et obligations du </w:t>
            </w:r>
            <w:r w:rsidR="00113D64" w:rsidRPr="0069538E">
              <w:rPr>
                <w:szCs w:val="24"/>
              </w:rPr>
              <w:t>Maître d’Ouvrage</w:t>
            </w:r>
            <w:r w:rsidRPr="0069538E">
              <w:rPr>
                <w:szCs w:val="24"/>
              </w:rPr>
              <w:t xml:space="preserve"> et des Soumissionnaires régis par la date limite précédente seront régis par la nouvelle date limite. </w:t>
            </w:r>
          </w:p>
        </w:tc>
      </w:tr>
      <w:tr w:rsidR="002476D3" w:rsidRPr="0069538E" w14:paraId="783DAA15" w14:textId="77777777" w:rsidTr="006C19A4">
        <w:tc>
          <w:tcPr>
            <w:tcW w:w="2694" w:type="dxa"/>
            <w:tcBorders>
              <w:top w:val="nil"/>
              <w:left w:val="nil"/>
              <w:bottom w:val="nil"/>
              <w:right w:val="nil"/>
            </w:tcBorders>
            <w:tcMar>
              <w:top w:w="28" w:type="dxa"/>
              <w:bottom w:w="28" w:type="dxa"/>
            </w:tcMar>
          </w:tcPr>
          <w:p w14:paraId="33A71E7D" w14:textId="77777777" w:rsidR="002476D3" w:rsidRPr="0069538E" w:rsidRDefault="00294BAD" w:rsidP="007D71BC">
            <w:pPr>
              <w:pStyle w:val="00SectionISubtitle"/>
            </w:pPr>
            <w:bookmarkStart w:id="245" w:name="_Toc438438847"/>
            <w:bookmarkStart w:id="246" w:name="_Toc438532619"/>
            <w:bookmarkStart w:id="247" w:name="_Toc438733991"/>
            <w:bookmarkStart w:id="248" w:name="_Toc438907029"/>
            <w:bookmarkStart w:id="249" w:name="_Toc438907228"/>
            <w:bookmarkStart w:id="250" w:name="_Toc156373307"/>
            <w:bookmarkStart w:id="251" w:name="_Toc478838043"/>
            <w:bookmarkStart w:id="252" w:name="_Toc37951322"/>
            <w:r w:rsidRPr="0069538E">
              <w:t>23.</w:t>
            </w:r>
            <w:r w:rsidR="002476D3" w:rsidRPr="0069538E">
              <w:tab/>
              <w:t>Offres hors délai</w:t>
            </w:r>
            <w:bookmarkEnd w:id="245"/>
            <w:bookmarkEnd w:id="246"/>
            <w:bookmarkEnd w:id="247"/>
            <w:bookmarkEnd w:id="248"/>
            <w:bookmarkEnd w:id="249"/>
            <w:bookmarkEnd w:id="250"/>
            <w:bookmarkEnd w:id="251"/>
            <w:bookmarkEnd w:id="252"/>
          </w:p>
        </w:tc>
        <w:tc>
          <w:tcPr>
            <w:tcW w:w="6662" w:type="dxa"/>
            <w:tcBorders>
              <w:top w:val="nil"/>
              <w:left w:val="nil"/>
              <w:bottom w:val="nil"/>
              <w:right w:val="nil"/>
            </w:tcBorders>
            <w:tcMar>
              <w:top w:w="28" w:type="dxa"/>
              <w:bottom w:w="28" w:type="dxa"/>
            </w:tcMar>
          </w:tcPr>
          <w:p w14:paraId="2D498345" w14:textId="77777777" w:rsidR="002476D3" w:rsidRPr="0069538E" w:rsidRDefault="002476D3" w:rsidP="00A734B1">
            <w:pPr>
              <w:pStyle w:val="Paragraphedeliste"/>
              <w:numPr>
                <w:ilvl w:val="1"/>
                <w:numId w:val="48"/>
              </w:numPr>
              <w:tabs>
                <w:tab w:val="left" w:pos="1152"/>
              </w:tabs>
              <w:suppressAutoHyphens/>
              <w:rPr>
                <w:szCs w:val="24"/>
              </w:rPr>
            </w:pPr>
            <w:r w:rsidRPr="0069538E">
              <w:rPr>
                <w:szCs w:val="24"/>
              </w:rPr>
              <w:t xml:space="preserve">Le </w:t>
            </w:r>
            <w:r w:rsidR="00113D64" w:rsidRPr="0069538E">
              <w:rPr>
                <w:szCs w:val="24"/>
              </w:rPr>
              <w:t>Maître d’Ouvrage</w:t>
            </w:r>
            <w:r w:rsidRPr="0069538E">
              <w:rPr>
                <w:szCs w:val="24"/>
              </w:rPr>
              <w:t xml:space="preserve"> n’acceptera aucune offre arrivée après l’expiration du délai de remise des offres conformément à l’article 22 des IS. Toute offre reçue par le </w:t>
            </w:r>
            <w:r w:rsidR="00113D64" w:rsidRPr="0069538E">
              <w:rPr>
                <w:szCs w:val="24"/>
              </w:rPr>
              <w:t>Maître d’Ouvrage</w:t>
            </w:r>
            <w:r w:rsidRPr="0069538E">
              <w:rPr>
                <w:szCs w:val="24"/>
              </w:rPr>
              <w:t xml:space="preserve"> après la date et l’heure limite de dépôt des offres sera déclarée hors délai, écartée et renvoyée au Soumissionnaire sans avoir été ouverte.</w:t>
            </w:r>
          </w:p>
        </w:tc>
      </w:tr>
      <w:tr w:rsidR="00315365" w:rsidRPr="0069538E" w14:paraId="1480FF32" w14:textId="77777777" w:rsidTr="006C19A4">
        <w:tc>
          <w:tcPr>
            <w:tcW w:w="2694" w:type="dxa"/>
            <w:tcBorders>
              <w:top w:val="nil"/>
              <w:left w:val="nil"/>
              <w:right w:val="nil"/>
            </w:tcBorders>
            <w:tcMar>
              <w:top w:w="28" w:type="dxa"/>
              <w:bottom w:w="28" w:type="dxa"/>
            </w:tcMar>
          </w:tcPr>
          <w:p w14:paraId="70B2D46C" w14:textId="77777777" w:rsidR="00315365" w:rsidRPr="0069538E" w:rsidRDefault="00315365" w:rsidP="007D71BC">
            <w:pPr>
              <w:pStyle w:val="00SectionISubtitle"/>
            </w:pPr>
            <w:bookmarkStart w:id="253" w:name="_Toc424009126"/>
            <w:bookmarkStart w:id="254" w:name="_Toc438438848"/>
            <w:bookmarkStart w:id="255" w:name="_Toc438532620"/>
            <w:bookmarkStart w:id="256" w:name="_Toc438733992"/>
            <w:bookmarkStart w:id="257" w:name="_Toc438907030"/>
            <w:bookmarkStart w:id="258" w:name="_Toc438907229"/>
            <w:bookmarkStart w:id="259" w:name="_Toc156373308"/>
            <w:bookmarkStart w:id="260" w:name="_Toc478838044"/>
            <w:bookmarkStart w:id="261" w:name="_Toc37951323"/>
            <w:r w:rsidRPr="0069538E">
              <w:t>24.</w:t>
            </w:r>
            <w:r w:rsidRPr="0069538E">
              <w:tab/>
              <w:t>Retrait, substitution et modification des offres</w:t>
            </w:r>
            <w:bookmarkEnd w:id="253"/>
            <w:bookmarkEnd w:id="254"/>
            <w:bookmarkEnd w:id="255"/>
            <w:bookmarkEnd w:id="256"/>
            <w:bookmarkEnd w:id="257"/>
            <w:bookmarkEnd w:id="258"/>
            <w:bookmarkEnd w:id="259"/>
            <w:bookmarkEnd w:id="260"/>
            <w:bookmarkEnd w:id="261"/>
            <w:r w:rsidRPr="0069538E">
              <w:t xml:space="preserve"> </w:t>
            </w:r>
          </w:p>
        </w:tc>
        <w:tc>
          <w:tcPr>
            <w:tcW w:w="6662" w:type="dxa"/>
            <w:tcBorders>
              <w:top w:val="nil"/>
              <w:left w:val="nil"/>
              <w:right w:val="nil"/>
            </w:tcBorders>
            <w:tcMar>
              <w:top w:w="28" w:type="dxa"/>
              <w:bottom w:w="28" w:type="dxa"/>
            </w:tcMar>
          </w:tcPr>
          <w:p w14:paraId="178C298D" w14:textId="77777777" w:rsidR="00315365" w:rsidRPr="0069538E" w:rsidRDefault="00315365" w:rsidP="001E4CE7">
            <w:pPr>
              <w:pStyle w:val="Header3-Paragraph"/>
              <w:numPr>
                <w:ilvl w:val="1"/>
                <w:numId w:val="22"/>
              </w:numPr>
              <w:tabs>
                <w:tab w:val="clear" w:pos="420"/>
                <w:tab w:val="clear" w:pos="504"/>
                <w:tab w:val="left" w:pos="1152"/>
              </w:tabs>
              <w:suppressAutoHyphens/>
              <w:ind w:left="662" w:hanging="662"/>
              <w:rPr>
                <w:szCs w:val="24"/>
                <w:lang w:val="fr-FR"/>
              </w:rPr>
            </w:pPr>
            <w:r w:rsidRPr="0069538E">
              <w:rPr>
                <w:szCs w:val="24"/>
                <w:lang w:val="fr-FR"/>
              </w:rPr>
              <w:t>Un Soumissionnaire peut retirer, remplacer, ou modifier son offre après l’avoir remise, par voie de notification écrite, dûment signée par un représentant habilité, assortie d’une copie de l’habilitation en application de l’article 20.3 des IS. La modification ou l’offre de remplacement correspondante doit être jointe à la notification écrite. Toutes les notifications devront être :</w:t>
            </w:r>
          </w:p>
          <w:p w14:paraId="7722B281" w14:textId="74D9C579" w:rsidR="00315365" w:rsidRPr="0069538E" w:rsidRDefault="00642B7C" w:rsidP="004A22C1">
            <w:pPr>
              <w:numPr>
                <w:ilvl w:val="0"/>
                <w:numId w:val="19"/>
              </w:numPr>
              <w:tabs>
                <w:tab w:val="left" w:pos="1152"/>
              </w:tabs>
              <w:suppressAutoHyphens/>
              <w:ind w:left="1152" w:hanging="552"/>
              <w:rPr>
                <w:szCs w:val="24"/>
              </w:rPr>
            </w:pPr>
            <w:r w:rsidRPr="0069538E">
              <w:rPr>
                <w:szCs w:val="24"/>
              </w:rPr>
              <w:t>Préparées</w:t>
            </w:r>
            <w:r w:rsidR="00315365" w:rsidRPr="0069538E">
              <w:rPr>
                <w:szCs w:val="24"/>
              </w:rPr>
              <w:t xml:space="preserve"> et délivrées en application des articles 20 et 21 des IS (sauf pour ce qui est des notifications de retrait qui ne nécessitent pas de copies). Par ailleurs, les enveloppes doivent porter clairement, selon le cas, la mention « </w:t>
            </w:r>
            <w:r w:rsidR="00315365" w:rsidRPr="0069538E">
              <w:rPr>
                <w:smallCaps/>
                <w:szCs w:val="24"/>
              </w:rPr>
              <w:t>Retrait</w:t>
            </w:r>
            <w:r w:rsidR="00315365" w:rsidRPr="0069538E">
              <w:rPr>
                <w:szCs w:val="24"/>
              </w:rPr>
              <w:t> », « </w:t>
            </w:r>
            <w:r w:rsidR="00315365" w:rsidRPr="0069538E">
              <w:rPr>
                <w:smallCaps/>
                <w:szCs w:val="24"/>
              </w:rPr>
              <w:t>Offre de Remplacement</w:t>
            </w:r>
            <w:r w:rsidR="00315365" w:rsidRPr="0069538E">
              <w:rPr>
                <w:szCs w:val="24"/>
              </w:rPr>
              <w:t> » ou « </w:t>
            </w:r>
            <w:r w:rsidR="00315365" w:rsidRPr="0069538E">
              <w:rPr>
                <w:smallCaps/>
                <w:szCs w:val="24"/>
              </w:rPr>
              <w:t>Modification</w:t>
            </w:r>
            <w:r w:rsidR="00315365" w:rsidRPr="0069538E">
              <w:rPr>
                <w:szCs w:val="24"/>
              </w:rPr>
              <w:t xml:space="preserve"> » ; et </w:t>
            </w:r>
          </w:p>
          <w:p w14:paraId="0926E61E" w14:textId="123A5BE8" w:rsidR="00315365" w:rsidRPr="0069538E" w:rsidRDefault="00642B7C" w:rsidP="004A22C1">
            <w:pPr>
              <w:numPr>
                <w:ilvl w:val="0"/>
                <w:numId w:val="19"/>
              </w:numPr>
              <w:tabs>
                <w:tab w:val="left" w:pos="1152"/>
              </w:tabs>
              <w:suppressAutoHyphens/>
              <w:ind w:left="1152" w:hanging="552"/>
              <w:rPr>
                <w:szCs w:val="24"/>
              </w:rPr>
            </w:pPr>
            <w:r w:rsidRPr="0069538E">
              <w:rPr>
                <w:szCs w:val="24"/>
              </w:rPr>
              <w:t>Reçues</w:t>
            </w:r>
            <w:r w:rsidR="00315365" w:rsidRPr="0069538E">
              <w:rPr>
                <w:szCs w:val="24"/>
              </w:rPr>
              <w:t xml:space="preserve"> par le </w:t>
            </w:r>
            <w:r w:rsidR="00113D64" w:rsidRPr="0069538E">
              <w:rPr>
                <w:szCs w:val="24"/>
              </w:rPr>
              <w:t>Maître d’Ouvrage</w:t>
            </w:r>
            <w:r w:rsidR="00315365" w:rsidRPr="0069538E">
              <w:rPr>
                <w:szCs w:val="24"/>
              </w:rPr>
              <w:t xml:space="preserve"> avant la date et l’heure limites de remise des offres conformément à l’article 22 des</w:t>
            </w:r>
            <w:r w:rsidR="004A22C1" w:rsidRPr="0069538E">
              <w:rPr>
                <w:szCs w:val="24"/>
              </w:rPr>
              <w:t> </w:t>
            </w:r>
            <w:r w:rsidR="00315365" w:rsidRPr="0069538E">
              <w:rPr>
                <w:szCs w:val="24"/>
              </w:rPr>
              <w:t>IS.</w:t>
            </w:r>
          </w:p>
          <w:p w14:paraId="3456CC10" w14:textId="77777777" w:rsidR="00315365" w:rsidRPr="0069538E" w:rsidRDefault="004A22C1" w:rsidP="001E4CE7">
            <w:pPr>
              <w:pStyle w:val="Header3-Paragraph"/>
              <w:numPr>
                <w:ilvl w:val="1"/>
                <w:numId w:val="22"/>
              </w:numPr>
              <w:tabs>
                <w:tab w:val="clear" w:pos="504"/>
                <w:tab w:val="left" w:pos="1152"/>
              </w:tabs>
              <w:suppressAutoHyphens/>
              <w:ind w:left="662" w:hanging="662"/>
              <w:rPr>
                <w:szCs w:val="24"/>
                <w:lang w:val="fr-FR"/>
              </w:rPr>
            </w:pPr>
            <w:r w:rsidRPr="0069538E">
              <w:rPr>
                <w:szCs w:val="24"/>
                <w:lang w:val="fr-FR"/>
              </w:rPr>
              <w:tab/>
            </w:r>
            <w:r w:rsidR="00315365" w:rsidRPr="0069538E">
              <w:rPr>
                <w:szCs w:val="24"/>
                <w:lang w:val="fr-FR"/>
              </w:rPr>
              <w:t xml:space="preserve">Les </w:t>
            </w:r>
            <w:r w:rsidR="00AF78CA" w:rsidRPr="0069538E">
              <w:rPr>
                <w:szCs w:val="24"/>
                <w:lang w:val="fr-FR"/>
              </w:rPr>
              <w:t>O</w:t>
            </w:r>
            <w:r w:rsidR="00315365" w:rsidRPr="0069538E">
              <w:rPr>
                <w:szCs w:val="24"/>
                <w:lang w:val="fr-FR"/>
              </w:rPr>
              <w:t>ffres dont les Soumissionnaires demandent le retrait en application de l’article 24.1 ci-dessus leur seront</w:t>
            </w:r>
            <w:r w:rsidR="00161B9E" w:rsidRPr="0069538E">
              <w:rPr>
                <w:szCs w:val="24"/>
                <w:lang w:val="fr-FR"/>
              </w:rPr>
              <w:t xml:space="preserve"> </w:t>
            </w:r>
            <w:r w:rsidR="00315365" w:rsidRPr="0069538E">
              <w:rPr>
                <w:szCs w:val="24"/>
                <w:lang w:val="fr-FR"/>
              </w:rPr>
              <w:t>renvoyées sans avoir été ouvertes.</w:t>
            </w:r>
          </w:p>
          <w:p w14:paraId="00DF6060" w14:textId="77777777" w:rsidR="00315365" w:rsidRPr="0069538E" w:rsidRDefault="00315365" w:rsidP="00AF78CA">
            <w:pPr>
              <w:pStyle w:val="Header3-Paragraph"/>
              <w:numPr>
                <w:ilvl w:val="1"/>
                <w:numId w:val="22"/>
              </w:numPr>
              <w:tabs>
                <w:tab w:val="clear" w:pos="420"/>
                <w:tab w:val="clear" w:pos="504"/>
                <w:tab w:val="left" w:pos="661"/>
                <w:tab w:val="left" w:pos="1152"/>
              </w:tabs>
              <w:suppressAutoHyphens/>
              <w:ind w:left="662" w:hanging="662"/>
              <w:rPr>
                <w:szCs w:val="24"/>
                <w:lang w:val="fr-FR"/>
              </w:rPr>
            </w:pPr>
            <w:r w:rsidRPr="0069538E">
              <w:rPr>
                <w:szCs w:val="24"/>
                <w:lang w:val="fr-FR"/>
              </w:rPr>
              <w:t xml:space="preserve">Une </w:t>
            </w:r>
            <w:r w:rsidR="00AF78CA" w:rsidRPr="0069538E">
              <w:rPr>
                <w:szCs w:val="24"/>
                <w:lang w:val="fr-FR"/>
              </w:rPr>
              <w:t>O</w:t>
            </w:r>
            <w:r w:rsidRPr="0069538E">
              <w:rPr>
                <w:szCs w:val="24"/>
                <w:lang w:val="fr-FR"/>
              </w:rPr>
              <w:t xml:space="preserve">ffre ne peut pas être retirée, remplacée ou modifiée entre la date et l’heure limite de dépôt des offres et la date d’expiration de la validité spécifiée par le Soumissionnaire </w:t>
            </w:r>
            <w:r w:rsidRPr="0069538E">
              <w:rPr>
                <w:szCs w:val="24"/>
                <w:lang w:val="fr-FR"/>
              </w:rPr>
              <w:lastRenderedPageBreak/>
              <w:t>dans sa Soumission, ou la date d’expiration de la période de prorogation de la validité.</w:t>
            </w:r>
          </w:p>
        </w:tc>
      </w:tr>
      <w:tr w:rsidR="00315365" w:rsidRPr="0069538E" w14:paraId="28BD5A68" w14:textId="77777777" w:rsidTr="006C19A4">
        <w:tc>
          <w:tcPr>
            <w:tcW w:w="2694" w:type="dxa"/>
            <w:tcBorders>
              <w:top w:val="nil"/>
              <w:left w:val="nil"/>
              <w:right w:val="nil"/>
            </w:tcBorders>
            <w:tcMar>
              <w:top w:w="28" w:type="dxa"/>
              <w:bottom w:w="28" w:type="dxa"/>
            </w:tcMar>
          </w:tcPr>
          <w:p w14:paraId="33CADD1C" w14:textId="77777777" w:rsidR="00315365" w:rsidRPr="0069538E" w:rsidRDefault="00315365" w:rsidP="007D71BC">
            <w:pPr>
              <w:pStyle w:val="00SectionISubtitle"/>
            </w:pPr>
            <w:bookmarkStart w:id="262" w:name="_Toc156373309"/>
            <w:bookmarkStart w:id="263" w:name="_Toc478838045"/>
            <w:bookmarkStart w:id="264" w:name="_Toc37951324"/>
            <w:r w:rsidRPr="0069538E">
              <w:lastRenderedPageBreak/>
              <w:t>25.</w:t>
            </w:r>
            <w:r w:rsidRPr="0069538E">
              <w:tab/>
              <w:t>Ouverture des plis</w:t>
            </w:r>
            <w:bookmarkEnd w:id="262"/>
            <w:bookmarkEnd w:id="263"/>
            <w:bookmarkEnd w:id="264"/>
            <w:r w:rsidRPr="0069538E">
              <w:t xml:space="preserve"> </w:t>
            </w:r>
          </w:p>
        </w:tc>
        <w:tc>
          <w:tcPr>
            <w:tcW w:w="6662" w:type="dxa"/>
            <w:tcBorders>
              <w:top w:val="nil"/>
              <w:left w:val="nil"/>
              <w:right w:val="nil"/>
            </w:tcBorders>
            <w:tcMar>
              <w:top w:w="28" w:type="dxa"/>
              <w:bottom w:w="28" w:type="dxa"/>
            </w:tcMar>
          </w:tcPr>
          <w:p w14:paraId="08914624" w14:textId="77777777" w:rsidR="00315365" w:rsidRPr="0069538E" w:rsidRDefault="00315365" w:rsidP="00A734B1">
            <w:pPr>
              <w:pStyle w:val="Paragraphedeliste"/>
              <w:numPr>
                <w:ilvl w:val="1"/>
                <w:numId w:val="49"/>
              </w:numPr>
              <w:tabs>
                <w:tab w:val="left" w:pos="1152"/>
              </w:tabs>
              <w:suppressAutoHyphens/>
              <w:contextualSpacing w:val="0"/>
              <w:rPr>
                <w:szCs w:val="24"/>
              </w:rPr>
            </w:pPr>
            <w:r w:rsidRPr="0069538E">
              <w:rPr>
                <w:szCs w:val="24"/>
              </w:rPr>
              <w:t xml:space="preserve">Sous réserve des dispositions figurant aux articles 23 et 24.2 des IS, à la date, heure et à l’adresse indiquées </w:t>
            </w:r>
            <w:r w:rsidRPr="0069538E">
              <w:rPr>
                <w:b/>
                <w:szCs w:val="24"/>
              </w:rPr>
              <w:t>dans les</w:t>
            </w:r>
            <w:r w:rsidRPr="0069538E">
              <w:rPr>
                <w:szCs w:val="24"/>
              </w:rPr>
              <w:t xml:space="preserve"> </w:t>
            </w:r>
            <w:r w:rsidRPr="0069538E">
              <w:rPr>
                <w:b/>
                <w:szCs w:val="24"/>
              </w:rPr>
              <w:t>DPAO</w:t>
            </w:r>
            <w:r w:rsidRPr="0069538E" w:rsidDel="00C03B1C">
              <w:rPr>
                <w:szCs w:val="24"/>
              </w:rPr>
              <w:t xml:space="preserve"> </w:t>
            </w:r>
            <w:r w:rsidRPr="0069538E">
              <w:rPr>
                <w:szCs w:val="24"/>
              </w:rPr>
              <w:t xml:space="preserve">le </w:t>
            </w:r>
            <w:r w:rsidR="00113D64" w:rsidRPr="0069538E">
              <w:rPr>
                <w:szCs w:val="24"/>
              </w:rPr>
              <w:t>Maître d’Ouvrage</w:t>
            </w:r>
            <w:r w:rsidRPr="0069538E">
              <w:rPr>
                <w:szCs w:val="24"/>
              </w:rPr>
              <w:t xml:space="preserve"> procédera à l’ouverture en public de toutes les offres reçues avant la date et l’heure limites (quel que soit le nombre d’offres reçues) en présence des représentants des Soumissionnaires et de toute autre personne qui souhaite être présente. Les procédures spécifiques à l’ouverture d’offres électroniques si de telles offres sont prévues à l’article 22.1 des IS seront détaillées </w:t>
            </w:r>
            <w:r w:rsidRPr="0069538E">
              <w:rPr>
                <w:b/>
                <w:szCs w:val="24"/>
              </w:rPr>
              <w:t>dans les</w:t>
            </w:r>
            <w:r w:rsidRPr="0069538E">
              <w:rPr>
                <w:szCs w:val="24"/>
              </w:rPr>
              <w:t xml:space="preserve"> </w:t>
            </w:r>
            <w:r w:rsidRPr="0069538E">
              <w:rPr>
                <w:b/>
                <w:szCs w:val="24"/>
              </w:rPr>
              <w:t>DPAO</w:t>
            </w:r>
            <w:r w:rsidRPr="0069538E">
              <w:rPr>
                <w:szCs w:val="24"/>
              </w:rPr>
              <w:t xml:space="preserve">. </w:t>
            </w:r>
          </w:p>
          <w:p w14:paraId="483C8F6F" w14:textId="77777777" w:rsidR="00315365" w:rsidRPr="0069538E" w:rsidRDefault="00315365" w:rsidP="00A734B1">
            <w:pPr>
              <w:pStyle w:val="Paragraphedeliste"/>
              <w:numPr>
                <w:ilvl w:val="1"/>
                <w:numId w:val="49"/>
              </w:numPr>
              <w:tabs>
                <w:tab w:val="left" w:pos="576"/>
                <w:tab w:val="left" w:pos="1152"/>
              </w:tabs>
              <w:suppressAutoHyphens/>
              <w:contextualSpacing w:val="0"/>
              <w:rPr>
                <w:szCs w:val="24"/>
              </w:rPr>
            </w:pPr>
            <w:r w:rsidRPr="0069538E">
              <w:rPr>
                <w:szCs w:val="24"/>
              </w:rPr>
              <w:t>Dans un premier temps, les enveloppes marquées « </w:t>
            </w:r>
            <w:r w:rsidRPr="0069538E">
              <w:rPr>
                <w:smallCaps/>
                <w:szCs w:val="24"/>
              </w:rPr>
              <w:t>Retrait</w:t>
            </w:r>
            <w:r w:rsidRPr="0069538E">
              <w:rPr>
                <w:szCs w:val="24"/>
              </w:rPr>
              <w:t> » seront ouvertes et leur contenu annoncé à haute voix, et l’enveloppe contenant l’offre correspondante sera renvoyée au Soumissionnaire sans avoir été ouverte. Le retrait d’une offre ne sera autorisé que si la notification correspondante contient une habilitation valide du signataire à demander le retrait et si cette notification est lue à haute</w:t>
            </w:r>
            <w:r w:rsidR="00857A05" w:rsidRPr="0069538E">
              <w:rPr>
                <w:szCs w:val="24"/>
              </w:rPr>
              <w:t> </w:t>
            </w:r>
            <w:r w:rsidRPr="0069538E">
              <w:rPr>
                <w:szCs w:val="24"/>
              </w:rPr>
              <w:t xml:space="preserve">voix. </w:t>
            </w:r>
          </w:p>
          <w:p w14:paraId="565767EE" w14:textId="77777777" w:rsidR="00315365" w:rsidRPr="0069538E" w:rsidRDefault="00315365" w:rsidP="00A734B1">
            <w:pPr>
              <w:pStyle w:val="Paragraphedeliste"/>
              <w:numPr>
                <w:ilvl w:val="1"/>
                <w:numId w:val="49"/>
              </w:numPr>
              <w:tabs>
                <w:tab w:val="left" w:pos="576"/>
                <w:tab w:val="left" w:pos="1152"/>
              </w:tabs>
              <w:suppressAutoHyphens/>
              <w:contextualSpacing w:val="0"/>
              <w:rPr>
                <w:szCs w:val="24"/>
              </w:rPr>
            </w:pPr>
            <w:r w:rsidRPr="0069538E">
              <w:rPr>
                <w:szCs w:val="24"/>
              </w:rPr>
              <w:t>Ensuite, les enveloppes marquées « </w:t>
            </w:r>
            <w:r w:rsidRPr="0069538E">
              <w:rPr>
                <w:smallCaps/>
                <w:szCs w:val="24"/>
              </w:rPr>
              <w:t>Offre de Remplacement</w:t>
            </w:r>
            <w:r w:rsidRPr="0069538E">
              <w:rPr>
                <w:szCs w:val="24"/>
              </w:rPr>
              <w:t xml:space="preserve"> » seront ouvertes et annoncées à haute voix et la nouvelle offre correspondante substituée à la précédente, qui elle-même sera renvoyée au Soumissionnaire concerné sans avoir été ouverte. Le remplacement d’une offre ne sera autorisé que si la notification correspondante contient une habilitation valide du signataire à demander le remplacement et qu’elle est lue à haute voix. </w:t>
            </w:r>
          </w:p>
          <w:p w14:paraId="723B0C72" w14:textId="77777777" w:rsidR="00315365" w:rsidRPr="0069538E" w:rsidRDefault="00315365" w:rsidP="00A734B1">
            <w:pPr>
              <w:pStyle w:val="Paragraphedeliste"/>
              <w:numPr>
                <w:ilvl w:val="1"/>
                <w:numId w:val="49"/>
              </w:numPr>
              <w:tabs>
                <w:tab w:val="left" w:pos="576"/>
                <w:tab w:val="left" w:pos="1152"/>
              </w:tabs>
              <w:suppressAutoHyphens/>
              <w:contextualSpacing w:val="0"/>
              <w:rPr>
                <w:szCs w:val="24"/>
              </w:rPr>
            </w:pPr>
            <w:r w:rsidRPr="0069538E">
              <w:rPr>
                <w:szCs w:val="24"/>
              </w:rPr>
              <w:t>Puis, les enveloppes marquées « </w:t>
            </w:r>
            <w:r w:rsidRPr="0069538E">
              <w:rPr>
                <w:smallCaps/>
                <w:szCs w:val="24"/>
              </w:rPr>
              <w:t>modification</w:t>
            </w:r>
            <w:r w:rsidRPr="0069538E">
              <w:rPr>
                <w:szCs w:val="24"/>
              </w:rPr>
              <w:t xml:space="preserve"> » seront ouvertes et leur contenu lu à haute voix avec l’offre correspondante. La modification d’une offre ne sera autorisée que si la notification correspondante contient une habilitation valide du signataire à demander la modification et qu’elle est lue à haute voix. </w:t>
            </w:r>
          </w:p>
          <w:p w14:paraId="5E595C56" w14:textId="77777777" w:rsidR="00315365" w:rsidRPr="0069538E" w:rsidRDefault="00315365" w:rsidP="00A734B1">
            <w:pPr>
              <w:pStyle w:val="Paragraphedeliste"/>
              <w:numPr>
                <w:ilvl w:val="1"/>
                <w:numId w:val="49"/>
              </w:numPr>
              <w:tabs>
                <w:tab w:val="left" w:pos="612"/>
                <w:tab w:val="left" w:pos="1152"/>
              </w:tabs>
              <w:suppressAutoHyphens/>
              <w:contextualSpacing w:val="0"/>
              <w:rPr>
                <w:szCs w:val="24"/>
              </w:rPr>
            </w:pPr>
            <w:r w:rsidRPr="0069538E">
              <w:rPr>
                <w:szCs w:val="24"/>
              </w:rPr>
              <w:t xml:space="preserve">Toutes les enveloppes restantes seront ouvertes l’une après l’autre et le nom du Soumissionnaire annoncé à haute voix, ainsi que la mention éventuelle d’une modification, le montant de l’Offre par lot le cas échéant, y compris les rabais et leur modalités d’imputation, les variantes le cas échéant, l’existence d’une Garantie d’offre si elle est exigée ou d’une déclaration de garantie d’offre, et tout autre détail que le </w:t>
            </w:r>
            <w:r w:rsidR="00113D64" w:rsidRPr="0069538E">
              <w:rPr>
                <w:szCs w:val="24"/>
              </w:rPr>
              <w:t>Maître d’Ouvrage</w:t>
            </w:r>
            <w:r w:rsidRPr="0069538E">
              <w:rPr>
                <w:szCs w:val="24"/>
              </w:rPr>
              <w:t xml:space="preserve"> juge utile de mentionner. </w:t>
            </w:r>
          </w:p>
          <w:p w14:paraId="253830E0" w14:textId="77777777" w:rsidR="00315365" w:rsidRPr="0069538E" w:rsidRDefault="00315365" w:rsidP="00A734B1">
            <w:pPr>
              <w:pStyle w:val="Paragraphedeliste"/>
              <w:numPr>
                <w:ilvl w:val="1"/>
                <w:numId w:val="49"/>
              </w:numPr>
              <w:tabs>
                <w:tab w:val="left" w:pos="612"/>
                <w:tab w:val="left" w:pos="1152"/>
              </w:tabs>
              <w:suppressAutoHyphens/>
              <w:contextualSpacing w:val="0"/>
              <w:rPr>
                <w:szCs w:val="24"/>
              </w:rPr>
            </w:pPr>
            <w:r w:rsidRPr="0069538E">
              <w:rPr>
                <w:szCs w:val="24"/>
              </w:rPr>
              <w:lastRenderedPageBreak/>
              <w:t xml:space="preserve">Seuls les rabais et variantes de l’offre annoncés à haute voix lors de l’ouverture des plis seront soumis à évaluation. La Lettre de Soumission et le Bordereau des prix unitaires et du Détail quantitatif seront paraphées par les représentants du </w:t>
            </w:r>
            <w:r w:rsidR="00113D64" w:rsidRPr="0069538E">
              <w:rPr>
                <w:szCs w:val="24"/>
              </w:rPr>
              <w:t>Maître d’Ouvrage</w:t>
            </w:r>
            <w:r w:rsidRPr="0069538E">
              <w:rPr>
                <w:szCs w:val="24"/>
              </w:rPr>
              <w:t xml:space="preserve"> présents à la cérémonie d’ouverture des plis de la manière précisée </w:t>
            </w:r>
            <w:r w:rsidRPr="0069538E">
              <w:rPr>
                <w:b/>
                <w:szCs w:val="24"/>
              </w:rPr>
              <w:t>dans les</w:t>
            </w:r>
            <w:r w:rsidRPr="0069538E">
              <w:rPr>
                <w:szCs w:val="24"/>
              </w:rPr>
              <w:t xml:space="preserve"> </w:t>
            </w:r>
            <w:r w:rsidRPr="0069538E">
              <w:rPr>
                <w:b/>
                <w:szCs w:val="24"/>
              </w:rPr>
              <w:t>DPAO</w:t>
            </w:r>
            <w:r w:rsidRPr="0069538E">
              <w:rPr>
                <w:szCs w:val="24"/>
              </w:rPr>
              <w:t xml:space="preserve">. </w:t>
            </w:r>
          </w:p>
          <w:p w14:paraId="77B7CED9" w14:textId="77777777" w:rsidR="00315365" w:rsidRPr="0069538E" w:rsidRDefault="00315365" w:rsidP="00A734B1">
            <w:pPr>
              <w:pStyle w:val="Paragraphedeliste"/>
              <w:numPr>
                <w:ilvl w:val="1"/>
                <w:numId w:val="49"/>
              </w:numPr>
              <w:tabs>
                <w:tab w:val="left" w:pos="612"/>
                <w:tab w:val="left" w:pos="1152"/>
              </w:tabs>
              <w:suppressAutoHyphens/>
              <w:contextualSpacing w:val="0"/>
              <w:rPr>
                <w:szCs w:val="24"/>
              </w:rPr>
            </w:pPr>
            <w:r w:rsidRPr="0069538E">
              <w:rPr>
                <w:szCs w:val="24"/>
              </w:rPr>
              <w:t xml:space="preserve">A l’ouverture des </w:t>
            </w:r>
            <w:r w:rsidR="00AF78CA" w:rsidRPr="0069538E">
              <w:rPr>
                <w:szCs w:val="24"/>
              </w:rPr>
              <w:t>O</w:t>
            </w:r>
            <w:r w:rsidRPr="0069538E">
              <w:rPr>
                <w:szCs w:val="24"/>
              </w:rPr>
              <w:t xml:space="preserve">ffres, le </w:t>
            </w:r>
            <w:r w:rsidR="00113D64" w:rsidRPr="0069538E">
              <w:rPr>
                <w:szCs w:val="24"/>
              </w:rPr>
              <w:t>Maître d’Ouvrage</w:t>
            </w:r>
            <w:r w:rsidRPr="0069538E">
              <w:rPr>
                <w:szCs w:val="24"/>
              </w:rPr>
              <w:t xml:space="preserve"> ne doit ni se prononcer sur les mérites des offres ni rejeter aucune des offres (à l’exception des offres reçues hors délais et en conformité avec l’article 23.1 des IS).</w:t>
            </w:r>
          </w:p>
          <w:p w14:paraId="618753FD" w14:textId="77777777" w:rsidR="00315365" w:rsidRPr="0069538E" w:rsidRDefault="00315365" w:rsidP="00A734B1">
            <w:pPr>
              <w:pStyle w:val="Paragraphedeliste"/>
              <w:numPr>
                <w:ilvl w:val="1"/>
                <w:numId w:val="49"/>
              </w:numPr>
              <w:tabs>
                <w:tab w:val="left" w:pos="1152"/>
              </w:tabs>
              <w:suppressAutoHyphens/>
              <w:rPr>
                <w:szCs w:val="24"/>
              </w:rPr>
            </w:pPr>
            <w:r w:rsidRPr="0069538E">
              <w:rPr>
                <w:szCs w:val="24"/>
              </w:rPr>
              <w:t xml:space="preserve">Le </w:t>
            </w:r>
            <w:r w:rsidR="00113D64" w:rsidRPr="0069538E">
              <w:rPr>
                <w:szCs w:val="24"/>
              </w:rPr>
              <w:t>Maître d’Ouvrage</w:t>
            </w:r>
            <w:r w:rsidRPr="0069538E">
              <w:rPr>
                <w:szCs w:val="24"/>
              </w:rPr>
              <w:t xml:space="preserve"> établira le procès-verbal de la séance d’ouverture des plis, qui comportera au minimum : </w:t>
            </w:r>
          </w:p>
          <w:p w14:paraId="1FAE062D" w14:textId="77777777" w:rsidR="00315365" w:rsidRPr="0069538E" w:rsidRDefault="00315365" w:rsidP="00C700F6">
            <w:pPr>
              <w:tabs>
                <w:tab w:val="left" w:pos="1152"/>
              </w:tabs>
              <w:suppressAutoHyphens/>
              <w:ind w:left="1286" w:hanging="662"/>
              <w:rPr>
                <w:szCs w:val="24"/>
              </w:rPr>
            </w:pPr>
            <w:r w:rsidRPr="0069538E">
              <w:rPr>
                <w:szCs w:val="24"/>
              </w:rPr>
              <w:t>(a)</w:t>
            </w:r>
            <w:r w:rsidRPr="0069538E">
              <w:rPr>
                <w:szCs w:val="24"/>
              </w:rPr>
              <w:tab/>
              <w:t>le nom du Soumissionnaire et, s’il y a retrait, remplacement de l’</w:t>
            </w:r>
            <w:r w:rsidR="00942537" w:rsidRPr="0069538E">
              <w:rPr>
                <w:szCs w:val="24"/>
              </w:rPr>
              <w:t>O</w:t>
            </w:r>
            <w:r w:rsidRPr="0069538E">
              <w:rPr>
                <w:szCs w:val="24"/>
              </w:rPr>
              <w:t xml:space="preserve">ffre ou modification, </w:t>
            </w:r>
          </w:p>
          <w:p w14:paraId="722FAA16" w14:textId="77777777" w:rsidR="00315365" w:rsidRPr="0069538E" w:rsidRDefault="00315365" w:rsidP="00C700F6">
            <w:pPr>
              <w:tabs>
                <w:tab w:val="left" w:pos="1152"/>
              </w:tabs>
              <w:suppressAutoHyphens/>
              <w:ind w:left="1286" w:hanging="662"/>
              <w:rPr>
                <w:szCs w:val="24"/>
              </w:rPr>
            </w:pPr>
            <w:r w:rsidRPr="0069538E">
              <w:rPr>
                <w:szCs w:val="24"/>
              </w:rPr>
              <w:t>(b)</w:t>
            </w:r>
            <w:r w:rsidRPr="0069538E">
              <w:rPr>
                <w:szCs w:val="24"/>
              </w:rPr>
              <w:tab/>
              <w:t xml:space="preserve">le Montant de l’Offre, et de chaque lot le cas échéant, y compris les rabais, </w:t>
            </w:r>
          </w:p>
          <w:p w14:paraId="299D019C" w14:textId="77777777" w:rsidR="00315365" w:rsidRPr="0069538E" w:rsidRDefault="00315365" w:rsidP="00C700F6">
            <w:pPr>
              <w:tabs>
                <w:tab w:val="left" w:pos="1152"/>
              </w:tabs>
              <w:suppressAutoHyphens/>
              <w:ind w:left="1286" w:hanging="662"/>
              <w:rPr>
                <w:szCs w:val="24"/>
              </w:rPr>
            </w:pPr>
            <w:r w:rsidRPr="0069538E">
              <w:rPr>
                <w:szCs w:val="24"/>
              </w:rPr>
              <w:t>(c)</w:t>
            </w:r>
            <w:r w:rsidRPr="0069538E">
              <w:rPr>
                <w:szCs w:val="24"/>
              </w:rPr>
              <w:tab/>
              <w:t xml:space="preserve">toute variante proposée, et </w:t>
            </w:r>
          </w:p>
          <w:p w14:paraId="07537BA4" w14:textId="77777777" w:rsidR="00315365" w:rsidRPr="0069538E" w:rsidRDefault="00315365" w:rsidP="00C700F6">
            <w:pPr>
              <w:tabs>
                <w:tab w:val="left" w:pos="1152"/>
              </w:tabs>
              <w:suppressAutoHyphens/>
              <w:ind w:left="1286" w:hanging="662"/>
              <w:rPr>
                <w:szCs w:val="24"/>
              </w:rPr>
            </w:pPr>
            <w:r w:rsidRPr="0069538E">
              <w:rPr>
                <w:szCs w:val="24"/>
              </w:rPr>
              <w:t>(d)</w:t>
            </w:r>
            <w:r w:rsidRPr="0069538E">
              <w:rPr>
                <w:szCs w:val="24"/>
              </w:rPr>
              <w:tab/>
              <w:t xml:space="preserve">l’existence ou l’absence d’une garantie d’offre lorsqu’une telle garantie est exigée. </w:t>
            </w:r>
          </w:p>
          <w:p w14:paraId="28BAFE5F" w14:textId="77777777" w:rsidR="00315365" w:rsidRPr="0069538E" w:rsidRDefault="00315365" w:rsidP="00A734B1">
            <w:pPr>
              <w:pStyle w:val="Paragraphedeliste"/>
              <w:numPr>
                <w:ilvl w:val="1"/>
                <w:numId w:val="49"/>
              </w:numPr>
              <w:tabs>
                <w:tab w:val="left" w:pos="1152"/>
              </w:tabs>
              <w:suppressAutoHyphens/>
              <w:rPr>
                <w:szCs w:val="24"/>
              </w:rPr>
            </w:pPr>
            <w:r w:rsidRPr="0069538E">
              <w:rPr>
                <w:szCs w:val="24"/>
              </w:rPr>
              <w:t>Il sera demandé aux représentants des Soumissionnaires présents de signer le procès- verbal d’ouverture des plis. L’absence de la signature d’un Soumissionnaire ne porte pas atteinte à la validité et au contenu du Procès-verbal. Un exemplaire du Procès-verbal sera distribué à tous les Soumissionnaires.</w:t>
            </w:r>
          </w:p>
        </w:tc>
      </w:tr>
      <w:tr w:rsidR="007D71BC" w:rsidRPr="0069538E" w14:paraId="15AFC062" w14:textId="77777777" w:rsidTr="006C19A4">
        <w:tc>
          <w:tcPr>
            <w:tcW w:w="9356" w:type="dxa"/>
            <w:gridSpan w:val="2"/>
            <w:tcBorders>
              <w:top w:val="nil"/>
              <w:left w:val="nil"/>
              <w:bottom w:val="nil"/>
              <w:right w:val="nil"/>
            </w:tcBorders>
            <w:tcMar>
              <w:top w:w="28" w:type="dxa"/>
              <w:bottom w:w="28" w:type="dxa"/>
            </w:tcMar>
          </w:tcPr>
          <w:p w14:paraId="0341FDBC" w14:textId="77777777" w:rsidR="007D71BC" w:rsidRPr="0069538E" w:rsidRDefault="007D71BC" w:rsidP="007D71BC">
            <w:pPr>
              <w:pStyle w:val="00SectionITitle"/>
            </w:pPr>
            <w:bookmarkStart w:id="265" w:name="_Toc438438850"/>
            <w:bookmarkStart w:id="266" w:name="_Toc438532629"/>
            <w:bookmarkStart w:id="267" w:name="_Toc438733994"/>
            <w:bookmarkStart w:id="268" w:name="_Toc438962076"/>
            <w:bookmarkStart w:id="269" w:name="_Toc461939620"/>
            <w:bookmarkStart w:id="270" w:name="_Toc478838046"/>
            <w:bookmarkStart w:id="271" w:name="_Toc37951325"/>
            <w:r w:rsidRPr="0069538E">
              <w:lastRenderedPageBreak/>
              <w:t xml:space="preserve">E. </w:t>
            </w:r>
            <w:r w:rsidRPr="0069538E">
              <w:tab/>
              <w:t>Évaluation et comparaison des offres</w:t>
            </w:r>
            <w:bookmarkEnd w:id="265"/>
            <w:bookmarkEnd w:id="266"/>
            <w:bookmarkEnd w:id="267"/>
            <w:bookmarkEnd w:id="268"/>
            <w:bookmarkEnd w:id="269"/>
            <w:bookmarkEnd w:id="270"/>
            <w:bookmarkEnd w:id="271"/>
          </w:p>
        </w:tc>
      </w:tr>
      <w:tr w:rsidR="00315365" w:rsidRPr="0069538E" w14:paraId="0CE52531" w14:textId="77777777" w:rsidTr="006C19A4">
        <w:tc>
          <w:tcPr>
            <w:tcW w:w="2694" w:type="dxa"/>
            <w:tcBorders>
              <w:top w:val="nil"/>
              <w:left w:val="nil"/>
              <w:right w:val="nil"/>
            </w:tcBorders>
            <w:tcMar>
              <w:top w:w="28" w:type="dxa"/>
              <w:bottom w:w="28" w:type="dxa"/>
            </w:tcMar>
          </w:tcPr>
          <w:p w14:paraId="12743417" w14:textId="77777777" w:rsidR="00315365" w:rsidRPr="0069538E" w:rsidRDefault="00315365" w:rsidP="007D71BC">
            <w:pPr>
              <w:pStyle w:val="00SectionISubtitle"/>
            </w:pPr>
            <w:bookmarkStart w:id="272" w:name="_Toc438532628"/>
            <w:bookmarkStart w:id="273" w:name="_Toc438438851"/>
            <w:bookmarkStart w:id="274" w:name="_Toc438532630"/>
            <w:bookmarkStart w:id="275" w:name="_Toc438733995"/>
            <w:bookmarkStart w:id="276" w:name="_Toc438907032"/>
            <w:bookmarkStart w:id="277" w:name="_Toc438907231"/>
            <w:bookmarkStart w:id="278" w:name="_Toc156373310"/>
            <w:bookmarkStart w:id="279" w:name="_Toc478838047"/>
            <w:bookmarkStart w:id="280" w:name="_Toc37951326"/>
            <w:bookmarkEnd w:id="272"/>
            <w:r w:rsidRPr="0069538E">
              <w:t>26.</w:t>
            </w:r>
            <w:r w:rsidRPr="0069538E">
              <w:tab/>
              <w:t>Confidentialité</w:t>
            </w:r>
            <w:bookmarkEnd w:id="273"/>
            <w:bookmarkEnd w:id="274"/>
            <w:bookmarkEnd w:id="275"/>
            <w:bookmarkEnd w:id="276"/>
            <w:bookmarkEnd w:id="277"/>
            <w:bookmarkEnd w:id="278"/>
            <w:bookmarkEnd w:id="279"/>
            <w:bookmarkEnd w:id="280"/>
          </w:p>
        </w:tc>
        <w:tc>
          <w:tcPr>
            <w:tcW w:w="6662" w:type="dxa"/>
            <w:tcBorders>
              <w:top w:val="nil"/>
              <w:left w:val="nil"/>
              <w:right w:val="nil"/>
            </w:tcBorders>
            <w:tcMar>
              <w:top w:w="28" w:type="dxa"/>
              <w:bottom w:w="28" w:type="dxa"/>
            </w:tcMar>
          </w:tcPr>
          <w:p w14:paraId="0EFF2196" w14:textId="77777777" w:rsidR="00315365" w:rsidRPr="0069538E" w:rsidRDefault="00315365" w:rsidP="00A734B1">
            <w:pPr>
              <w:pStyle w:val="Paragraphedeliste"/>
              <w:numPr>
                <w:ilvl w:val="1"/>
                <w:numId w:val="50"/>
              </w:numPr>
              <w:tabs>
                <w:tab w:val="left" w:pos="576"/>
                <w:tab w:val="left" w:pos="1152"/>
              </w:tabs>
              <w:suppressAutoHyphens/>
              <w:ind w:left="578" w:hanging="578"/>
              <w:contextualSpacing w:val="0"/>
              <w:rPr>
                <w:szCs w:val="24"/>
              </w:rPr>
            </w:pPr>
            <w:r w:rsidRPr="0069538E">
              <w:rPr>
                <w:szCs w:val="24"/>
              </w:rPr>
              <w:t xml:space="preserve">Aucune information relative à l’évaluation des offres et à la recommandation d’attribution du Marché ne sera donnée aux soumissionnaires ni à toute autre personne non concernée par ladite procédure tant que la Notification de l’intention d’attribution du Marché n’aura pas été transmise à tous les Soumissionnaires conformément à l’article 43 des IS. </w:t>
            </w:r>
          </w:p>
          <w:p w14:paraId="6CB8390D" w14:textId="77777777" w:rsidR="00315365" w:rsidRPr="0069538E" w:rsidRDefault="00315365" w:rsidP="00A734B1">
            <w:pPr>
              <w:pStyle w:val="Paragraphedeliste"/>
              <w:numPr>
                <w:ilvl w:val="1"/>
                <w:numId w:val="50"/>
              </w:numPr>
              <w:tabs>
                <w:tab w:val="left" w:pos="576"/>
                <w:tab w:val="left" w:pos="1152"/>
              </w:tabs>
              <w:suppressAutoHyphens/>
              <w:ind w:left="578" w:hanging="578"/>
              <w:contextualSpacing w:val="0"/>
              <w:rPr>
                <w:szCs w:val="24"/>
              </w:rPr>
            </w:pPr>
            <w:r w:rsidRPr="0069538E">
              <w:rPr>
                <w:szCs w:val="24"/>
              </w:rPr>
              <w:t xml:space="preserve">Toute tentative faite par un Soumissionnaire pour influencer le </w:t>
            </w:r>
            <w:r w:rsidR="00113D64" w:rsidRPr="0069538E">
              <w:rPr>
                <w:szCs w:val="24"/>
              </w:rPr>
              <w:t>Maître d’Ouvrage</w:t>
            </w:r>
            <w:r w:rsidRPr="0069538E">
              <w:rPr>
                <w:szCs w:val="24"/>
              </w:rPr>
              <w:t xml:space="preserve"> lors de l’évaluation des offres ou lors de la décision d’attribution</w:t>
            </w:r>
            <w:r w:rsidRPr="0069538E" w:rsidDel="00A600C1">
              <w:rPr>
                <w:szCs w:val="24"/>
              </w:rPr>
              <w:t xml:space="preserve"> </w:t>
            </w:r>
            <w:r w:rsidRPr="0069538E">
              <w:rPr>
                <w:szCs w:val="24"/>
              </w:rPr>
              <w:t>peut entraîner le rejet de son Offre.</w:t>
            </w:r>
          </w:p>
          <w:p w14:paraId="7271A573" w14:textId="77777777" w:rsidR="00315365" w:rsidRPr="0069538E" w:rsidRDefault="00315365" w:rsidP="00A734B1">
            <w:pPr>
              <w:pStyle w:val="Paragraphedeliste"/>
              <w:numPr>
                <w:ilvl w:val="1"/>
                <w:numId w:val="50"/>
              </w:numPr>
              <w:tabs>
                <w:tab w:val="left" w:pos="576"/>
                <w:tab w:val="left" w:pos="1152"/>
              </w:tabs>
              <w:suppressAutoHyphens/>
              <w:ind w:left="578" w:hanging="578"/>
              <w:contextualSpacing w:val="0"/>
              <w:rPr>
                <w:szCs w:val="24"/>
              </w:rPr>
            </w:pPr>
            <w:r w:rsidRPr="0069538E">
              <w:rPr>
                <w:szCs w:val="24"/>
              </w:rPr>
              <w:t xml:space="preserve">Nonobstant les dispositions de l’article 26.2 des IS, entre le moment où les plis seront ouverts et celui où le Marché est </w:t>
            </w:r>
            <w:r w:rsidRPr="0069538E">
              <w:rPr>
                <w:szCs w:val="24"/>
              </w:rPr>
              <w:lastRenderedPageBreak/>
              <w:t xml:space="preserve">attribué, un Soumissionnaire qui souhaite entrer en contact avec le </w:t>
            </w:r>
            <w:r w:rsidR="00113D64" w:rsidRPr="0069538E">
              <w:rPr>
                <w:szCs w:val="24"/>
              </w:rPr>
              <w:t>Maître d’Ouvrage</w:t>
            </w:r>
            <w:r w:rsidRPr="0069538E">
              <w:rPr>
                <w:szCs w:val="24"/>
              </w:rPr>
              <w:t xml:space="preserve"> pour des motifs ayant trait à son Offre devra le faire uniquement par écrit.</w:t>
            </w:r>
          </w:p>
        </w:tc>
      </w:tr>
      <w:tr w:rsidR="002476D3" w:rsidRPr="0069538E" w14:paraId="535BD671" w14:textId="77777777" w:rsidTr="006C19A4">
        <w:tc>
          <w:tcPr>
            <w:tcW w:w="2694" w:type="dxa"/>
            <w:tcBorders>
              <w:top w:val="nil"/>
              <w:left w:val="nil"/>
              <w:bottom w:val="nil"/>
              <w:right w:val="nil"/>
            </w:tcBorders>
            <w:tcMar>
              <w:top w:w="28" w:type="dxa"/>
              <w:bottom w:w="28" w:type="dxa"/>
            </w:tcMar>
          </w:tcPr>
          <w:p w14:paraId="4DD07861" w14:textId="77777777" w:rsidR="002476D3" w:rsidRPr="0069538E" w:rsidRDefault="004F67E3" w:rsidP="007D71BC">
            <w:pPr>
              <w:pStyle w:val="00SectionISubtitle"/>
            </w:pPr>
            <w:bookmarkStart w:id="281" w:name="_Toc424009129"/>
            <w:bookmarkStart w:id="282" w:name="_Toc438438852"/>
            <w:bookmarkStart w:id="283" w:name="_Toc438532631"/>
            <w:bookmarkStart w:id="284" w:name="_Toc438733996"/>
            <w:bookmarkStart w:id="285" w:name="_Toc438907033"/>
            <w:bookmarkStart w:id="286" w:name="_Toc438907232"/>
            <w:bookmarkStart w:id="287" w:name="_Toc156373311"/>
            <w:bookmarkStart w:id="288" w:name="_Toc478838048"/>
            <w:bookmarkStart w:id="289" w:name="_Toc37951327"/>
            <w:r w:rsidRPr="0069538E">
              <w:lastRenderedPageBreak/>
              <w:t>27.</w:t>
            </w:r>
            <w:r w:rsidR="002476D3" w:rsidRPr="0069538E">
              <w:tab/>
              <w:t>Éclaircisse</w:t>
            </w:r>
            <w:r w:rsidR="002476D3" w:rsidRPr="0069538E">
              <w:softHyphen/>
              <w:t>ments concernant les Offres</w:t>
            </w:r>
            <w:bookmarkEnd w:id="281"/>
            <w:bookmarkEnd w:id="282"/>
            <w:bookmarkEnd w:id="283"/>
            <w:bookmarkEnd w:id="284"/>
            <w:bookmarkEnd w:id="285"/>
            <w:bookmarkEnd w:id="286"/>
            <w:bookmarkEnd w:id="287"/>
            <w:bookmarkEnd w:id="288"/>
            <w:bookmarkEnd w:id="289"/>
          </w:p>
        </w:tc>
        <w:tc>
          <w:tcPr>
            <w:tcW w:w="6662" w:type="dxa"/>
            <w:tcBorders>
              <w:top w:val="nil"/>
              <w:left w:val="nil"/>
              <w:bottom w:val="nil"/>
              <w:right w:val="nil"/>
            </w:tcBorders>
            <w:tcMar>
              <w:top w:w="28" w:type="dxa"/>
              <w:bottom w:w="28" w:type="dxa"/>
            </w:tcMar>
          </w:tcPr>
          <w:p w14:paraId="51A70830" w14:textId="77777777" w:rsidR="002476D3" w:rsidRPr="0069538E" w:rsidRDefault="002476D3" w:rsidP="00A734B1">
            <w:pPr>
              <w:pStyle w:val="Paragraphedeliste"/>
              <w:numPr>
                <w:ilvl w:val="1"/>
                <w:numId w:val="51"/>
              </w:numPr>
              <w:tabs>
                <w:tab w:val="left" w:pos="576"/>
                <w:tab w:val="left" w:pos="1152"/>
              </w:tabs>
              <w:suppressAutoHyphens/>
              <w:contextualSpacing w:val="0"/>
              <w:rPr>
                <w:szCs w:val="24"/>
              </w:rPr>
            </w:pPr>
            <w:r w:rsidRPr="0069538E">
              <w:rPr>
                <w:szCs w:val="24"/>
              </w:rPr>
              <w:t xml:space="preserve">Pour faciliter l’examen, l’évaluation, la comparaison des offres et la vérification des qualifications des Soumissionnaires, le </w:t>
            </w:r>
            <w:r w:rsidR="00113D64" w:rsidRPr="0069538E">
              <w:rPr>
                <w:szCs w:val="24"/>
              </w:rPr>
              <w:t>Maître d’Ouvrage</w:t>
            </w:r>
            <w:r w:rsidRPr="0069538E">
              <w:rPr>
                <w:szCs w:val="24"/>
              </w:rPr>
              <w:t xml:space="preserve"> a toute latitude pour demander à un Soumissionnaire des </w:t>
            </w:r>
            <w:r w:rsidR="0006554B" w:rsidRPr="0069538E">
              <w:rPr>
                <w:szCs w:val="24"/>
              </w:rPr>
              <w:t xml:space="preserve">éclaircissements sur son offre. </w:t>
            </w:r>
            <w:r w:rsidRPr="0069538E">
              <w:rPr>
                <w:szCs w:val="24"/>
              </w:rPr>
              <w:t xml:space="preserve">Aucun éclaircissement apporté par un Soumissionnaire autrement qu’en réponse à une demande du </w:t>
            </w:r>
            <w:r w:rsidR="00113D64" w:rsidRPr="0069538E">
              <w:rPr>
                <w:szCs w:val="24"/>
              </w:rPr>
              <w:t>Maître d’Ouvrage</w:t>
            </w:r>
            <w:r w:rsidRPr="0069538E">
              <w:rPr>
                <w:szCs w:val="24"/>
              </w:rPr>
              <w:t xml:space="preserve"> ne sera pris en compte. La demande d’éclaircissement du </w:t>
            </w:r>
            <w:r w:rsidR="00113D64" w:rsidRPr="0069538E">
              <w:rPr>
                <w:szCs w:val="24"/>
              </w:rPr>
              <w:t>Maître d’Ouvrage</w:t>
            </w:r>
            <w:r w:rsidR="00892DB8" w:rsidRPr="0069538E">
              <w:rPr>
                <w:szCs w:val="24"/>
              </w:rPr>
              <w:t xml:space="preserve"> ainsi que</w:t>
            </w:r>
            <w:r w:rsidRPr="0069538E">
              <w:rPr>
                <w:szCs w:val="24"/>
              </w:rPr>
              <w:t xml:space="preserve"> la réponse qui y sera apportée seront formulées par écrit. Aucune modification de prix, ni aucun changement substantiel de l’</w:t>
            </w:r>
            <w:r w:rsidR="001D468B" w:rsidRPr="0069538E">
              <w:rPr>
                <w:szCs w:val="24"/>
              </w:rPr>
              <w:t>O</w:t>
            </w:r>
            <w:r w:rsidRPr="0069538E">
              <w:rPr>
                <w:szCs w:val="24"/>
              </w:rPr>
              <w:t>ffre</w:t>
            </w:r>
            <w:r w:rsidR="00930BE9" w:rsidRPr="0069538E">
              <w:rPr>
                <w:szCs w:val="24"/>
              </w:rPr>
              <w:t xml:space="preserve"> (</w:t>
            </w:r>
            <w:r w:rsidRPr="0069538E">
              <w:rPr>
                <w:szCs w:val="24"/>
              </w:rPr>
              <w:t>y compris un</w:t>
            </w:r>
            <w:r w:rsidR="004F67E3" w:rsidRPr="0069538E">
              <w:rPr>
                <w:szCs w:val="24"/>
              </w:rPr>
              <w:t xml:space="preserve"> changement dans le M</w:t>
            </w:r>
            <w:r w:rsidRPr="0069538E">
              <w:rPr>
                <w:szCs w:val="24"/>
              </w:rPr>
              <w:t xml:space="preserve">ontant de son </w:t>
            </w:r>
            <w:r w:rsidR="001D468B" w:rsidRPr="0069538E">
              <w:rPr>
                <w:szCs w:val="24"/>
              </w:rPr>
              <w:t>O</w:t>
            </w:r>
            <w:r w:rsidRPr="0069538E">
              <w:rPr>
                <w:szCs w:val="24"/>
              </w:rPr>
              <w:t xml:space="preserve">ffre </w:t>
            </w:r>
            <w:r w:rsidR="00930BE9" w:rsidRPr="0069538E">
              <w:rPr>
                <w:szCs w:val="24"/>
              </w:rPr>
              <w:t xml:space="preserve">fait </w:t>
            </w:r>
            <w:r w:rsidRPr="0069538E">
              <w:rPr>
                <w:szCs w:val="24"/>
              </w:rPr>
              <w:t>à l’initiative du Soumissionnaire</w:t>
            </w:r>
            <w:r w:rsidR="00930BE9" w:rsidRPr="0069538E">
              <w:rPr>
                <w:szCs w:val="24"/>
              </w:rPr>
              <w:t>)</w:t>
            </w:r>
            <w:r w:rsidRPr="0069538E">
              <w:rPr>
                <w:szCs w:val="24"/>
              </w:rPr>
              <w:t xml:space="preserve"> ne seront demandés, offerts ou autorisés, si ce n’est pour confirmer la correction des erreurs arithmétiques découvertes par le </w:t>
            </w:r>
            <w:r w:rsidR="00113D64" w:rsidRPr="0069538E">
              <w:rPr>
                <w:szCs w:val="24"/>
              </w:rPr>
              <w:t>Maître d’Ouvrage</w:t>
            </w:r>
            <w:r w:rsidRPr="0069538E">
              <w:rPr>
                <w:szCs w:val="24"/>
              </w:rPr>
              <w:t xml:space="preserve"> lors de l’évaluation des offres en application de l’article 31 des IS.</w:t>
            </w:r>
          </w:p>
          <w:p w14:paraId="0FF2094F" w14:textId="77777777" w:rsidR="002476D3" w:rsidRPr="0069538E" w:rsidRDefault="0006554B" w:rsidP="00A734B1">
            <w:pPr>
              <w:pStyle w:val="Paragraphedeliste"/>
              <w:numPr>
                <w:ilvl w:val="1"/>
                <w:numId w:val="51"/>
              </w:numPr>
              <w:tabs>
                <w:tab w:val="left" w:pos="576"/>
                <w:tab w:val="left" w:pos="1152"/>
              </w:tabs>
              <w:suppressAutoHyphens/>
              <w:contextualSpacing w:val="0"/>
              <w:rPr>
                <w:szCs w:val="24"/>
              </w:rPr>
            </w:pPr>
            <w:r w:rsidRPr="0069538E">
              <w:rPr>
                <w:szCs w:val="24"/>
              </w:rPr>
              <w:t>L’offre d’un S</w:t>
            </w:r>
            <w:r w:rsidR="002476D3" w:rsidRPr="0069538E">
              <w:rPr>
                <w:szCs w:val="24"/>
              </w:rPr>
              <w:t>oumissionnaire qui ne fournit pa</w:t>
            </w:r>
            <w:r w:rsidR="001D468B" w:rsidRPr="0069538E">
              <w:rPr>
                <w:szCs w:val="24"/>
              </w:rPr>
              <w:t>s les éclaircissements sur son O</w:t>
            </w:r>
            <w:r w:rsidR="002476D3" w:rsidRPr="0069538E">
              <w:rPr>
                <w:szCs w:val="24"/>
              </w:rPr>
              <w:t xml:space="preserve">ffre avant la date et l’heure spécifiée par le </w:t>
            </w:r>
            <w:r w:rsidR="00113D64" w:rsidRPr="0069538E">
              <w:rPr>
                <w:szCs w:val="24"/>
              </w:rPr>
              <w:t>Maître d’Ouvrage</w:t>
            </w:r>
            <w:r w:rsidR="002476D3" w:rsidRPr="0069538E">
              <w:rPr>
                <w:szCs w:val="24"/>
              </w:rPr>
              <w:t xml:space="preserve"> dans sa demande d’éclaircissement sera susceptible d’être rejetée.</w:t>
            </w:r>
          </w:p>
        </w:tc>
      </w:tr>
      <w:tr w:rsidR="002476D3" w:rsidRPr="0069538E" w14:paraId="095CA2A0" w14:textId="77777777" w:rsidTr="006C19A4">
        <w:tc>
          <w:tcPr>
            <w:tcW w:w="2694" w:type="dxa"/>
            <w:tcBorders>
              <w:top w:val="nil"/>
              <w:left w:val="nil"/>
              <w:right w:val="nil"/>
            </w:tcBorders>
            <w:tcMar>
              <w:top w:w="28" w:type="dxa"/>
              <w:bottom w:w="28" w:type="dxa"/>
            </w:tcMar>
          </w:tcPr>
          <w:p w14:paraId="053E967B" w14:textId="77777777" w:rsidR="002476D3" w:rsidRPr="0069538E" w:rsidRDefault="004F67E3" w:rsidP="007D71BC">
            <w:pPr>
              <w:pStyle w:val="00SectionISubtitle"/>
            </w:pPr>
            <w:bookmarkStart w:id="290" w:name="_Toc156373312"/>
            <w:bookmarkStart w:id="291" w:name="_Toc478838049"/>
            <w:bookmarkStart w:id="292" w:name="_Toc37951328"/>
            <w:r w:rsidRPr="0069538E">
              <w:t>28.</w:t>
            </w:r>
            <w:r w:rsidR="002476D3" w:rsidRPr="0069538E">
              <w:tab/>
              <w:t>Divergences, réserves ou omissions</w:t>
            </w:r>
            <w:bookmarkEnd w:id="290"/>
            <w:bookmarkEnd w:id="291"/>
            <w:bookmarkEnd w:id="292"/>
            <w:r w:rsidRPr="0069538E">
              <w:t xml:space="preserve"> </w:t>
            </w:r>
          </w:p>
        </w:tc>
        <w:tc>
          <w:tcPr>
            <w:tcW w:w="6662" w:type="dxa"/>
            <w:tcBorders>
              <w:top w:val="nil"/>
              <w:left w:val="nil"/>
              <w:right w:val="nil"/>
            </w:tcBorders>
            <w:tcMar>
              <w:top w:w="28" w:type="dxa"/>
              <w:bottom w:w="28" w:type="dxa"/>
            </w:tcMar>
          </w:tcPr>
          <w:p w14:paraId="4D1F8F9A" w14:textId="77777777" w:rsidR="002476D3" w:rsidRPr="0069538E" w:rsidRDefault="002476D3" w:rsidP="00A734B1">
            <w:pPr>
              <w:pStyle w:val="Paragraphedeliste"/>
              <w:numPr>
                <w:ilvl w:val="1"/>
                <w:numId w:val="52"/>
              </w:numPr>
              <w:tabs>
                <w:tab w:val="left" w:pos="576"/>
                <w:tab w:val="left" w:pos="1152"/>
              </w:tabs>
              <w:suppressAutoHyphens/>
              <w:rPr>
                <w:szCs w:val="24"/>
              </w:rPr>
            </w:pPr>
            <w:r w:rsidRPr="0069538E">
              <w:rPr>
                <w:szCs w:val="24"/>
              </w:rPr>
              <w:t xml:space="preserve">Aux fins de l’évaluation des </w:t>
            </w:r>
            <w:r w:rsidR="001D468B" w:rsidRPr="0069538E">
              <w:rPr>
                <w:szCs w:val="24"/>
              </w:rPr>
              <w:t>O</w:t>
            </w:r>
            <w:r w:rsidRPr="0069538E">
              <w:rPr>
                <w:szCs w:val="24"/>
              </w:rPr>
              <w:t>ffres, les définitions suivantes s’</w:t>
            </w:r>
            <w:r w:rsidR="00930BE9" w:rsidRPr="0069538E">
              <w:rPr>
                <w:szCs w:val="24"/>
              </w:rPr>
              <w:t>a</w:t>
            </w:r>
            <w:r w:rsidRPr="0069538E">
              <w:rPr>
                <w:szCs w:val="24"/>
              </w:rPr>
              <w:t>ppliqueront</w:t>
            </w:r>
            <w:r w:rsidR="00135963" w:rsidRPr="0069538E">
              <w:rPr>
                <w:szCs w:val="24"/>
              </w:rPr>
              <w:t> :</w:t>
            </w:r>
          </w:p>
          <w:p w14:paraId="4ED4D326" w14:textId="77777777" w:rsidR="00F856B6" w:rsidRPr="0069538E" w:rsidRDefault="002476D3" w:rsidP="001E4CE7">
            <w:pPr>
              <w:numPr>
                <w:ilvl w:val="0"/>
                <w:numId w:val="24"/>
              </w:numPr>
              <w:tabs>
                <w:tab w:val="left" w:pos="1137"/>
              </w:tabs>
              <w:suppressAutoHyphens/>
              <w:ind w:left="1152" w:hanging="552"/>
              <w:rPr>
                <w:szCs w:val="24"/>
              </w:rPr>
            </w:pPr>
            <w:r w:rsidRPr="0069538E">
              <w:rPr>
                <w:szCs w:val="24"/>
              </w:rPr>
              <w:t>Une</w:t>
            </w:r>
            <w:r w:rsidR="00731B0D" w:rsidRPr="0069538E">
              <w:rPr>
                <w:szCs w:val="24"/>
              </w:rPr>
              <w:t xml:space="preserve"> «</w:t>
            </w:r>
            <w:r w:rsidR="00391BF1" w:rsidRPr="0069538E">
              <w:rPr>
                <w:szCs w:val="24"/>
              </w:rPr>
              <w:t> </w:t>
            </w:r>
            <w:r w:rsidRPr="0069538E">
              <w:rPr>
                <w:szCs w:val="24"/>
              </w:rPr>
              <w:t>divergence</w:t>
            </w:r>
            <w:r w:rsidR="00391BF1" w:rsidRPr="0069538E">
              <w:rPr>
                <w:szCs w:val="24"/>
              </w:rPr>
              <w:t> »</w:t>
            </w:r>
            <w:r w:rsidRPr="0069538E">
              <w:rPr>
                <w:szCs w:val="24"/>
              </w:rPr>
              <w:t xml:space="preserve"> est un écart par rapport aux stipulations du Dossier d’Appel d’Offres</w:t>
            </w:r>
            <w:r w:rsidR="00135963" w:rsidRPr="0069538E">
              <w:rPr>
                <w:szCs w:val="24"/>
              </w:rPr>
              <w:t> ;</w:t>
            </w:r>
          </w:p>
          <w:p w14:paraId="55B5283A" w14:textId="77777777" w:rsidR="00F856B6" w:rsidRPr="0069538E" w:rsidRDefault="002476D3" w:rsidP="00793034">
            <w:pPr>
              <w:tabs>
                <w:tab w:val="left" w:pos="1137"/>
              </w:tabs>
              <w:suppressAutoHyphens/>
              <w:ind w:left="1152" w:hanging="552"/>
              <w:rPr>
                <w:szCs w:val="24"/>
              </w:rPr>
            </w:pPr>
            <w:r w:rsidRPr="0069538E">
              <w:rPr>
                <w:szCs w:val="24"/>
              </w:rPr>
              <w:t>b)</w:t>
            </w:r>
            <w:r w:rsidR="00AB72E2" w:rsidRPr="0069538E">
              <w:rPr>
                <w:szCs w:val="24"/>
              </w:rPr>
              <w:tab/>
            </w:r>
            <w:r w:rsidRPr="0069538E">
              <w:rPr>
                <w:szCs w:val="24"/>
              </w:rPr>
              <w:t>Une</w:t>
            </w:r>
            <w:r w:rsidR="00731B0D" w:rsidRPr="0069538E">
              <w:rPr>
                <w:szCs w:val="24"/>
              </w:rPr>
              <w:t xml:space="preserve"> «</w:t>
            </w:r>
            <w:r w:rsidR="00391BF1" w:rsidRPr="0069538E">
              <w:rPr>
                <w:szCs w:val="24"/>
              </w:rPr>
              <w:t> </w:t>
            </w:r>
            <w:r w:rsidRPr="0069538E">
              <w:rPr>
                <w:szCs w:val="24"/>
              </w:rPr>
              <w:t>réserve</w:t>
            </w:r>
            <w:r w:rsidR="00391BF1" w:rsidRPr="0069538E">
              <w:rPr>
                <w:szCs w:val="24"/>
              </w:rPr>
              <w:t> »</w:t>
            </w:r>
            <w:r w:rsidRPr="0069538E">
              <w:rPr>
                <w:szCs w:val="24"/>
              </w:rPr>
              <w:t xml:space="preserve"> est la formulation d’une conditionnalité restrictive, ou la non acceptation d</w:t>
            </w:r>
            <w:r w:rsidR="00D85FEF" w:rsidRPr="0069538E">
              <w:rPr>
                <w:szCs w:val="24"/>
              </w:rPr>
              <w:t>’</w:t>
            </w:r>
            <w:r w:rsidRPr="0069538E">
              <w:rPr>
                <w:szCs w:val="24"/>
              </w:rPr>
              <w:t>une disposition requise par le Dossier d’Appel d’Offres</w:t>
            </w:r>
            <w:r w:rsidR="00135963" w:rsidRPr="0069538E">
              <w:rPr>
                <w:szCs w:val="24"/>
              </w:rPr>
              <w:t> ;</w:t>
            </w:r>
            <w:r w:rsidRPr="0069538E">
              <w:rPr>
                <w:szCs w:val="24"/>
              </w:rPr>
              <w:t xml:space="preserve"> et </w:t>
            </w:r>
          </w:p>
          <w:p w14:paraId="21D52797" w14:textId="77777777" w:rsidR="00F856B6" w:rsidRPr="0069538E" w:rsidRDefault="002476D3" w:rsidP="00793034">
            <w:pPr>
              <w:pStyle w:val="Paragraphedeliste"/>
              <w:numPr>
                <w:ilvl w:val="0"/>
                <w:numId w:val="19"/>
              </w:numPr>
              <w:tabs>
                <w:tab w:val="left" w:pos="1137"/>
              </w:tabs>
              <w:suppressAutoHyphens/>
              <w:ind w:left="1152" w:hanging="552"/>
              <w:contextualSpacing w:val="0"/>
              <w:rPr>
                <w:szCs w:val="24"/>
              </w:rPr>
            </w:pPr>
            <w:r w:rsidRPr="0069538E">
              <w:rPr>
                <w:szCs w:val="24"/>
              </w:rPr>
              <w:t>Une</w:t>
            </w:r>
            <w:r w:rsidR="00731B0D" w:rsidRPr="0069538E">
              <w:rPr>
                <w:szCs w:val="24"/>
              </w:rPr>
              <w:t xml:space="preserve"> «</w:t>
            </w:r>
            <w:r w:rsidR="00391BF1" w:rsidRPr="0069538E">
              <w:rPr>
                <w:szCs w:val="24"/>
              </w:rPr>
              <w:t> </w:t>
            </w:r>
            <w:r w:rsidRPr="0069538E">
              <w:rPr>
                <w:szCs w:val="24"/>
              </w:rPr>
              <w:t>omission</w:t>
            </w:r>
            <w:r w:rsidR="00391BF1" w:rsidRPr="0069538E">
              <w:rPr>
                <w:szCs w:val="24"/>
              </w:rPr>
              <w:t> »</w:t>
            </w:r>
            <w:r w:rsidRPr="0069538E">
              <w:rPr>
                <w:szCs w:val="24"/>
              </w:rPr>
              <w:t xml:space="preserve"> est l’absence totale ou partielle des renseignements et documents exigés par le Dossier d’</w:t>
            </w:r>
            <w:r w:rsidR="00892DB8" w:rsidRPr="0069538E">
              <w:rPr>
                <w:szCs w:val="24"/>
              </w:rPr>
              <w:t>A</w:t>
            </w:r>
            <w:r w:rsidRPr="0069538E">
              <w:rPr>
                <w:szCs w:val="24"/>
              </w:rPr>
              <w:t>ppel d’</w:t>
            </w:r>
            <w:r w:rsidR="00892DB8" w:rsidRPr="0069538E">
              <w:rPr>
                <w:szCs w:val="24"/>
              </w:rPr>
              <w:t>O</w:t>
            </w:r>
            <w:r w:rsidRPr="0069538E">
              <w:rPr>
                <w:szCs w:val="24"/>
              </w:rPr>
              <w:t xml:space="preserve">ffres. </w:t>
            </w:r>
          </w:p>
        </w:tc>
      </w:tr>
      <w:tr w:rsidR="00315365" w:rsidRPr="0069538E" w14:paraId="7D61F597" w14:textId="77777777" w:rsidTr="006C19A4">
        <w:tc>
          <w:tcPr>
            <w:tcW w:w="2694" w:type="dxa"/>
            <w:tcBorders>
              <w:top w:val="nil"/>
              <w:left w:val="nil"/>
              <w:right w:val="nil"/>
            </w:tcBorders>
            <w:tcMar>
              <w:top w:w="28" w:type="dxa"/>
              <w:bottom w:w="28" w:type="dxa"/>
            </w:tcMar>
          </w:tcPr>
          <w:p w14:paraId="41D794A3" w14:textId="77777777" w:rsidR="00315365" w:rsidRPr="0069538E" w:rsidRDefault="00315365" w:rsidP="007D71BC">
            <w:pPr>
              <w:pStyle w:val="00SectionISubtitle"/>
            </w:pPr>
            <w:bookmarkStart w:id="293" w:name="_Toc438532633"/>
            <w:bookmarkStart w:id="294" w:name="_Toc478838050"/>
            <w:bookmarkStart w:id="295" w:name="_Toc37951329"/>
            <w:bookmarkEnd w:id="293"/>
            <w:r w:rsidRPr="0069538E">
              <w:t>29.</w:t>
            </w:r>
            <w:r w:rsidRPr="0069538E">
              <w:tab/>
              <w:t>Conformité des offres</w:t>
            </w:r>
            <w:bookmarkEnd w:id="294"/>
            <w:bookmarkEnd w:id="295"/>
          </w:p>
        </w:tc>
        <w:tc>
          <w:tcPr>
            <w:tcW w:w="6662" w:type="dxa"/>
            <w:tcBorders>
              <w:top w:val="nil"/>
              <w:left w:val="nil"/>
              <w:right w:val="nil"/>
            </w:tcBorders>
            <w:tcMar>
              <w:top w:w="28" w:type="dxa"/>
              <w:bottom w:w="28" w:type="dxa"/>
            </w:tcMar>
          </w:tcPr>
          <w:p w14:paraId="066E1A1E" w14:textId="77777777" w:rsidR="00315365" w:rsidRPr="0069538E" w:rsidRDefault="00315365" w:rsidP="00A734B1">
            <w:pPr>
              <w:pStyle w:val="Paragraphedeliste"/>
              <w:numPr>
                <w:ilvl w:val="1"/>
                <w:numId w:val="53"/>
              </w:numPr>
              <w:tabs>
                <w:tab w:val="left" w:pos="1152"/>
              </w:tabs>
              <w:suppressAutoHyphens/>
              <w:contextualSpacing w:val="0"/>
              <w:rPr>
                <w:szCs w:val="24"/>
              </w:rPr>
            </w:pPr>
            <w:r w:rsidRPr="0069538E">
              <w:rPr>
                <w:szCs w:val="24"/>
              </w:rPr>
              <w:t>Le Maître d’Ouvrage établira la conformité de l’Offre sur la base de son seul contenu, tel que défini à l’article 11 des IS.</w:t>
            </w:r>
          </w:p>
          <w:p w14:paraId="48ECAFC3" w14:textId="77777777" w:rsidR="00315365" w:rsidRPr="0069538E" w:rsidRDefault="00315365" w:rsidP="00A734B1">
            <w:pPr>
              <w:pStyle w:val="Paragraphedeliste"/>
              <w:numPr>
                <w:ilvl w:val="1"/>
                <w:numId w:val="53"/>
              </w:numPr>
              <w:tabs>
                <w:tab w:val="left" w:pos="1152"/>
              </w:tabs>
              <w:suppressAutoHyphens/>
              <w:contextualSpacing w:val="0"/>
              <w:rPr>
                <w:szCs w:val="24"/>
              </w:rPr>
            </w:pPr>
            <w:r w:rsidRPr="0069538E">
              <w:rPr>
                <w:szCs w:val="24"/>
              </w:rPr>
              <w:t xml:space="preserve">Une </w:t>
            </w:r>
            <w:r w:rsidR="0033073B" w:rsidRPr="0069538E">
              <w:rPr>
                <w:szCs w:val="24"/>
              </w:rPr>
              <w:t>O</w:t>
            </w:r>
            <w:r w:rsidRPr="0069538E">
              <w:rPr>
                <w:szCs w:val="24"/>
              </w:rPr>
              <w:t xml:space="preserve">ffre conforme pour l’essentiel est une </w:t>
            </w:r>
            <w:r w:rsidR="0033073B" w:rsidRPr="0069538E">
              <w:rPr>
                <w:szCs w:val="24"/>
              </w:rPr>
              <w:t>O</w:t>
            </w:r>
            <w:r w:rsidRPr="0069538E">
              <w:rPr>
                <w:szCs w:val="24"/>
              </w:rPr>
              <w:t xml:space="preserve">ffre conforme aux dispositions du Dossier d’Appel d’Offres, sans divergence, réserve ou omission importante. Les divergences, réserves ou omissions importantes sont celles qui : </w:t>
            </w:r>
          </w:p>
          <w:p w14:paraId="3B1FB4E4" w14:textId="77777777" w:rsidR="00315365" w:rsidRPr="0069538E" w:rsidRDefault="00315365" w:rsidP="00A734B1">
            <w:pPr>
              <w:numPr>
                <w:ilvl w:val="0"/>
                <w:numId w:val="83"/>
              </w:numPr>
              <w:tabs>
                <w:tab w:val="left" w:pos="576"/>
                <w:tab w:val="left" w:pos="1152"/>
              </w:tabs>
              <w:suppressAutoHyphens/>
              <w:ind w:hanging="480"/>
              <w:jc w:val="left"/>
              <w:rPr>
                <w:szCs w:val="24"/>
              </w:rPr>
            </w:pPr>
            <w:r w:rsidRPr="0069538E">
              <w:rPr>
                <w:szCs w:val="24"/>
              </w:rPr>
              <w:lastRenderedPageBreak/>
              <w:t xml:space="preserve">si elles étaient acceptées, </w:t>
            </w:r>
          </w:p>
          <w:p w14:paraId="4A6B5BA1" w14:textId="52D5DDD8" w:rsidR="00315365" w:rsidRPr="0069538E" w:rsidRDefault="00642B7C" w:rsidP="00A734B1">
            <w:pPr>
              <w:numPr>
                <w:ilvl w:val="0"/>
                <w:numId w:val="84"/>
              </w:numPr>
              <w:suppressAutoHyphens/>
              <w:ind w:left="1592" w:hanging="283"/>
              <w:jc w:val="left"/>
              <w:rPr>
                <w:szCs w:val="24"/>
              </w:rPr>
            </w:pPr>
            <w:r w:rsidRPr="0069538E">
              <w:rPr>
                <w:szCs w:val="24"/>
              </w:rPr>
              <w:t>Limiteraient</w:t>
            </w:r>
            <w:r w:rsidR="00315365" w:rsidRPr="0069538E">
              <w:rPr>
                <w:szCs w:val="24"/>
              </w:rPr>
              <w:t xml:space="preserve"> de manière importante la portée, la qualité ou les performances des travaux spécifiés dans le Marché ; ou </w:t>
            </w:r>
          </w:p>
          <w:p w14:paraId="13A7104C" w14:textId="77777777" w:rsidR="00315365" w:rsidRPr="0069538E" w:rsidRDefault="00315365" w:rsidP="00A734B1">
            <w:pPr>
              <w:numPr>
                <w:ilvl w:val="0"/>
                <w:numId w:val="84"/>
              </w:numPr>
              <w:suppressAutoHyphens/>
              <w:ind w:left="1592" w:hanging="283"/>
              <w:jc w:val="left"/>
              <w:rPr>
                <w:szCs w:val="24"/>
              </w:rPr>
            </w:pPr>
            <w:r w:rsidRPr="0069538E">
              <w:rPr>
                <w:szCs w:val="24"/>
              </w:rPr>
              <w:t xml:space="preserve">limiteraient, d’une manière importante et non conforme au Dossier d’Appel d’Offres, les droits du </w:t>
            </w:r>
            <w:r w:rsidR="00113D64" w:rsidRPr="0069538E">
              <w:rPr>
                <w:szCs w:val="24"/>
              </w:rPr>
              <w:t>Maître d’Ouvrage</w:t>
            </w:r>
            <w:r w:rsidRPr="0069538E">
              <w:rPr>
                <w:szCs w:val="24"/>
              </w:rPr>
              <w:t xml:space="preserve"> ou les obligations du Soumissionnaire au titre du Marché ; ou </w:t>
            </w:r>
          </w:p>
          <w:p w14:paraId="0B29012A" w14:textId="77777777" w:rsidR="00315365" w:rsidRPr="0069538E" w:rsidRDefault="00315365" w:rsidP="00A734B1">
            <w:pPr>
              <w:numPr>
                <w:ilvl w:val="0"/>
                <w:numId w:val="83"/>
              </w:numPr>
              <w:tabs>
                <w:tab w:val="left" w:pos="576"/>
                <w:tab w:val="left" w:pos="1152"/>
              </w:tabs>
              <w:suppressAutoHyphens/>
              <w:ind w:hanging="480"/>
              <w:jc w:val="left"/>
              <w:rPr>
                <w:szCs w:val="24"/>
              </w:rPr>
            </w:pPr>
            <w:r w:rsidRPr="0069538E">
              <w:rPr>
                <w:szCs w:val="24"/>
              </w:rPr>
              <w:t>si elles étaient rectifiées, seraient préjudiciable aux autres Soumissionnaires ayant présenté des offres conformes pour l’essentiel.</w:t>
            </w:r>
          </w:p>
          <w:p w14:paraId="3F1E5BA9" w14:textId="77777777" w:rsidR="00315365" w:rsidRPr="0069538E" w:rsidRDefault="00315365" w:rsidP="00A734B1">
            <w:pPr>
              <w:pStyle w:val="Paragraphedeliste"/>
              <w:numPr>
                <w:ilvl w:val="1"/>
                <w:numId w:val="53"/>
              </w:numPr>
              <w:tabs>
                <w:tab w:val="left" w:pos="1152"/>
              </w:tabs>
              <w:suppressAutoHyphens/>
              <w:contextualSpacing w:val="0"/>
              <w:rPr>
                <w:szCs w:val="24"/>
              </w:rPr>
            </w:pPr>
            <w:r w:rsidRPr="0069538E">
              <w:rPr>
                <w:szCs w:val="24"/>
              </w:rPr>
              <w:t xml:space="preserve">Le </w:t>
            </w:r>
            <w:r w:rsidR="00113D64" w:rsidRPr="0069538E">
              <w:rPr>
                <w:szCs w:val="24"/>
              </w:rPr>
              <w:t>Maître d’Ouvrage</w:t>
            </w:r>
            <w:r w:rsidRPr="0069538E">
              <w:rPr>
                <w:szCs w:val="24"/>
              </w:rPr>
              <w:t xml:space="preserve"> examinera les aspects techniques de l’offre en application de l’article 16 des IS, notamment pour s’assurer que toutes les exigences de la Section VII (Spécifications techniques et plans) ont été satisfaites sans divergence, réserve ou omission importante.</w:t>
            </w:r>
          </w:p>
          <w:p w14:paraId="0AAF2D1A" w14:textId="77777777" w:rsidR="00315365" w:rsidRPr="0069538E" w:rsidRDefault="00315365" w:rsidP="00A734B1">
            <w:pPr>
              <w:pStyle w:val="Paragraphedeliste"/>
              <w:numPr>
                <w:ilvl w:val="1"/>
                <w:numId w:val="53"/>
              </w:numPr>
              <w:tabs>
                <w:tab w:val="left" w:pos="576"/>
                <w:tab w:val="left" w:pos="1152"/>
              </w:tabs>
              <w:suppressAutoHyphens/>
              <w:rPr>
                <w:szCs w:val="24"/>
              </w:rPr>
            </w:pPr>
            <w:r w:rsidRPr="0069538E">
              <w:rPr>
                <w:szCs w:val="24"/>
              </w:rPr>
              <w:t xml:space="preserve">Le </w:t>
            </w:r>
            <w:r w:rsidR="00113D64" w:rsidRPr="0069538E">
              <w:rPr>
                <w:szCs w:val="24"/>
              </w:rPr>
              <w:t>Maître d’Ouvrage</w:t>
            </w:r>
            <w:r w:rsidRPr="0069538E">
              <w:rPr>
                <w:szCs w:val="24"/>
              </w:rPr>
              <w:t xml:space="preserve"> écartera toute offre qui n’est pas conforme pour l’essentiel aux dispositions du Dossier d’Appel d’Offres et le Soumissionnaire ne pourra pas par la suite la rendre conforme en apportant des corrections aux divergences, réserves ou omissions importantes constatées. </w:t>
            </w:r>
          </w:p>
        </w:tc>
      </w:tr>
      <w:tr w:rsidR="00315365" w:rsidRPr="0069538E" w14:paraId="17F95B1C" w14:textId="77777777" w:rsidTr="006C19A4">
        <w:tc>
          <w:tcPr>
            <w:tcW w:w="2694" w:type="dxa"/>
            <w:tcBorders>
              <w:top w:val="nil"/>
              <w:left w:val="nil"/>
              <w:right w:val="nil"/>
            </w:tcBorders>
            <w:tcMar>
              <w:top w:w="28" w:type="dxa"/>
              <w:bottom w:w="28" w:type="dxa"/>
            </w:tcMar>
          </w:tcPr>
          <w:p w14:paraId="32179612" w14:textId="77777777" w:rsidR="00315365" w:rsidRPr="0069538E" w:rsidRDefault="00315365" w:rsidP="007D71BC">
            <w:pPr>
              <w:pStyle w:val="00SectionISubtitle"/>
            </w:pPr>
            <w:bookmarkStart w:id="296" w:name="_Toc438438854"/>
            <w:bookmarkStart w:id="297" w:name="_Toc438532636"/>
            <w:bookmarkStart w:id="298" w:name="_Toc438733998"/>
            <w:bookmarkStart w:id="299" w:name="_Toc438907035"/>
            <w:bookmarkStart w:id="300" w:name="_Toc438907234"/>
            <w:bookmarkStart w:id="301" w:name="_Toc156373314"/>
            <w:bookmarkStart w:id="302" w:name="_Toc478838051"/>
            <w:bookmarkStart w:id="303" w:name="_Toc37951330"/>
            <w:r w:rsidRPr="0069538E">
              <w:lastRenderedPageBreak/>
              <w:t>30.</w:t>
            </w:r>
            <w:r w:rsidRPr="0069538E">
              <w:tab/>
            </w:r>
            <w:bookmarkEnd w:id="296"/>
            <w:bookmarkEnd w:id="297"/>
            <w:bookmarkEnd w:id="298"/>
            <w:bookmarkEnd w:id="299"/>
            <w:bookmarkEnd w:id="300"/>
            <w:bookmarkEnd w:id="301"/>
            <w:r w:rsidRPr="0069538E">
              <w:t>Non-Conformité et erreurs</w:t>
            </w:r>
            <w:bookmarkEnd w:id="302"/>
            <w:bookmarkEnd w:id="303"/>
          </w:p>
        </w:tc>
        <w:tc>
          <w:tcPr>
            <w:tcW w:w="6662" w:type="dxa"/>
            <w:tcBorders>
              <w:top w:val="nil"/>
              <w:left w:val="nil"/>
              <w:right w:val="nil"/>
            </w:tcBorders>
            <w:tcMar>
              <w:top w:w="28" w:type="dxa"/>
              <w:bottom w:w="28" w:type="dxa"/>
            </w:tcMar>
          </w:tcPr>
          <w:p w14:paraId="4DE4FFE3" w14:textId="77777777" w:rsidR="00315365" w:rsidRPr="0069538E" w:rsidRDefault="00315365" w:rsidP="00A734B1">
            <w:pPr>
              <w:pStyle w:val="Paragraphedeliste"/>
              <w:numPr>
                <w:ilvl w:val="1"/>
                <w:numId w:val="54"/>
              </w:numPr>
              <w:tabs>
                <w:tab w:val="left" w:pos="576"/>
                <w:tab w:val="left" w:pos="1152"/>
              </w:tabs>
              <w:suppressAutoHyphens/>
              <w:contextualSpacing w:val="0"/>
              <w:rPr>
                <w:szCs w:val="24"/>
              </w:rPr>
            </w:pPr>
            <w:r w:rsidRPr="0069538E">
              <w:rPr>
                <w:szCs w:val="24"/>
              </w:rPr>
              <w:t xml:space="preserve">Lorsqu’une offre est conforme pour l’essentiel, le </w:t>
            </w:r>
            <w:r w:rsidR="00113D64" w:rsidRPr="0069538E">
              <w:rPr>
                <w:szCs w:val="24"/>
              </w:rPr>
              <w:t>Maître d’Ouvrage</w:t>
            </w:r>
            <w:r w:rsidRPr="0069538E">
              <w:rPr>
                <w:szCs w:val="24"/>
              </w:rPr>
              <w:t xml:space="preserve"> peut tolérer toute non-conformité ou omission qui ne constitue pas une divergence importante par rapport aux conditions de l’appel d’offres.</w:t>
            </w:r>
          </w:p>
          <w:p w14:paraId="65398F04" w14:textId="77777777" w:rsidR="00315365" w:rsidRPr="0069538E" w:rsidRDefault="00315365" w:rsidP="00A734B1">
            <w:pPr>
              <w:pStyle w:val="Paragraphedeliste"/>
              <w:numPr>
                <w:ilvl w:val="1"/>
                <w:numId w:val="54"/>
              </w:numPr>
              <w:tabs>
                <w:tab w:val="left" w:pos="576"/>
                <w:tab w:val="left" w:pos="1152"/>
              </w:tabs>
              <w:suppressAutoHyphens/>
              <w:contextualSpacing w:val="0"/>
              <w:rPr>
                <w:szCs w:val="24"/>
              </w:rPr>
            </w:pPr>
            <w:r w:rsidRPr="0069538E">
              <w:rPr>
                <w:szCs w:val="24"/>
              </w:rPr>
              <w:t xml:space="preserve">Lorsqu’une offre est conforme pour l’essentiel aux dispositions du Dossier d’Appel d’Offres, le </w:t>
            </w:r>
            <w:r w:rsidR="00113D64" w:rsidRPr="0069538E">
              <w:rPr>
                <w:szCs w:val="24"/>
              </w:rPr>
              <w:t>Maître d’Ouvrage</w:t>
            </w:r>
            <w:r w:rsidRPr="0069538E">
              <w:rPr>
                <w:szCs w:val="24"/>
              </w:rPr>
              <w:t xml:space="preserve"> peut demander au Soumissionnaire de présenter, dans un délai raisonnable, les informations, ou la documentation, nécessaires pour remédier à la non-conformité mineure constatée dans l’Offre en comparaison avec la documentation requise par le Dossier d’Appel d’Offres. Une telle demande ne peut, en aucun cas, porter sur un élément reflété dans le Montant de l’Offre. Le Soumissionnaire qui ne donnerait pas suite à cette demande peut voir son offre écartée. </w:t>
            </w:r>
          </w:p>
          <w:p w14:paraId="6C306757" w14:textId="77777777" w:rsidR="00315365" w:rsidRPr="0069538E" w:rsidRDefault="006B0D13" w:rsidP="00A734B1">
            <w:pPr>
              <w:pStyle w:val="Paragraphedeliste"/>
              <w:numPr>
                <w:ilvl w:val="1"/>
                <w:numId w:val="54"/>
              </w:numPr>
              <w:tabs>
                <w:tab w:val="left" w:pos="576"/>
                <w:tab w:val="left" w:pos="1152"/>
              </w:tabs>
              <w:suppressAutoHyphens/>
              <w:rPr>
                <w:szCs w:val="24"/>
              </w:rPr>
            </w:pPr>
            <w:r w:rsidRPr="0069538E">
              <w:rPr>
                <w:szCs w:val="24"/>
              </w:rPr>
              <w:t>Lorsqu’une O</w:t>
            </w:r>
            <w:r w:rsidR="00315365" w:rsidRPr="0069538E">
              <w:rPr>
                <w:szCs w:val="24"/>
              </w:rPr>
              <w:t xml:space="preserve">ffre est conforme pour l’essentiel aux dispositions du Dossier d’Appel d’Offres, le </w:t>
            </w:r>
            <w:r w:rsidR="00113D64" w:rsidRPr="0069538E">
              <w:rPr>
                <w:szCs w:val="24"/>
              </w:rPr>
              <w:t>Maître d’Ouvrage</w:t>
            </w:r>
            <w:r w:rsidR="00315365" w:rsidRPr="0069538E">
              <w:rPr>
                <w:szCs w:val="24"/>
              </w:rPr>
              <w:t xml:space="preserve"> rectifiera les non-conformités ou omissions mineures qui affectent le Montant de l’Offre. A cet effet, le </w:t>
            </w:r>
            <w:r w:rsidR="00315365" w:rsidRPr="0069538E">
              <w:rPr>
                <w:szCs w:val="24"/>
              </w:rPr>
              <w:lastRenderedPageBreak/>
              <w:t xml:space="preserve">Montant de l’Offre sera ajusté, uniquement aux fins de l’évaluation, pour tenir compte de l’élément manquant ou non conforme de la manière indiquée </w:t>
            </w:r>
            <w:r w:rsidR="00315365" w:rsidRPr="0069538E">
              <w:rPr>
                <w:b/>
                <w:szCs w:val="24"/>
              </w:rPr>
              <w:t>dans les</w:t>
            </w:r>
            <w:r w:rsidR="00315365" w:rsidRPr="0069538E">
              <w:rPr>
                <w:szCs w:val="24"/>
              </w:rPr>
              <w:t xml:space="preserve"> </w:t>
            </w:r>
            <w:r w:rsidR="00315365" w:rsidRPr="0069538E">
              <w:rPr>
                <w:b/>
                <w:szCs w:val="24"/>
              </w:rPr>
              <w:t>DPAO</w:t>
            </w:r>
            <w:r w:rsidR="00212930" w:rsidRPr="0069538E">
              <w:rPr>
                <w:szCs w:val="24"/>
              </w:rPr>
              <w:t>, en ajoutant la moyenne des prix de l</w:t>
            </w:r>
            <w:r w:rsidR="00161B9E" w:rsidRPr="0069538E">
              <w:rPr>
                <w:szCs w:val="24"/>
              </w:rPr>
              <w:t xml:space="preserve">’élément </w:t>
            </w:r>
            <w:r w:rsidR="00212930" w:rsidRPr="0069538E">
              <w:rPr>
                <w:szCs w:val="24"/>
              </w:rPr>
              <w:t xml:space="preserve">ou composant fournis par les autres soumissionnaires ayant </w:t>
            </w:r>
            <w:r w:rsidR="001A7834" w:rsidRPr="0069538E">
              <w:rPr>
                <w:szCs w:val="24"/>
              </w:rPr>
              <w:t>remis</w:t>
            </w:r>
            <w:r w:rsidR="00212930" w:rsidRPr="0069538E">
              <w:rPr>
                <w:szCs w:val="24"/>
              </w:rPr>
              <w:t xml:space="preserve"> des offres substantiellement conformes. Si le prix de cet</w:t>
            </w:r>
            <w:r w:rsidR="00161B9E" w:rsidRPr="0069538E">
              <w:rPr>
                <w:szCs w:val="24"/>
              </w:rPr>
              <w:t xml:space="preserve"> élément</w:t>
            </w:r>
            <w:r w:rsidR="00212930" w:rsidRPr="0069538E">
              <w:rPr>
                <w:szCs w:val="24"/>
              </w:rPr>
              <w:t xml:space="preserve"> ou composant ne peut pas être </w:t>
            </w:r>
            <w:r w:rsidR="00161B9E" w:rsidRPr="0069538E">
              <w:rPr>
                <w:szCs w:val="24"/>
              </w:rPr>
              <w:t xml:space="preserve">estimé par la prise en compte du </w:t>
            </w:r>
            <w:r w:rsidR="00212930" w:rsidRPr="0069538E">
              <w:rPr>
                <w:szCs w:val="24"/>
              </w:rPr>
              <w:t xml:space="preserve">prix des autres offres substantiellement conformes, le Maître d’Ouvrage </w:t>
            </w:r>
            <w:r w:rsidR="00161B9E" w:rsidRPr="0069538E">
              <w:rPr>
                <w:szCs w:val="24"/>
              </w:rPr>
              <w:t>fera sa propre</w:t>
            </w:r>
            <w:r w:rsidR="00F53EE9" w:rsidRPr="0069538E">
              <w:rPr>
                <w:szCs w:val="24"/>
              </w:rPr>
              <w:t xml:space="preserve"> </w:t>
            </w:r>
            <w:r w:rsidR="00212930" w:rsidRPr="0069538E">
              <w:rPr>
                <w:szCs w:val="24"/>
              </w:rPr>
              <w:t>estimation.</w:t>
            </w:r>
          </w:p>
        </w:tc>
      </w:tr>
      <w:tr w:rsidR="00315365" w:rsidRPr="0069538E" w14:paraId="48F1F2C3" w14:textId="77777777" w:rsidTr="006C19A4">
        <w:tc>
          <w:tcPr>
            <w:tcW w:w="2694" w:type="dxa"/>
            <w:tcBorders>
              <w:left w:val="nil"/>
              <w:right w:val="nil"/>
            </w:tcBorders>
            <w:tcMar>
              <w:top w:w="28" w:type="dxa"/>
              <w:bottom w:w="28" w:type="dxa"/>
            </w:tcMar>
          </w:tcPr>
          <w:p w14:paraId="5429073B" w14:textId="77777777" w:rsidR="00315365" w:rsidRPr="0069538E" w:rsidRDefault="00315365" w:rsidP="007D71BC">
            <w:pPr>
              <w:pStyle w:val="00SectionISubtitle"/>
            </w:pPr>
            <w:bookmarkStart w:id="304" w:name="_Toc438532638"/>
            <w:bookmarkStart w:id="305" w:name="_Toc438532639"/>
            <w:bookmarkStart w:id="306" w:name="_Toc156373315"/>
            <w:bookmarkStart w:id="307" w:name="_Toc478838052"/>
            <w:bookmarkStart w:id="308" w:name="_Toc37951331"/>
            <w:bookmarkEnd w:id="304"/>
            <w:bookmarkEnd w:id="305"/>
            <w:r w:rsidRPr="0069538E">
              <w:lastRenderedPageBreak/>
              <w:t>31.</w:t>
            </w:r>
            <w:r w:rsidRPr="0069538E">
              <w:tab/>
              <w:t>Correction des erreurs arithmétiques</w:t>
            </w:r>
            <w:bookmarkEnd w:id="306"/>
            <w:bookmarkEnd w:id="307"/>
            <w:bookmarkEnd w:id="308"/>
          </w:p>
        </w:tc>
        <w:tc>
          <w:tcPr>
            <w:tcW w:w="6662" w:type="dxa"/>
            <w:tcBorders>
              <w:left w:val="nil"/>
              <w:right w:val="nil"/>
            </w:tcBorders>
            <w:tcMar>
              <w:top w:w="28" w:type="dxa"/>
              <w:bottom w:w="28" w:type="dxa"/>
            </w:tcMar>
          </w:tcPr>
          <w:p w14:paraId="450735E7" w14:textId="77777777" w:rsidR="00315365" w:rsidRPr="0069538E" w:rsidRDefault="00315365" w:rsidP="00A734B1">
            <w:pPr>
              <w:pStyle w:val="Paragraphedeliste"/>
              <w:numPr>
                <w:ilvl w:val="1"/>
                <w:numId w:val="55"/>
              </w:numPr>
              <w:tabs>
                <w:tab w:val="left" w:pos="576"/>
                <w:tab w:val="left" w:pos="1152"/>
              </w:tabs>
              <w:suppressAutoHyphens/>
              <w:rPr>
                <w:szCs w:val="24"/>
              </w:rPr>
            </w:pPr>
            <w:r w:rsidRPr="0069538E">
              <w:rPr>
                <w:szCs w:val="24"/>
              </w:rPr>
              <w:t xml:space="preserve">Lorsqu’une </w:t>
            </w:r>
            <w:r w:rsidR="006B0D13" w:rsidRPr="0069538E">
              <w:rPr>
                <w:szCs w:val="24"/>
              </w:rPr>
              <w:t>O</w:t>
            </w:r>
            <w:r w:rsidRPr="0069538E">
              <w:rPr>
                <w:szCs w:val="24"/>
              </w:rPr>
              <w:t xml:space="preserve">ffre est conforme pour l’essentiel, le </w:t>
            </w:r>
            <w:r w:rsidR="00113D64" w:rsidRPr="0069538E">
              <w:rPr>
                <w:szCs w:val="24"/>
              </w:rPr>
              <w:t>Maître d’Ouvrage</w:t>
            </w:r>
            <w:r w:rsidRPr="0069538E">
              <w:rPr>
                <w:szCs w:val="24"/>
              </w:rPr>
              <w:t xml:space="preserve"> en rectifiera les erreurs arithmétiques sur la base suivante :</w:t>
            </w:r>
          </w:p>
          <w:p w14:paraId="40ABC618" w14:textId="77777777" w:rsidR="00315365" w:rsidRPr="0069538E" w:rsidRDefault="00315365" w:rsidP="00A734B1">
            <w:pPr>
              <w:pStyle w:val="Paragraphedeliste"/>
              <w:numPr>
                <w:ilvl w:val="1"/>
                <w:numId w:val="85"/>
              </w:numPr>
              <w:suppressAutoHyphens/>
              <w:ind w:left="1167" w:hanging="567"/>
              <w:rPr>
                <w:szCs w:val="24"/>
              </w:rPr>
            </w:pPr>
            <w:r w:rsidRPr="0069538E">
              <w:rPr>
                <w:szCs w:val="24"/>
              </w:rPr>
              <w:t xml:space="preserve">Dans le cas d’un Marché à prix unitaires seulement, s’il existe une contradiction entre le prix unitaire et le prix total obtenu en multipliant le prix unitaire par la quantité correspondante, le prix unitaire fera foi et le prix total sera rectifié, à moins que, de l’avis du </w:t>
            </w:r>
            <w:r w:rsidR="00113D64" w:rsidRPr="0069538E">
              <w:rPr>
                <w:szCs w:val="24"/>
              </w:rPr>
              <w:t>Maître d’Ouvrage</w:t>
            </w:r>
            <w:r w:rsidRPr="0069538E">
              <w:rPr>
                <w:szCs w:val="24"/>
              </w:rPr>
              <w:t xml:space="preserve">, la virgule des décimales du prix unitaire soit manifestement mal placée, auquel cas le prix total indiqué prévaudra et le prix unitaire sera rectifié ; </w:t>
            </w:r>
          </w:p>
          <w:p w14:paraId="18DB6522" w14:textId="77777777" w:rsidR="00315365" w:rsidRPr="0069538E" w:rsidRDefault="00315365" w:rsidP="00A734B1">
            <w:pPr>
              <w:pStyle w:val="Paragraphedeliste"/>
              <w:numPr>
                <w:ilvl w:val="1"/>
                <w:numId w:val="85"/>
              </w:numPr>
              <w:suppressAutoHyphens/>
              <w:ind w:left="1167" w:hanging="567"/>
              <w:rPr>
                <w:szCs w:val="24"/>
              </w:rPr>
            </w:pPr>
            <w:r w:rsidRPr="0069538E">
              <w:rPr>
                <w:szCs w:val="24"/>
              </w:rPr>
              <w:t xml:space="preserve">Si le total obtenu par addition ou soustraction des sous totaux n’est pas exact, les sous totaux feront foi et le total sera rectifié ; et </w:t>
            </w:r>
          </w:p>
          <w:p w14:paraId="33C377BC" w14:textId="77777777" w:rsidR="00315365" w:rsidRPr="0069538E" w:rsidRDefault="00315365" w:rsidP="00A734B1">
            <w:pPr>
              <w:pStyle w:val="Paragraphedeliste"/>
              <w:numPr>
                <w:ilvl w:val="1"/>
                <w:numId w:val="85"/>
              </w:numPr>
              <w:suppressAutoHyphens/>
              <w:ind w:left="1167" w:hanging="567"/>
              <w:rPr>
                <w:szCs w:val="24"/>
              </w:rPr>
            </w:pPr>
            <w:r w:rsidRPr="0069538E">
              <w:rPr>
                <w:szCs w:val="24"/>
              </w:rPr>
              <w:t>S’il existe une contradiction entre le montant indiqué en lettres et le montant indiqué en chiffres, le montant en lettres fera foi, à moins que ce montant ne soit entaché d’une erreur arithmétique, auquel cas le montant en chiffres prévaudra sous réserve des alinéas a) et b) ci-dessus.</w:t>
            </w:r>
          </w:p>
          <w:p w14:paraId="6CD52B7B" w14:textId="77777777" w:rsidR="00315365" w:rsidRPr="0069538E" w:rsidRDefault="00315365" w:rsidP="00A734B1">
            <w:pPr>
              <w:pStyle w:val="Paragraphedeliste"/>
              <w:numPr>
                <w:ilvl w:val="1"/>
                <w:numId w:val="55"/>
              </w:numPr>
              <w:tabs>
                <w:tab w:val="left" w:pos="576"/>
                <w:tab w:val="left" w:pos="1152"/>
              </w:tabs>
              <w:suppressAutoHyphens/>
              <w:rPr>
                <w:szCs w:val="24"/>
              </w:rPr>
            </w:pPr>
            <w:r w:rsidRPr="0069538E">
              <w:rPr>
                <w:szCs w:val="24"/>
              </w:rPr>
              <w:t xml:space="preserve">Il sera demandé au Soumissionnaire d’accepter la correction des erreurs arithmétiques. Si le Soumissionnaire n’accepte pas les corrections apportées en conformité avec l’article 31.1, son offre sera écartée. </w:t>
            </w:r>
          </w:p>
        </w:tc>
      </w:tr>
      <w:tr w:rsidR="002476D3" w:rsidRPr="0069538E" w14:paraId="3836D986" w14:textId="77777777" w:rsidTr="006C19A4">
        <w:tc>
          <w:tcPr>
            <w:tcW w:w="2694" w:type="dxa"/>
            <w:tcBorders>
              <w:top w:val="nil"/>
              <w:left w:val="nil"/>
              <w:bottom w:val="nil"/>
              <w:right w:val="nil"/>
            </w:tcBorders>
            <w:tcMar>
              <w:top w:w="28" w:type="dxa"/>
              <w:bottom w:w="28" w:type="dxa"/>
            </w:tcMar>
          </w:tcPr>
          <w:p w14:paraId="04FAFE08" w14:textId="77777777" w:rsidR="002476D3" w:rsidRPr="0069538E" w:rsidRDefault="002476D3" w:rsidP="007D71BC">
            <w:pPr>
              <w:pStyle w:val="00SectionISubtitle"/>
            </w:pPr>
            <w:bookmarkStart w:id="309" w:name="_Toc438532643"/>
            <w:bookmarkStart w:id="310" w:name="_Toc438532644"/>
            <w:bookmarkStart w:id="311" w:name="_Toc438438857"/>
            <w:bookmarkStart w:id="312" w:name="_Toc438532646"/>
            <w:bookmarkStart w:id="313" w:name="_Toc438734001"/>
            <w:bookmarkStart w:id="314" w:name="_Toc438907038"/>
            <w:bookmarkStart w:id="315" w:name="_Toc438907237"/>
            <w:bookmarkStart w:id="316" w:name="_Toc156373316"/>
            <w:bookmarkStart w:id="317" w:name="_Toc478838053"/>
            <w:bookmarkStart w:id="318" w:name="_Toc37951332"/>
            <w:bookmarkEnd w:id="309"/>
            <w:bookmarkEnd w:id="310"/>
            <w:r w:rsidRPr="0069538E">
              <w:t>32.</w:t>
            </w:r>
            <w:r w:rsidRPr="0069538E">
              <w:tab/>
              <w:t>Conversion en une seule monnaie</w:t>
            </w:r>
            <w:bookmarkEnd w:id="311"/>
            <w:bookmarkEnd w:id="312"/>
            <w:bookmarkEnd w:id="313"/>
            <w:bookmarkEnd w:id="314"/>
            <w:bookmarkEnd w:id="315"/>
            <w:bookmarkEnd w:id="316"/>
            <w:bookmarkEnd w:id="317"/>
            <w:bookmarkEnd w:id="318"/>
          </w:p>
        </w:tc>
        <w:tc>
          <w:tcPr>
            <w:tcW w:w="6662" w:type="dxa"/>
            <w:tcBorders>
              <w:top w:val="nil"/>
              <w:left w:val="nil"/>
              <w:bottom w:val="nil"/>
              <w:right w:val="nil"/>
            </w:tcBorders>
            <w:tcMar>
              <w:top w:w="28" w:type="dxa"/>
              <w:bottom w:w="28" w:type="dxa"/>
            </w:tcMar>
          </w:tcPr>
          <w:p w14:paraId="2BF02E8E" w14:textId="77777777" w:rsidR="002476D3" w:rsidRPr="0069538E" w:rsidRDefault="002476D3" w:rsidP="00A734B1">
            <w:pPr>
              <w:pStyle w:val="Paragraphedeliste"/>
              <w:numPr>
                <w:ilvl w:val="1"/>
                <w:numId w:val="56"/>
              </w:numPr>
              <w:tabs>
                <w:tab w:val="left" w:pos="1152"/>
              </w:tabs>
              <w:suppressAutoHyphens/>
              <w:rPr>
                <w:szCs w:val="24"/>
              </w:rPr>
            </w:pPr>
            <w:r w:rsidRPr="0069538E">
              <w:rPr>
                <w:szCs w:val="24"/>
              </w:rPr>
              <w:t xml:space="preserve">Aux fins d’évaluation et de comparaison des </w:t>
            </w:r>
            <w:r w:rsidR="003731EB" w:rsidRPr="0069538E">
              <w:rPr>
                <w:szCs w:val="24"/>
              </w:rPr>
              <w:t>O</w:t>
            </w:r>
            <w:r w:rsidRPr="0069538E">
              <w:rPr>
                <w:szCs w:val="24"/>
              </w:rPr>
              <w:t xml:space="preserve">ffres, le </w:t>
            </w:r>
            <w:r w:rsidR="00113D64" w:rsidRPr="0069538E">
              <w:rPr>
                <w:szCs w:val="24"/>
              </w:rPr>
              <w:t>Maître d’Ouvrage</w:t>
            </w:r>
            <w:r w:rsidRPr="0069538E">
              <w:rPr>
                <w:szCs w:val="24"/>
              </w:rPr>
              <w:t xml:space="preserve"> convertira tous les prix des offres exprimés en diverses monnaies </w:t>
            </w:r>
            <w:r w:rsidR="00930BE9" w:rsidRPr="0069538E">
              <w:rPr>
                <w:szCs w:val="24"/>
              </w:rPr>
              <w:t xml:space="preserve">dans la </w:t>
            </w:r>
            <w:r w:rsidRPr="0069538E">
              <w:rPr>
                <w:szCs w:val="24"/>
              </w:rPr>
              <w:t>monnaie</w:t>
            </w:r>
            <w:r w:rsidR="00930BE9" w:rsidRPr="0069538E">
              <w:rPr>
                <w:szCs w:val="24"/>
              </w:rPr>
              <w:t xml:space="preserve"> spécifiée </w:t>
            </w:r>
            <w:r w:rsidR="00930BE9" w:rsidRPr="0069538E">
              <w:rPr>
                <w:b/>
                <w:szCs w:val="24"/>
              </w:rPr>
              <w:t>dans les</w:t>
            </w:r>
            <w:r w:rsidR="00930BE9" w:rsidRPr="0069538E">
              <w:rPr>
                <w:szCs w:val="24"/>
              </w:rPr>
              <w:t xml:space="preserve"> </w:t>
            </w:r>
            <w:r w:rsidR="00930BE9" w:rsidRPr="0069538E">
              <w:rPr>
                <w:b/>
                <w:szCs w:val="24"/>
              </w:rPr>
              <w:t>DPAO</w:t>
            </w:r>
            <w:r w:rsidR="00930BE9" w:rsidRPr="0069538E">
              <w:rPr>
                <w:szCs w:val="24"/>
              </w:rPr>
              <w:t xml:space="preserve">. </w:t>
            </w:r>
          </w:p>
        </w:tc>
      </w:tr>
      <w:tr w:rsidR="002476D3" w:rsidRPr="0069538E" w14:paraId="4EBC5E68" w14:textId="77777777" w:rsidTr="006C19A4">
        <w:tc>
          <w:tcPr>
            <w:tcW w:w="2694" w:type="dxa"/>
            <w:tcBorders>
              <w:top w:val="nil"/>
              <w:left w:val="nil"/>
              <w:bottom w:val="nil"/>
              <w:right w:val="nil"/>
            </w:tcBorders>
            <w:tcMar>
              <w:top w:w="28" w:type="dxa"/>
              <w:bottom w:w="28" w:type="dxa"/>
            </w:tcMar>
          </w:tcPr>
          <w:p w14:paraId="2B43BEA6" w14:textId="77777777" w:rsidR="002476D3" w:rsidRPr="0069538E" w:rsidRDefault="002476D3" w:rsidP="007D71BC">
            <w:pPr>
              <w:pStyle w:val="00SectionISubtitle"/>
            </w:pPr>
            <w:bookmarkStart w:id="319" w:name="_Toc438438858"/>
            <w:bookmarkStart w:id="320" w:name="_Toc438532647"/>
            <w:bookmarkStart w:id="321" w:name="_Toc438734002"/>
            <w:bookmarkStart w:id="322" w:name="_Toc438907039"/>
            <w:bookmarkStart w:id="323" w:name="_Toc438907238"/>
            <w:bookmarkStart w:id="324" w:name="_Toc156373317"/>
            <w:bookmarkStart w:id="325" w:name="_Toc37951333"/>
            <w:r w:rsidRPr="0069538E">
              <w:t>33</w:t>
            </w:r>
            <w:r w:rsidR="004F67E3" w:rsidRPr="0069538E">
              <w:t>.</w:t>
            </w:r>
            <w:r w:rsidRPr="0069538E">
              <w:tab/>
              <w:t xml:space="preserve">Marge de </w:t>
            </w:r>
            <w:bookmarkEnd w:id="319"/>
            <w:bookmarkEnd w:id="320"/>
            <w:bookmarkEnd w:id="321"/>
            <w:bookmarkEnd w:id="322"/>
            <w:bookmarkEnd w:id="323"/>
            <w:r w:rsidRPr="0069538E">
              <w:t>préférence</w:t>
            </w:r>
            <w:bookmarkEnd w:id="324"/>
            <w:r w:rsidR="00C54A94" w:rsidRPr="0069538E">
              <w:rPr>
                <w:rStyle w:val="Appelnotedebasdep"/>
              </w:rPr>
              <w:footnoteReference w:id="3"/>
            </w:r>
            <w:bookmarkEnd w:id="325"/>
          </w:p>
        </w:tc>
        <w:tc>
          <w:tcPr>
            <w:tcW w:w="6662" w:type="dxa"/>
            <w:tcBorders>
              <w:top w:val="nil"/>
              <w:left w:val="nil"/>
              <w:bottom w:val="nil"/>
              <w:right w:val="nil"/>
            </w:tcBorders>
            <w:tcMar>
              <w:top w:w="28" w:type="dxa"/>
              <w:bottom w:w="28" w:type="dxa"/>
            </w:tcMar>
          </w:tcPr>
          <w:p w14:paraId="60F5BF65" w14:textId="77777777" w:rsidR="002476D3" w:rsidRPr="0069538E" w:rsidRDefault="002476D3" w:rsidP="00A734B1">
            <w:pPr>
              <w:pStyle w:val="Paragraphedeliste"/>
              <w:numPr>
                <w:ilvl w:val="1"/>
                <w:numId w:val="57"/>
              </w:numPr>
              <w:tabs>
                <w:tab w:val="left" w:pos="1152"/>
              </w:tabs>
              <w:suppressAutoHyphens/>
              <w:rPr>
                <w:szCs w:val="24"/>
              </w:rPr>
            </w:pPr>
            <w:r w:rsidRPr="0069538E">
              <w:rPr>
                <w:szCs w:val="24"/>
              </w:rPr>
              <w:t xml:space="preserve">Sauf stipulation contraire </w:t>
            </w:r>
            <w:r w:rsidRPr="0069538E">
              <w:rPr>
                <w:b/>
                <w:szCs w:val="24"/>
              </w:rPr>
              <w:t>d</w:t>
            </w:r>
            <w:r w:rsidR="005E0148" w:rsidRPr="0069538E">
              <w:rPr>
                <w:b/>
                <w:szCs w:val="24"/>
              </w:rPr>
              <w:t>ans l</w:t>
            </w:r>
            <w:r w:rsidRPr="0069538E">
              <w:rPr>
                <w:b/>
                <w:szCs w:val="24"/>
              </w:rPr>
              <w:t>es</w:t>
            </w:r>
            <w:r w:rsidRPr="0069538E">
              <w:rPr>
                <w:szCs w:val="24"/>
              </w:rPr>
              <w:t xml:space="preserve"> </w:t>
            </w:r>
            <w:r w:rsidRPr="0069538E">
              <w:rPr>
                <w:b/>
                <w:szCs w:val="24"/>
              </w:rPr>
              <w:t>DPAO</w:t>
            </w:r>
            <w:r w:rsidRPr="0069538E">
              <w:rPr>
                <w:szCs w:val="24"/>
              </w:rPr>
              <w:t xml:space="preserve">, aucune marge de préférence ne sera </w:t>
            </w:r>
            <w:r w:rsidR="00871238" w:rsidRPr="0069538E">
              <w:rPr>
                <w:szCs w:val="24"/>
              </w:rPr>
              <w:t>accordée.</w:t>
            </w:r>
            <w:r w:rsidRPr="0069538E">
              <w:rPr>
                <w:szCs w:val="24"/>
              </w:rPr>
              <w:t xml:space="preserve"> </w:t>
            </w:r>
          </w:p>
        </w:tc>
      </w:tr>
      <w:tr w:rsidR="005C2269" w:rsidRPr="0069538E" w14:paraId="505A5A50" w14:textId="77777777" w:rsidTr="006C19A4">
        <w:tc>
          <w:tcPr>
            <w:tcW w:w="2694" w:type="dxa"/>
            <w:tcBorders>
              <w:top w:val="nil"/>
              <w:left w:val="nil"/>
              <w:bottom w:val="nil"/>
              <w:right w:val="nil"/>
            </w:tcBorders>
            <w:tcMar>
              <w:top w:w="28" w:type="dxa"/>
              <w:bottom w:w="28" w:type="dxa"/>
            </w:tcMar>
          </w:tcPr>
          <w:p w14:paraId="2B7E9805" w14:textId="77777777" w:rsidR="005C2269" w:rsidRPr="0069538E" w:rsidRDefault="00D85FEF" w:rsidP="005942CB">
            <w:pPr>
              <w:pStyle w:val="00SectionISubtitle"/>
            </w:pPr>
            <w:bookmarkStart w:id="326" w:name="_Toc478838054"/>
            <w:bookmarkStart w:id="327" w:name="_Toc37951334"/>
            <w:r w:rsidRPr="0069538E">
              <w:lastRenderedPageBreak/>
              <w:t>34.</w:t>
            </w:r>
            <w:r w:rsidRPr="0069538E">
              <w:tab/>
            </w:r>
            <w:r w:rsidR="005C2269" w:rsidRPr="0069538E">
              <w:t>Sous-traitants</w:t>
            </w:r>
            <w:bookmarkEnd w:id="326"/>
            <w:bookmarkEnd w:id="327"/>
          </w:p>
        </w:tc>
        <w:tc>
          <w:tcPr>
            <w:tcW w:w="6662" w:type="dxa"/>
            <w:tcBorders>
              <w:top w:val="nil"/>
              <w:left w:val="nil"/>
              <w:bottom w:val="nil"/>
              <w:right w:val="nil"/>
            </w:tcBorders>
            <w:tcMar>
              <w:top w:w="28" w:type="dxa"/>
              <w:bottom w:w="28" w:type="dxa"/>
            </w:tcMar>
          </w:tcPr>
          <w:p w14:paraId="329AC24C" w14:textId="77777777" w:rsidR="005C2269" w:rsidRPr="0069538E" w:rsidRDefault="008C28A6" w:rsidP="00A734B1">
            <w:pPr>
              <w:pStyle w:val="Paragraphedeliste"/>
              <w:numPr>
                <w:ilvl w:val="1"/>
                <w:numId w:val="58"/>
              </w:numPr>
              <w:tabs>
                <w:tab w:val="left" w:pos="1152"/>
              </w:tabs>
              <w:suppressAutoHyphens/>
              <w:contextualSpacing w:val="0"/>
              <w:rPr>
                <w:szCs w:val="24"/>
              </w:rPr>
            </w:pPr>
            <w:r w:rsidRPr="0069538E">
              <w:rPr>
                <w:szCs w:val="24"/>
              </w:rPr>
              <w:t xml:space="preserve">Le </w:t>
            </w:r>
            <w:r w:rsidR="00113D64" w:rsidRPr="0069538E">
              <w:rPr>
                <w:szCs w:val="24"/>
              </w:rPr>
              <w:t>Maître d’Ouvrage</w:t>
            </w:r>
            <w:r w:rsidRPr="0069538E">
              <w:rPr>
                <w:szCs w:val="24"/>
              </w:rPr>
              <w:t xml:space="preserve"> n’entend pas faire exécuter certaines parties spécifiques des travaux par des sous-traitants sélectionnés à l’avance par le </w:t>
            </w:r>
            <w:r w:rsidR="00113D64" w:rsidRPr="0069538E">
              <w:rPr>
                <w:szCs w:val="24"/>
              </w:rPr>
              <w:t>Maître d’Ouvrage</w:t>
            </w:r>
            <w:r w:rsidRPr="0069538E">
              <w:rPr>
                <w:szCs w:val="24"/>
              </w:rPr>
              <w:t xml:space="preserve">, sauf disposition contraire </w:t>
            </w:r>
            <w:r w:rsidRPr="0069538E">
              <w:rPr>
                <w:b/>
                <w:szCs w:val="24"/>
              </w:rPr>
              <w:t>dans les DPAO</w:t>
            </w:r>
            <w:r w:rsidR="005C2269" w:rsidRPr="0069538E">
              <w:rPr>
                <w:szCs w:val="24"/>
              </w:rPr>
              <w:t>.</w:t>
            </w:r>
          </w:p>
          <w:p w14:paraId="761CA636" w14:textId="77777777" w:rsidR="003F2FE2" w:rsidRPr="0069538E" w:rsidRDefault="003F2FE2" w:rsidP="00A734B1">
            <w:pPr>
              <w:pStyle w:val="Paragraphedeliste"/>
              <w:numPr>
                <w:ilvl w:val="1"/>
                <w:numId w:val="58"/>
              </w:numPr>
              <w:tabs>
                <w:tab w:val="left" w:pos="1152"/>
              </w:tabs>
              <w:suppressAutoHyphens/>
              <w:contextualSpacing w:val="0"/>
              <w:rPr>
                <w:szCs w:val="24"/>
              </w:rPr>
            </w:pPr>
            <w:r w:rsidRPr="0069538E">
              <w:rPr>
                <w:szCs w:val="24"/>
              </w:rPr>
              <w:t xml:space="preserve">Les Soumissionnaires peuvent proposer une sous-traitance à concurrence du pourcentage de la valeur du Marché ou du volume des Travaux tel que </w:t>
            </w:r>
            <w:r w:rsidRPr="0069538E">
              <w:rPr>
                <w:b/>
                <w:szCs w:val="24"/>
              </w:rPr>
              <w:t>prévu aux</w:t>
            </w:r>
            <w:r w:rsidRPr="0069538E">
              <w:rPr>
                <w:szCs w:val="24"/>
              </w:rPr>
              <w:t xml:space="preserve"> </w:t>
            </w:r>
            <w:r w:rsidRPr="0069538E">
              <w:rPr>
                <w:b/>
                <w:szCs w:val="24"/>
              </w:rPr>
              <w:t>DPAO</w:t>
            </w:r>
            <w:r w:rsidRPr="0069538E">
              <w:rPr>
                <w:szCs w:val="24"/>
              </w:rPr>
              <w:t>. Les sous-traitants proposés par le Soumissionnaire doivent être pleinement qualifiés pour la partie des travaux qui leur incomberait.</w:t>
            </w:r>
          </w:p>
          <w:p w14:paraId="44216632" w14:textId="77777777" w:rsidR="005C2269" w:rsidRPr="0069538E" w:rsidRDefault="00EB6970" w:rsidP="00A734B1">
            <w:pPr>
              <w:pStyle w:val="Paragraphedeliste"/>
              <w:numPr>
                <w:ilvl w:val="1"/>
                <w:numId w:val="58"/>
              </w:numPr>
              <w:tabs>
                <w:tab w:val="left" w:pos="1152"/>
              </w:tabs>
              <w:suppressAutoHyphens/>
              <w:contextualSpacing w:val="0"/>
              <w:rPr>
                <w:szCs w:val="24"/>
              </w:rPr>
            </w:pPr>
            <w:r w:rsidRPr="0069538E">
              <w:rPr>
                <w:szCs w:val="24"/>
              </w:rPr>
              <w:t>Le</w:t>
            </w:r>
            <w:r w:rsidR="00FC06D7" w:rsidRPr="0069538E">
              <w:rPr>
                <w:szCs w:val="24"/>
              </w:rPr>
              <w:t>s qualifications des sous-traitants ne seront pas utilisées par le Soumissionnaire pour justifier sa propre qualification à exécuter le Marché, à moins que la partie spécifique des Travaux à réaliser par un Sous-traitant n’ait été</w:t>
            </w:r>
            <w:r w:rsidRPr="0069538E">
              <w:rPr>
                <w:szCs w:val="24"/>
              </w:rPr>
              <w:t xml:space="preserve"> </w:t>
            </w:r>
            <w:r w:rsidR="00FC06D7" w:rsidRPr="0069538E">
              <w:rPr>
                <w:szCs w:val="24"/>
              </w:rPr>
              <w:t xml:space="preserve">identifié par le </w:t>
            </w:r>
            <w:r w:rsidR="00113D64" w:rsidRPr="0069538E">
              <w:rPr>
                <w:szCs w:val="24"/>
              </w:rPr>
              <w:t>Maître d’Ouvrage</w:t>
            </w:r>
            <w:r w:rsidRPr="0069538E">
              <w:rPr>
                <w:szCs w:val="24"/>
              </w:rPr>
              <w:t xml:space="preserve"> </w:t>
            </w:r>
            <w:r w:rsidR="00FC06D7" w:rsidRPr="0069538E">
              <w:rPr>
                <w:b/>
                <w:szCs w:val="24"/>
              </w:rPr>
              <w:t>dans les</w:t>
            </w:r>
            <w:r w:rsidR="00FC06D7" w:rsidRPr="0069538E">
              <w:rPr>
                <w:szCs w:val="24"/>
              </w:rPr>
              <w:t xml:space="preserve"> </w:t>
            </w:r>
            <w:r w:rsidR="00FC06D7" w:rsidRPr="0069538E">
              <w:rPr>
                <w:b/>
                <w:szCs w:val="24"/>
              </w:rPr>
              <w:t>DPAO</w:t>
            </w:r>
            <w:r w:rsidR="00FC06D7" w:rsidRPr="0069538E">
              <w:rPr>
                <w:szCs w:val="24"/>
              </w:rPr>
              <w:t xml:space="preserve"> comme susceptible d’être réalisé par des</w:t>
            </w:r>
            <w:r w:rsidR="00731B0D" w:rsidRPr="0069538E">
              <w:rPr>
                <w:szCs w:val="24"/>
              </w:rPr>
              <w:t xml:space="preserve"> «</w:t>
            </w:r>
            <w:r w:rsidR="00391BF1" w:rsidRPr="0069538E">
              <w:rPr>
                <w:szCs w:val="24"/>
              </w:rPr>
              <w:t> </w:t>
            </w:r>
            <w:r w:rsidR="00FC06D7" w:rsidRPr="0069538E">
              <w:rPr>
                <w:szCs w:val="24"/>
              </w:rPr>
              <w:t>Sous-traitants spécialisés</w:t>
            </w:r>
            <w:r w:rsidR="00391BF1" w:rsidRPr="0069538E">
              <w:rPr>
                <w:szCs w:val="24"/>
              </w:rPr>
              <w:t> »</w:t>
            </w:r>
            <w:r w:rsidR="00135963" w:rsidRPr="0069538E">
              <w:rPr>
                <w:szCs w:val="24"/>
              </w:rPr>
              <w:t> ;</w:t>
            </w:r>
            <w:r w:rsidR="00FC06D7" w:rsidRPr="0069538E">
              <w:rPr>
                <w:szCs w:val="24"/>
              </w:rPr>
              <w:t xml:space="preserve"> dans un tel cas, </w:t>
            </w:r>
            <w:r w:rsidRPr="0069538E">
              <w:rPr>
                <w:szCs w:val="24"/>
              </w:rPr>
              <w:t>l’expérience d</w:t>
            </w:r>
            <w:r w:rsidR="00FC06D7" w:rsidRPr="0069538E">
              <w:rPr>
                <w:szCs w:val="24"/>
              </w:rPr>
              <w:t>u</w:t>
            </w:r>
            <w:r w:rsidRPr="0069538E">
              <w:rPr>
                <w:szCs w:val="24"/>
              </w:rPr>
              <w:t xml:space="preserve"> </w:t>
            </w:r>
            <w:r w:rsidR="00FC06D7" w:rsidRPr="0069538E">
              <w:rPr>
                <w:szCs w:val="24"/>
              </w:rPr>
              <w:t>Sous</w:t>
            </w:r>
            <w:r w:rsidRPr="0069538E">
              <w:rPr>
                <w:szCs w:val="24"/>
              </w:rPr>
              <w:t>-traitant spécialisé sera prise en compte aux fins d’évaluation de la qualification du Soumissionnaire.</w:t>
            </w:r>
          </w:p>
        </w:tc>
      </w:tr>
      <w:tr w:rsidR="00315365" w:rsidRPr="0069538E" w14:paraId="6C8545CE" w14:textId="77777777" w:rsidTr="006C19A4">
        <w:tc>
          <w:tcPr>
            <w:tcW w:w="2694" w:type="dxa"/>
            <w:tcBorders>
              <w:top w:val="nil"/>
              <w:left w:val="nil"/>
              <w:right w:val="nil"/>
            </w:tcBorders>
            <w:tcMar>
              <w:top w:w="28" w:type="dxa"/>
              <w:bottom w:w="28" w:type="dxa"/>
            </w:tcMar>
          </w:tcPr>
          <w:p w14:paraId="35479A36" w14:textId="77777777" w:rsidR="00315365" w:rsidRPr="0069538E" w:rsidRDefault="00315365" w:rsidP="007D71BC">
            <w:pPr>
              <w:pStyle w:val="00SectionISubtitle"/>
            </w:pPr>
            <w:bookmarkStart w:id="328" w:name="_Toc438438859"/>
            <w:bookmarkStart w:id="329" w:name="_Toc438532648"/>
            <w:bookmarkStart w:id="330" w:name="_Toc438734003"/>
            <w:bookmarkStart w:id="331" w:name="_Toc438907040"/>
            <w:bookmarkStart w:id="332" w:name="_Toc438907239"/>
            <w:bookmarkStart w:id="333" w:name="_Toc156373318"/>
            <w:bookmarkStart w:id="334" w:name="_Toc478838055"/>
            <w:bookmarkStart w:id="335" w:name="_Toc37951335"/>
            <w:r w:rsidRPr="0069538E">
              <w:t>35.</w:t>
            </w:r>
            <w:r w:rsidRPr="0069538E">
              <w:tab/>
              <w:t>Évaluation des Offres</w:t>
            </w:r>
            <w:bookmarkStart w:id="336" w:name="_Hlt438533055"/>
            <w:bookmarkEnd w:id="328"/>
            <w:bookmarkEnd w:id="329"/>
            <w:bookmarkEnd w:id="330"/>
            <w:bookmarkEnd w:id="331"/>
            <w:bookmarkEnd w:id="332"/>
            <w:bookmarkEnd w:id="333"/>
            <w:bookmarkEnd w:id="334"/>
            <w:bookmarkEnd w:id="335"/>
            <w:bookmarkEnd w:id="336"/>
          </w:p>
        </w:tc>
        <w:tc>
          <w:tcPr>
            <w:tcW w:w="6662" w:type="dxa"/>
            <w:tcBorders>
              <w:top w:val="nil"/>
              <w:left w:val="nil"/>
              <w:right w:val="nil"/>
            </w:tcBorders>
            <w:tcMar>
              <w:top w:w="28" w:type="dxa"/>
              <w:bottom w:w="28" w:type="dxa"/>
            </w:tcMar>
          </w:tcPr>
          <w:p w14:paraId="16F3D9B8" w14:textId="77777777" w:rsidR="00315365" w:rsidRPr="0069538E" w:rsidRDefault="00315365" w:rsidP="00A734B1">
            <w:pPr>
              <w:pStyle w:val="Paragraphedeliste"/>
              <w:numPr>
                <w:ilvl w:val="1"/>
                <w:numId w:val="59"/>
              </w:numPr>
              <w:suppressAutoHyphens/>
              <w:rPr>
                <w:szCs w:val="24"/>
              </w:rPr>
            </w:pPr>
            <w:r w:rsidRPr="0069538E">
              <w:rPr>
                <w:szCs w:val="24"/>
              </w:rPr>
              <w:t xml:space="preserve">Pour évaluer les </w:t>
            </w:r>
            <w:r w:rsidR="00942537" w:rsidRPr="0069538E">
              <w:rPr>
                <w:szCs w:val="24"/>
              </w:rPr>
              <w:t>O</w:t>
            </w:r>
            <w:r w:rsidRPr="0069538E">
              <w:rPr>
                <w:szCs w:val="24"/>
              </w:rPr>
              <w:t xml:space="preserve">ffres, le </w:t>
            </w:r>
            <w:r w:rsidR="00113D64" w:rsidRPr="0069538E">
              <w:rPr>
                <w:szCs w:val="24"/>
              </w:rPr>
              <w:t>Maître d’Ouvrage</w:t>
            </w:r>
            <w:r w:rsidRPr="0069538E">
              <w:rPr>
                <w:szCs w:val="24"/>
              </w:rPr>
              <w:t xml:space="preserve"> n’utilisera que les critères et méthodes définis dans la présente clause et dans la Section III, Critères d’évaluation et de qualification. Le recours à tous autre critères et/ou méthodes ne sera pas permis. Par le moyen de ces critères et méthodes, le </w:t>
            </w:r>
            <w:r w:rsidR="00113D64" w:rsidRPr="0069538E">
              <w:rPr>
                <w:szCs w:val="24"/>
              </w:rPr>
              <w:t>Maître d’Ouvrage</w:t>
            </w:r>
            <w:r w:rsidRPr="0069538E">
              <w:rPr>
                <w:szCs w:val="24"/>
              </w:rPr>
              <w:t xml:space="preserve"> déterminera l’Offre la plus avantageuse en conformité avec l’article 40 des IS. </w:t>
            </w:r>
          </w:p>
          <w:p w14:paraId="23F421FD" w14:textId="77777777" w:rsidR="00315365" w:rsidRPr="0069538E" w:rsidRDefault="00315365" w:rsidP="00A734B1">
            <w:pPr>
              <w:pStyle w:val="Paragraphedeliste"/>
              <w:numPr>
                <w:ilvl w:val="1"/>
                <w:numId w:val="59"/>
              </w:numPr>
              <w:tabs>
                <w:tab w:val="left" w:pos="1152"/>
              </w:tabs>
              <w:suppressAutoHyphens/>
              <w:jc w:val="left"/>
              <w:rPr>
                <w:szCs w:val="24"/>
              </w:rPr>
            </w:pPr>
            <w:r w:rsidRPr="0069538E">
              <w:rPr>
                <w:szCs w:val="24"/>
              </w:rPr>
              <w:t xml:space="preserve">Pour évaluer les offres, le </w:t>
            </w:r>
            <w:r w:rsidR="00113D64" w:rsidRPr="0069538E">
              <w:rPr>
                <w:szCs w:val="24"/>
              </w:rPr>
              <w:t>Maître d’Ouvrage</w:t>
            </w:r>
            <w:r w:rsidRPr="0069538E">
              <w:rPr>
                <w:szCs w:val="24"/>
              </w:rPr>
              <w:t xml:space="preserve"> prendra en compte les éléments ci-après :</w:t>
            </w:r>
          </w:p>
          <w:p w14:paraId="67C8BEF3" w14:textId="77777777" w:rsidR="00315365" w:rsidRPr="0069538E" w:rsidRDefault="00795B6F" w:rsidP="00C700F6">
            <w:pPr>
              <w:suppressAutoHyphens/>
              <w:ind w:left="1152" w:hanging="495"/>
              <w:rPr>
                <w:szCs w:val="24"/>
              </w:rPr>
            </w:pPr>
            <w:r w:rsidRPr="0069538E">
              <w:rPr>
                <w:szCs w:val="24"/>
              </w:rPr>
              <w:t>(</w:t>
            </w:r>
            <w:r w:rsidR="00315365" w:rsidRPr="0069538E">
              <w:rPr>
                <w:szCs w:val="24"/>
              </w:rPr>
              <w:t>a)</w:t>
            </w:r>
            <w:r w:rsidR="00315365" w:rsidRPr="0069538E">
              <w:rPr>
                <w:szCs w:val="24"/>
              </w:rPr>
              <w:tab/>
              <w:t>le Montant de l’Offre, en excluant les Sommes à valoir et, le cas échéant, les provisions pour imprévus figurant dans le récapitulatif du Détail quantitatif et estimatif</w:t>
            </w:r>
            <w:r w:rsidR="00315365" w:rsidRPr="0069538E">
              <w:rPr>
                <w:rStyle w:val="Appelnotedebasdep"/>
                <w:szCs w:val="24"/>
              </w:rPr>
              <w:footnoteReference w:id="4"/>
            </w:r>
            <w:r w:rsidR="00315365" w:rsidRPr="0069538E">
              <w:rPr>
                <w:szCs w:val="24"/>
              </w:rPr>
              <w:t>, mais en ajoutant le montant des Travaux en régie, lorsqu’ils sont chiffrés de façon compétitive ;</w:t>
            </w:r>
          </w:p>
          <w:p w14:paraId="1B525A87" w14:textId="77777777" w:rsidR="00315365" w:rsidRPr="0069538E" w:rsidRDefault="00795B6F" w:rsidP="00C700F6">
            <w:pPr>
              <w:tabs>
                <w:tab w:val="left" w:pos="576"/>
                <w:tab w:val="left" w:pos="1152"/>
              </w:tabs>
              <w:suppressAutoHyphens/>
              <w:ind w:left="1152" w:hanging="495"/>
              <w:rPr>
                <w:szCs w:val="24"/>
              </w:rPr>
            </w:pPr>
            <w:r w:rsidRPr="0069538E">
              <w:rPr>
                <w:szCs w:val="24"/>
              </w:rPr>
              <w:lastRenderedPageBreak/>
              <w:t>(</w:t>
            </w:r>
            <w:r w:rsidR="00315365" w:rsidRPr="0069538E">
              <w:rPr>
                <w:szCs w:val="24"/>
              </w:rPr>
              <w:t>b)</w:t>
            </w:r>
            <w:r w:rsidR="00315365" w:rsidRPr="0069538E">
              <w:rPr>
                <w:szCs w:val="24"/>
              </w:rPr>
              <w:tab/>
              <w:t>les ajustements apportés au prix pour rectifier les erreurs arithmétiques en application de l’article 31.1 des IS ;</w:t>
            </w:r>
          </w:p>
          <w:p w14:paraId="4167B640" w14:textId="77777777" w:rsidR="00315365" w:rsidRPr="0069538E" w:rsidRDefault="00795B6F" w:rsidP="00C700F6">
            <w:pPr>
              <w:tabs>
                <w:tab w:val="left" w:pos="576"/>
                <w:tab w:val="left" w:pos="1152"/>
              </w:tabs>
              <w:suppressAutoHyphens/>
              <w:ind w:left="1152" w:hanging="495"/>
              <w:rPr>
                <w:szCs w:val="24"/>
              </w:rPr>
            </w:pPr>
            <w:r w:rsidRPr="0069538E">
              <w:rPr>
                <w:szCs w:val="24"/>
              </w:rPr>
              <w:t>(</w:t>
            </w:r>
            <w:r w:rsidR="00315365" w:rsidRPr="0069538E">
              <w:rPr>
                <w:szCs w:val="24"/>
              </w:rPr>
              <w:t>c)</w:t>
            </w:r>
            <w:r w:rsidR="00315365" w:rsidRPr="0069538E">
              <w:rPr>
                <w:szCs w:val="24"/>
              </w:rPr>
              <w:tab/>
              <w:t>les ajustements imputables aux rabais offerts en application de l’article 14.4 des IS ;</w:t>
            </w:r>
          </w:p>
          <w:p w14:paraId="42C77A7C" w14:textId="77777777" w:rsidR="00315365" w:rsidRPr="0069538E" w:rsidRDefault="00795B6F" w:rsidP="00C700F6">
            <w:pPr>
              <w:tabs>
                <w:tab w:val="left" w:pos="576"/>
                <w:tab w:val="left" w:pos="1152"/>
              </w:tabs>
              <w:suppressAutoHyphens/>
              <w:ind w:left="1152" w:hanging="495"/>
              <w:rPr>
                <w:szCs w:val="24"/>
              </w:rPr>
            </w:pPr>
            <w:r w:rsidRPr="0069538E">
              <w:rPr>
                <w:szCs w:val="24"/>
              </w:rPr>
              <w:t>(</w:t>
            </w:r>
            <w:r w:rsidR="00315365" w:rsidRPr="0069538E">
              <w:rPr>
                <w:szCs w:val="24"/>
              </w:rPr>
              <w:t>d)</w:t>
            </w:r>
            <w:r w:rsidR="00315365" w:rsidRPr="0069538E">
              <w:rPr>
                <w:szCs w:val="24"/>
              </w:rPr>
              <w:tab/>
              <w:t>la conversion en une seule monnaie des montants résultant des opérations a), b) et c) ci-dessus, conformément aux dispositions de l’article 32 des IS ;</w:t>
            </w:r>
          </w:p>
          <w:p w14:paraId="79B2BA97" w14:textId="77777777" w:rsidR="00315365" w:rsidRPr="0069538E" w:rsidRDefault="00795B6F" w:rsidP="00C700F6">
            <w:pPr>
              <w:tabs>
                <w:tab w:val="left" w:pos="576"/>
                <w:tab w:val="left" w:pos="1224"/>
              </w:tabs>
              <w:suppressAutoHyphens/>
              <w:ind w:left="1152" w:hanging="495"/>
              <w:rPr>
                <w:szCs w:val="24"/>
              </w:rPr>
            </w:pPr>
            <w:r w:rsidRPr="0069538E">
              <w:rPr>
                <w:szCs w:val="24"/>
              </w:rPr>
              <w:t>(</w:t>
            </w:r>
            <w:r w:rsidR="00315365" w:rsidRPr="0069538E">
              <w:rPr>
                <w:szCs w:val="24"/>
              </w:rPr>
              <w:t>e)</w:t>
            </w:r>
            <w:r w:rsidR="00315365" w:rsidRPr="0069538E">
              <w:rPr>
                <w:szCs w:val="24"/>
              </w:rPr>
              <w:tab/>
              <w:t>les ajustements résultant de toute autre modification, divergence ou réserve quantifiable calculés conformément à l’article 30.3 des IS ; et</w:t>
            </w:r>
          </w:p>
          <w:p w14:paraId="58AD2100" w14:textId="77777777" w:rsidR="00315365" w:rsidRPr="0069538E" w:rsidRDefault="00795B6F" w:rsidP="00C700F6">
            <w:pPr>
              <w:tabs>
                <w:tab w:val="left" w:pos="576"/>
                <w:tab w:val="left" w:pos="1152"/>
              </w:tabs>
              <w:suppressAutoHyphens/>
              <w:ind w:left="1152" w:hanging="495"/>
              <w:rPr>
                <w:szCs w:val="24"/>
              </w:rPr>
            </w:pPr>
            <w:r w:rsidRPr="0069538E">
              <w:rPr>
                <w:szCs w:val="24"/>
              </w:rPr>
              <w:t>(</w:t>
            </w:r>
            <w:r w:rsidR="00315365" w:rsidRPr="0069538E">
              <w:rPr>
                <w:szCs w:val="24"/>
              </w:rPr>
              <w:t>f)</w:t>
            </w:r>
            <w:r w:rsidR="00315365" w:rsidRPr="0069538E">
              <w:rPr>
                <w:szCs w:val="24"/>
              </w:rPr>
              <w:tab/>
              <w:t>les ajustements résultant de l’utilisation des facteurs d’évaluation additionnels stipulés</w:t>
            </w:r>
            <w:r w:rsidR="00315365" w:rsidRPr="0069538E">
              <w:rPr>
                <w:b/>
                <w:szCs w:val="24"/>
              </w:rPr>
              <w:t xml:space="preserve"> </w:t>
            </w:r>
            <w:r w:rsidR="0006554B" w:rsidRPr="0069538E">
              <w:rPr>
                <w:b/>
                <w:szCs w:val="24"/>
              </w:rPr>
              <w:t>dans les</w:t>
            </w:r>
            <w:r w:rsidR="00315365" w:rsidRPr="0069538E">
              <w:rPr>
                <w:szCs w:val="24"/>
              </w:rPr>
              <w:t xml:space="preserve"> </w:t>
            </w:r>
            <w:r w:rsidR="00315365" w:rsidRPr="0069538E">
              <w:rPr>
                <w:b/>
                <w:szCs w:val="24"/>
              </w:rPr>
              <w:t>DPAO</w:t>
            </w:r>
            <w:r w:rsidR="00315365" w:rsidRPr="0069538E">
              <w:rPr>
                <w:szCs w:val="24"/>
              </w:rPr>
              <w:t xml:space="preserve"> et à la Section III, Critères d’évaluation et de qualification.</w:t>
            </w:r>
          </w:p>
          <w:p w14:paraId="04D7D771" w14:textId="77777777" w:rsidR="00315365" w:rsidRPr="0069538E" w:rsidRDefault="00315365" w:rsidP="00A734B1">
            <w:pPr>
              <w:pStyle w:val="Paragraphedeliste"/>
              <w:numPr>
                <w:ilvl w:val="1"/>
                <w:numId w:val="59"/>
              </w:numPr>
              <w:tabs>
                <w:tab w:val="left" w:pos="1152"/>
              </w:tabs>
              <w:suppressAutoHyphens/>
              <w:contextualSpacing w:val="0"/>
              <w:rPr>
                <w:szCs w:val="24"/>
              </w:rPr>
            </w:pPr>
            <w:r w:rsidRPr="0069538E">
              <w:rPr>
                <w:szCs w:val="24"/>
              </w:rPr>
              <w:t>L’effet éventuel des formules de révision des prix figurant dans les CCAG et CCAP qui seront appliquées durant la période d’exécution du Marché, ne sera pas pris en considération lors de l’évaluation des</w:t>
            </w:r>
            <w:r w:rsidR="00795B6F" w:rsidRPr="0069538E">
              <w:rPr>
                <w:szCs w:val="24"/>
              </w:rPr>
              <w:t> </w:t>
            </w:r>
            <w:r w:rsidRPr="0069538E">
              <w:rPr>
                <w:szCs w:val="24"/>
              </w:rPr>
              <w:t>offres.</w:t>
            </w:r>
          </w:p>
          <w:p w14:paraId="6770C6BE" w14:textId="77777777" w:rsidR="00315365" w:rsidRPr="0069538E" w:rsidRDefault="00315365" w:rsidP="00A734B1">
            <w:pPr>
              <w:pStyle w:val="Paragraphedeliste"/>
              <w:numPr>
                <w:ilvl w:val="1"/>
                <w:numId w:val="59"/>
              </w:numPr>
              <w:tabs>
                <w:tab w:val="left" w:pos="1152"/>
              </w:tabs>
              <w:suppressAutoHyphens/>
              <w:rPr>
                <w:szCs w:val="24"/>
              </w:rPr>
            </w:pPr>
            <w:r w:rsidRPr="0069538E">
              <w:rPr>
                <w:szCs w:val="24"/>
              </w:rPr>
              <w:t>Lorsque le Dossier d’Appel d’Offres prévoit que les Soumissionnaires pourront indiquer le montant de chaque lot séparément, la méthode d’évaluation permettant de déterminer la combinaison des offres de moindre coût pour l’ensemble des lots compte tenu de tous les rabais offerts dans le Formulaire de Soumission, sera précisée dans la Section III, Critères d’évaluation et de qualification.</w:t>
            </w:r>
          </w:p>
        </w:tc>
      </w:tr>
      <w:tr w:rsidR="002476D3" w:rsidRPr="0069538E" w14:paraId="3B47D54D" w14:textId="77777777" w:rsidTr="006C19A4">
        <w:tc>
          <w:tcPr>
            <w:tcW w:w="2694" w:type="dxa"/>
            <w:tcBorders>
              <w:top w:val="nil"/>
              <w:left w:val="nil"/>
              <w:bottom w:val="nil"/>
              <w:right w:val="nil"/>
            </w:tcBorders>
            <w:tcMar>
              <w:top w:w="28" w:type="dxa"/>
              <w:bottom w:w="28" w:type="dxa"/>
            </w:tcMar>
          </w:tcPr>
          <w:p w14:paraId="4FD3E76C" w14:textId="77777777" w:rsidR="002476D3" w:rsidRPr="0069538E" w:rsidRDefault="00294BAD" w:rsidP="007D71BC">
            <w:pPr>
              <w:pStyle w:val="00SectionISubtitle"/>
            </w:pPr>
            <w:bookmarkStart w:id="337" w:name="_Toc438532650"/>
            <w:bookmarkStart w:id="338" w:name="_Toc438532651"/>
            <w:bookmarkStart w:id="339" w:name="_Toc438438860"/>
            <w:bookmarkStart w:id="340" w:name="_Toc438532654"/>
            <w:bookmarkStart w:id="341" w:name="_Toc438734004"/>
            <w:bookmarkStart w:id="342" w:name="_Toc438907041"/>
            <w:bookmarkStart w:id="343" w:name="_Toc438907240"/>
            <w:bookmarkStart w:id="344" w:name="_Toc156373319"/>
            <w:bookmarkStart w:id="345" w:name="_Toc478838056"/>
            <w:bookmarkStart w:id="346" w:name="_Toc37951336"/>
            <w:bookmarkEnd w:id="337"/>
            <w:bookmarkEnd w:id="338"/>
            <w:r w:rsidRPr="0069538E">
              <w:lastRenderedPageBreak/>
              <w:t>3</w:t>
            </w:r>
            <w:r w:rsidR="002476D3" w:rsidRPr="0069538E">
              <w:t>6</w:t>
            </w:r>
            <w:r w:rsidRPr="0069538E">
              <w:t>.</w:t>
            </w:r>
            <w:r w:rsidR="002476D3" w:rsidRPr="0069538E">
              <w:tab/>
              <w:t xml:space="preserve">Comparaison des </w:t>
            </w:r>
            <w:r w:rsidR="00F26C5E" w:rsidRPr="0069538E">
              <w:t>O</w:t>
            </w:r>
            <w:r w:rsidR="002476D3" w:rsidRPr="0069538E">
              <w:t>ffres</w:t>
            </w:r>
            <w:bookmarkEnd w:id="339"/>
            <w:bookmarkEnd w:id="340"/>
            <w:bookmarkEnd w:id="341"/>
            <w:bookmarkEnd w:id="342"/>
            <w:bookmarkEnd w:id="343"/>
            <w:bookmarkEnd w:id="344"/>
            <w:bookmarkEnd w:id="345"/>
            <w:bookmarkEnd w:id="346"/>
          </w:p>
        </w:tc>
        <w:tc>
          <w:tcPr>
            <w:tcW w:w="6662" w:type="dxa"/>
            <w:tcBorders>
              <w:top w:val="nil"/>
              <w:left w:val="nil"/>
              <w:bottom w:val="nil"/>
              <w:right w:val="nil"/>
            </w:tcBorders>
            <w:tcMar>
              <w:top w:w="28" w:type="dxa"/>
              <w:bottom w:w="28" w:type="dxa"/>
            </w:tcMar>
          </w:tcPr>
          <w:p w14:paraId="0F61F02E" w14:textId="77777777" w:rsidR="002476D3" w:rsidRPr="0069538E" w:rsidRDefault="002476D3" w:rsidP="00A734B1">
            <w:pPr>
              <w:pStyle w:val="Paragraphedeliste"/>
              <w:numPr>
                <w:ilvl w:val="1"/>
                <w:numId w:val="60"/>
              </w:numPr>
              <w:tabs>
                <w:tab w:val="left" w:pos="576"/>
                <w:tab w:val="left" w:pos="1152"/>
              </w:tabs>
              <w:suppressAutoHyphens/>
              <w:rPr>
                <w:i/>
                <w:szCs w:val="24"/>
              </w:rPr>
            </w:pPr>
            <w:r w:rsidRPr="0069538E">
              <w:rPr>
                <w:szCs w:val="24"/>
              </w:rPr>
              <w:t xml:space="preserve">Le </w:t>
            </w:r>
            <w:r w:rsidR="00113D64" w:rsidRPr="0069538E">
              <w:rPr>
                <w:szCs w:val="24"/>
              </w:rPr>
              <w:t>Maître d’Ouvrage</w:t>
            </w:r>
            <w:r w:rsidRPr="0069538E">
              <w:rPr>
                <w:szCs w:val="24"/>
              </w:rPr>
              <w:t xml:space="preserve"> comparera le </w:t>
            </w:r>
            <w:r w:rsidR="00F26C5E" w:rsidRPr="0069538E">
              <w:rPr>
                <w:szCs w:val="24"/>
              </w:rPr>
              <w:t>M</w:t>
            </w:r>
            <w:r w:rsidRPr="0069538E">
              <w:rPr>
                <w:szCs w:val="24"/>
              </w:rPr>
              <w:t xml:space="preserve">ontant </w:t>
            </w:r>
            <w:r w:rsidR="005D55BE" w:rsidRPr="0069538E">
              <w:rPr>
                <w:szCs w:val="24"/>
              </w:rPr>
              <w:t xml:space="preserve">évalué </w:t>
            </w:r>
            <w:r w:rsidRPr="0069538E">
              <w:rPr>
                <w:szCs w:val="24"/>
              </w:rPr>
              <w:t xml:space="preserve">des </w:t>
            </w:r>
            <w:r w:rsidR="00F26C5E" w:rsidRPr="0069538E">
              <w:rPr>
                <w:szCs w:val="24"/>
              </w:rPr>
              <w:t>O</w:t>
            </w:r>
            <w:r w:rsidRPr="0069538E">
              <w:rPr>
                <w:szCs w:val="24"/>
              </w:rPr>
              <w:t>ffres conformes pour l’essentiel aux dispositions du Dossier d’Appel d’Offres afin de déterminer l’</w:t>
            </w:r>
            <w:r w:rsidR="005D55BE" w:rsidRPr="0069538E">
              <w:rPr>
                <w:szCs w:val="24"/>
              </w:rPr>
              <w:t>O</w:t>
            </w:r>
            <w:r w:rsidRPr="0069538E">
              <w:rPr>
                <w:szCs w:val="24"/>
              </w:rPr>
              <w:t xml:space="preserve">ffre évaluée </w:t>
            </w:r>
            <w:r w:rsidR="005D055C" w:rsidRPr="0069538E">
              <w:rPr>
                <w:szCs w:val="24"/>
              </w:rPr>
              <w:t>de moindre coût</w:t>
            </w:r>
            <w:r w:rsidRPr="0069538E">
              <w:rPr>
                <w:szCs w:val="24"/>
              </w:rPr>
              <w:t xml:space="preserve"> en application de l’article 35.2 des IS</w:t>
            </w:r>
            <w:r w:rsidRPr="0069538E">
              <w:rPr>
                <w:i/>
                <w:szCs w:val="24"/>
              </w:rPr>
              <w:t>.</w:t>
            </w:r>
          </w:p>
        </w:tc>
      </w:tr>
      <w:tr w:rsidR="005E0148" w:rsidRPr="0069538E" w14:paraId="345B4612" w14:textId="77777777" w:rsidTr="006C19A4">
        <w:tc>
          <w:tcPr>
            <w:tcW w:w="2694" w:type="dxa"/>
            <w:tcBorders>
              <w:top w:val="nil"/>
              <w:left w:val="nil"/>
              <w:bottom w:val="nil"/>
              <w:right w:val="nil"/>
            </w:tcBorders>
            <w:tcMar>
              <w:top w:w="28" w:type="dxa"/>
              <w:bottom w:w="28" w:type="dxa"/>
            </w:tcMar>
          </w:tcPr>
          <w:p w14:paraId="4DCEB47A" w14:textId="77777777" w:rsidR="005E0148" w:rsidRPr="0069538E" w:rsidRDefault="005E0148" w:rsidP="007D71BC">
            <w:pPr>
              <w:pStyle w:val="00SectionISubtitle"/>
            </w:pPr>
            <w:bookmarkStart w:id="347" w:name="_Toc478838057"/>
            <w:bookmarkStart w:id="348" w:name="_Toc37951337"/>
            <w:r w:rsidRPr="0069538E">
              <w:t>37.</w:t>
            </w:r>
            <w:r w:rsidRPr="0069538E">
              <w:tab/>
              <w:t>Offres anormalement basse</w:t>
            </w:r>
            <w:r w:rsidR="00C45B5C" w:rsidRPr="0069538E">
              <w:t>s</w:t>
            </w:r>
            <w:bookmarkEnd w:id="347"/>
            <w:bookmarkEnd w:id="348"/>
          </w:p>
        </w:tc>
        <w:tc>
          <w:tcPr>
            <w:tcW w:w="6662" w:type="dxa"/>
            <w:tcBorders>
              <w:top w:val="nil"/>
              <w:left w:val="nil"/>
              <w:bottom w:val="nil"/>
              <w:right w:val="nil"/>
            </w:tcBorders>
            <w:tcMar>
              <w:top w:w="28" w:type="dxa"/>
              <w:bottom w:w="28" w:type="dxa"/>
            </w:tcMar>
          </w:tcPr>
          <w:p w14:paraId="0DEE8D6E" w14:textId="77777777" w:rsidR="005E0148" w:rsidRPr="0069538E" w:rsidRDefault="005E0148" w:rsidP="00A734B1">
            <w:pPr>
              <w:pStyle w:val="Paragraphedeliste"/>
              <w:numPr>
                <w:ilvl w:val="1"/>
                <w:numId w:val="61"/>
              </w:numPr>
              <w:tabs>
                <w:tab w:val="left" w:pos="702"/>
              </w:tabs>
              <w:suppressAutoHyphens/>
              <w:contextualSpacing w:val="0"/>
              <w:rPr>
                <w:szCs w:val="24"/>
              </w:rPr>
            </w:pPr>
            <w:r w:rsidRPr="0069538E">
              <w:rPr>
                <w:szCs w:val="24"/>
              </w:rPr>
              <w:t xml:space="preserve">Une </w:t>
            </w:r>
            <w:r w:rsidR="003731EB" w:rsidRPr="0069538E">
              <w:rPr>
                <w:szCs w:val="24"/>
              </w:rPr>
              <w:t>O</w:t>
            </w:r>
            <w:r w:rsidRPr="0069538E">
              <w:rPr>
                <w:szCs w:val="24"/>
              </w:rPr>
              <w:t xml:space="preserve">ffre anormalement basse est une offre qui, en tenant compte de sa portée, du mode de fabrication des produits, de la solution technique et du calendrier de réalisation, apparait si basse qu’elle soulève des préoccupations chez le </w:t>
            </w:r>
            <w:r w:rsidR="00113D64" w:rsidRPr="0069538E">
              <w:rPr>
                <w:szCs w:val="24"/>
              </w:rPr>
              <w:t>Maître d’Ouvrage</w:t>
            </w:r>
            <w:r w:rsidRPr="0069538E">
              <w:rPr>
                <w:szCs w:val="24"/>
              </w:rPr>
              <w:t xml:space="preserve"> quant à la capacité du Soumissionnaire à réaliser le Marché pour le prix</w:t>
            </w:r>
            <w:r w:rsidR="00795B6F" w:rsidRPr="0069538E">
              <w:rPr>
                <w:szCs w:val="24"/>
              </w:rPr>
              <w:t> </w:t>
            </w:r>
            <w:r w:rsidRPr="0069538E">
              <w:rPr>
                <w:szCs w:val="24"/>
              </w:rPr>
              <w:t>proposé.</w:t>
            </w:r>
          </w:p>
          <w:p w14:paraId="13B47806" w14:textId="77777777" w:rsidR="005E0148" w:rsidRPr="0069538E" w:rsidRDefault="005E0148" w:rsidP="00A734B1">
            <w:pPr>
              <w:pStyle w:val="Paragraphedeliste"/>
              <w:numPr>
                <w:ilvl w:val="1"/>
                <w:numId w:val="61"/>
              </w:numPr>
              <w:tabs>
                <w:tab w:val="left" w:pos="702"/>
              </w:tabs>
              <w:suppressAutoHyphens/>
              <w:contextualSpacing w:val="0"/>
              <w:rPr>
                <w:szCs w:val="24"/>
              </w:rPr>
            </w:pPr>
            <w:r w:rsidRPr="0069538E">
              <w:rPr>
                <w:szCs w:val="24"/>
              </w:rPr>
              <w:t xml:space="preserve">S’il considère que l’offre est anormalement basse, le </w:t>
            </w:r>
            <w:r w:rsidR="00113D64" w:rsidRPr="0069538E">
              <w:rPr>
                <w:szCs w:val="24"/>
              </w:rPr>
              <w:t>Maître d’Ouvrage</w:t>
            </w:r>
            <w:r w:rsidRPr="0069538E">
              <w:rPr>
                <w:szCs w:val="24"/>
              </w:rPr>
              <w:t xml:space="preserve"> devra demander au Soumissionnaire des </w:t>
            </w:r>
            <w:r w:rsidR="00E10CAE" w:rsidRPr="0069538E">
              <w:rPr>
                <w:szCs w:val="24"/>
              </w:rPr>
              <w:t>éclaircissement</w:t>
            </w:r>
            <w:r w:rsidRPr="0069538E">
              <w:rPr>
                <w:szCs w:val="24"/>
              </w:rPr>
              <w:t xml:space="preserve">s par écrit, y compris une analyse détaillée du prix en relation avec l’objet du Marché, sa portée, le </w:t>
            </w:r>
            <w:r w:rsidRPr="0069538E">
              <w:rPr>
                <w:szCs w:val="24"/>
              </w:rPr>
              <w:lastRenderedPageBreak/>
              <w:t xml:space="preserve">calendrier de réalisation, </w:t>
            </w:r>
            <w:r w:rsidR="005932EC" w:rsidRPr="0069538E">
              <w:rPr>
                <w:szCs w:val="24"/>
              </w:rPr>
              <w:t xml:space="preserve">la répartition </w:t>
            </w:r>
            <w:r w:rsidRPr="0069538E">
              <w:rPr>
                <w:szCs w:val="24"/>
              </w:rPr>
              <w:t>des risques et responsabilités, et toute autre exigence contenue dans le Dossier d’Appel d’Offres.</w:t>
            </w:r>
            <w:r w:rsidR="00135963" w:rsidRPr="0069538E">
              <w:rPr>
                <w:szCs w:val="24"/>
              </w:rPr>
              <w:t xml:space="preserve"> </w:t>
            </w:r>
          </w:p>
          <w:p w14:paraId="0D6D4777" w14:textId="77777777" w:rsidR="005E0148" w:rsidRPr="0069538E" w:rsidRDefault="005E0148" w:rsidP="00A734B1">
            <w:pPr>
              <w:pStyle w:val="Paragraphedeliste"/>
              <w:numPr>
                <w:ilvl w:val="1"/>
                <w:numId w:val="61"/>
              </w:numPr>
              <w:tabs>
                <w:tab w:val="left" w:pos="576"/>
                <w:tab w:val="left" w:pos="1152"/>
              </w:tabs>
              <w:suppressAutoHyphens/>
              <w:contextualSpacing w:val="0"/>
              <w:rPr>
                <w:szCs w:val="24"/>
              </w:rPr>
            </w:pPr>
            <w:r w:rsidRPr="0069538E">
              <w:rPr>
                <w:szCs w:val="24"/>
              </w:rPr>
              <w:t xml:space="preserve">Après avoir vérifié les informations et le détail du prix fournis par le Soumissionnaire, dans le cas où le </w:t>
            </w:r>
            <w:r w:rsidR="00113D64" w:rsidRPr="0069538E">
              <w:rPr>
                <w:szCs w:val="24"/>
              </w:rPr>
              <w:t>Maître d’Ouvrage</w:t>
            </w:r>
            <w:r w:rsidRPr="0069538E">
              <w:rPr>
                <w:szCs w:val="24"/>
              </w:rPr>
              <w:t xml:space="preserve"> établit que le Soumissionnaire n’a pas démontré sa capacité à réaliser l</w:t>
            </w:r>
            <w:r w:rsidR="00DA2E19" w:rsidRPr="0069538E">
              <w:rPr>
                <w:szCs w:val="24"/>
              </w:rPr>
              <w:t>e</w:t>
            </w:r>
            <w:r w:rsidR="00D85FEF" w:rsidRPr="0069538E">
              <w:rPr>
                <w:szCs w:val="24"/>
              </w:rPr>
              <w:t xml:space="preserve"> </w:t>
            </w:r>
            <w:r w:rsidRPr="0069538E">
              <w:rPr>
                <w:szCs w:val="24"/>
              </w:rPr>
              <w:t xml:space="preserve">Marché pour le prix proposé, il écartera l’Offre. </w:t>
            </w:r>
          </w:p>
        </w:tc>
      </w:tr>
      <w:tr w:rsidR="005D055C" w:rsidRPr="0069538E" w14:paraId="553696A7" w14:textId="77777777" w:rsidTr="006C19A4">
        <w:tc>
          <w:tcPr>
            <w:tcW w:w="2694" w:type="dxa"/>
            <w:tcBorders>
              <w:top w:val="nil"/>
              <w:left w:val="nil"/>
              <w:bottom w:val="nil"/>
              <w:right w:val="nil"/>
            </w:tcBorders>
            <w:tcMar>
              <w:top w:w="28" w:type="dxa"/>
              <w:bottom w:w="28" w:type="dxa"/>
            </w:tcMar>
          </w:tcPr>
          <w:p w14:paraId="2C9BEFF7" w14:textId="77777777" w:rsidR="005D055C" w:rsidRPr="0069538E" w:rsidRDefault="00D85FEF" w:rsidP="007D71BC">
            <w:pPr>
              <w:pStyle w:val="00SectionISubtitle"/>
            </w:pPr>
            <w:bookmarkStart w:id="349" w:name="_Toc478838058"/>
            <w:bookmarkStart w:id="350" w:name="_Toc37951338"/>
            <w:r w:rsidRPr="0069538E">
              <w:lastRenderedPageBreak/>
              <w:t>38.</w:t>
            </w:r>
            <w:r w:rsidRPr="0069538E">
              <w:tab/>
            </w:r>
            <w:r w:rsidR="005D055C" w:rsidRPr="0069538E">
              <w:t>Offre déséqu</w:t>
            </w:r>
            <w:r w:rsidR="00E10CAE" w:rsidRPr="0069538E">
              <w:t>i</w:t>
            </w:r>
            <w:r w:rsidR="005D055C" w:rsidRPr="0069538E">
              <w:t>librée</w:t>
            </w:r>
            <w:bookmarkEnd w:id="349"/>
            <w:bookmarkEnd w:id="350"/>
          </w:p>
        </w:tc>
        <w:tc>
          <w:tcPr>
            <w:tcW w:w="6662" w:type="dxa"/>
            <w:tcBorders>
              <w:top w:val="nil"/>
              <w:left w:val="nil"/>
              <w:bottom w:val="nil"/>
              <w:right w:val="nil"/>
            </w:tcBorders>
            <w:tcMar>
              <w:top w:w="28" w:type="dxa"/>
              <w:bottom w:w="28" w:type="dxa"/>
            </w:tcMar>
          </w:tcPr>
          <w:p w14:paraId="75519EE2" w14:textId="77777777" w:rsidR="00E10CAE" w:rsidRPr="0069538E" w:rsidRDefault="005932EC" w:rsidP="00A734B1">
            <w:pPr>
              <w:pStyle w:val="Header2-SubClauses"/>
              <w:numPr>
                <w:ilvl w:val="1"/>
                <w:numId w:val="62"/>
              </w:numPr>
              <w:tabs>
                <w:tab w:val="clear" w:pos="619"/>
                <w:tab w:val="left" w:pos="1152"/>
              </w:tabs>
              <w:suppressAutoHyphens/>
              <w:rPr>
                <w:szCs w:val="24"/>
                <w:lang w:val="fr-FR"/>
              </w:rPr>
            </w:pPr>
            <w:r w:rsidRPr="0069538E">
              <w:rPr>
                <w:szCs w:val="24"/>
                <w:lang w:val="fr-FR"/>
              </w:rPr>
              <w:t xml:space="preserve">Dans le cas d’un Marché à prix unitaires, si </w:t>
            </w:r>
            <w:r w:rsidR="005D055C" w:rsidRPr="0069538E">
              <w:rPr>
                <w:szCs w:val="24"/>
                <w:lang w:val="fr-FR"/>
              </w:rPr>
              <w:t>l’</w:t>
            </w:r>
            <w:r w:rsidR="007C64BB" w:rsidRPr="0069538E">
              <w:rPr>
                <w:szCs w:val="24"/>
                <w:lang w:val="fr-FR"/>
              </w:rPr>
              <w:t>O</w:t>
            </w:r>
            <w:r w:rsidR="005D055C" w:rsidRPr="0069538E">
              <w:rPr>
                <w:szCs w:val="24"/>
                <w:lang w:val="fr-FR"/>
              </w:rPr>
              <w:t xml:space="preserve">ffre évaluée </w:t>
            </w:r>
            <w:r w:rsidR="00AD3EBB" w:rsidRPr="0069538E">
              <w:rPr>
                <w:szCs w:val="24"/>
                <w:lang w:val="fr-FR"/>
              </w:rPr>
              <w:t>de moindre coût</w:t>
            </w:r>
            <w:r w:rsidR="005D055C" w:rsidRPr="0069538E">
              <w:rPr>
                <w:szCs w:val="24"/>
                <w:lang w:val="fr-FR"/>
              </w:rPr>
              <w:t xml:space="preserve"> est fortement déséquilibrée par rapport à l’estimation faite par le </w:t>
            </w:r>
            <w:r w:rsidR="00113D64" w:rsidRPr="0069538E">
              <w:rPr>
                <w:szCs w:val="24"/>
                <w:lang w:val="fr-FR"/>
              </w:rPr>
              <w:t>Maître d’Ouvrage</w:t>
            </w:r>
            <w:r w:rsidR="005D055C" w:rsidRPr="0069538E">
              <w:rPr>
                <w:szCs w:val="24"/>
                <w:lang w:val="fr-FR"/>
              </w:rPr>
              <w:t xml:space="preserve"> de l’échéancier de paiement</w:t>
            </w:r>
            <w:r w:rsidR="00135963" w:rsidRPr="0069538E">
              <w:rPr>
                <w:szCs w:val="24"/>
                <w:lang w:val="fr-FR"/>
              </w:rPr>
              <w:t xml:space="preserve"> </w:t>
            </w:r>
            <w:r w:rsidR="005D055C" w:rsidRPr="0069538E">
              <w:rPr>
                <w:szCs w:val="24"/>
                <w:lang w:val="fr-FR"/>
              </w:rPr>
              <w:t xml:space="preserve">des travaux à exécuter, le </w:t>
            </w:r>
            <w:r w:rsidR="00113D64" w:rsidRPr="0069538E">
              <w:rPr>
                <w:szCs w:val="24"/>
                <w:lang w:val="fr-FR"/>
              </w:rPr>
              <w:t>Maître d’Ouvrage</w:t>
            </w:r>
            <w:r w:rsidR="005D055C" w:rsidRPr="0069538E">
              <w:rPr>
                <w:szCs w:val="24"/>
                <w:lang w:val="fr-FR"/>
              </w:rPr>
              <w:t xml:space="preserve"> peut demander au Soumissionnaire de fournir </w:t>
            </w:r>
            <w:r w:rsidR="00E10CAE" w:rsidRPr="0069538E">
              <w:rPr>
                <w:szCs w:val="24"/>
                <w:lang w:val="fr-FR"/>
              </w:rPr>
              <w:t xml:space="preserve">des éclaircissements par écrit. Les demandes d’éclaircissements pourront porter sur </w:t>
            </w:r>
            <w:r w:rsidR="005D055C" w:rsidRPr="0069538E">
              <w:rPr>
                <w:szCs w:val="24"/>
                <w:lang w:val="fr-FR"/>
              </w:rPr>
              <w:t>le sous détail de prix pour tout élément du Détail quantitatif et estimatif, aux fins d’établir que ces prix sont compatibles avec les méthodes de construction et l’échéancier proposé.</w:t>
            </w:r>
            <w:r w:rsidR="00135963" w:rsidRPr="0069538E">
              <w:rPr>
                <w:szCs w:val="24"/>
                <w:lang w:val="fr-FR"/>
              </w:rPr>
              <w:t xml:space="preserve"> </w:t>
            </w:r>
          </w:p>
          <w:p w14:paraId="5749413B" w14:textId="77777777" w:rsidR="00E10CAE" w:rsidRPr="0069538E" w:rsidRDefault="005D055C" w:rsidP="00A734B1">
            <w:pPr>
              <w:pStyle w:val="Header2-SubClauses"/>
              <w:numPr>
                <w:ilvl w:val="1"/>
                <w:numId w:val="62"/>
              </w:numPr>
              <w:tabs>
                <w:tab w:val="clear" w:pos="619"/>
                <w:tab w:val="left" w:pos="1152"/>
              </w:tabs>
              <w:suppressAutoHyphens/>
              <w:rPr>
                <w:szCs w:val="24"/>
                <w:lang w:val="fr-FR"/>
              </w:rPr>
            </w:pPr>
            <w:r w:rsidRPr="0069538E">
              <w:rPr>
                <w:szCs w:val="24"/>
                <w:lang w:val="fr-FR"/>
              </w:rPr>
              <w:t>Après avoir examiné le</w:t>
            </w:r>
            <w:r w:rsidR="00E10CAE" w:rsidRPr="0069538E">
              <w:rPr>
                <w:szCs w:val="24"/>
                <w:lang w:val="fr-FR"/>
              </w:rPr>
              <w:t>s informations et le</w:t>
            </w:r>
            <w:r w:rsidRPr="0069538E">
              <w:rPr>
                <w:szCs w:val="24"/>
                <w:lang w:val="fr-FR"/>
              </w:rPr>
              <w:t xml:space="preserve"> sous détail de prix</w:t>
            </w:r>
            <w:r w:rsidR="00E10CAE" w:rsidRPr="0069538E">
              <w:rPr>
                <w:szCs w:val="24"/>
                <w:lang w:val="fr-FR"/>
              </w:rPr>
              <w:t xml:space="preserve"> fournis par le Soumissionnaire</w:t>
            </w:r>
            <w:r w:rsidRPr="0069538E">
              <w:rPr>
                <w:szCs w:val="24"/>
                <w:lang w:val="fr-FR"/>
              </w:rPr>
              <w:t xml:space="preserve">, le </w:t>
            </w:r>
            <w:r w:rsidR="00113D64" w:rsidRPr="0069538E">
              <w:rPr>
                <w:szCs w:val="24"/>
                <w:lang w:val="fr-FR"/>
              </w:rPr>
              <w:t>Maître d’Ouvrage</w:t>
            </w:r>
            <w:r w:rsidRPr="0069538E">
              <w:rPr>
                <w:szCs w:val="24"/>
                <w:lang w:val="fr-FR"/>
              </w:rPr>
              <w:t xml:space="preserve"> peut</w:t>
            </w:r>
            <w:r w:rsidR="00E10CAE" w:rsidRPr="0069538E">
              <w:rPr>
                <w:szCs w:val="24"/>
                <w:lang w:val="fr-FR"/>
              </w:rPr>
              <w:t xml:space="preserve"> selon le cas</w:t>
            </w:r>
            <w:r w:rsidR="00135963" w:rsidRPr="0069538E">
              <w:rPr>
                <w:szCs w:val="24"/>
                <w:lang w:val="fr-FR"/>
              </w:rPr>
              <w:t> :</w:t>
            </w:r>
          </w:p>
          <w:p w14:paraId="30585B76" w14:textId="77777777" w:rsidR="00E10CAE" w:rsidRPr="0069538E" w:rsidRDefault="00795B6F" w:rsidP="00795B6F">
            <w:pPr>
              <w:pStyle w:val="Header2-SubClauses"/>
              <w:tabs>
                <w:tab w:val="clear" w:pos="619"/>
                <w:tab w:val="left" w:pos="1235"/>
              </w:tabs>
              <w:suppressAutoHyphens/>
              <w:ind w:left="1236" w:hanging="612"/>
              <w:rPr>
                <w:szCs w:val="24"/>
                <w:lang w:val="fr-FR"/>
              </w:rPr>
            </w:pPr>
            <w:r w:rsidRPr="0069538E">
              <w:rPr>
                <w:szCs w:val="24"/>
                <w:lang w:val="fr-FR"/>
              </w:rPr>
              <w:t>(a)</w:t>
            </w:r>
            <w:r w:rsidRPr="0069538E">
              <w:rPr>
                <w:szCs w:val="24"/>
                <w:lang w:val="fr-FR"/>
              </w:rPr>
              <w:tab/>
            </w:r>
            <w:r w:rsidR="00E10CAE" w:rsidRPr="0069538E">
              <w:rPr>
                <w:szCs w:val="24"/>
                <w:lang w:val="fr-FR"/>
              </w:rPr>
              <w:t>accepter l’Offre, ou</w:t>
            </w:r>
          </w:p>
          <w:p w14:paraId="48B98E57" w14:textId="77777777" w:rsidR="00E10CAE" w:rsidRPr="0069538E" w:rsidRDefault="00E10CAE" w:rsidP="00795B6F">
            <w:pPr>
              <w:pStyle w:val="Header2-SubClauses"/>
              <w:tabs>
                <w:tab w:val="clear" w:pos="619"/>
                <w:tab w:val="left" w:pos="1235"/>
              </w:tabs>
              <w:suppressAutoHyphens/>
              <w:ind w:left="1236" w:hanging="612"/>
              <w:rPr>
                <w:szCs w:val="24"/>
                <w:lang w:val="fr-FR"/>
              </w:rPr>
            </w:pPr>
            <w:r w:rsidRPr="0069538E">
              <w:rPr>
                <w:szCs w:val="24"/>
                <w:lang w:val="fr-FR"/>
              </w:rPr>
              <w:t>(b)</w:t>
            </w:r>
            <w:r w:rsidR="00795B6F" w:rsidRPr="0069538E">
              <w:rPr>
                <w:szCs w:val="24"/>
                <w:lang w:val="fr-FR"/>
              </w:rPr>
              <w:tab/>
            </w:r>
            <w:r w:rsidR="005D055C" w:rsidRPr="0069538E">
              <w:rPr>
                <w:szCs w:val="24"/>
                <w:lang w:val="fr-FR"/>
              </w:rPr>
              <w:t xml:space="preserve">demander que le montant de la Garantie de bonne exécution soit porté, aux frais de l’Attributaire du Marché, à un niveau </w:t>
            </w:r>
            <w:r w:rsidRPr="0069538E">
              <w:rPr>
                <w:szCs w:val="24"/>
                <w:lang w:val="fr-FR"/>
              </w:rPr>
              <w:t>qui ne pourra pas dépasser 20% du Montant du Marché, ou</w:t>
            </w:r>
          </w:p>
          <w:p w14:paraId="11967C98" w14:textId="77777777" w:rsidR="005D055C" w:rsidRPr="0069538E" w:rsidRDefault="00E10CAE" w:rsidP="00795B6F">
            <w:pPr>
              <w:pStyle w:val="Header2-SubClauses"/>
              <w:tabs>
                <w:tab w:val="clear" w:pos="619"/>
                <w:tab w:val="left" w:pos="1235"/>
              </w:tabs>
              <w:suppressAutoHyphens/>
              <w:ind w:left="1236" w:hanging="612"/>
              <w:rPr>
                <w:szCs w:val="24"/>
                <w:lang w:val="fr-FR"/>
              </w:rPr>
            </w:pPr>
            <w:r w:rsidRPr="0069538E">
              <w:rPr>
                <w:szCs w:val="24"/>
                <w:lang w:val="fr-FR"/>
              </w:rPr>
              <w:t>(c)</w:t>
            </w:r>
            <w:r w:rsidR="00795B6F" w:rsidRPr="0069538E">
              <w:rPr>
                <w:szCs w:val="24"/>
                <w:lang w:val="fr-FR"/>
              </w:rPr>
              <w:tab/>
            </w:r>
            <w:r w:rsidRPr="0069538E">
              <w:rPr>
                <w:szCs w:val="24"/>
                <w:lang w:val="fr-FR"/>
              </w:rPr>
              <w:t xml:space="preserve">écarter l’Offre. </w:t>
            </w:r>
          </w:p>
        </w:tc>
      </w:tr>
      <w:tr w:rsidR="00315365" w:rsidRPr="0069538E" w14:paraId="47D30ADE" w14:textId="77777777" w:rsidTr="006C19A4">
        <w:tc>
          <w:tcPr>
            <w:tcW w:w="2694" w:type="dxa"/>
            <w:tcBorders>
              <w:top w:val="nil"/>
              <w:left w:val="nil"/>
              <w:right w:val="nil"/>
            </w:tcBorders>
            <w:tcMar>
              <w:top w:w="28" w:type="dxa"/>
              <w:bottom w:w="28" w:type="dxa"/>
            </w:tcMar>
          </w:tcPr>
          <w:p w14:paraId="2A3E70CB" w14:textId="77777777" w:rsidR="00315365" w:rsidRPr="0069538E" w:rsidRDefault="00315365" w:rsidP="005942CB">
            <w:pPr>
              <w:pStyle w:val="00SectionISubtitle"/>
            </w:pPr>
            <w:bookmarkStart w:id="351" w:name="_Toc438438861"/>
            <w:bookmarkStart w:id="352" w:name="_Toc438532655"/>
            <w:bookmarkStart w:id="353" w:name="_Toc438734005"/>
            <w:bookmarkStart w:id="354" w:name="_Toc438907042"/>
            <w:bookmarkStart w:id="355" w:name="_Toc438907241"/>
            <w:bookmarkStart w:id="356" w:name="_Toc156373320"/>
            <w:bookmarkStart w:id="357" w:name="_Toc478838059"/>
            <w:bookmarkStart w:id="358" w:name="_Toc37951339"/>
            <w:r w:rsidRPr="0069538E">
              <w:t>39.</w:t>
            </w:r>
            <w:r w:rsidRPr="0069538E">
              <w:tab/>
              <w:t xml:space="preserve">Qualification du </w:t>
            </w:r>
            <w:r w:rsidR="005942CB" w:rsidRPr="0069538E">
              <w:rPr>
                <w:rFonts w:ascii="Times New Roman Bold" w:hAnsi="Times New Roman Bold"/>
                <w:spacing w:val="-2"/>
              </w:rPr>
              <w:t>Soumission</w:t>
            </w:r>
            <w:r w:rsidRPr="0069538E">
              <w:rPr>
                <w:rFonts w:ascii="Times New Roman Bold" w:hAnsi="Times New Roman Bold"/>
                <w:spacing w:val="-2"/>
              </w:rPr>
              <w:t>naire</w:t>
            </w:r>
            <w:bookmarkEnd w:id="351"/>
            <w:bookmarkEnd w:id="352"/>
            <w:bookmarkEnd w:id="353"/>
            <w:bookmarkEnd w:id="354"/>
            <w:bookmarkEnd w:id="355"/>
            <w:bookmarkEnd w:id="356"/>
            <w:bookmarkEnd w:id="357"/>
            <w:bookmarkEnd w:id="358"/>
          </w:p>
        </w:tc>
        <w:tc>
          <w:tcPr>
            <w:tcW w:w="6662" w:type="dxa"/>
            <w:tcBorders>
              <w:top w:val="nil"/>
              <w:left w:val="nil"/>
              <w:right w:val="nil"/>
            </w:tcBorders>
            <w:tcMar>
              <w:top w:w="28" w:type="dxa"/>
              <w:bottom w:w="28" w:type="dxa"/>
            </w:tcMar>
          </w:tcPr>
          <w:p w14:paraId="3879D358" w14:textId="77777777" w:rsidR="00315365" w:rsidRPr="0069538E" w:rsidRDefault="00315365" w:rsidP="00A734B1">
            <w:pPr>
              <w:pStyle w:val="Header2-SubClauses"/>
              <w:numPr>
                <w:ilvl w:val="1"/>
                <w:numId w:val="63"/>
              </w:numPr>
              <w:tabs>
                <w:tab w:val="clear" w:pos="619"/>
                <w:tab w:val="left" w:pos="1152"/>
              </w:tabs>
              <w:suppressAutoHyphens/>
              <w:rPr>
                <w:spacing w:val="-2"/>
                <w:szCs w:val="24"/>
                <w:lang w:val="fr-FR"/>
              </w:rPr>
            </w:pPr>
            <w:r w:rsidRPr="0069538E">
              <w:rPr>
                <w:spacing w:val="-2"/>
                <w:szCs w:val="24"/>
                <w:lang w:val="fr-FR"/>
              </w:rPr>
              <w:t>Le Maître d’Ouvrage s’assurera que le Soumissionnaire ayant soumis l’Offre évaluée de moindre coût et conforme pour l’essentiel aux dispositions du Dossier d’Appel d’Offres, a démontré dans son Offre qu’il possède les qualifications requises pour exécuter le Marché de façon satisfaisante et ce, conformément à cette même section.</w:t>
            </w:r>
          </w:p>
          <w:p w14:paraId="34ADA844" w14:textId="77777777" w:rsidR="00315365" w:rsidRPr="0069538E" w:rsidRDefault="00315365" w:rsidP="00A734B1">
            <w:pPr>
              <w:pStyle w:val="Header2-SubClauses"/>
              <w:numPr>
                <w:ilvl w:val="1"/>
                <w:numId w:val="63"/>
              </w:numPr>
              <w:tabs>
                <w:tab w:val="clear" w:pos="619"/>
                <w:tab w:val="left" w:pos="1152"/>
              </w:tabs>
              <w:suppressAutoHyphens/>
              <w:rPr>
                <w:szCs w:val="24"/>
                <w:lang w:val="fr-FR"/>
              </w:rPr>
            </w:pPr>
            <w:r w:rsidRPr="0069538E">
              <w:rPr>
                <w:szCs w:val="24"/>
                <w:lang w:val="fr-FR"/>
              </w:rPr>
              <w:t xml:space="preserve">Cette détermination sera fondée sur l’examen des pièces attestant les qualifications du Soumissionnaire qu’il aura soumises en application de l’article 17 des IS. La détermination ne tiendra pas compte des qualifications d’autres entreprises telles que les filiales, maison-mère, sous-traitants (autres que des sous-traitants spécialisés si cela est permis dans le Dossier d’Appel d’Offres) du </w:t>
            </w:r>
            <w:r w:rsidRPr="0069538E">
              <w:rPr>
                <w:szCs w:val="24"/>
                <w:lang w:val="fr-FR"/>
              </w:rPr>
              <w:lastRenderedPageBreak/>
              <w:t>Soumissionnaire, ou de toute autre entreprise distincte du Soumissionnaire.</w:t>
            </w:r>
          </w:p>
          <w:p w14:paraId="051D159E" w14:textId="77777777" w:rsidR="00315365" w:rsidRPr="0069538E" w:rsidRDefault="00315365" w:rsidP="00A734B1">
            <w:pPr>
              <w:pStyle w:val="Header2-SubClauses"/>
              <w:numPr>
                <w:ilvl w:val="1"/>
                <w:numId w:val="63"/>
              </w:numPr>
              <w:tabs>
                <w:tab w:val="left" w:pos="1152"/>
              </w:tabs>
              <w:suppressAutoHyphens/>
              <w:rPr>
                <w:szCs w:val="24"/>
                <w:lang w:val="fr-FR"/>
              </w:rPr>
            </w:pPr>
            <w:r w:rsidRPr="0069538E">
              <w:rPr>
                <w:szCs w:val="24"/>
                <w:lang w:val="fr-FR"/>
              </w:rPr>
              <w:t xml:space="preserve">L’attribution du Marché au Soumissionnaire est subordonnée à la vérification que le Soumissionnaire satisfait ou continue de satisfaire aux Critères de qualification. Dans le cas contraire, l’Offre sera écartée et le </w:t>
            </w:r>
            <w:r w:rsidR="00113D64" w:rsidRPr="0069538E">
              <w:rPr>
                <w:szCs w:val="24"/>
                <w:lang w:val="fr-FR"/>
              </w:rPr>
              <w:t>Maître d’Ouvrage</w:t>
            </w:r>
            <w:r w:rsidRPr="0069538E">
              <w:rPr>
                <w:szCs w:val="24"/>
                <w:lang w:val="fr-FR"/>
              </w:rPr>
              <w:t xml:space="preserve"> procédera à l’examen de la seconde offre évaluée de moindre coût afin d’établir de la même manière si le Soumissionnaire est qualifié pour exécuter le Marché.</w:t>
            </w:r>
          </w:p>
        </w:tc>
      </w:tr>
      <w:tr w:rsidR="005D055C" w:rsidRPr="0069538E" w14:paraId="67448E27" w14:textId="77777777" w:rsidTr="006C19A4">
        <w:tc>
          <w:tcPr>
            <w:tcW w:w="2694" w:type="dxa"/>
            <w:tcBorders>
              <w:top w:val="nil"/>
              <w:left w:val="nil"/>
              <w:bottom w:val="nil"/>
              <w:right w:val="nil"/>
            </w:tcBorders>
            <w:tcMar>
              <w:top w:w="28" w:type="dxa"/>
              <w:bottom w:w="28" w:type="dxa"/>
            </w:tcMar>
          </w:tcPr>
          <w:p w14:paraId="0654B088" w14:textId="77777777" w:rsidR="005D055C" w:rsidRPr="0069538E" w:rsidRDefault="00D85FEF" w:rsidP="007D71BC">
            <w:pPr>
              <w:pStyle w:val="00SectionISubtitle"/>
            </w:pPr>
            <w:bookmarkStart w:id="359" w:name="_Toc478838060"/>
            <w:bookmarkStart w:id="360" w:name="_Toc37951340"/>
            <w:r w:rsidRPr="0069538E">
              <w:lastRenderedPageBreak/>
              <w:t>40.</w:t>
            </w:r>
            <w:r w:rsidRPr="0069538E">
              <w:tab/>
            </w:r>
            <w:r w:rsidR="005D055C" w:rsidRPr="0069538E">
              <w:t>Offre la plus avantageuse</w:t>
            </w:r>
            <w:bookmarkEnd w:id="359"/>
            <w:bookmarkEnd w:id="360"/>
          </w:p>
        </w:tc>
        <w:tc>
          <w:tcPr>
            <w:tcW w:w="6662" w:type="dxa"/>
            <w:tcBorders>
              <w:top w:val="nil"/>
              <w:left w:val="nil"/>
              <w:bottom w:val="nil"/>
              <w:right w:val="nil"/>
            </w:tcBorders>
            <w:tcMar>
              <w:top w:w="28" w:type="dxa"/>
              <w:bottom w:w="28" w:type="dxa"/>
            </w:tcMar>
          </w:tcPr>
          <w:p w14:paraId="7A0508A0" w14:textId="77777777" w:rsidR="005D055C" w:rsidRPr="0069538E" w:rsidRDefault="00E10CAE" w:rsidP="00A734B1">
            <w:pPr>
              <w:pStyle w:val="Paragraphedeliste"/>
              <w:numPr>
                <w:ilvl w:val="1"/>
                <w:numId w:val="64"/>
              </w:numPr>
              <w:suppressAutoHyphens/>
              <w:rPr>
                <w:szCs w:val="24"/>
              </w:rPr>
            </w:pPr>
            <w:r w:rsidRPr="0069538E">
              <w:rPr>
                <w:szCs w:val="24"/>
              </w:rPr>
              <w:t xml:space="preserve">Après avoir évalué le coût des Offres, le </w:t>
            </w:r>
            <w:r w:rsidR="00113D64" w:rsidRPr="0069538E">
              <w:rPr>
                <w:szCs w:val="24"/>
              </w:rPr>
              <w:t>Maître d’Ouvrage</w:t>
            </w:r>
            <w:r w:rsidRPr="0069538E">
              <w:rPr>
                <w:szCs w:val="24"/>
              </w:rPr>
              <w:t xml:space="preserve"> détermine</w:t>
            </w:r>
            <w:r w:rsidR="007A0D08" w:rsidRPr="0069538E">
              <w:rPr>
                <w:szCs w:val="24"/>
              </w:rPr>
              <w:t xml:space="preserve"> l’Offre la plus avantageuse. </w:t>
            </w:r>
            <w:r w:rsidR="005D055C" w:rsidRPr="0069538E">
              <w:rPr>
                <w:szCs w:val="24"/>
              </w:rPr>
              <w:t>Il s’agit de l’Offre présentée par le Soumissionnaire satisfaisant aux critères de qualification et</w:t>
            </w:r>
          </w:p>
          <w:p w14:paraId="2E28DD4F" w14:textId="77777777" w:rsidR="005D055C" w:rsidRPr="0069538E" w:rsidRDefault="005D055C" w:rsidP="00795B6F">
            <w:pPr>
              <w:suppressAutoHyphens/>
              <w:ind w:left="1167" w:hanging="543"/>
              <w:rPr>
                <w:spacing w:val="-4"/>
                <w:szCs w:val="24"/>
              </w:rPr>
            </w:pPr>
            <w:r w:rsidRPr="0069538E">
              <w:rPr>
                <w:spacing w:val="-4"/>
                <w:szCs w:val="24"/>
              </w:rPr>
              <w:t>(a)</w:t>
            </w:r>
            <w:r w:rsidR="00795B6F" w:rsidRPr="0069538E">
              <w:rPr>
                <w:spacing w:val="-4"/>
                <w:szCs w:val="24"/>
              </w:rPr>
              <w:tab/>
            </w:r>
            <w:r w:rsidRPr="0069538E">
              <w:rPr>
                <w:spacing w:val="-4"/>
                <w:szCs w:val="24"/>
              </w:rPr>
              <w:t>qui est conforme pour l’essentiel au Dossier d’Appel d’Offres et</w:t>
            </w:r>
          </w:p>
          <w:p w14:paraId="70BEEADA" w14:textId="77777777" w:rsidR="005D055C" w:rsidRPr="0069538E" w:rsidRDefault="005D055C" w:rsidP="00795B6F">
            <w:pPr>
              <w:suppressAutoHyphens/>
              <w:ind w:left="1167" w:hanging="543"/>
              <w:rPr>
                <w:szCs w:val="24"/>
              </w:rPr>
            </w:pPr>
            <w:r w:rsidRPr="0069538E">
              <w:rPr>
                <w:spacing w:val="-4"/>
                <w:szCs w:val="24"/>
              </w:rPr>
              <w:t>(b)</w:t>
            </w:r>
            <w:r w:rsidR="00795B6F" w:rsidRPr="0069538E">
              <w:rPr>
                <w:spacing w:val="-4"/>
                <w:szCs w:val="24"/>
              </w:rPr>
              <w:tab/>
            </w:r>
            <w:r w:rsidRPr="0069538E">
              <w:rPr>
                <w:spacing w:val="-4"/>
                <w:szCs w:val="24"/>
              </w:rPr>
              <w:t xml:space="preserve">dont le coût évalué est le </w:t>
            </w:r>
            <w:r w:rsidR="00E10CAE" w:rsidRPr="0069538E">
              <w:rPr>
                <w:spacing w:val="-4"/>
                <w:szCs w:val="24"/>
              </w:rPr>
              <w:t>moindre</w:t>
            </w:r>
            <w:r w:rsidRPr="0069538E">
              <w:rPr>
                <w:spacing w:val="-4"/>
                <w:szCs w:val="24"/>
              </w:rPr>
              <w:t>.</w:t>
            </w:r>
          </w:p>
        </w:tc>
      </w:tr>
      <w:tr w:rsidR="002476D3" w:rsidRPr="0069538E" w14:paraId="324C7DD2" w14:textId="77777777" w:rsidTr="006C19A4">
        <w:tc>
          <w:tcPr>
            <w:tcW w:w="2694" w:type="dxa"/>
            <w:tcBorders>
              <w:top w:val="nil"/>
              <w:left w:val="nil"/>
              <w:bottom w:val="nil"/>
              <w:right w:val="nil"/>
            </w:tcBorders>
            <w:tcMar>
              <w:top w:w="28" w:type="dxa"/>
              <w:bottom w:w="28" w:type="dxa"/>
            </w:tcMar>
          </w:tcPr>
          <w:p w14:paraId="4C0E49CE" w14:textId="77777777" w:rsidR="002476D3" w:rsidRPr="0069538E" w:rsidRDefault="007A0D08" w:rsidP="007D71BC">
            <w:pPr>
              <w:pStyle w:val="00SectionISubtitle"/>
            </w:pPr>
            <w:bookmarkStart w:id="361" w:name="_Toc156373321"/>
            <w:bookmarkStart w:id="362" w:name="_Toc478838061"/>
            <w:bookmarkStart w:id="363" w:name="_Toc37951341"/>
            <w:bookmarkStart w:id="364" w:name="_Toc438438862"/>
            <w:bookmarkStart w:id="365" w:name="_Toc438532656"/>
            <w:bookmarkStart w:id="366" w:name="_Toc438734006"/>
            <w:bookmarkStart w:id="367" w:name="_Toc438907043"/>
            <w:bookmarkStart w:id="368" w:name="_Toc438907242"/>
            <w:r w:rsidRPr="0069538E">
              <w:t>41</w:t>
            </w:r>
            <w:r w:rsidR="002476D3" w:rsidRPr="0069538E">
              <w:t>.</w:t>
            </w:r>
            <w:r w:rsidR="002476D3" w:rsidRPr="0069538E">
              <w:tab/>
              <w:t xml:space="preserve">Droit du </w:t>
            </w:r>
            <w:r w:rsidR="00113D64" w:rsidRPr="0069538E">
              <w:t>Maître d’Ouvrage</w:t>
            </w:r>
            <w:r w:rsidR="002476D3" w:rsidRPr="0069538E">
              <w:t xml:space="preserve"> d’accepter et </w:t>
            </w:r>
            <w:r w:rsidR="006C5222" w:rsidRPr="0069538E">
              <w:t>d’écar</w:t>
            </w:r>
            <w:r w:rsidR="002476D3" w:rsidRPr="0069538E">
              <w:t>ter les offres</w:t>
            </w:r>
            <w:bookmarkEnd w:id="361"/>
            <w:bookmarkEnd w:id="362"/>
            <w:bookmarkEnd w:id="363"/>
            <w:r w:rsidR="002476D3" w:rsidRPr="0069538E">
              <w:t xml:space="preserve"> </w:t>
            </w:r>
            <w:bookmarkEnd w:id="364"/>
            <w:bookmarkEnd w:id="365"/>
            <w:bookmarkEnd w:id="366"/>
            <w:bookmarkEnd w:id="367"/>
            <w:bookmarkEnd w:id="368"/>
          </w:p>
        </w:tc>
        <w:tc>
          <w:tcPr>
            <w:tcW w:w="6662" w:type="dxa"/>
            <w:tcBorders>
              <w:top w:val="nil"/>
              <w:left w:val="nil"/>
              <w:bottom w:val="nil"/>
              <w:right w:val="nil"/>
            </w:tcBorders>
            <w:tcMar>
              <w:top w:w="28" w:type="dxa"/>
              <w:bottom w:w="28" w:type="dxa"/>
            </w:tcMar>
          </w:tcPr>
          <w:p w14:paraId="5B32434B" w14:textId="77777777" w:rsidR="002476D3" w:rsidRPr="0069538E" w:rsidRDefault="002476D3" w:rsidP="00A734B1">
            <w:pPr>
              <w:pStyle w:val="Paragraphedeliste"/>
              <w:numPr>
                <w:ilvl w:val="1"/>
                <w:numId w:val="65"/>
              </w:numPr>
              <w:tabs>
                <w:tab w:val="left" w:pos="576"/>
                <w:tab w:val="left" w:pos="1152"/>
              </w:tabs>
              <w:suppressAutoHyphens/>
              <w:rPr>
                <w:szCs w:val="24"/>
              </w:rPr>
            </w:pPr>
            <w:r w:rsidRPr="0069538E">
              <w:rPr>
                <w:szCs w:val="24"/>
              </w:rPr>
              <w:t xml:space="preserve">Le </w:t>
            </w:r>
            <w:r w:rsidR="00113D64" w:rsidRPr="0069538E">
              <w:rPr>
                <w:szCs w:val="24"/>
              </w:rPr>
              <w:t>Maître d’Ouvrage</w:t>
            </w:r>
            <w:r w:rsidRPr="0069538E">
              <w:rPr>
                <w:szCs w:val="24"/>
              </w:rPr>
              <w:t xml:space="preserve"> se réserve le droit d’accepter ou d’écarter toute offre, et d’annuler la procédure d’</w:t>
            </w:r>
            <w:r w:rsidR="00E54FB0" w:rsidRPr="0069538E">
              <w:rPr>
                <w:szCs w:val="24"/>
              </w:rPr>
              <w:t>A</w:t>
            </w:r>
            <w:r w:rsidRPr="0069538E">
              <w:rPr>
                <w:szCs w:val="24"/>
              </w:rPr>
              <w:t>ppel d’</w:t>
            </w:r>
            <w:r w:rsidR="00E54FB0" w:rsidRPr="0069538E">
              <w:rPr>
                <w:szCs w:val="24"/>
              </w:rPr>
              <w:t>O</w:t>
            </w:r>
            <w:r w:rsidRPr="0069538E">
              <w:rPr>
                <w:szCs w:val="24"/>
              </w:rPr>
              <w:t xml:space="preserve">ffres et de rejeter toutes les offres à tout moment avant l’attribution du Marché, sans encourir de ce fait une responsabilité quelconque vis-à-vis des </w:t>
            </w:r>
            <w:r w:rsidR="00AF43D6" w:rsidRPr="0069538E">
              <w:rPr>
                <w:szCs w:val="24"/>
              </w:rPr>
              <w:t>S</w:t>
            </w:r>
            <w:r w:rsidRPr="0069538E">
              <w:rPr>
                <w:szCs w:val="24"/>
              </w:rPr>
              <w:t xml:space="preserve">oumissionnaires. En cas d’annulation, les </w:t>
            </w:r>
            <w:r w:rsidR="00E54FB0" w:rsidRPr="0069538E">
              <w:rPr>
                <w:szCs w:val="24"/>
              </w:rPr>
              <w:t>O</w:t>
            </w:r>
            <w:r w:rsidRPr="0069538E">
              <w:rPr>
                <w:szCs w:val="24"/>
              </w:rPr>
              <w:t xml:space="preserve">ffres et les </w:t>
            </w:r>
            <w:r w:rsidR="00E42953" w:rsidRPr="0069538E">
              <w:rPr>
                <w:szCs w:val="24"/>
              </w:rPr>
              <w:t xml:space="preserve">garanties </w:t>
            </w:r>
            <w:r w:rsidR="009128BE" w:rsidRPr="0069538E">
              <w:rPr>
                <w:szCs w:val="24"/>
              </w:rPr>
              <w:t>de s</w:t>
            </w:r>
            <w:r w:rsidR="00E54FB0" w:rsidRPr="0069538E">
              <w:rPr>
                <w:szCs w:val="24"/>
              </w:rPr>
              <w:t>oumission</w:t>
            </w:r>
            <w:r w:rsidRPr="0069538E">
              <w:rPr>
                <w:szCs w:val="24"/>
              </w:rPr>
              <w:t xml:space="preserve"> seront renvoyées sans délai aux </w:t>
            </w:r>
            <w:r w:rsidR="00E54FB0" w:rsidRPr="0069538E">
              <w:rPr>
                <w:szCs w:val="24"/>
              </w:rPr>
              <w:t>S</w:t>
            </w:r>
            <w:r w:rsidRPr="0069538E">
              <w:rPr>
                <w:szCs w:val="24"/>
              </w:rPr>
              <w:t>oumissionnaires.</w:t>
            </w:r>
          </w:p>
        </w:tc>
      </w:tr>
      <w:tr w:rsidR="00C07783" w:rsidRPr="0069538E" w14:paraId="00685C9D" w14:textId="77777777" w:rsidTr="006C19A4">
        <w:tc>
          <w:tcPr>
            <w:tcW w:w="2694" w:type="dxa"/>
            <w:tcBorders>
              <w:top w:val="nil"/>
              <w:left w:val="nil"/>
              <w:bottom w:val="nil"/>
              <w:right w:val="nil"/>
            </w:tcBorders>
            <w:tcMar>
              <w:top w:w="28" w:type="dxa"/>
              <w:bottom w:w="28" w:type="dxa"/>
            </w:tcMar>
          </w:tcPr>
          <w:p w14:paraId="3B83B882" w14:textId="77777777" w:rsidR="00C07783" w:rsidRPr="0069538E" w:rsidRDefault="00C07783" w:rsidP="007D71BC">
            <w:pPr>
              <w:pStyle w:val="00SectionISubtitle"/>
            </w:pPr>
            <w:bookmarkStart w:id="369" w:name="_Toc478838062"/>
            <w:bookmarkStart w:id="370" w:name="_Toc37951342"/>
            <w:r w:rsidRPr="0069538E">
              <w:t>42.</w:t>
            </w:r>
            <w:r w:rsidRPr="0069538E">
              <w:tab/>
            </w:r>
            <w:r w:rsidR="00010A1F" w:rsidRPr="0069538E">
              <w:t>Période d’</w:t>
            </w:r>
            <w:r w:rsidR="00467D33" w:rsidRPr="0069538E">
              <w:t>A</w:t>
            </w:r>
            <w:r w:rsidR="00010A1F" w:rsidRPr="0069538E">
              <w:t>ttente</w:t>
            </w:r>
            <w:bookmarkEnd w:id="369"/>
            <w:bookmarkEnd w:id="370"/>
          </w:p>
        </w:tc>
        <w:tc>
          <w:tcPr>
            <w:tcW w:w="6662" w:type="dxa"/>
            <w:tcBorders>
              <w:top w:val="nil"/>
              <w:left w:val="nil"/>
              <w:bottom w:val="nil"/>
              <w:right w:val="nil"/>
            </w:tcBorders>
            <w:tcMar>
              <w:top w:w="28" w:type="dxa"/>
              <w:bottom w:w="28" w:type="dxa"/>
            </w:tcMar>
          </w:tcPr>
          <w:p w14:paraId="474A1730" w14:textId="77777777" w:rsidR="00C07783" w:rsidRPr="0069538E" w:rsidRDefault="00467D33" w:rsidP="00A734B1">
            <w:pPr>
              <w:pStyle w:val="Paragraphedeliste"/>
              <w:numPr>
                <w:ilvl w:val="1"/>
                <w:numId w:val="66"/>
              </w:numPr>
              <w:suppressAutoHyphens/>
              <w:rPr>
                <w:szCs w:val="24"/>
              </w:rPr>
            </w:pPr>
            <w:r w:rsidRPr="0069538E">
              <w:rPr>
                <w:szCs w:val="24"/>
                <w:lang w:eastAsia="en-US"/>
              </w:rPr>
              <w:t>Le Marché ne sera pas attribué avant l’</w:t>
            </w:r>
            <w:r w:rsidR="00F65295" w:rsidRPr="0069538E">
              <w:rPr>
                <w:szCs w:val="24"/>
                <w:lang w:eastAsia="en-US"/>
              </w:rPr>
              <w:t>achèvement</w:t>
            </w:r>
            <w:r w:rsidRPr="0069538E">
              <w:rPr>
                <w:szCs w:val="24"/>
                <w:lang w:eastAsia="en-US"/>
              </w:rPr>
              <w:t xml:space="preserve"> de la Période d’Attente. La période d’</w:t>
            </w:r>
            <w:r w:rsidR="007C64BB" w:rsidRPr="0069538E">
              <w:rPr>
                <w:szCs w:val="24"/>
                <w:lang w:eastAsia="en-US"/>
              </w:rPr>
              <w:t>A</w:t>
            </w:r>
            <w:r w:rsidRPr="0069538E">
              <w:rPr>
                <w:szCs w:val="24"/>
                <w:lang w:eastAsia="en-US"/>
              </w:rPr>
              <w:t xml:space="preserve">ttente </w:t>
            </w:r>
            <w:r w:rsidR="00F65295" w:rsidRPr="0069538E">
              <w:rPr>
                <w:szCs w:val="24"/>
                <w:lang w:eastAsia="en-US"/>
              </w:rPr>
              <w:t>sera</w:t>
            </w:r>
            <w:r w:rsidRPr="0069538E">
              <w:rPr>
                <w:szCs w:val="24"/>
                <w:lang w:eastAsia="en-US"/>
              </w:rPr>
              <w:t xml:space="preserve"> de dix (10) jours ouvrables </w:t>
            </w:r>
            <w:r w:rsidR="00F65295" w:rsidRPr="0069538E">
              <w:rPr>
                <w:szCs w:val="24"/>
                <w:lang w:eastAsia="en-US"/>
              </w:rPr>
              <w:t xml:space="preserve">sous réserve de prorogation en conformité avec </w:t>
            </w:r>
            <w:r w:rsidRPr="0069538E">
              <w:rPr>
                <w:szCs w:val="24"/>
                <w:lang w:eastAsia="en-US"/>
              </w:rPr>
              <w:t>à l’article 48 des IS. La Période d’Attente commence le lendemain d</w:t>
            </w:r>
            <w:r w:rsidR="00F65295" w:rsidRPr="0069538E">
              <w:rPr>
                <w:szCs w:val="24"/>
                <w:lang w:eastAsia="en-US"/>
              </w:rPr>
              <w:t xml:space="preserve">u jour auquel </w:t>
            </w:r>
            <w:r w:rsidRPr="0069538E">
              <w:rPr>
                <w:szCs w:val="24"/>
                <w:lang w:eastAsia="en-US"/>
              </w:rPr>
              <w:t>le Maître d’Ouvrage a</w:t>
            </w:r>
            <w:r w:rsidR="00F65295" w:rsidRPr="0069538E">
              <w:rPr>
                <w:szCs w:val="24"/>
                <w:lang w:eastAsia="en-US"/>
              </w:rPr>
              <w:t>ura</w:t>
            </w:r>
            <w:r w:rsidRPr="0069538E">
              <w:rPr>
                <w:szCs w:val="24"/>
                <w:lang w:eastAsia="en-US"/>
              </w:rPr>
              <w:t xml:space="preserve"> transmis à cha</w:t>
            </w:r>
            <w:r w:rsidR="00F65295" w:rsidRPr="0069538E">
              <w:rPr>
                <w:szCs w:val="24"/>
                <w:lang w:eastAsia="en-US"/>
              </w:rPr>
              <w:t xml:space="preserve">cun  des </w:t>
            </w:r>
            <w:r w:rsidRPr="0069538E">
              <w:rPr>
                <w:szCs w:val="24"/>
                <w:lang w:eastAsia="en-US"/>
              </w:rPr>
              <w:t>Soumissionnaire</w:t>
            </w:r>
            <w:r w:rsidR="00F65295" w:rsidRPr="0069538E">
              <w:rPr>
                <w:szCs w:val="24"/>
                <w:lang w:eastAsia="en-US"/>
              </w:rPr>
              <w:t>s</w:t>
            </w:r>
            <w:r w:rsidRPr="0069538E">
              <w:rPr>
                <w:szCs w:val="24"/>
                <w:lang w:eastAsia="en-US"/>
              </w:rPr>
              <w:t xml:space="preserve"> la </w:t>
            </w:r>
            <w:r w:rsidR="00F65295" w:rsidRPr="0069538E">
              <w:rPr>
                <w:szCs w:val="24"/>
                <w:lang w:eastAsia="en-US"/>
              </w:rPr>
              <w:t>N</w:t>
            </w:r>
            <w:r w:rsidRPr="0069538E">
              <w:rPr>
                <w:szCs w:val="24"/>
                <w:lang w:eastAsia="en-US"/>
              </w:rPr>
              <w:t>otification d</w:t>
            </w:r>
            <w:r w:rsidR="00F65295" w:rsidRPr="0069538E">
              <w:rPr>
                <w:szCs w:val="24"/>
                <w:lang w:eastAsia="en-US"/>
              </w:rPr>
              <w:t>e l</w:t>
            </w:r>
            <w:r w:rsidRPr="0069538E">
              <w:rPr>
                <w:szCs w:val="24"/>
                <w:lang w:eastAsia="en-US"/>
              </w:rPr>
              <w:t>’intention d’attribu</w:t>
            </w:r>
            <w:r w:rsidR="00F65295" w:rsidRPr="0069538E">
              <w:rPr>
                <w:szCs w:val="24"/>
                <w:lang w:eastAsia="en-US"/>
              </w:rPr>
              <w:t xml:space="preserve">tion du </w:t>
            </w:r>
            <w:r w:rsidRPr="0069538E">
              <w:rPr>
                <w:szCs w:val="24"/>
                <w:lang w:eastAsia="en-US"/>
              </w:rPr>
              <w:t xml:space="preserve">Marché.  Lorsqu’une seule </w:t>
            </w:r>
            <w:r w:rsidR="00F65295" w:rsidRPr="0069538E">
              <w:rPr>
                <w:szCs w:val="24"/>
                <w:lang w:eastAsia="en-US"/>
              </w:rPr>
              <w:t>O</w:t>
            </w:r>
            <w:r w:rsidRPr="0069538E">
              <w:rPr>
                <w:szCs w:val="24"/>
                <w:lang w:eastAsia="en-US"/>
              </w:rPr>
              <w:t xml:space="preserve">ffre est soumise, ou si </w:t>
            </w:r>
            <w:r w:rsidR="00F65295" w:rsidRPr="0069538E">
              <w:rPr>
                <w:szCs w:val="24"/>
                <w:lang w:eastAsia="en-US"/>
              </w:rPr>
              <w:t>le</w:t>
            </w:r>
            <w:r w:rsidRPr="0069538E">
              <w:rPr>
                <w:szCs w:val="24"/>
                <w:lang w:eastAsia="en-US"/>
              </w:rPr>
              <w:t xml:space="preserve"> Marché </w:t>
            </w:r>
            <w:r w:rsidR="00F65295" w:rsidRPr="0069538E">
              <w:rPr>
                <w:szCs w:val="24"/>
                <w:lang w:eastAsia="en-US"/>
              </w:rPr>
              <w:t xml:space="preserve">est en réponse </w:t>
            </w:r>
            <w:r w:rsidRPr="0069538E">
              <w:rPr>
                <w:szCs w:val="24"/>
                <w:lang w:eastAsia="en-US"/>
              </w:rPr>
              <w:t>à une situation d’urgence reconnue par la Banque, la période d’</w:t>
            </w:r>
            <w:r w:rsidR="00F65295" w:rsidRPr="0069538E">
              <w:rPr>
                <w:szCs w:val="24"/>
                <w:lang w:eastAsia="en-US"/>
              </w:rPr>
              <w:t>A</w:t>
            </w:r>
            <w:r w:rsidRPr="0069538E">
              <w:rPr>
                <w:szCs w:val="24"/>
                <w:lang w:eastAsia="en-US"/>
              </w:rPr>
              <w:t xml:space="preserve">ttente ne </w:t>
            </w:r>
            <w:r w:rsidR="00F65295" w:rsidRPr="0069538E">
              <w:rPr>
                <w:szCs w:val="24"/>
                <w:lang w:eastAsia="en-US"/>
              </w:rPr>
              <w:t xml:space="preserve">sera pas </w:t>
            </w:r>
            <w:r w:rsidRPr="0069538E">
              <w:rPr>
                <w:szCs w:val="24"/>
                <w:lang w:eastAsia="en-US"/>
              </w:rPr>
              <w:t>appli</w:t>
            </w:r>
            <w:r w:rsidR="00F65295" w:rsidRPr="0069538E">
              <w:rPr>
                <w:szCs w:val="24"/>
                <w:lang w:eastAsia="en-US"/>
              </w:rPr>
              <w:t>cable</w:t>
            </w:r>
            <w:r w:rsidRPr="0069538E">
              <w:rPr>
                <w:szCs w:val="24"/>
                <w:lang w:eastAsia="en-US"/>
              </w:rPr>
              <w:t>.</w:t>
            </w:r>
          </w:p>
        </w:tc>
      </w:tr>
      <w:tr w:rsidR="00E42953" w:rsidRPr="0069538E" w14:paraId="04ED81AD" w14:textId="77777777" w:rsidTr="006C19A4">
        <w:tc>
          <w:tcPr>
            <w:tcW w:w="2694" w:type="dxa"/>
            <w:tcBorders>
              <w:top w:val="nil"/>
              <w:left w:val="nil"/>
              <w:bottom w:val="nil"/>
              <w:right w:val="nil"/>
            </w:tcBorders>
            <w:tcMar>
              <w:top w:w="28" w:type="dxa"/>
              <w:bottom w:w="28" w:type="dxa"/>
            </w:tcMar>
          </w:tcPr>
          <w:p w14:paraId="3EB5B426" w14:textId="77777777" w:rsidR="00E42953" w:rsidRPr="0069538E" w:rsidRDefault="007A0D08" w:rsidP="007D71BC">
            <w:pPr>
              <w:pStyle w:val="00SectionISubtitle"/>
            </w:pPr>
            <w:bookmarkStart w:id="371" w:name="_Toc478838063"/>
            <w:bookmarkStart w:id="372" w:name="_Toc37951343"/>
            <w:r w:rsidRPr="0069538E">
              <w:t>4</w:t>
            </w:r>
            <w:r w:rsidR="00C07783" w:rsidRPr="0069538E">
              <w:t>3</w:t>
            </w:r>
            <w:r w:rsidR="00E42953" w:rsidRPr="0069538E">
              <w:t>.</w:t>
            </w:r>
            <w:r w:rsidR="00E42953" w:rsidRPr="0069538E">
              <w:tab/>
              <w:t>Notification de l’intention d’attribution</w:t>
            </w:r>
            <w:bookmarkEnd w:id="371"/>
            <w:bookmarkEnd w:id="372"/>
          </w:p>
        </w:tc>
        <w:tc>
          <w:tcPr>
            <w:tcW w:w="6662" w:type="dxa"/>
            <w:tcBorders>
              <w:top w:val="nil"/>
              <w:left w:val="nil"/>
              <w:bottom w:val="nil"/>
              <w:right w:val="nil"/>
            </w:tcBorders>
            <w:tcMar>
              <w:top w:w="28" w:type="dxa"/>
              <w:bottom w:w="28" w:type="dxa"/>
            </w:tcMar>
          </w:tcPr>
          <w:p w14:paraId="5BCCE9B9" w14:textId="77777777" w:rsidR="00E42953" w:rsidRPr="0069538E" w:rsidRDefault="00E42953" w:rsidP="00A734B1">
            <w:pPr>
              <w:pStyle w:val="Paragraphedeliste"/>
              <w:numPr>
                <w:ilvl w:val="1"/>
                <w:numId w:val="67"/>
              </w:numPr>
              <w:suppressAutoHyphens/>
              <w:rPr>
                <w:szCs w:val="24"/>
              </w:rPr>
            </w:pPr>
            <w:r w:rsidRPr="0069538E">
              <w:rPr>
                <w:szCs w:val="24"/>
              </w:rPr>
              <w:t xml:space="preserve">Lorsque </w:t>
            </w:r>
            <w:r w:rsidR="00010A1F" w:rsidRPr="0069538E">
              <w:rPr>
                <w:szCs w:val="24"/>
              </w:rPr>
              <w:t xml:space="preserve">la </w:t>
            </w:r>
            <w:r w:rsidR="00942537" w:rsidRPr="0069538E">
              <w:rPr>
                <w:szCs w:val="24"/>
              </w:rPr>
              <w:t>P</w:t>
            </w:r>
            <w:r w:rsidR="00010A1F" w:rsidRPr="0069538E">
              <w:rPr>
                <w:szCs w:val="24"/>
              </w:rPr>
              <w:t>ériode d’</w:t>
            </w:r>
            <w:r w:rsidR="00942537" w:rsidRPr="0069538E">
              <w:rPr>
                <w:szCs w:val="24"/>
              </w:rPr>
              <w:t>A</w:t>
            </w:r>
            <w:r w:rsidR="00010A1F" w:rsidRPr="0069538E">
              <w:rPr>
                <w:szCs w:val="24"/>
              </w:rPr>
              <w:t>ttente</w:t>
            </w:r>
            <w:r w:rsidRPr="0069538E">
              <w:rPr>
                <w:szCs w:val="24"/>
              </w:rPr>
              <w:t xml:space="preserve"> est applicable, ce</w:t>
            </w:r>
            <w:r w:rsidR="00F31FD5" w:rsidRPr="0069538E">
              <w:rPr>
                <w:szCs w:val="24"/>
              </w:rPr>
              <w:t>tte</w:t>
            </w:r>
            <w:r w:rsidRPr="0069538E">
              <w:rPr>
                <w:szCs w:val="24"/>
              </w:rPr>
              <w:t xml:space="preserve"> </w:t>
            </w:r>
            <w:r w:rsidR="00F31FD5" w:rsidRPr="0069538E">
              <w:rPr>
                <w:szCs w:val="24"/>
              </w:rPr>
              <w:t xml:space="preserve">période </w:t>
            </w:r>
            <w:r w:rsidRPr="0069538E">
              <w:rPr>
                <w:szCs w:val="24"/>
              </w:rPr>
              <w:t xml:space="preserve">commence lorsque le </w:t>
            </w:r>
            <w:r w:rsidR="00113D64" w:rsidRPr="0069538E">
              <w:rPr>
                <w:szCs w:val="24"/>
              </w:rPr>
              <w:t>Maître d’Ouvrage</w:t>
            </w:r>
            <w:r w:rsidRPr="0069538E">
              <w:rPr>
                <w:szCs w:val="24"/>
              </w:rPr>
              <w:t xml:space="preserve"> </w:t>
            </w:r>
            <w:r w:rsidR="0070744E" w:rsidRPr="0069538E">
              <w:rPr>
                <w:szCs w:val="24"/>
              </w:rPr>
              <w:t xml:space="preserve">aura </w:t>
            </w:r>
            <w:r w:rsidRPr="0069538E">
              <w:rPr>
                <w:szCs w:val="24"/>
              </w:rPr>
              <w:t>transm</w:t>
            </w:r>
            <w:r w:rsidR="0070744E" w:rsidRPr="0069538E">
              <w:rPr>
                <w:szCs w:val="24"/>
              </w:rPr>
              <w:t>is</w:t>
            </w:r>
            <w:r w:rsidRPr="0069538E">
              <w:rPr>
                <w:szCs w:val="24"/>
              </w:rPr>
              <w:t xml:space="preserve"> à tous les Soumissionnaires, la Notification de son intention d’attribution du Marché au soumissionnaire retenu.</w:t>
            </w:r>
            <w:r w:rsidR="00135963" w:rsidRPr="0069538E">
              <w:rPr>
                <w:szCs w:val="24"/>
              </w:rPr>
              <w:t xml:space="preserve"> </w:t>
            </w:r>
            <w:r w:rsidRPr="0069538E">
              <w:rPr>
                <w:szCs w:val="24"/>
              </w:rPr>
              <w:t xml:space="preserve">La Notification de l’intention d’attribution du Marché </w:t>
            </w:r>
            <w:r w:rsidR="007A0D08" w:rsidRPr="0069538E">
              <w:rPr>
                <w:szCs w:val="24"/>
              </w:rPr>
              <w:t>doit</w:t>
            </w:r>
            <w:r w:rsidRPr="0069538E">
              <w:rPr>
                <w:szCs w:val="24"/>
              </w:rPr>
              <w:t xml:space="preserve"> au minimum contenir les renseignements ci-après</w:t>
            </w:r>
            <w:r w:rsidR="00135963" w:rsidRPr="0069538E">
              <w:rPr>
                <w:szCs w:val="24"/>
              </w:rPr>
              <w:t> :</w:t>
            </w:r>
          </w:p>
          <w:p w14:paraId="5F2F5737" w14:textId="77777777" w:rsidR="00E42953" w:rsidRPr="0069538E" w:rsidRDefault="00795B6F" w:rsidP="00C700F6">
            <w:pPr>
              <w:tabs>
                <w:tab w:val="left" w:pos="1224"/>
              </w:tabs>
              <w:suppressAutoHyphens/>
              <w:ind w:left="1224" w:hanging="567"/>
              <w:rPr>
                <w:szCs w:val="24"/>
              </w:rPr>
            </w:pPr>
            <w:r w:rsidRPr="0069538E">
              <w:rPr>
                <w:szCs w:val="24"/>
              </w:rPr>
              <w:lastRenderedPageBreak/>
              <w:t>(</w:t>
            </w:r>
            <w:r w:rsidR="00E42953" w:rsidRPr="0069538E">
              <w:rPr>
                <w:szCs w:val="24"/>
              </w:rPr>
              <w:t>a)</w:t>
            </w:r>
            <w:r w:rsidR="00E42953" w:rsidRPr="0069538E">
              <w:rPr>
                <w:szCs w:val="24"/>
              </w:rPr>
              <w:tab/>
              <w:t>le nom et l’adresse du Soumissionnaire dont l’offre est retenue</w:t>
            </w:r>
            <w:r w:rsidR="00135963" w:rsidRPr="0069538E">
              <w:rPr>
                <w:szCs w:val="24"/>
              </w:rPr>
              <w:t> ;</w:t>
            </w:r>
            <w:r w:rsidR="00E42953" w:rsidRPr="0069538E">
              <w:rPr>
                <w:szCs w:val="24"/>
              </w:rPr>
              <w:t xml:space="preserve"> </w:t>
            </w:r>
          </w:p>
          <w:p w14:paraId="3631C03C" w14:textId="77777777" w:rsidR="00E42953" w:rsidRPr="0069538E" w:rsidRDefault="00795B6F" w:rsidP="00C700F6">
            <w:pPr>
              <w:tabs>
                <w:tab w:val="left" w:pos="1224"/>
              </w:tabs>
              <w:suppressAutoHyphens/>
              <w:ind w:left="1224" w:hanging="567"/>
              <w:rPr>
                <w:szCs w:val="24"/>
              </w:rPr>
            </w:pPr>
            <w:r w:rsidRPr="0069538E">
              <w:rPr>
                <w:szCs w:val="24"/>
              </w:rPr>
              <w:t>(</w:t>
            </w:r>
            <w:r w:rsidR="00E42953" w:rsidRPr="0069538E">
              <w:rPr>
                <w:szCs w:val="24"/>
              </w:rPr>
              <w:t>b)</w:t>
            </w:r>
            <w:r w:rsidR="00E42953" w:rsidRPr="0069538E">
              <w:rPr>
                <w:szCs w:val="24"/>
              </w:rPr>
              <w:tab/>
              <w:t>le Montant du Marché de ce Soumissionnaire</w:t>
            </w:r>
            <w:r w:rsidR="00135963" w:rsidRPr="0069538E">
              <w:rPr>
                <w:szCs w:val="24"/>
              </w:rPr>
              <w:t> ;</w:t>
            </w:r>
          </w:p>
          <w:p w14:paraId="2DA87CD0" w14:textId="77777777" w:rsidR="00E42953" w:rsidRPr="0069538E" w:rsidRDefault="00795B6F" w:rsidP="00C700F6">
            <w:pPr>
              <w:tabs>
                <w:tab w:val="left" w:pos="1224"/>
              </w:tabs>
              <w:suppressAutoHyphens/>
              <w:ind w:left="1224" w:hanging="567"/>
              <w:rPr>
                <w:szCs w:val="24"/>
              </w:rPr>
            </w:pPr>
            <w:r w:rsidRPr="0069538E">
              <w:rPr>
                <w:szCs w:val="24"/>
              </w:rPr>
              <w:t>(</w:t>
            </w:r>
            <w:r w:rsidR="00E42953" w:rsidRPr="0069538E">
              <w:rPr>
                <w:szCs w:val="24"/>
              </w:rPr>
              <w:t>c)</w:t>
            </w:r>
            <w:r w:rsidR="00E42953" w:rsidRPr="0069538E">
              <w:rPr>
                <w:szCs w:val="24"/>
              </w:rPr>
              <w:tab/>
              <w:t>le nom de tous les Soumissionnaires ayant remis une offre, le prix de leurs offres tel qu’annoncé lors de l’ouverture des plis </w:t>
            </w:r>
            <w:r w:rsidR="0096490C" w:rsidRPr="0069538E">
              <w:rPr>
                <w:szCs w:val="24"/>
              </w:rPr>
              <w:t xml:space="preserve">et </w:t>
            </w:r>
            <w:r w:rsidR="00E42953" w:rsidRPr="0069538E">
              <w:rPr>
                <w:szCs w:val="24"/>
              </w:rPr>
              <w:t>le coût évalué de chacune des offres</w:t>
            </w:r>
            <w:r w:rsidR="00135963" w:rsidRPr="0069538E">
              <w:rPr>
                <w:szCs w:val="24"/>
              </w:rPr>
              <w:t> ;</w:t>
            </w:r>
          </w:p>
          <w:p w14:paraId="33C90830" w14:textId="77777777" w:rsidR="00E42953" w:rsidRPr="0069538E" w:rsidRDefault="00795B6F" w:rsidP="00C700F6">
            <w:pPr>
              <w:tabs>
                <w:tab w:val="left" w:pos="1224"/>
              </w:tabs>
              <w:suppressAutoHyphens/>
              <w:ind w:left="1224" w:hanging="567"/>
              <w:rPr>
                <w:szCs w:val="24"/>
              </w:rPr>
            </w:pPr>
            <w:r w:rsidRPr="0069538E">
              <w:rPr>
                <w:szCs w:val="24"/>
              </w:rPr>
              <w:t>(</w:t>
            </w:r>
            <w:r w:rsidR="0096490C" w:rsidRPr="0069538E">
              <w:rPr>
                <w:szCs w:val="24"/>
              </w:rPr>
              <w:t>d</w:t>
            </w:r>
            <w:r w:rsidR="00E42953" w:rsidRPr="0069538E">
              <w:rPr>
                <w:szCs w:val="24"/>
              </w:rPr>
              <w:t>)</w:t>
            </w:r>
            <w:r w:rsidR="00E42953" w:rsidRPr="0069538E">
              <w:rPr>
                <w:szCs w:val="24"/>
              </w:rPr>
              <w:tab/>
              <w:t xml:space="preserve">une déclaration indiquant le(s) motif(s) pour le(s)quel(s) l’Offre du Soumissionnaire non retenu, destinataire de la notification, n’a pas été retenue, sauf </w:t>
            </w:r>
            <w:r w:rsidR="0070744E" w:rsidRPr="0069538E">
              <w:rPr>
                <w:szCs w:val="24"/>
              </w:rPr>
              <w:t>si l’information en (c)</w:t>
            </w:r>
            <w:r w:rsidR="00E42953" w:rsidRPr="0069538E">
              <w:rPr>
                <w:szCs w:val="24"/>
              </w:rPr>
              <w:t xml:space="preserve"> ci-dessus</w:t>
            </w:r>
            <w:r w:rsidR="0070744E" w:rsidRPr="0069538E">
              <w:rPr>
                <w:szCs w:val="24"/>
              </w:rPr>
              <w:t xml:space="preserve"> ne révèle le motif</w:t>
            </w:r>
            <w:r w:rsidR="00135963" w:rsidRPr="0069538E">
              <w:rPr>
                <w:szCs w:val="24"/>
              </w:rPr>
              <w:t> ;</w:t>
            </w:r>
            <w:r w:rsidR="00E42953" w:rsidRPr="0069538E">
              <w:rPr>
                <w:szCs w:val="24"/>
              </w:rPr>
              <w:t xml:space="preserve"> </w:t>
            </w:r>
          </w:p>
          <w:p w14:paraId="424BDDFF" w14:textId="77777777" w:rsidR="0096490C" w:rsidRPr="0069538E" w:rsidRDefault="00795B6F" w:rsidP="00C700F6">
            <w:pPr>
              <w:tabs>
                <w:tab w:val="left" w:pos="1224"/>
              </w:tabs>
              <w:suppressAutoHyphens/>
              <w:ind w:left="1224" w:hanging="567"/>
              <w:rPr>
                <w:szCs w:val="24"/>
              </w:rPr>
            </w:pPr>
            <w:r w:rsidRPr="0069538E">
              <w:rPr>
                <w:szCs w:val="24"/>
              </w:rPr>
              <w:t>(</w:t>
            </w:r>
            <w:r w:rsidR="0096490C" w:rsidRPr="0069538E">
              <w:rPr>
                <w:szCs w:val="24"/>
              </w:rPr>
              <w:t>e</w:t>
            </w:r>
            <w:r w:rsidR="00E42953" w:rsidRPr="0069538E">
              <w:rPr>
                <w:szCs w:val="24"/>
              </w:rPr>
              <w:t>)</w:t>
            </w:r>
            <w:r w:rsidR="00E42953" w:rsidRPr="0069538E">
              <w:rPr>
                <w:szCs w:val="24"/>
              </w:rPr>
              <w:tab/>
            </w:r>
            <w:r w:rsidR="007A0D08" w:rsidRPr="0069538E">
              <w:rPr>
                <w:szCs w:val="24"/>
              </w:rPr>
              <w:t>la date</w:t>
            </w:r>
            <w:r w:rsidR="00E42953" w:rsidRPr="0069538E">
              <w:rPr>
                <w:szCs w:val="24"/>
              </w:rPr>
              <w:t xml:space="preserve"> d’expiration </w:t>
            </w:r>
            <w:r w:rsidR="00010A1F" w:rsidRPr="0069538E">
              <w:rPr>
                <w:szCs w:val="24"/>
              </w:rPr>
              <w:t>de la période d’attente</w:t>
            </w:r>
            <w:r w:rsidR="00135963" w:rsidRPr="0069538E">
              <w:rPr>
                <w:szCs w:val="24"/>
              </w:rPr>
              <w:t> ;</w:t>
            </w:r>
            <w:r w:rsidR="0096490C" w:rsidRPr="0069538E">
              <w:rPr>
                <w:szCs w:val="24"/>
              </w:rPr>
              <w:t xml:space="preserve"> et</w:t>
            </w:r>
          </w:p>
          <w:p w14:paraId="73906131" w14:textId="77777777" w:rsidR="002C785F" w:rsidRPr="0069538E" w:rsidRDefault="00795B6F" w:rsidP="00C700F6">
            <w:pPr>
              <w:tabs>
                <w:tab w:val="left" w:pos="1224"/>
              </w:tabs>
              <w:suppressAutoHyphens/>
              <w:ind w:left="1224" w:hanging="567"/>
              <w:rPr>
                <w:szCs w:val="24"/>
              </w:rPr>
            </w:pPr>
            <w:r w:rsidRPr="0069538E">
              <w:rPr>
                <w:szCs w:val="24"/>
              </w:rPr>
              <w:t>(</w:t>
            </w:r>
            <w:r w:rsidR="00F24C4F" w:rsidRPr="0069538E">
              <w:rPr>
                <w:szCs w:val="24"/>
              </w:rPr>
              <w:t>f</w:t>
            </w:r>
            <w:r w:rsidR="0096490C" w:rsidRPr="0069538E">
              <w:rPr>
                <w:szCs w:val="24"/>
              </w:rPr>
              <w:t>)</w:t>
            </w:r>
            <w:r w:rsidR="0096490C" w:rsidRPr="0069538E">
              <w:rPr>
                <w:szCs w:val="24"/>
              </w:rPr>
              <w:tab/>
              <w:t xml:space="preserve">les instructions concernant la présentation d’une demande de débriefing et/ou d’un recours durant </w:t>
            </w:r>
            <w:r w:rsidR="00010A1F" w:rsidRPr="0069538E">
              <w:rPr>
                <w:szCs w:val="24"/>
              </w:rPr>
              <w:t>la période d’attente</w:t>
            </w:r>
            <w:r w:rsidR="00E42953" w:rsidRPr="0069538E">
              <w:rPr>
                <w:szCs w:val="24"/>
              </w:rPr>
              <w:t>.</w:t>
            </w:r>
          </w:p>
        </w:tc>
      </w:tr>
      <w:tr w:rsidR="007D71BC" w:rsidRPr="0069538E" w14:paraId="292B6FBE" w14:textId="77777777" w:rsidTr="006C19A4">
        <w:tc>
          <w:tcPr>
            <w:tcW w:w="9356" w:type="dxa"/>
            <w:gridSpan w:val="2"/>
            <w:tcBorders>
              <w:top w:val="nil"/>
              <w:left w:val="nil"/>
              <w:bottom w:val="nil"/>
              <w:right w:val="nil"/>
            </w:tcBorders>
            <w:tcMar>
              <w:top w:w="28" w:type="dxa"/>
              <w:bottom w:w="28" w:type="dxa"/>
            </w:tcMar>
          </w:tcPr>
          <w:p w14:paraId="26947A7A" w14:textId="77777777" w:rsidR="007D71BC" w:rsidRPr="0069538E" w:rsidRDefault="007D71BC" w:rsidP="007D71BC">
            <w:pPr>
              <w:pStyle w:val="00SectionITitle"/>
            </w:pPr>
            <w:bookmarkStart w:id="373" w:name="_Toc438438863"/>
            <w:bookmarkStart w:id="374" w:name="_Toc438532657"/>
            <w:bookmarkStart w:id="375" w:name="_Toc438734007"/>
            <w:bookmarkStart w:id="376" w:name="_Toc438962089"/>
            <w:bookmarkStart w:id="377" w:name="_Toc461939621"/>
            <w:bookmarkStart w:id="378" w:name="_Toc478838064"/>
            <w:bookmarkStart w:id="379" w:name="_Toc37951344"/>
            <w:r w:rsidRPr="0069538E">
              <w:lastRenderedPageBreak/>
              <w:t xml:space="preserve">F. </w:t>
            </w:r>
            <w:r w:rsidRPr="0069538E">
              <w:tab/>
              <w:t>Attribution du Marché</w:t>
            </w:r>
            <w:bookmarkEnd w:id="373"/>
            <w:bookmarkEnd w:id="374"/>
            <w:bookmarkEnd w:id="375"/>
            <w:bookmarkEnd w:id="376"/>
            <w:bookmarkEnd w:id="377"/>
            <w:bookmarkEnd w:id="378"/>
            <w:bookmarkEnd w:id="379"/>
          </w:p>
        </w:tc>
      </w:tr>
      <w:tr w:rsidR="002476D3" w:rsidRPr="0069538E" w14:paraId="7DFB0C70" w14:textId="77777777" w:rsidTr="006C19A4">
        <w:tc>
          <w:tcPr>
            <w:tcW w:w="2694" w:type="dxa"/>
            <w:tcBorders>
              <w:top w:val="nil"/>
              <w:left w:val="nil"/>
              <w:bottom w:val="nil"/>
              <w:right w:val="nil"/>
            </w:tcBorders>
            <w:tcMar>
              <w:top w:w="28" w:type="dxa"/>
              <w:bottom w:w="28" w:type="dxa"/>
            </w:tcMar>
          </w:tcPr>
          <w:p w14:paraId="026A8233" w14:textId="77777777" w:rsidR="002476D3" w:rsidRPr="0069538E" w:rsidRDefault="00E42953" w:rsidP="007D71BC">
            <w:pPr>
              <w:pStyle w:val="00SectionISubtitle"/>
            </w:pPr>
            <w:bookmarkStart w:id="380" w:name="_Toc438438864"/>
            <w:bookmarkStart w:id="381" w:name="_Toc438532658"/>
            <w:bookmarkStart w:id="382" w:name="_Toc438734008"/>
            <w:bookmarkStart w:id="383" w:name="_Toc438907044"/>
            <w:bookmarkStart w:id="384" w:name="_Toc438907243"/>
            <w:bookmarkStart w:id="385" w:name="_Toc156373322"/>
            <w:bookmarkStart w:id="386" w:name="_Toc478838065"/>
            <w:bookmarkStart w:id="387" w:name="_Toc37951345"/>
            <w:r w:rsidRPr="0069538E">
              <w:t>4</w:t>
            </w:r>
            <w:r w:rsidR="0096490C" w:rsidRPr="0069538E">
              <w:t>4</w:t>
            </w:r>
            <w:r w:rsidR="00D85FEF" w:rsidRPr="0069538E">
              <w:t>.</w:t>
            </w:r>
            <w:r w:rsidR="002476D3" w:rsidRPr="0069538E">
              <w:tab/>
              <w:t>Critères d’attribution</w:t>
            </w:r>
            <w:bookmarkEnd w:id="380"/>
            <w:bookmarkEnd w:id="381"/>
            <w:bookmarkEnd w:id="382"/>
            <w:bookmarkEnd w:id="383"/>
            <w:bookmarkEnd w:id="384"/>
            <w:bookmarkEnd w:id="385"/>
            <w:bookmarkEnd w:id="386"/>
            <w:bookmarkEnd w:id="387"/>
          </w:p>
        </w:tc>
        <w:tc>
          <w:tcPr>
            <w:tcW w:w="6662" w:type="dxa"/>
            <w:tcBorders>
              <w:top w:val="nil"/>
              <w:left w:val="nil"/>
              <w:bottom w:val="nil"/>
              <w:right w:val="nil"/>
            </w:tcBorders>
            <w:tcMar>
              <w:top w:w="28" w:type="dxa"/>
              <w:bottom w:w="28" w:type="dxa"/>
            </w:tcMar>
          </w:tcPr>
          <w:p w14:paraId="4B119E84" w14:textId="77777777" w:rsidR="00F856B6" w:rsidRPr="0069538E" w:rsidRDefault="002476D3" w:rsidP="00A734B1">
            <w:pPr>
              <w:pStyle w:val="Paragraphedeliste"/>
              <w:numPr>
                <w:ilvl w:val="1"/>
                <w:numId w:val="68"/>
              </w:numPr>
              <w:suppressAutoHyphens/>
              <w:rPr>
                <w:i/>
                <w:szCs w:val="24"/>
              </w:rPr>
            </w:pPr>
            <w:r w:rsidRPr="0069538E">
              <w:rPr>
                <w:szCs w:val="24"/>
              </w:rPr>
              <w:t xml:space="preserve">Sous réserve des dispositions de l’article </w:t>
            </w:r>
            <w:r w:rsidR="007A0D08" w:rsidRPr="0069538E">
              <w:rPr>
                <w:szCs w:val="24"/>
              </w:rPr>
              <w:t>41</w:t>
            </w:r>
            <w:r w:rsidRPr="0069538E">
              <w:rPr>
                <w:szCs w:val="24"/>
              </w:rPr>
              <w:t xml:space="preserve">.1 des IS, le </w:t>
            </w:r>
            <w:r w:rsidR="00113D64" w:rsidRPr="0069538E">
              <w:rPr>
                <w:szCs w:val="24"/>
              </w:rPr>
              <w:t>Maître d’Ouvrage</w:t>
            </w:r>
            <w:r w:rsidRPr="0069538E">
              <w:rPr>
                <w:szCs w:val="24"/>
              </w:rPr>
              <w:t xml:space="preserve"> attribuera le Marché au Soumissionnaire dont l’</w:t>
            </w:r>
            <w:r w:rsidR="00E54FB0" w:rsidRPr="0069538E">
              <w:rPr>
                <w:szCs w:val="24"/>
              </w:rPr>
              <w:t>O</w:t>
            </w:r>
            <w:r w:rsidRPr="0069538E">
              <w:rPr>
                <w:szCs w:val="24"/>
              </w:rPr>
              <w:t xml:space="preserve">ffre aura été évaluée la </w:t>
            </w:r>
            <w:r w:rsidR="0070744E" w:rsidRPr="0069538E">
              <w:rPr>
                <w:szCs w:val="24"/>
              </w:rPr>
              <w:t xml:space="preserve">plus avantageuse. </w:t>
            </w:r>
          </w:p>
        </w:tc>
      </w:tr>
      <w:tr w:rsidR="002476D3" w:rsidRPr="0069538E" w14:paraId="377D0034" w14:textId="77777777" w:rsidTr="006C19A4">
        <w:tc>
          <w:tcPr>
            <w:tcW w:w="2694" w:type="dxa"/>
            <w:tcBorders>
              <w:top w:val="nil"/>
              <w:left w:val="nil"/>
              <w:bottom w:val="nil"/>
              <w:right w:val="nil"/>
            </w:tcBorders>
            <w:tcMar>
              <w:top w:w="28" w:type="dxa"/>
              <w:bottom w:w="28" w:type="dxa"/>
            </w:tcMar>
          </w:tcPr>
          <w:p w14:paraId="23191768" w14:textId="77777777" w:rsidR="002476D3" w:rsidRPr="0069538E" w:rsidRDefault="004F138D" w:rsidP="007D71BC">
            <w:pPr>
              <w:pStyle w:val="00SectionISubtitle"/>
            </w:pPr>
            <w:bookmarkStart w:id="388" w:name="_Toc438438866"/>
            <w:bookmarkStart w:id="389" w:name="_Toc438532660"/>
            <w:bookmarkStart w:id="390" w:name="_Toc438734010"/>
            <w:bookmarkStart w:id="391" w:name="_Toc438907046"/>
            <w:bookmarkStart w:id="392" w:name="_Toc438907245"/>
            <w:bookmarkStart w:id="393" w:name="_Toc156373323"/>
            <w:bookmarkStart w:id="394" w:name="_Toc478838066"/>
            <w:bookmarkStart w:id="395" w:name="_Toc37951346"/>
            <w:r w:rsidRPr="0069538E">
              <w:t>4</w:t>
            </w:r>
            <w:r w:rsidR="0096490C" w:rsidRPr="0069538E">
              <w:t>5</w:t>
            </w:r>
            <w:r w:rsidR="002476D3" w:rsidRPr="0069538E">
              <w:t>.</w:t>
            </w:r>
            <w:r w:rsidR="002476D3" w:rsidRPr="0069538E">
              <w:tab/>
              <w:t>Notification de l’attribution du Marché</w:t>
            </w:r>
            <w:bookmarkEnd w:id="388"/>
            <w:bookmarkEnd w:id="389"/>
            <w:bookmarkEnd w:id="390"/>
            <w:bookmarkEnd w:id="391"/>
            <w:bookmarkEnd w:id="392"/>
            <w:bookmarkEnd w:id="393"/>
            <w:bookmarkEnd w:id="394"/>
            <w:bookmarkEnd w:id="395"/>
          </w:p>
        </w:tc>
        <w:tc>
          <w:tcPr>
            <w:tcW w:w="6662" w:type="dxa"/>
            <w:tcBorders>
              <w:top w:val="nil"/>
              <w:left w:val="nil"/>
              <w:bottom w:val="nil"/>
              <w:right w:val="nil"/>
            </w:tcBorders>
            <w:tcMar>
              <w:top w:w="28" w:type="dxa"/>
              <w:bottom w:w="28" w:type="dxa"/>
            </w:tcMar>
          </w:tcPr>
          <w:p w14:paraId="14A3A7DB" w14:textId="77777777" w:rsidR="00F856B6" w:rsidRPr="0069538E" w:rsidRDefault="002476D3" w:rsidP="00A734B1">
            <w:pPr>
              <w:pStyle w:val="Paragraphedeliste"/>
              <w:numPr>
                <w:ilvl w:val="1"/>
                <w:numId w:val="69"/>
              </w:numPr>
              <w:tabs>
                <w:tab w:val="left" w:pos="576"/>
                <w:tab w:val="left" w:pos="1152"/>
              </w:tabs>
              <w:suppressAutoHyphens/>
              <w:contextualSpacing w:val="0"/>
              <w:rPr>
                <w:szCs w:val="24"/>
              </w:rPr>
            </w:pPr>
            <w:r w:rsidRPr="0069538E">
              <w:rPr>
                <w:szCs w:val="24"/>
              </w:rPr>
              <w:t xml:space="preserve">Avant l’expiration du </w:t>
            </w:r>
            <w:r w:rsidR="00367914" w:rsidRPr="0069538E">
              <w:rPr>
                <w:szCs w:val="24"/>
              </w:rPr>
              <w:t>D</w:t>
            </w:r>
            <w:r w:rsidRPr="0069538E">
              <w:rPr>
                <w:szCs w:val="24"/>
              </w:rPr>
              <w:t xml:space="preserve">élai de validité des offres, </w:t>
            </w:r>
            <w:r w:rsidR="00E42953" w:rsidRPr="0069538E">
              <w:rPr>
                <w:szCs w:val="24"/>
              </w:rPr>
              <w:t xml:space="preserve">et à l’expiration </w:t>
            </w:r>
            <w:r w:rsidR="00010A1F" w:rsidRPr="0069538E">
              <w:rPr>
                <w:szCs w:val="24"/>
              </w:rPr>
              <w:t>de la période d’attente</w:t>
            </w:r>
            <w:r w:rsidR="0096490C" w:rsidRPr="0069538E">
              <w:rPr>
                <w:szCs w:val="24"/>
              </w:rPr>
              <w:t xml:space="preserve"> indiqué à l’article 42.1 des IS et tel que prorogé le cas échéant</w:t>
            </w:r>
            <w:r w:rsidR="00E42953" w:rsidRPr="0069538E">
              <w:rPr>
                <w:szCs w:val="24"/>
              </w:rPr>
              <w:t>, et après le traitement satisfaisant de tou</w:t>
            </w:r>
            <w:r w:rsidR="004F138D" w:rsidRPr="0069538E">
              <w:rPr>
                <w:szCs w:val="24"/>
              </w:rPr>
              <w:t>t</w:t>
            </w:r>
            <w:r w:rsidR="00E42953" w:rsidRPr="0069538E">
              <w:rPr>
                <w:szCs w:val="24"/>
              </w:rPr>
              <w:t xml:space="preserve"> recours déposé durant </w:t>
            </w:r>
            <w:r w:rsidR="00F31FD5" w:rsidRPr="0069538E">
              <w:rPr>
                <w:szCs w:val="24"/>
              </w:rPr>
              <w:t>l</w:t>
            </w:r>
            <w:r w:rsidR="00010A1F" w:rsidRPr="0069538E">
              <w:rPr>
                <w:szCs w:val="24"/>
              </w:rPr>
              <w:t>a période d’attente</w:t>
            </w:r>
            <w:r w:rsidR="00E42953" w:rsidRPr="0069538E">
              <w:rPr>
                <w:szCs w:val="24"/>
              </w:rPr>
              <w:t xml:space="preserve">, le </w:t>
            </w:r>
            <w:r w:rsidR="00113D64" w:rsidRPr="0069538E">
              <w:rPr>
                <w:szCs w:val="24"/>
              </w:rPr>
              <w:t>Maître d’Ouvrage</w:t>
            </w:r>
            <w:r w:rsidR="00E42953" w:rsidRPr="0069538E">
              <w:rPr>
                <w:szCs w:val="24"/>
              </w:rPr>
              <w:t xml:space="preserve"> adressera au Soumissionnaire retenu, la lettre de notification de l’attribution</w:t>
            </w:r>
            <w:r w:rsidRPr="0069538E">
              <w:rPr>
                <w:szCs w:val="24"/>
              </w:rPr>
              <w:t>. La lettre de notification à laquelle il est fait référence ci-après et dans le Marché sous l’intitulé</w:t>
            </w:r>
            <w:r w:rsidR="00731B0D" w:rsidRPr="0069538E">
              <w:rPr>
                <w:szCs w:val="24"/>
              </w:rPr>
              <w:t xml:space="preserve"> «</w:t>
            </w:r>
            <w:r w:rsidR="00391BF1" w:rsidRPr="0069538E">
              <w:rPr>
                <w:szCs w:val="24"/>
              </w:rPr>
              <w:t> </w:t>
            </w:r>
            <w:r w:rsidRPr="0069538E">
              <w:rPr>
                <w:szCs w:val="24"/>
              </w:rPr>
              <w:t>Lettre de Marché</w:t>
            </w:r>
            <w:r w:rsidR="00391BF1" w:rsidRPr="0069538E">
              <w:rPr>
                <w:szCs w:val="24"/>
              </w:rPr>
              <w:t> »</w:t>
            </w:r>
            <w:r w:rsidRPr="0069538E">
              <w:rPr>
                <w:szCs w:val="24"/>
              </w:rPr>
              <w:t xml:space="preserve"> comportera le montant que le </w:t>
            </w:r>
            <w:r w:rsidR="00113D64" w:rsidRPr="0069538E">
              <w:rPr>
                <w:szCs w:val="24"/>
              </w:rPr>
              <w:t>Maître d’Ouvrage</w:t>
            </w:r>
            <w:r w:rsidRPr="0069538E">
              <w:rPr>
                <w:szCs w:val="24"/>
              </w:rPr>
              <w:t xml:space="preserve"> devra régler à l’Entrepreneur pour l’exécution du Marché auquel il est fait référence ci-après et dans les documents contractuels sous le terme de</w:t>
            </w:r>
            <w:r w:rsidR="00731B0D" w:rsidRPr="0069538E">
              <w:rPr>
                <w:szCs w:val="24"/>
              </w:rPr>
              <w:t xml:space="preserve"> «</w:t>
            </w:r>
            <w:r w:rsidR="00391BF1" w:rsidRPr="0069538E">
              <w:rPr>
                <w:szCs w:val="24"/>
              </w:rPr>
              <w:t> </w:t>
            </w:r>
            <w:r w:rsidRPr="0069538E">
              <w:rPr>
                <w:szCs w:val="24"/>
              </w:rPr>
              <w:t>Montant du Marché</w:t>
            </w:r>
            <w:r w:rsidR="00391BF1" w:rsidRPr="0069538E">
              <w:rPr>
                <w:szCs w:val="24"/>
              </w:rPr>
              <w:t> »</w:t>
            </w:r>
            <w:r w:rsidRPr="0069538E">
              <w:rPr>
                <w:szCs w:val="24"/>
              </w:rPr>
              <w:t xml:space="preserve">. </w:t>
            </w:r>
          </w:p>
          <w:p w14:paraId="656B4370" w14:textId="77777777" w:rsidR="008973EF" w:rsidRPr="0069538E" w:rsidRDefault="00E42953" w:rsidP="00A734B1">
            <w:pPr>
              <w:pStyle w:val="Paragraphedeliste"/>
              <w:numPr>
                <w:ilvl w:val="1"/>
                <w:numId w:val="69"/>
              </w:numPr>
              <w:tabs>
                <w:tab w:val="left" w:pos="576"/>
                <w:tab w:val="left" w:pos="1152"/>
              </w:tabs>
              <w:suppressAutoHyphens/>
              <w:contextualSpacing w:val="0"/>
              <w:rPr>
                <w:szCs w:val="24"/>
              </w:rPr>
            </w:pPr>
            <w:r w:rsidRPr="0069538E">
              <w:rPr>
                <w:szCs w:val="24"/>
              </w:rPr>
              <w:t xml:space="preserve">Simultanément, le </w:t>
            </w:r>
            <w:r w:rsidR="00113D64" w:rsidRPr="0069538E">
              <w:rPr>
                <w:szCs w:val="24"/>
              </w:rPr>
              <w:t>Maître d’Ouvrage</w:t>
            </w:r>
            <w:r w:rsidRPr="0069538E">
              <w:rPr>
                <w:szCs w:val="24"/>
              </w:rPr>
              <w:t xml:space="preserve"> publiera la notification d’attribution qui devra contenir, au minimum, les renseignements</w:t>
            </w:r>
            <w:r w:rsidR="008973EF" w:rsidRPr="0069538E">
              <w:rPr>
                <w:szCs w:val="24"/>
              </w:rPr>
              <w:t xml:space="preserve"> ci-après</w:t>
            </w:r>
            <w:r w:rsidR="00135963" w:rsidRPr="0069538E">
              <w:rPr>
                <w:szCs w:val="24"/>
              </w:rPr>
              <w:t> :</w:t>
            </w:r>
          </w:p>
          <w:p w14:paraId="5F071972" w14:textId="77777777" w:rsidR="008973EF" w:rsidRPr="0069538E" w:rsidRDefault="00795B6F" w:rsidP="00C700F6">
            <w:pPr>
              <w:tabs>
                <w:tab w:val="left" w:pos="1224"/>
              </w:tabs>
              <w:suppressAutoHyphens/>
              <w:ind w:left="1224" w:hanging="567"/>
              <w:rPr>
                <w:szCs w:val="24"/>
              </w:rPr>
            </w:pPr>
            <w:r w:rsidRPr="0069538E">
              <w:rPr>
                <w:szCs w:val="24"/>
              </w:rPr>
              <w:t>(</w:t>
            </w:r>
            <w:r w:rsidR="008973EF" w:rsidRPr="0069538E">
              <w:rPr>
                <w:szCs w:val="24"/>
              </w:rPr>
              <w:t>a)</w:t>
            </w:r>
            <w:r w:rsidR="008973EF" w:rsidRPr="0069538E">
              <w:rPr>
                <w:szCs w:val="24"/>
              </w:rPr>
              <w:tab/>
              <w:t xml:space="preserve">le nom et l’adresse du </w:t>
            </w:r>
            <w:r w:rsidR="00113D64" w:rsidRPr="0069538E">
              <w:rPr>
                <w:szCs w:val="24"/>
              </w:rPr>
              <w:t>Maître d’Ouvrage</w:t>
            </w:r>
            <w:r w:rsidR="00135963" w:rsidRPr="0069538E">
              <w:rPr>
                <w:szCs w:val="24"/>
              </w:rPr>
              <w:t> ;</w:t>
            </w:r>
            <w:r w:rsidR="008973EF" w:rsidRPr="0069538E">
              <w:rPr>
                <w:szCs w:val="24"/>
              </w:rPr>
              <w:t xml:space="preserve"> </w:t>
            </w:r>
          </w:p>
          <w:p w14:paraId="2E680AA0" w14:textId="77777777" w:rsidR="008973EF" w:rsidRPr="0069538E" w:rsidRDefault="00795B6F" w:rsidP="00C700F6">
            <w:pPr>
              <w:tabs>
                <w:tab w:val="left" w:pos="1224"/>
              </w:tabs>
              <w:suppressAutoHyphens/>
              <w:ind w:left="1224" w:hanging="567"/>
              <w:rPr>
                <w:szCs w:val="24"/>
              </w:rPr>
            </w:pPr>
            <w:r w:rsidRPr="0069538E">
              <w:rPr>
                <w:szCs w:val="24"/>
              </w:rPr>
              <w:lastRenderedPageBreak/>
              <w:t>(</w:t>
            </w:r>
            <w:r w:rsidR="008973EF" w:rsidRPr="0069538E">
              <w:rPr>
                <w:szCs w:val="24"/>
              </w:rPr>
              <w:t>b)</w:t>
            </w:r>
            <w:r w:rsidR="008973EF" w:rsidRPr="0069538E">
              <w:rPr>
                <w:szCs w:val="24"/>
              </w:rPr>
              <w:tab/>
              <w:t>l’intitulé et la référence du marché faisant l’objet de l’attribution, ainsi que la méthode d’attribution utilisée</w:t>
            </w:r>
            <w:r w:rsidR="00135963" w:rsidRPr="0069538E">
              <w:rPr>
                <w:szCs w:val="24"/>
              </w:rPr>
              <w:t> ;</w:t>
            </w:r>
          </w:p>
          <w:p w14:paraId="686C584A" w14:textId="77777777" w:rsidR="00BF7082" w:rsidRPr="0069538E" w:rsidRDefault="00795B6F" w:rsidP="00C700F6">
            <w:pPr>
              <w:tabs>
                <w:tab w:val="left" w:pos="1224"/>
              </w:tabs>
              <w:suppressAutoHyphens/>
              <w:ind w:left="1224" w:hanging="567"/>
              <w:rPr>
                <w:szCs w:val="24"/>
              </w:rPr>
            </w:pPr>
            <w:r w:rsidRPr="0069538E">
              <w:rPr>
                <w:szCs w:val="24"/>
              </w:rPr>
              <w:t>(</w:t>
            </w:r>
            <w:r w:rsidR="008973EF" w:rsidRPr="0069538E">
              <w:rPr>
                <w:szCs w:val="24"/>
              </w:rPr>
              <w:t>c)</w:t>
            </w:r>
            <w:r w:rsidR="00BF7082" w:rsidRPr="0069538E">
              <w:rPr>
                <w:szCs w:val="24"/>
              </w:rPr>
              <w:tab/>
              <w:t>le nom de tous les Soumissionnaires ayant remis une offre, le prix de leurs offres tel qu’annoncé lors de l’ouverture des plis et le coût évalué de chacune des offres</w:t>
            </w:r>
            <w:r w:rsidR="00135963" w:rsidRPr="0069538E">
              <w:rPr>
                <w:szCs w:val="24"/>
              </w:rPr>
              <w:t> ;</w:t>
            </w:r>
          </w:p>
          <w:p w14:paraId="1F84099E" w14:textId="77777777" w:rsidR="00BF7082" w:rsidRPr="0069538E" w:rsidRDefault="00795B6F" w:rsidP="00C700F6">
            <w:pPr>
              <w:tabs>
                <w:tab w:val="left" w:pos="1224"/>
              </w:tabs>
              <w:suppressAutoHyphens/>
              <w:ind w:left="1224" w:hanging="567"/>
              <w:rPr>
                <w:szCs w:val="24"/>
              </w:rPr>
            </w:pPr>
            <w:r w:rsidRPr="0069538E">
              <w:rPr>
                <w:szCs w:val="24"/>
              </w:rPr>
              <w:t>(</w:t>
            </w:r>
            <w:r w:rsidR="00BF7082" w:rsidRPr="0069538E">
              <w:rPr>
                <w:szCs w:val="24"/>
              </w:rPr>
              <w:t>d)</w:t>
            </w:r>
            <w:r w:rsidR="00BF7082" w:rsidRPr="0069538E">
              <w:rPr>
                <w:szCs w:val="24"/>
              </w:rPr>
              <w:tab/>
              <w:t xml:space="preserve">les </w:t>
            </w:r>
            <w:r w:rsidR="0070744E" w:rsidRPr="0069538E">
              <w:rPr>
                <w:szCs w:val="24"/>
              </w:rPr>
              <w:t xml:space="preserve">noms </w:t>
            </w:r>
            <w:r w:rsidR="00BF7082" w:rsidRPr="0069538E">
              <w:rPr>
                <w:szCs w:val="24"/>
              </w:rPr>
              <w:t xml:space="preserve">des soumissionnaires dont l’offre a été écartée pour non-conformité ou n’ayant pas satisfait aux conditions de qualification, ou </w:t>
            </w:r>
            <w:r w:rsidR="0070744E" w:rsidRPr="0069538E">
              <w:rPr>
                <w:szCs w:val="24"/>
              </w:rPr>
              <w:t xml:space="preserve">dont l’offre </w:t>
            </w:r>
            <w:r w:rsidR="00BF7082" w:rsidRPr="0069538E">
              <w:rPr>
                <w:szCs w:val="24"/>
              </w:rPr>
              <w:t>n’a pa</w:t>
            </w:r>
            <w:r w:rsidR="00677D88" w:rsidRPr="0069538E">
              <w:rPr>
                <w:szCs w:val="24"/>
              </w:rPr>
              <w:t>s été évaluée et</w:t>
            </w:r>
            <w:r w:rsidR="00BF7082" w:rsidRPr="0069538E">
              <w:rPr>
                <w:szCs w:val="24"/>
              </w:rPr>
              <w:t xml:space="preserve"> le motif correspondant</w:t>
            </w:r>
            <w:r w:rsidR="00135963" w:rsidRPr="0069538E">
              <w:rPr>
                <w:szCs w:val="24"/>
              </w:rPr>
              <w:t> ;</w:t>
            </w:r>
          </w:p>
          <w:p w14:paraId="2771BA1B" w14:textId="77777777" w:rsidR="00467D33" w:rsidRPr="0069538E" w:rsidRDefault="00795B6F" w:rsidP="00C700F6">
            <w:pPr>
              <w:tabs>
                <w:tab w:val="left" w:pos="1224"/>
              </w:tabs>
              <w:suppressAutoHyphens/>
              <w:ind w:left="1224" w:hanging="567"/>
              <w:rPr>
                <w:szCs w:val="24"/>
              </w:rPr>
            </w:pPr>
            <w:r w:rsidRPr="0069538E">
              <w:rPr>
                <w:szCs w:val="24"/>
              </w:rPr>
              <w:t>(</w:t>
            </w:r>
            <w:r w:rsidR="00BF7082" w:rsidRPr="0069538E">
              <w:rPr>
                <w:szCs w:val="24"/>
              </w:rPr>
              <w:t>e)</w:t>
            </w:r>
            <w:r w:rsidR="00BF7082" w:rsidRPr="0069538E">
              <w:rPr>
                <w:szCs w:val="24"/>
              </w:rPr>
              <w:tab/>
              <w:t>l</w:t>
            </w:r>
            <w:r w:rsidR="008973EF" w:rsidRPr="0069538E">
              <w:rPr>
                <w:szCs w:val="24"/>
              </w:rPr>
              <w:t>e nom et l’adresse du Soumissio</w:t>
            </w:r>
            <w:r w:rsidR="00BF7082" w:rsidRPr="0069538E">
              <w:rPr>
                <w:szCs w:val="24"/>
              </w:rPr>
              <w:t>nnaire dont l’offre est retenue, le m</w:t>
            </w:r>
            <w:r w:rsidR="008973EF" w:rsidRPr="0069538E">
              <w:rPr>
                <w:szCs w:val="24"/>
              </w:rPr>
              <w:t xml:space="preserve">ontant </w:t>
            </w:r>
            <w:r w:rsidR="00BF7082" w:rsidRPr="0069538E">
              <w:rPr>
                <w:szCs w:val="24"/>
              </w:rPr>
              <w:t xml:space="preserve">total final </w:t>
            </w:r>
            <w:r w:rsidR="008973EF" w:rsidRPr="0069538E">
              <w:rPr>
                <w:szCs w:val="24"/>
              </w:rPr>
              <w:t>du Marché</w:t>
            </w:r>
            <w:r w:rsidR="00BF7082" w:rsidRPr="0069538E">
              <w:rPr>
                <w:szCs w:val="24"/>
              </w:rPr>
              <w:t>, la durée d’exécution et un résumé de l’objet du Marché</w:t>
            </w:r>
            <w:r w:rsidR="00467D33" w:rsidRPr="0069538E">
              <w:rPr>
                <w:szCs w:val="24"/>
              </w:rPr>
              <w:t> ; et</w:t>
            </w:r>
          </w:p>
          <w:p w14:paraId="50FD7121" w14:textId="77777777" w:rsidR="00E42953" w:rsidRPr="0069538E" w:rsidRDefault="00467D33" w:rsidP="00FB194A">
            <w:pPr>
              <w:tabs>
                <w:tab w:val="left" w:pos="1086"/>
              </w:tabs>
              <w:suppressAutoHyphens/>
              <w:ind w:left="1086" w:hanging="450"/>
              <w:rPr>
                <w:szCs w:val="24"/>
              </w:rPr>
            </w:pPr>
            <w:r w:rsidRPr="0069538E">
              <w:rPr>
                <w:szCs w:val="24"/>
              </w:rPr>
              <w:t>(f)  Le Formulaire de Divulgation de Propriété Bénéficiaire, si spécifié</w:t>
            </w:r>
            <w:r w:rsidR="00F65295" w:rsidRPr="0069538E">
              <w:rPr>
                <w:szCs w:val="24"/>
              </w:rPr>
              <w:t>e</w:t>
            </w:r>
            <w:r w:rsidRPr="0069538E">
              <w:rPr>
                <w:szCs w:val="24"/>
              </w:rPr>
              <w:t xml:space="preserve"> à l’article 49.1 des IS.</w:t>
            </w:r>
          </w:p>
          <w:p w14:paraId="25E9D83B" w14:textId="77777777" w:rsidR="00E42953" w:rsidRPr="0069538E" w:rsidRDefault="00E42953" w:rsidP="00A734B1">
            <w:pPr>
              <w:pStyle w:val="Paragraphedeliste"/>
              <w:numPr>
                <w:ilvl w:val="1"/>
                <w:numId w:val="69"/>
              </w:numPr>
              <w:tabs>
                <w:tab w:val="left" w:pos="576"/>
                <w:tab w:val="left" w:pos="1152"/>
              </w:tabs>
              <w:suppressAutoHyphens/>
              <w:contextualSpacing w:val="0"/>
              <w:rPr>
                <w:szCs w:val="24"/>
              </w:rPr>
            </w:pPr>
            <w:r w:rsidRPr="0069538E">
              <w:rPr>
                <w:szCs w:val="24"/>
              </w:rPr>
              <w:t xml:space="preserve">La notification d’attribution </w:t>
            </w:r>
            <w:r w:rsidR="002D53E7" w:rsidRPr="0069538E">
              <w:rPr>
                <w:szCs w:val="24"/>
              </w:rPr>
              <w:t xml:space="preserve">sera publiée </w:t>
            </w:r>
            <w:r w:rsidRPr="0069538E">
              <w:rPr>
                <w:szCs w:val="24"/>
              </w:rPr>
              <w:t xml:space="preserve">sur le site du </w:t>
            </w:r>
            <w:r w:rsidR="00113D64" w:rsidRPr="0069538E">
              <w:rPr>
                <w:szCs w:val="24"/>
              </w:rPr>
              <w:t>Maître d’Ouvrage</w:t>
            </w:r>
            <w:r w:rsidRPr="0069538E">
              <w:rPr>
                <w:szCs w:val="24"/>
              </w:rPr>
              <w:t xml:space="preserve"> d’accès libre s’il existe, ou dans</w:t>
            </w:r>
            <w:r w:rsidR="00942537" w:rsidRPr="0069538E">
              <w:rPr>
                <w:szCs w:val="24"/>
              </w:rPr>
              <w:t>,</w:t>
            </w:r>
            <w:r w:rsidRPr="0069538E">
              <w:rPr>
                <w:szCs w:val="24"/>
              </w:rPr>
              <w:t xml:space="preserve"> au minimum</w:t>
            </w:r>
            <w:r w:rsidR="00942537" w:rsidRPr="0069538E">
              <w:rPr>
                <w:szCs w:val="24"/>
              </w:rPr>
              <w:t>,</w:t>
            </w:r>
            <w:r w:rsidRPr="0069538E">
              <w:rPr>
                <w:szCs w:val="24"/>
              </w:rPr>
              <w:t xml:space="preserve"> un journal national de grande diffusion dans le pays du </w:t>
            </w:r>
            <w:r w:rsidR="00113D64" w:rsidRPr="0069538E">
              <w:rPr>
                <w:szCs w:val="24"/>
              </w:rPr>
              <w:t>Maître d’Ouvrage</w:t>
            </w:r>
            <w:r w:rsidRPr="0069538E">
              <w:rPr>
                <w:szCs w:val="24"/>
              </w:rPr>
              <w:t>, ou dans le journal officiel.</w:t>
            </w:r>
            <w:r w:rsidR="00135963" w:rsidRPr="0069538E">
              <w:rPr>
                <w:szCs w:val="24"/>
              </w:rPr>
              <w:t xml:space="preserve"> </w:t>
            </w:r>
            <w:r w:rsidRPr="0069538E">
              <w:rPr>
                <w:szCs w:val="24"/>
              </w:rPr>
              <w:t>L</w:t>
            </w:r>
            <w:r w:rsidR="00BF7082" w:rsidRPr="0069538E">
              <w:rPr>
                <w:szCs w:val="24"/>
              </w:rPr>
              <w:t xml:space="preserve">e </w:t>
            </w:r>
            <w:r w:rsidR="00113D64" w:rsidRPr="0069538E">
              <w:rPr>
                <w:szCs w:val="24"/>
              </w:rPr>
              <w:t>Maître d’Ouvrage</w:t>
            </w:r>
            <w:r w:rsidRPr="0069538E">
              <w:rPr>
                <w:szCs w:val="24"/>
              </w:rPr>
              <w:t xml:space="preserve"> publiera la notification d’attribution </w:t>
            </w:r>
            <w:r w:rsidR="002D53E7" w:rsidRPr="0069538E">
              <w:rPr>
                <w:szCs w:val="24"/>
              </w:rPr>
              <w:t xml:space="preserve">également </w:t>
            </w:r>
            <w:r w:rsidRPr="0069538E">
              <w:rPr>
                <w:szCs w:val="24"/>
              </w:rPr>
              <w:t>dans UNDB en ligne.</w:t>
            </w:r>
          </w:p>
          <w:p w14:paraId="17190FBA" w14:textId="77777777" w:rsidR="00F856B6" w:rsidRPr="0069538E" w:rsidRDefault="002476D3" w:rsidP="00A734B1">
            <w:pPr>
              <w:pStyle w:val="Paragraphedeliste"/>
              <w:numPr>
                <w:ilvl w:val="1"/>
                <w:numId w:val="69"/>
              </w:numPr>
              <w:tabs>
                <w:tab w:val="left" w:pos="576"/>
                <w:tab w:val="left" w:pos="1152"/>
              </w:tabs>
              <w:suppressAutoHyphens/>
              <w:contextualSpacing w:val="0"/>
              <w:rPr>
                <w:szCs w:val="24"/>
              </w:rPr>
            </w:pPr>
            <w:r w:rsidRPr="0069538E">
              <w:rPr>
                <w:szCs w:val="24"/>
              </w:rPr>
              <w:t>Jusqu’à la</w:t>
            </w:r>
            <w:r w:rsidR="00367914" w:rsidRPr="0069538E">
              <w:rPr>
                <w:szCs w:val="24"/>
              </w:rPr>
              <w:t xml:space="preserve"> rédaction et l’approbation d</w:t>
            </w:r>
            <w:r w:rsidR="005C4A65" w:rsidRPr="0069538E">
              <w:rPr>
                <w:szCs w:val="24"/>
              </w:rPr>
              <w:t>e la version officielle et définitive d</w:t>
            </w:r>
            <w:r w:rsidR="00367914" w:rsidRPr="0069538E">
              <w:rPr>
                <w:szCs w:val="24"/>
              </w:rPr>
              <w:t>u M</w:t>
            </w:r>
            <w:r w:rsidRPr="0069538E">
              <w:rPr>
                <w:szCs w:val="24"/>
              </w:rPr>
              <w:t xml:space="preserve">arché, la </w:t>
            </w:r>
            <w:r w:rsidR="00367914" w:rsidRPr="0069538E">
              <w:rPr>
                <w:szCs w:val="24"/>
              </w:rPr>
              <w:t>N</w:t>
            </w:r>
            <w:r w:rsidRPr="0069538E">
              <w:rPr>
                <w:szCs w:val="24"/>
              </w:rPr>
              <w:t xml:space="preserve">otification d’attribution constituera l’engagement réciproque </w:t>
            </w:r>
            <w:r w:rsidR="00367914" w:rsidRPr="0069538E">
              <w:rPr>
                <w:szCs w:val="24"/>
              </w:rPr>
              <w:t xml:space="preserve">du </w:t>
            </w:r>
            <w:r w:rsidR="00113D64" w:rsidRPr="0069538E">
              <w:rPr>
                <w:szCs w:val="24"/>
              </w:rPr>
              <w:t>Maître d’Ouvrage</w:t>
            </w:r>
            <w:r w:rsidR="00367914" w:rsidRPr="0069538E">
              <w:rPr>
                <w:szCs w:val="24"/>
              </w:rPr>
              <w:t xml:space="preserve"> et de l’A</w:t>
            </w:r>
            <w:r w:rsidRPr="0069538E">
              <w:rPr>
                <w:szCs w:val="24"/>
              </w:rPr>
              <w:t>ttributaire.</w:t>
            </w:r>
          </w:p>
        </w:tc>
      </w:tr>
      <w:tr w:rsidR="00A63BB3" w:rsidRPr="0069538E" w14:paraId="5FDBD35E" w14:textId="77777777" w:rsidTr="006C19A4">
        <w:tc>
          <w:tcPr>
            <w:tcW w:w="2694" w:type="dxa"/>
            <w:tcBorders>
              <w:top w:val="nil"/>
              <w:left w:val="nil"/>
              <w:bottom w:val="nil"/>
              <w:right w:val="nil"/>
            </w:tcBorders>
            <w:tcMar>
              <w:top w:w="28" w:type="dxa"/>
              <w:bottom w:w="28" w:type="dxa"/>
            </w:tcMar>
          </w:tcPr>
          <w:p w14:paraId="517D961E" w14:textId="77777777" w:rsidR="00A63BB3" w:rsidRPr="0069538E" w:rsidDel="00E42953" w:rsidRDefault="007A0D08" w:rsidP="007D71BC">
            <w:pPr>
              <w:pStyle w:val="00SectionISubtitle"/>
            </w:pPr>
            <w:bookmarkStart w:id="396" w:name="_Toc478838067"/>
            <w:bookmarkStart w:id="397" w:name="_Toc37951347"/>
            <w:r w:rsidRPr="0069538E">
              <w:lastRenderedPageBreak/>
              <w:t>4</w:t>
            </w:r>
            <w:r w:rsidR="00BF7082" w:rsidRPr="0069538E">
              <w:t>6</w:t>
            </w:r>
            <w:r w:rsidR="00A63BB3" w:rsidRPr="0069538E">
              <w:t>.</w:t>
            </w:r>
            <w:r w:rsidR="00A63BB3" w:rsidRPr="0069538E">
              <w:tab/>
              <w:t>D</w:t>
            </w:r>
            <w:r w:rsidR="000251F0" w:rsidRPr="0069538E">
              <w:t>é</w:t>
            </w:r>
            <w:r w:rsidR="00A63BB3" w:rsidRPr="0069538E">
              <w:t xml:space="preserve">briefing par le </w:t>
            </w:r>
            <w:bookmarkEnd w:id="396"/>
            <w:r w:rsidR="00113D64" w:rsidRPr="0069538E">
              <w:t>Maître d’Ouvrage</w:t>
            </w:r>
            <w:bookmarkEnd w:id="397"/>
          </w:p>
        </w:tc>
        <w:tc>
          <w:tcPr>
            <w:tcW w:w="6662" w:type="dxa"/>
            <w:tcBorders>
              <w:top w:val="nil"/>
              <w:left w:val="nil"/>
              <w:bottom w:val="nil"/>
              <w:right w:val="nil"/>
            </w:tcBorders>
            <w:tcMar>
              <w:top w:w="28" w:type="dxa"/>
              <w:bottom w:w="28" w:type="dxa"/>
            </w:tcMar>
          </w:tcPr>
          <w:p w14:paraId="59F4E4D3" w14:textId="77777777" w:rsidR="000251F0" w:rsidRPr="0069538E" w:rsidRDefault="00A63BB3" w:rsidP="00A734B1">
            <w:pPr>
              <w:pStyle w:val="Paragraphedeliste"/>
              <w:numPr>
                <w:ilvl w:val="1"/>
                <w:numId w:val="70"/>
              </w:numPr>
              <w:suppressAutoHyphens/>
              <w:contextualSpacing w:val="0"/>
              <w:rPr>
                <w:szCs w:val="24"/>
              </w:rPr>
            </w:pPr>
            <w:r w:rsidRPr="0069538E">
              <w:rPr>
                <w:szCs w:val="24"/>
              </w:rPr>
              <w:t>A</w:t>
            </w:r>
            <w:r w:rsidR="00BF7082" w:rsidRPr="0069538E">
              <w:rPr>
                <w:szCs w:val="24"/>
              </w:rPr>
              <w:t xml:space="preserve">près avoir reçu </w:t>
            </w:r>
            <w:r w:rsidR="000251F0" w:rsidRPr="0069538E">
              <w:rPr>
                <w:szCs w:val="24"/>
              </w:rPr>
              <w:t xml:space="preserve">du </w:t>
            </w:r>
            <w:r w:rsidR="00113D64" w:rsidRPr="0069538E">
              <w:rPr>
                <w:szCs w:val="24"/>
              </w:rPr>
              <w:t>Maître d’Ouvrage</w:t>
            </w:r>
            <w:r w:rsidR="000251F0" w:rsidRPr="0069538E">
              <w:rPr>
                <w:szCs w:val="24"/>
              </w:rPr>
              <w:t xml:space="preserve">, </w:t>
            </w:r>
            <w:r w:rsidR="00BF7082" w:rsidRPr="0069538E">
              <w:rPr>
                <w:szCs w:val="24"/>
              </w:rPr>
              <w:t>la</w:t>
            </w:r>
            <w:r w:rsidR="000251F0" w:rsidRPr="0069538E">
              <w:rPr>
                <w:szCs w:val="24"/>
              </w:rPr>
              <w:t xml:space="preserve"> Notification de l’intention d’attribution du Marché mentionnée à l’article 43.1 des IS, tout </w:t>
            </w:r>
            <w:r w:rsidR="00942537" w:rsidRPr="0069538E">
              <w:rPr>
                <w:szCs w:val="24"/>
              </w:rPr>
              <w:t>S</w:t>
            </w:r>
            <w:r w:rsidR="000251F0" w:rsidRPr="0069538E">
              <w:rPr>
                <w:szCs w:val="24"/>
              </w:rPr>
              <w:t>oumissionnaire non retenu dispose de trois (3) jours ouvrables</w:t>
            </w:r>
            <w:r w:rsidR="00135963" w:rsidRPr="0069538E">
              <w:rPr>
                <w:szCs w:val="24"/>
              </w:rPr>
              <w:t xml:space="preserve"> </w:t>
            </w:r>
            <w:r w:rsidR="000251F0" w:rsidRPr="0069538E">
              <w:rPr>
                <w:szCs w:val="24"/>
              </w:rPr>
              <w:t>pour</w:t>
            </w:r>
            <w:r w:rsidRPr="0069538E">
              <w:rPr>
                <w:szCs w:val="24"/>
              </w:rPr>
              <w:t xml:space="preserve"> solliciter</w:t>
            </w:r>
            <w:r w:rsidR="00677D88" w:rsidRPr="0069538E">
              <w:rPr>
                <w:szCs w:val="24"/>
              </w:rPr>
              <w:t xml:space="preserve"> un débriefing</w:t>
            </w:r>
            <w:r w:rsidRPr="0069538E">
              <w:rPr>
                <w:szCs w:val="24"/>
              </w:rPr>
              <w:t xml:space="preserve">, par demande écrite adressée au </w:t>
            </w:r>
            <w:r w:rsidR="00113D64" w:rsidRPr="0069538E">
              <w:rPr>
                <w:szCs w:val="24"/>
              </w:rPr>
              <w:t>Maître d’Ouvrage</w:t>
            </w:r>
            <w:r w:rsidRPr="0069538E">
              <w:rPr>
                <w:szCs w:val="24"/>
              </w:rPr>
              <w:t>.</w:t>
            </w:r>
            <w:r w:rsidR="00135963" w:rsidRPr="0069538E">
              <w:rPr>
                <w:szCs w:val="24"/>
              </w:rPr>
              <w:t xml:space="preserve"> </w:t>
            </w:r>
            <w:r w:rsidR="000251F0" w:rsidRPr="0069538E">
              <w:rPr>
                <w:szCs w:val="24"/>
              </w:rPr>
              <w:t>L</w:t>
            </w:r>
            <w:r w:rsidRPr="0069538E">
              <w:rPr>
                <w:szCs w:val="24"/>
              </w:rPr>
              <w:t xml:space="preserve">e </w:t>
            </w:r>
            <w:r w:rsidR="00113D64" w:rsidRPr="0069538E">
              <w:rPr>
                <w:szCs w:val="24"/>
              </w:rPr>
              <w:t>Maître d’Ouvrage</w:t>
            </w:r>
            <w:r w:rsidRPr="0069538E">
              <w:rPr>
                <w:szCs w:val="24"/>
              </w:rPr>
              <w:t xml:space="preserve"> </w:t>
            </w:r>
            <w:r w:rsidR="000251F0" w:rsidRPr="0069538E">
              <w:rPr>
                <w:szCs w:val="24"/>
              </w:rPr>
              <w:t xml:space="preserve">devra accorder un débriefing à tout </w:t>
            </w:r>
            <w:r w:rsidR="00942537" w:rsidRPr="0069538E">
              <w:rPr>
                <w:szCs w:val="24"/>
              </w:rPr>
              <w:t>S</w:t>
            </w:r>
            <w:r w:rsidR="000251F0" w:rsidRPr="0069538E">
              <w:rPr>
                <w:szCs w:val="24"/>
              </w:rPr>
              <w:t>oumissionnaire non retenu qui en aura fait la demande dans ce délai.</w:t>
            </w:r>
          </w:p>
          <w:p w14:paraId="22FB4A05" w14:textId="77777777" w:rsidR="00A63BB3" w:rsidRPr="0069538E" w:rsidRDefault="000251F0" w:rsidP="00A734B1">
            <w:pPr>
              <w:pStyle w:val="Paragraphedeliste"/>
              <w:numPr>
                <w:ilvl w:val="1"/>
                <w:numId w:val="70"/>
              </w:numPr>
              <w:suppressAutoHyphens/>
              <w:contextualSpacing w:val="0"/>
              <w:rPr>
                <w:szCs w:val="24"/>
              </w:rPr>
            </w:pPr>
            <w:r w:rsidRPr="0069538E">
              <w:rPr>
                <w:szCs w:val="24"/>
              </w:rPr>
              <w:t xml:space="preserve">Lorsqu’une demande de débriefing aura été présentée dans le délai prescrit, le </w:t>
            </w:r>
            <w:r w:rsidR="00113D64" w:rsidRPr="0069538E">
              <w:rPr>
                <w:szCs w:val="24"/>
              </w:rPr>
              <w:t>Maître d’Ouvrage</w:t>
            </w:r>
            <w:r w:rsidRPr="0069538E">
              <w:rPr>
                <w:szCs w:val="24"/>
              </w:rPr>
              <w:t xml:space="preserve"> </w:t>
            </w:r>
            <w:r w:rsidR="00A63BB3" w:rsidRPr="0069538E">
              <w:rPr>
                <w:szCs w:val="24"/>
              </w:rPr>
              <w:t>accorder</w:t>
            </w:r>
            <w:r w:rsidRPr="0069538E">
              <w:rPr>
                <w:szCs w:val="24"/>
              </w:rPr>
              <w:t>a</w:t>
            </w:r>
            <w:r w:rsidR="00D85FEF" w:rsidRPr="0069538E">
              <w:rPr>
                <w:szCs w:val="24"/>
              </w:rPr>
              <w:t xml:space="preserve"> le dé</w:t>
            </w:r>
            <w:r w:rsidR="00A63BB3" w:rsidRPr="0069538E">
              <w:rPr>
                <w:szCs w:val="24"/>
              </w:rPr>
              <w:t xml:space="preserve">briefing </w:t>
            </w:r>
            <w:r w:rsidRPr="0069538E">
              <w:rPr>
                <w:szCs w:val="24"/>
              </w:rPr>
              <w:t>dans le délai de</w:t>
            </w:r>
            <w:r w:rsidR="00A63BB3" w:rsidRPr="0069538E">
              <w:rPr>
                <w:szCs w:val="24"/>
              </w:rPr>
              <w:t xml:space="preserve"> cinq (5) jours ouvrables </w:t>
            </w:r>
            <w:r w:rsidRPr="0069538E">
              <w:rPr>
                <w:szCs w:val="24"/>
              </w:rPr>
              <w:t xml:space="preserve">à moins que le </w:t>
            </w:r>
            <w:r w:rsidR="00113D64" w:rsidRPr="0069538E">
              <w:rPr>
                <w:szCs w:val="24"/>
              </w:rPr>
              <w:t>Maître d’Ouvrage</w:t>
            </w:r>
            <w:r w:rsidRPr="0069538E">
              <w:rPr>
                <w:szCs w:val="24"/>
              </w:rPr>
              <w:t xml:space="preserve"> </w:t>
            </w:r>
            <w:r w:rsidR="00963616" w:rsidRPr="0069538E">
              <w:rPr>
                <w:szCs w:val="24"/>
              </w:rPr>
              <w:t xml:space="preserve">ne </w:t>
            </w:r>
            <w:r w:rsidRPr="0069538E">
              <w:rPr>
                <w:szCs w:val="24"/>
              </w:rPr>
              <w:t>décide d’accorder le débriefing plus tard, pour un motif justifié</w:t>
            </w:r>
            <w:r w:rsidR="00A63BB3" w:rsidRPr="0069538E">
              <w:rPr>
                <w:szCs w:val="24"/>
              </w:rPr>
              <w:t xml:space="preserve">. </w:t>
            </w:r>
            <w:r w:rsidR="00B025DB" w:rsidRPr="0069538E">
              <w:rPr>
                <w:szCs w:val="24"/>
              </w:rPr>
              <w:t xml:space="preserve">Dans un tel cas, </w:t>
            </w:r>
            <w:r w:rsidR="00010A1F" w:rsidRPr="0069538E">
              <w:rPr>
                <w:szCs w:val="24"/>
              </w:rPr>
              <w:t>la période d’attente</w:t>
            </w:r>
            <w:r w:rsidR="00B025DB" w:rsidRPr="0069538E">
              <w:rPr>
                <w:szCs w:val="24"/>
              </w:rPr>
              <w:t xml:space="preserve"> sera automatiquement </w:t>
            </w:r>
            <w:r w:rsidR="00857A05" w:rsidRPr="0069538E">
              <w:rPr>
                <w:szCs w:val="24"/>
              </w:rPr>
              <w:t>prorogée</w:t>
            </w:r>
            <w:r w:rsidR="00B025DB" w:rsidRPr="0069538E">
              <w:rPr>
                <w:szCs w:val="24"/>
              </w:rPr>
              <w:t xml:space="preserve"> jusqu’à cinq (5) jours ouvrables après que le débriefing aura eu lieu.</w:t>
            </w:r>
            <w:r w:rsidR="00135963" w:rsidRPr="0069538E">
              <w:rPr>
                <w:szCs w:val="24"/>
              </w:rPr>
              <w:t xml:space="preserve"> </w:t>
            </w:r>
            <w:r w:rsidR="00B025DB" w:rsidRPr="0069538E">
              <w:rPr>
                <w:szCs w:val="24"/>
              </w:rPr>
              <w:t xml:space="preserve">Si plusieurs débriefings </w:t>
            </w:r>
            <w:r w:rsidR="00B025DB" w:rsidRPr="0069538E">
              <w:rPr>
                <w:szCs w:val="24"/>
              </w:rPr>
              <w:lastRenderedPageBreak/>
              <w:t xml:space="preserve">sont ainsi retardés, </w:t>
            </w:r>
            <w:r w:rsidR="00010A1F" w:rsidRPr="0069538E">
              <w:rPr>
                <w:szCs w:val="24"/>
              </w:rPr>
              <w:t>la période d’attente</w:t>
            </w:r>
            <w:r w:rsidR="00B025DB" w:rsidRPr="0069538E">
              <w:rPr>
                <w:szCs w:val="24"/>
              </w:rPr>
              <w:t xml:space="preserve"> </w:t>
            </w:r>
            <w:r w:rsidR="00963616" w:rsidRPr="0069538E">
              <w:rPr>
                <w:szCs w:val="24"/>
              </w:rPr>
              <w:t xml:space="preserve">sera </w:t>
            </w:r>
            <w:r w:rsidR="00857A05" w:rsidRPr="0069538E">
              <w:rPr>
                <w:szCs w:val="24"/>
              </w:rPr>
              <w:t>prolongée</w:t>
            </w:r>
            <w:r w:rsidR="00963616" w:rsidRPr="0069538E">
              <w:rPr>
                <w:szCs w:val="24"/>
              </w:rPr>
              <w:t xml:space="preserve"> jusqu’à</w:t>
            </w:r>
            <w:r w:rsidR="00B025DB" w:rsidRPr="0069538E">
              <w:rPr>
                <w:szCs w:val="24"/>
              </w:rPr>
              <w:t xml:space="preserve"> cinq (5) jours ouvrables après que le dernier débriefing </w:t>
            </w:r>
            <w:r w:rsidR="00F31FD5" w:rsidRPr="0069538E">
              <w:rPr>
                <w:szCs w:val="24"/>
              </w:rPr>
              <w:t xml:space="preserve">ait </w:t>
            </w:r>
            <w:r w:rsidR="00B025DB" w:rsidRPr="0069538E">
              <w:rPr>
                <w:szCs w:val="24"/>
              </w:rPr>
              <w:t xml:space="preserve">eu lieu. </w:t>
            </w:r>
            <w:r w:rsidR="00A63BB3" w:rsidRPr="0069538E">
              <w:rPr>
                <w:szCs w:val="24"/>
              </w:rPr>
              <w:t xml:space="preserve">Le </w:t>
            </w:r>
            <w:r w:rsidR="00113D64" w:rsidRPr="0069538E">
              <w:rPr>
                <w:szCs w:val="24"/>
              </w:rPr>
              <w:t>Maître d’Ouvrage</w:t>
            </w:r>
            <w:r w:rsidR="00A63BB3" w:rsidRPr="0069538E">
              <w:rPr>
                <w:szCs w:val="24"/>
              </w:rPr>
              <w:t xml:space="preserve"> </w:t>
            </w:r>
            <w:r w:rsidR="00963616" w:rsidRPr="0069538E">
              <w:rPr>
                <w:szCs w:val="24"/>
              </w:rPr>
              <w:t xml:space="preserve">informera tous les soumissionnaires par le moyen le plus rapide de la prolongation </w:t>
            </w:r>
            <w:r w:rsidR="00010A1F" w:rsidRPr="0069538E">
              <w:rPr>
                <w:szCs w:val="24"/>
              </w:rPr>
              <w:t>de la période d’attente</w:t>
            </w:r>
            <w:r w:rsidR="00963616" w:rsidRPr="0069538E">
              <w:rPr>
                <w:szCs w:val="24"/>
              </w:rPr>
              <w:t xml:space="preserve">. </w:t>
            </w:r>
          </w:p>
          <w:p w14:paraId="1D5373B7" w14:textId="77777777" w:rsidR="00A63BB3" w:rsidRPr="0069538E" w:rsidRDefault="00A63BB3" w:rsidP="00A734B1">
            <w:pPr>
              <w:pStyle w:val="Paragraphedeliste"/>
              <w:numPr>
                <w:ilvl w:val="1"/>
                <w:numId w:val="70"/>
              </w:numPr>
              <w:suppressAutoHyphens/>
              <w:contextualSpacing w:val="0"/>
              <w:rPr>
                <w:szCs w:val="24"/>
              </w:rPr>
            </w:pPr>
            <w:r w:rsidRPr="0069538E">
              <w:rPr>
                <w:szCs w:val="24"/>
              </w:rPr>
              <w:t>Lorsque la demande de d</w:t>
            </w:r>
            <w:r w:rsidR="008625F3" w:rsidRPr="0069538E">
              <w:rPr>
                <w:szCs w:val="24"/>
              </w:rPr>
              <w:t>é</w:t>
            </w:r>
            <w:r w:rsidRPr="0069538E">
              <w:rPr>
                <w:szCs w:val="24"/>
              </w:rPr>
              <w:t xml:space="preserve">briefing par écrit est reçue </w:t>
            </w:r>
            <w:r w:rsidR="00963616" w:rsidRPr="0069538E">
              <w:rPr>
                <w:szCs w:val="24"/>
              </w:rPr>
              <w:t xml:space="preserve">par le </w:t>
            </w:r>
            <w:r w:rsidR="00113D64" w:rsidRPr="0069538E">
              <w:rPr>
                <w:szCs w:val="24"/>
              </w:rPr>
              <w:t>Maître d’Ouvrage</w:t>
            </w:r>
            <w:r w:rsidR="00963616" w:rsidRPr="0069538E">
              <w:rPr>
                <w:szCs w:val="24"/>
              </w:rPr>
              <w:t xml:space="preserve"> après le délai de</w:t>
            </w:r>
            <w:r w:rsidRPr="0069538E">
              <w:rPr>
                <w:szCs w:val="24"/>
              </w:rPr>
              <w:t xml:space="preserve"> trois (3) jours ouvrables, le </w:t>
            </w:r>
            <w:r w:rsidR="00113D64" w:rsidRPr="0069538E">
              <w:rPr>
                <w:szCs w:val="24"/>
              </w:rPr>
              <w:t>Maître d’Ouvrage</w:t>
            </w:r>
            <w:r w:rsidRPr="0069538E">
              <w:rPr>
                <w:szCs w:val="24"/>
              </w:rPr>
              <w:t xml:space="preserve"> </w:t>
            </w:r>
            <w:r w:rsidR="00963616" w:rsidRPr="0069538E">
              <w:rPr>
                <w:szCs w:val="24"/>
              </w:rPr>
              <w:t xml:space="preserve">devra accorder le débriefing dès que possible, et normalement </w:t>
            </w:r>
            <w:r w:rsidR="008625F3" w:rsidRPr="0069538E">
              <w:rPr>
                <w:szCs w:val="24"/>
              </w:rPr>
              <w:t xml:space="preserve">au plus tard </w:t>
            </w:r>
            <w:r w:rsidR="00963616" w:rsidRPr="0069538E">
              <w:rPr>
                <w:szCs w:val="24"/>
              </w:rPr>
              <w:t>dans le délai de quinze (15) jours ouvrables</w:t>
            </w:r>
            <w:r w:rsidR="008625F3" w:rsidRPr="0069538E">
              <w:rPr>
                <w:szCs w:val="24"/>
              </w:rPr>
              <w:t xml:space="preserve"> suivant la publication de la notification d’attribution du Marché</w:t>
            </w:r>
            <w:r w:rsidRPr="0069538E">
              <w:rPr>
                <w:szCs w:val="24"/>
              </w:rPr>
              <w:t>.</w:t>
            </w:r>
            <w:r w:rsidR="00135963" w:rsidRPr="0069538E">
              <w:rPr>
                <w:szCs w:val="24"/>
              </w:rPr>
              <w:t xml:space="preserve"> </w:t>
            </w:r>
            <w:r w:rsidRPr="0069538E">
              <w:rPr>
                <w:szCs w:val="24"/>
              </w:rPr>
              <w:t xml:space="preserve">Une demande de </w:t>
            </w:r>
            <w:r w:rsidR="00D85FEF" w:rsidRPr="0069538E">
              <w:rPr>
                <w:szCs w:val="24"/>
              </w:rPr>
              <w:t>débriefing</w:t>
            </w:r>
            <w:r w:rsidRPr="0069538E">
              <w:rPr>
                <w:szCs w:val="24"/>
              </w:rPr>
              <w:t xml:space="preserve"> reçue </w:t>
            </w:r>
            <w:r w:rsidR="008625F3" w:rsidRPr="0069538E">
              <w:rPr>
                <w:szCs w:val="24"/>
              </w:rPr>
              <w:t>après le délai de</w:t>
            </w:r>
            <w:r w:rsidRPr="0069538E">
              <w:rPr>
                <w:szCs w:val="24"/>
              </w:rPr>
              <w:t xml:space="preserve"> (3) jours ouvrables </w:t>
            </w:r>
            <w:r w:rsidR="008625F3" w:rsidRPr="0069538E">
              <w:rPr>
                <w:szCs w:val="24"/>
              </w:rPr>
              <w:t xml:space="preserve">ne donnera pas lieu à une prorogation </w:t>
            </w:r>
            <w:r w:rsidR="00010A1F" w:rsidRPr="0069538E">
              <w:rPr>
                <w:szCs w:val="24"/>
              </w:rPr>
              <w:t>de la période d’attente</w:t>
            </w:r>
            <w:r w:rsidRPr="0069538E">
              <w:rPr>
                <w:szCs w:val="24"/>
              </w:rPr>
              <w:t>.</w:t>
            </w:r>
          </w:p>
          <w:p w14:paraId="258AFB6A" w14:textId="77777777" w:rsidR="00A63BB3" w:rsidRPr="0069538E" w:rsidRDefault="00A63BB3" w:rsidP="00A734B1">
            <w:pPr>
              <w:pStyle w:val="Paragraphedeliste"/>
              <w:numPr>
                <w:ilvl w:val="1"/>
                <w:numId w:val="70"/>
              </w:numPr>
              <w:suppressAutoHyphens/>
              <w:contextualSpacing w:val="0"/>
              <w:rPr>
                <w:szCs w:val="24"/>
              </w:rPr>
            </w:pPr>
            <w:r w:rsidRPr="0069538E">
              <w:rPr>
                <w:szCs w:val="24"/>
              </w:rPr>
              <w:t>Le d</w:t>
            </w:r>
            <w:r w:rsidR="008625F3" w:rsidRPr="0069538E">
              <w:rPr>
                <w:szCs w:val="24"/>
              </w:rPr>
              <w:t>é</w:t>
            </w:r>
            <w:r w:rsidRPr="0069538E">
              <w:rPr>
                <w:szCs w:val="24"/>
              </w:rPr>
              <w:t>briefing p</w:t>
            </w:r>
            <w:r w:rsidR="007A0D08" w:rsidRPr="0069538E">
              <w:rPr>
                <w:szCs w:val="24"/>
              </w:rPr>
              <w:t>eut</w:t>
            </w:r>
            <w:r w:rsidRPr="0069538E">
              <w:rPr>
                <w:szCs w:val="24"/>
              </w:rPr>
              <w:t xml:space="preserve"> être oral ou par écrit.</w:t>
            </w:r>
            <w:r w:rsidR="00135963" w:rsidRPr="0069538E">
              <w:rPr>
                <w:szCs w:val="24"/>
              </w:rPr>
              <w:t xml:space="preserve"> </w:t>
            </w:r>
            <w:r w:rsidRPr="0069538E">
              <w:rPr>
                <w:szCs w:val="24"/>
              </w:rPr>
              <w:t>Un soumissionnaire réclamant un d</w:t>
            </w:r>
            <w:r w:rsidR="008625F3" w:rsidRPr="0069538E">
              <w:rPr>
                <w:szCs w:val="24"/>
              </w:rPr>
              <w:t>é</w:t>
            </w:r>
            <w:r w:rsidRPr="0069538E">
              <w:rPr>
                <w:szCs w:val="24"/>
              </w:rPr>
              <w:t>briefing devra prendre à sa charge toute dépense y afférente.</w:t>
            </w:r>
          </w:p>
        </w:tc>
      </w:tr>
      <w:tr w:rsidR="002476D3" w:rsidRPr="0069538E" w14:paraId="05230B49" w14:textId="77777777" w:rsidTr="006C19A4">
        <w:tc>
          <w:tcPr>
            <w:tcW w:w="2694" w:type="dxa"/>
            <w:tcBorders>
              <w:top w:val="nil"/>
              <w:left w:val="nil"/>
              <w:bottom w:val="nil"/>
              <w:right w:val="nil"/>
            </w:tcBorders>
            <w:tcMar>
              <w:top w:w="28" w:type="dxa"/>
              <w:bottom w:w="28" w:type="dxa"/>
            </w:tcMar>
          </w:tcPr>
          <w:p w14:paraId="0F48B064" w14:textId="77777777" w:rsidR="002476D3" w:rsidRPr="0069538E" w:rsidRDefault="004F67E3" w:rsidP="00857A05">
            <w:pPr>
              <w:pStyle w:val="00SectionISubtitle"/>
            </w:pPr>
            <w:bookmarkStart w:id="398" w:name="_Toc438438867"/>
            <w:bookmarkStart w:id="399" w:name="_Toc438532661"/>
            <w:bookmarkStart w:id="400" w:name="_Toc438734011"/>
            <w:bookmarkStart w:id="401" w:name="_Toc438907047"/>
            <w:bookmarkStart w:id="402" w:name="_Toc438907246"/>
            <w:bookmarkStart w:id="403" w:name="_Toc156373324"/>
            <w:bookmarkStart w:id="404" w:name="_Toc478838068"/>
            <w:bookmarkStart w:id="405" w:name="_Toc37951348"/>
            <w:r w:rsidRPr="0069538E">
              <w:lastRenderedPageBreak/>
              <w:t>4</w:t>
            </w:r>
            <w:r w:rsidR="008625F3" w:rsidRPr="0069538E">
              <w:t>7</w:t>
            </w:r>
            <w:r w:rsidRPr="0069538E">
              <w:t>.</w:t>
            </w:r>
            <w:r w:rsidR="002476D3" w:rsidRPr="0069538E">
              <w:tab/>
              <w:t>Signature du</w:t>
            </w:r>
            <w:r w:rsidR="00857A05" w:rsidRPr="0069538E">
              <w:t> </w:t>
            </w:r>
            <w:r w:rsidR="002476D3" w:rsidRPr="0069538E">
              <w:t>Marché</w:t>
            </w:r>
            <w:bookmarkEnd w:id="398"/>
            <w:bookmarkEnd w:id="399"/>
            <w:bookmarkEnd w:id="400"/>
            <w:bookmarkEnd w:id="401"/>
            <w:bookmarkEnd w:id="402"/>
            <w:bookmarkEnd w:id="403"/>
            <w:bookmarkEnd w:id="404"/>
            <w:bookmarkEnd w:id="405"/>
          </w:p>
        </w:tc>
        <w:tc>
          <w:tcPr>
            <w:tcW w:w="6662" w:type="dxa"/>
            <w:tcBorders>
              <w:top w:val="nil"/>
              <w:left w:val="nil"/>
              <w:bottom w:val="nil"/>
              <w:right w:val="nil"/>
            </w:tcBorders>
            <w:tcMar>
              <w:top w:w="28" w:type="dxa"/>
              <w:bottom w:w="28" w:type="dxa"/>
            </w:tcMar>
          </w:tcPr>
          <w:p w14:paraId="72A3ADBD" w14:textId="77777777" w:rsidR="00F856B6" w:rsidRPr="0069538E" w:rsidRDefault="002476D3" w:rsidP="00A734B1">
            <w:pPr>
              <w:pStyle w:val="Paragraphedeliste"/>
              <w:numPr>
                <w:ilvl w:val="1"/>
                <w:numId w:val="71"/>
              </w:numPr>
              <w:tabs>
                <w:tab w:val="left" w:pos="576"/>
                <w:tab w:val="left" w:pos="1152"/>
              </w:tabs>
              <w:suppressAutoHyphens/>
              <w:contextualSpacing w:val="0"/>
              <w:rPr>
                <w:szCs w:val="24"/>
              </w:rPr>
            </w:pPr>
            <w:r w:rsidRPr="0069538E">
              <w:rPr>
                <w:szCs w:val="24"/>
              </w:rPr>
              <w:t xml:space="preserve">Dans les meilleurs délais suivant la </w:t>
            </w:r>
            <w:r w:rsidR="00A63BB3" w:rsidRPr="0069538E">
              <w:rPr>
                <w:szCs w:val="24"/>
              </w:rPr>
              <w:t xml:space="preserve">notification </w:t>
            </w:r>
            <w:r w:rsidRPr="0069538E">
              <w:rPr>
                <w:szCs w:val="24"/>
              </w:rPr>
              <w:t>d</w:t>
            </w:r>
            <w:r w:rsidR="00A63BB3" w:rsidRPr="0069538E">
              <w:rPr>
                <w:szCs w:val="24"/>
              </w:rPr>
              <w:t>e l</w:t>
            </w:r>
            <w:r w:rsidRPr="0069538E">
              <w:rPr>
                <w:szCs w:val="24"/>
              </w:rPr>
              <w:t xml:space="preserve">’attribution, le </w:t>
            </w:r>
            <w:r w:rsidR="00113D64" w:rsidRPr="0069538E">
              <w:rPr>
                <w:szCs w:val="24"/>
              </w:rPr>
              <w:t>Maître d’Ouvrage</w:t>
            </w:r>
            <w:r w:rsidRPr="0069538E">
              <w:rPr>
                <w:szCs w:val="24"/>
              </w:rPr>
              <w:t xml:space="preserve"> enverra au Soumissionnaire retenu l’Acte d’Engagement.</w:t>
            </w:r>
          </w:p>
          <w:p w14:paraId="0C4D1B75" w14:textId="77777777" w:rsidR="00F856B6" w:rsidRPr="0069538E" w:rsidRDefault="002476D3" w:rsidP="00A734B1">
            <w:pPr>
              <w:pStyle w:val="Paragraphedeliste"/>
              <w:numPr>
                <w:ilvl w:val="1"/>
                <w:numId w:val="71"/>
              </w:numPr>
              <w:tabs>
                <w:tab w:val="left" w:pos="576"/>
                <w:tab w:val="left" w:pos="1152"/>
              </w:tabs>
              <w:suppressAutoHyphens/>
              <w:contextualSpacing w:val="0"/>
              <w:rPr>
                <w:szCs w:val="24"/>
              </w:rPr>
            </w:pPr>
            <w:r w:rsidRPr="0069538E">
              <w:rPr>
                <w:szCs w:val="24"/>
              </w:rPr>
              <w:t xml:space="preserve">Dans les vingt-huit (28) jours suivant la réception de l’Acte d’Engagement, le Soumissionnaire retenu le renverra au </w:t>
            </w:r>
            <w:r w:rsidR="00113D64" w:rsidRPr="0069538E">
              <w:rPr>
                <w:szCs w:val="24"/>
              </w:rPr>
              <w:t>Maître d’Ouvrage</w:t>
            </w:r>
            <w:r w:rsidR="00A07445" w:rsidRPr="0069538E">
              <w:rPr>
                <w:szCs w:val="24"/>
              </w:rPr>
              <w:t xml:space="preserve"> après l’avoir daté et signé</w:t>
            </w:r>
            <w:r w:rsidRPr="0069538E">
              <w:rPr>
                <w:szCs w:val="24"/>
              </w:rPr>
              <w:t>.</w:t>
            </w:r>
          </w:p>
        </w:tc>
      </w:tr>
      <w:tr w:rsidR="00315365" w:rsidRPr="0069538E" w14:paraId="6ABEA017" w14:textId="77777777" w:rsidTr="006C19A4">
        <w:tc>
          <w:tcPr>
            <w:tcW w:w="2694" w:type="dxa"/>
            <w:tcBorders>
              <w:top w:val="nil"/>
              <w:left w:val="nil"/>
              <w:right w:val="nil"/>
            </w:tcBorders>
            <w:tcMar>
              <w:top w:w="28" w:type="dxa"/>
              <w:bottom w:w="28" w:type="dxa"/>
            </w:tcMar>
          </w:tcPr>
          <w:p w14:paraId="2C749057" w14:textId="77777777" w:rsidR="00315365" w:rsidRPr="0069538E" w:rsidRDefault="00315365" w:rsidP="007D71BC">
            <w:pPr>
              <w:pStyle w:val="00SectionISubtitle"/>
            </w:pPr>
            <w:bookmarkStart w:id="406" w:name="_Toc438438868"/>
            <w:bookmarkStart w:id="407" w:name="_Toc438532662"/>
            <w:bookmarkStart w:id="408" w:name="_Toc438734012"/>
            <w:bookmarkStart w:id="409" w:name="_Toc438907048"/>
            <w:bookmarkStart w:id="410" w:name="_Toc438907247"/>
            <w:bookmarkStart w:id="411" w:name="_Toc156373325"/>
            <w:bookmarkStart w:id="412" w:name="_Toc478838069"/>
            <w:bookmarkStart w:id="413" w:name="_Toc37951349"/>
            <w:r w:rsidRPr="0069538E">
              <w:t>48.</w:t>
            </w:r>
            <w:r w:rsidRPr="0069538E">
              <w:tab/>
              <w:t>Garantie de bonne exécution</w:t>
            </w:r>
            <w:bookmarkEnd w:id="406"/>
            <w:bookmarkEnd w:id="407"/>
            <w:bookmarkEnd w:id="408"/>
            <w:bookmarkEnd w:id="409"/>
            <w:bookmarkEnd w:id="410"/>
            <w:bookmarkEnd w:id="411"/>
            <w:bookmarkEnd w:id="412"/>
            <w:bookmarkEnd w:id="413"/>
          </w:p>
        </w:tc>
        <w:tc>
          <w:tcPr>
            <w:tcW w:w="6662" w:type="dxa"/>
            <w:tcBorders>
              <w:top w:val="nil"/>
              <w:left w:val="nil"/>
              <w:right w:val="nil"/>
            </w:tcBorders>
            <w:tcMar>
              <w:top w:w="28" w:type="dxa"/>
              <w:bottom w:w="28" w:type="dxa"/>
            </w:tcMar>
          </w:tcPr>
          <w:p w14:paraId="0ED22284" w14:textId="77777777" w:rsidR="00315365" w:rsidRPr="0069538E" w:rsidRDefault="00315365" w:rsidP="00A734B1">
            <w:pPr>
              <w:pStyle w:val="Paragraphedeliste"/>
              <w:numPr>
                <w:ilvl w:val="1"/>
                <w:numId w:val="72"/>
              </w:numPr>
              <w:tabs>
                <w:tab w:val="left" w:pos="576"/>
                <w:tab w:val="left" w:pos="1152"/>
              </w:tabs>
              <w:suppressAutoHyphens/>
              <w:contextualSpacing w:val="0"/>
              <w:rPr>
                <w:szCs w:val="24"/>
              </w:rPr>
            </w:pPr>
            <w:r w:rsidRPr="0069538E">
              <w:rPr>
                <w:szCs w:val="24"/>
              </w:rPr>
              <w:t xml:space="preserve">Dans les vingt-huit (28) jours suivant la réception de la lettre de notification de l’attribution du Marché effectuée par le </w:t>
            </w:r>
            <w:r w:rsidR="00113D64" w:rsidRPr="0069538E">
              <w:rPr>
                <w:szCs w:val="24"/>
              </w:rPr>
              <w:t>Maître d’Ouvrage</w:t>
            </w:r>
            <w:r w:rsidRPr="0069538E">
              <w:rPr>
                <w:szCs w:val="24"/>
              </w:rPr>
              <w:t xml:space="preserve">, le Soumissionnaire retenu devra fournir la Garantie de bonne exécution (sous réserve des dispositions de l’article 38.2 (b) des IS) et si cela est stipulé </w:t>
            </w:r>
            <w:r w:rsidRPr="0069538E">
              <w:rPr>
                <w:b/>
                <w:szCs w:val="24"/>
              </w:rPr>
              <w:t>dans les</w:t>
            </w:r>
            <w:r w:rsidRPr="0069538E">
              <w:rPr>
                <w:szCs w:val="24"/>
              </w:rPr>
              <w:t xml:space="preserve"> </w:t>
            </w:r>
            <w:r w:rsidRPr="0069538E">
              <w:rPr>
                <w:b/>
                <w:szCs w:val="24"/>
              </w:rPr>
              <w:t>DPAO</w:t>
            </w:r>
            <w:r w:rsidRPr="0069538E">
              <w:rPr>
                <w:szCs w:val="24"/>
              </w:rPr>
              <w:t>, la garantie de performance environnementale</w:t>
            </w:r>
            <w:r w:rsidR="00212930" w:rsidRPr="0069538E">
              <w:rPr>
                <w:szCs w:val="24"/>
              </w:rPr>
              <w:t xml:space="preserve"> et</w:t>
            </w:r>
            <w:r w:rsidRPr="0069538E">
              <w:rPr>
                <w:szCs w:val="24"/>
              </w:rPr>
              <w:t xml:space="preserve"> sociale</w:t>
            </w:r>
            <w:r w:rsidR="001A7834" w:rsidRPr="0069538E">
              <w:rPr>
                <w:szCs w:val="24"/>
              </w:rPr>
              <w:t xml:space="preserve"> </w:t>
            </w:r>
            <w:r w:rsidR="00212930" w:rsidRPr="0069538E">
              <w:rPr>
                <w:szCs w:val="24"/>
              </w:rPr>
              <w:t xml:space="preserve">(ES), </w:t>
            </w:r>
            <w:r w:rsidRPr="0069538E">
              <w:rPr>
                <w:szCs w:val="24"/>
              </w:rPr>
              <w:t xml:space="preserve">conformément au CCAG en utilisant le modèle de garantie de bonne exécution et le modèle de garantie de performance ES figurant à la Section X-Formulaires du Marché ou tout autre modèle jugé acceptable par le </w:t>
            </w:r>
            <w:r w:rsidR="00113D64" w:rsidRPr="0069538E">
              <w:rPr>
                <w:szCs w:val="24"/>
              </w:rPr>
              <w:t>Maître d’Ouvrage</w:t>
            </w:r>
            <w:r w:rsidRPr="0069538E">
              <w:rPr>
                <w:szCs w:val="24"/>
              </w:rPr>
              <w:t xml:space="preserve"> ; si la Garantie de bonne exécution fournie par le Soumissionnaire retenu est sous la forme d’une caution, cette dernière devra être émise par un organisme de caution ou une compagnie d’ assurance acceptable au </w:t>
            </w:r>
            <w:r w:rsidR="00113D64" w:rsidRPr="0069538E">
              <w:rPr>
                <w:szCs w:val="24"/>
              </w:rPr>
              <w:t>Maître d’Ouvrage</w:t>
            </w:r>
            <w:r w:rsidRPr="0069538E">
              <w:rPr>
                <w:szCs w:val="24"/>
              </w:rPr>
              <w:t xml:space="preserve">. Un organisme de caution, ou une compagnie d’assurance, situé en dehors du Pays du </w:t>
            </w:r>
            <w:r w:rsidR="00113D64" w:rsidRPr="0069538E">
              <w:rPr>
                <w:szCs w:val="24"/>
              </w:rPr>
              <w:t>Maître d’Ouvrage</w:t>
            </w:r>
            <w:r w:rsidRPr="0069538E">
              <w:rPr>
                <w:szCs w:val="24"/>
              </w:rPr>
              <w:t xml:space="preserve"> devra avoir un correspondant dans le Pays du </w:t>
            </w:r>
            <w:r w:rsidR="00113D64" w:rsidRPr="0069538E">
              <w:rPr>
                <w:szCs w:val="24"/>
              </w:rPr>
              <w:t>Maître d’Ouvrage</w:t>
            </w:r>
            <w:r w:rsidRPr="0069538E">
              <w:rPr>
                <w:szCs w:val="24"/>
              </w:rPr>
              <w:t xml:space="preserve">, à moins que le </w:t>
            </w:r>
            <w:r w:rsidR="00113D64" w:rsidRPr="0069538E">
              <w:rPr>
                <w:szCs w:val="24"/>
              </w:rPr>
              <w:t>Maître d’Ouvrage</w:t>
            </w:r>
            <w:r w:rsidRPr="0069538E">
              <w:rPr>
                <w:szCs w:val="24"/>
              </w:rPr>
              <w:t xml:space="preserve"> n’ait donné son accord par écrit pour que le correspondant ne soit pas exigé.</w:t>
            </w:r>
          </w:p>
          <w:p w14:paraId="2E82CB51" w14:textId="77777777" w:rsidR="00315365" w:rsidRPr="0069538E" w:rsidRDefault="00315365" w:rsidP="00A734B1">
            <w:pPr>
              <w:pStyle w:val="Paragraphedeliste"/>
              <w:numPr>
                <w:ilvl w:val="1"/>
                <w:numId w:val="72"/>
              </w:numPr>
              <w:tabs>
                <w:tab w:val="left" w:pos="576"/>
                <w:tab w:val="left" w:pos="1152"/>
              </w:tabs>
              <w:suppressAutoHyphens/>
              <w:rPr>
                <w:szCs w:val="24"/>
              </w:rPr>
            </w:pPr>
            <w:r w:rsidRPr="0069538E">
              <w:rPr>
                <w:szCs w:val="24"/>
              </w:rPr>
              <w:lastRenderedPageBreak/>
              <w:t>Le défaut de fourniture par le Soumissionnaire retenu de la garantie de bonne exécution et</w:t>
            </w:r>
            <w:r w:rsidR="00FF33CF" w:rsidRPr="0069538E">
              <w:rPr>
                <w:szCs w:val="24"/>
              </w:rPr>
              <w:t>,</w:t>
            </w:r>
            <w:r w:rsidRPr="0069538E">
              <w:rPr>
                <w:szCs w:val="24"/>
              </w:rPr>
              <w:t xml:space="preserve"> si cela est stipulé </w:t>
            </w:r>
            <w:r w:rsidRPr="0069538E">
              <w:rPr>
                <w:b/>
                <w:szCs w:val="24"/>
              </w:rPr>
              <w:t>dans les DPAO</w:t>
            </w:r>
            <w:r w:rsidRPr="0069538E">
              <w:rPr>
                <w:szCs w:val="24"/>
              </w:rPr>
              <w:t>, la garantie de performance environnementale</w:t>
            </w:r>
            <w:r w:rsidR="00212930" w:rsidRPr="0069538E">
              <w:rPr>
                <w:szCs w:val="24"/>
              </w:rPr>
              <w:t xml:space="preserve"> et</w:t>
            </w:r>
            <w:r w:rsidR="00FF33CF" w:rsidRPr="0069538E">
              <w:rPr>
                <w:szCs w:val="24"/>
              </w:rPr>
              <w:t xml:space="preserve"> </w:t>
            </w:r>
            <w:r w:rsidRPr="0069538E">
              <w:rPr>
                <w:szCs w:val="24"/>
              </w:rPr>
              <w:t xml:space="preserve">sociale (ES) susmentionnée, ou le fait qu’il ne signe pas l’Acte d’Engagement, constituera un motif suffisant d’annulation de l’attribution du Marché et de saisie de la </w:t>
            </w:r>
            <w:r w:rsidR="00FF33CF" w:rsidRPr="0069538E">
              <w:rPr>
                <w:szCs w:val="24"/>
              </w:rPr>
              <w:t>G</w:t>
            </w:r>
            <w:r w:rsidRPr="0069538E">
              <w:rPr>
                <w:szCs w:val="24"/>
              </w:rPr>
              <w:t>arantie d’</w:t>
            </w:r>
            <w:r w:rsidR="00FF33CF" w:rsidRPr="0069538E">
              <w:rPr>
                <w:szCs w:val="24"/>
              </w:rPr>
              <w:t>O</w:t>
            </w:r>
            <w:r w:rsidRPr="0069538E">
              <w:rPr>
                <w:szCs w:val="24"/>
              </w:rPr>
              <w:t xml:space="preserve">ffre, auquel cas le </w:t>
            </w:r>
            <w:r w:rsidR="00113D64" w:rsidRPr="0069538E">
              <w:rPr>
                <w:szCs w:val="24"/>
              </w:rPr>
              <w:t>Maître d’Ouvrage</w:t>
            </w:r>
            <w:r w:rsidRPr="0069538E">
              <w:rPr>
                <w:szCs w:val="24"/>
              </w:rPr>
              <w:t xml:space="preserve"> pourra attribuer le Marché au Soumissionnaire dont l’</w:t>
            </w:r>
            <w:r w:rsidR="00FF33CF" w:rsidRPr="0069538E">
              <w:rPr>
                <w:szCs w:val="24"/>
              </w:rPr>
              <w:t>O</w:t>
            </w:r>
            <w:r w:rsidRPr="0069538E">
              <w:rPr>
                <w:szCs w:val="24"/>
              </w:rPr>
              <w:t>ffre est jugée conforme pour l’essentiel au dossier d’appel d’offres et classée la deuxième plus avantageuse.</w:t>
            </w:r>
          </w:p>
        </w:tc>
      </w:tr>
      <w:tr w:rsidR="002476D3" w:rsidRPr="0069538E" w14:paraId="72F23CAF" w14:textId="77777777" w:rsidTr="006C19A4">
        <w:tc>
          <w:tcPr>
            <w:tcW w:w="2694" w:type="dxa"/>
            <w:tcBorders>
              <w:top w:val="nil"/>
              <w:left w:val="nil"/>
              <w:bottom w:val="nil"/>
              <w:right w:val="nil"/>
            </w:tcBorders>
            <w:tcMar>
              <w:top w:w="28" w:type="dxa"/>
              <w:bottom w:w="28" w:type="dxa"/>
            </w:tcMar>
          </w:tcPr>
          <w:p w14:paraId="2E107F01" w14:textId="77777777" w:rsidR="002476D3" w:rsidRPr="0069538E" w:rsidRDefault="00D86EDA" w:rsidP="007D71BC">
            <w:pPr>
              <w:pStyle w:val="00SectionISubtitle"/>
            </w:pPr>
            <w:bookmarkStart w:id="414" w:name="_Toc348175797"/>
            <w:bookmarkStart w:id="415" w:name="_Toc156373326"/>
            <w:bookmarkStart w:id="416" w:name="_Toc478838070"/>
            <w:bookmarkStart w:id="417" w:name="_Toc37951350"/>
            <w:r w:rsidRPr="0069538E">
              <w:lastRenderedPageBreak/>
              <w:t>4</w:t>
            </w:r>
            <w:r w:rsidR="008C7722" w:rsidRPr="0069538E">
              <w:t>9</w:t>
            </w:r>
            <w:r w:rsidRPr="0069538E">
              <w:t>.</w:t>
            </w:r>
            <w:r w:rsidRPr="0069538E">
              <w:tab/>
              <w:t>Conciliateur</w:t>
            </w:r>
            <w:bookmarkEnd w:id="414"/>
            <w:bookmarkEnd w:id="415"/>
            <w:bookmarkEnd w:id="416"/>
            <w:bookmarkEnd w:id="417"/>
          </w:p>
        </w:tc>
        <w:tc>
          <w:tcPr>
            <w:tcW w:w="6662" w:type="dxa"/>
            <w:tcBorders>
              <w:top w:val="nil"/>
              <w:left w:val="nil"/>
              <w:bottom w:val="nil"/>
              <w:right w:val="nil"/>
            </w:tcBorders>
            <w:tcMar>
              <w:top w:w="28" w:type="dxa"/>
              <w:bottom w:w="28" w:type="dxa"/>
            </w:tcMar>
          </w:tcPr>
          <w:p w14:paraId="49E50B60" w14:textId="77777777" w:rsidR="002476D3" w:rsidRPr="0069538E" w:rsidRDefault="00D86EDA" w:rsidP="00A734B1">
            <w:pPr>
              <w:pStyle w:val="Paragraphedeliste"/>
              <w:numPr>
                <w:ilvl w:val="1"/>
                <w:numId w:val="73"/>
              </w:numPr>
              <w:tabs>
                <w:tab w:val="left" w:pos="576"/>
                <w:tab w:val="left" w:pos="1152"/>
              </w:tabs>
              <w:suppressAutoHyphens/>
              <w:rPr>
                <w:szCs w:val="24"/>
              </w:rPr>
            </w:pPr>
            <w:r w:rsidRPr="0069538E">
              <w:rPr>
                <w:szCs w:val="24"/>
              </w:rPr>
              <w:t xml:space="preserve">Le </w:t>
            </w:r>
            <w:r w:rsidR="00113D64" w:rsidRPr="0069538E">
              <w:rPr>
                <w:szCs w:val="24"/>
              </w:rPr>
              <w:t>Maître d’Ouvrage</w:t>
            </w:r>
            <w:r w:rsidRPr="0069538E">
              <w:rPr>
                <w:szCs w:val="24"/>
              </w:rPr>
              <w:t xml:space="preserve"> propose </w:t>
            </w:r>
            <w:r w:rsidR="00A63BB3" w:rsidRPr="0069538E">
              <w:rPr>
                <w:b/>
                <w:szCs w:val="24"/>
              </w:rPr>
              <w:t>dans les</w:t>
            </w:r>
            <w:r w:rsidR="00A63BB3" w:rsidRPr="0069538E">
              <w:rPr>
                <w:szCs w:val="24"/>
              </w:rPr>
              <w:t xml:space="preserve"> </w:t>
            </w:r>
            <w:r w:rsidRPr="0069538E">
              <w:rPr>
                <w:b/>
                <w:szCs w:val="24"/>
              </w:rPr>
              <w:t>DPAO</w:t>
            </w:r>
            <w:r w:rsidRPr="0069538E">
              <w:rPr>
                <w:szCs w:val="24"/>
              </w:rPr>
              <w:t xml:space="preserve"> </w:t>
            </w:r>
            <w:r w:rsidR="00232D3C" w:rsidRPr="0069538E">
              <w:rPr>
                <w:szCs w:val="24"/>
              </w:rPr>
              <w:t>la nomination</w:t>
            </w:r>
            <w:r w:rsidRPr="0069538E">
              <w:rPr>
                <w:szCs w:val="24"/>
              </w:rPr>
              <w:t xml:space="preserve"> du Conciliateur</w:t>
            </w:r>
            <w:r w:rsidR="00232D3C" w:rsidRPr="0069538E">
              <w:rPr>
                <w:szCs w:val="24"/>
              </w:rPr>
              <w:t xml:space="preserve"> dont le nom est indiqué, au taux de rémunération journalière indiqué </w:t>
            </w:r>
            <w:r w:rsidR="00232D3C" w:rsidRPr="0069538E">
              <w:rPr>
                <w:b/>
                <w:szCs w:val="24"/>
              </w:rPr>
              <w:t>dans les</w:t>
            </w:r>
            <w:r w:rsidR="00232D3C" w:rsidRPr="0069538E">
              <w:rPr>
                <w:szCs w:val="24"/>
              </w:rPr>
              <w:t xml:space="preserve"> </w:t>
            </w:r>
            <w:r w:rsidR="00232D3C" w:rsidRPr="0069538E">
              <w:rPr>
                <w:b/>
                <w:szCs w:val="24"/>
              </w:rPr>
              <w:t>DPAO</w:t>
            </w:r>
            <w:r w:rsidR="00232D3C" w:rsidRPr="0069538E">
              <w:rPr>
                <w:szCs w:val="24"/>
              </w:rPr>
              <w:t>, plus remboursement des dépenses</w:t>
            </w:r>
            <w:r w:rsidRPr="0069538E">
              <w:rPr>
                <w:szCs w:val="24"/>
              </w:rPr>
              <w:t>.</w:t>
            </w:r>
            <w:r w:rsidR="00135963" w:rsidRPr="0069538E">
              <w:rPr>
                <w:szCs w:val="24"/>
              </w:rPr>
              <w:t xml:space="preserve"> </w:t>
            </w:r>
            <w:r w:rsidRPr="0069538E">
              <w:rPr>
                <w:szCs w:val="24"/>
              </w:rPr>
              <w:t xml:space="preserve">Si le Soumissionnaire n’accepte pas la proposition du </w:t>
            </w:r>
            <w:r w:rsidR="00113D64" w:rsidRPr="0069538E">
              <w:rPr>
                <w:szCs w:val="24"/>
              </w:rPr>
              <w:t>Maître d’Ouvrage</w:t>
            </w:r>
            <w:r w:rsidRPr="0069538E">
              <w:rPr>
                <w:szCs w:val="24"/>
              </w:rPr>
              <w:t>, il devra le mentionner dans sa Soumission.</w:t>
            </w:r>
            <w:r w:rsidR="00135963" w:rsidRPr="0069538E">
              <w:rPr>
                <w:szCs w:val="24"/>
              </w:rPr>
              <w:t xml:space="preserve"> </w:t>
            </w:r>
            <w:r w:rsidRPr="0069538E">
              <w:rPr>
                <w:szCs w:val="24"/>
              </w:rPr>
              <w:t xml:space="preserve">Si </w:t>
            </w:r>
            <w:r w:rsidR="00232D3C" w:rsidRPr="0069538E">
              <w:rPr>
                <w:szCs w:val="24"/>
              </w:rPr>
              <w:t xml:space="preserve">dans la Lettre de notification d’attribution, </w:t>
            </w:r>
            <w:r w:rsidRPr="0069538E">
              <w:rPr>
                <w:szCs w:val="24"/>
              </w:rPr>
              <w:t xml:space="preserve">le </w:t>
            </w:r>
            <w:r w:rsidR="00113D64" w:rsidRPr="0069538E">
              <w:rPr>
                <w:szCs w:val="24"/>
              </w:rPr>
              <w:t>Maître d’Ouvrage</w:t>
            </w:r>
            <w:r w:rsidRPr="0069538E">
              <w:rPr>
                <w:szCs w:val="24"/>
              </w:rPr>
              <w:t xml:space="preserve"> </w:t>
            </w:r>
            <w:r w:rsidR="00232D3C" w:rsidRPr="0069538E">
              <w:rPr>
                <w:szCs w:val="24"/>
              </w:rPr>
              <w:t>n’est pas d’</w:t>
            </w:r>
            <w:r w:rsidRPr="0069538E">
              <w:rPr>
                <w:szCs w:val="24"/>
              </w:rPr>
              <w:t xml:space="preserve">accord sur la nomination du Conciliateur, </w:t>
            </w:r>
            <w:r w:rsidR="00232D3C" w:rsidRPr="0069538E">
              <w:rPr>
                <w:szCs w:val="24"/>
              </w:rPr>
              <w:t xml:space="preserve">le </w:t>
            </w:r>
            <w:r w:rsidR="00113D64" w:rsidRPr="0069538E">
              <w:rPr>
                <w:szCs w:val="24"/>
              </w:rPr>
              <w:t>Maître d’Ouvrage</w:t>
            </w:r>
            <w:r w:rsidR="00232D3C" w:rsidRPr="0069538E">
              <w:rPr>
                <w:szCs w:val="24"/>
              </w:rPr>
              <w:t xml:space="preserve"> demandera à </w:t>
            </w:r>
            <w:r w:rsidRPr="0069538E">
              <w:rPr>
                <w:szCs w:val="24"/>
              </w:rPr>
              <w:t xml:space="preserve">l’Autorité de nomination du Conciliateur désignée dans le CCAP </w:t>
            </w:r>
            <w:r w:rsidR="00232D3C" w:rsidRPr="0069538E">
              <w:rPr>
                <w:szCs w:val="24"/>
              </w:rPr>
              <w:t>en conformité avec la Clause 23.1 du CCAG de</w:t>
            </w:r>
            <w:r w:rsidRPr="0069538E">
              <w:rPr>
                <w:szCs w:val="24"/>
              </w:rPr>
              <w:t xml:space="preserve"> désigner le Conciliateur.</w:t>
            </w:r>
          </w:p>
        </w:tc>
      </w:tr>
      <w:tr w:rsidR="00D2425F" w:rsidRPr="0069538E" w14:paraId="4A4750AE" w14:textId="77777777" w:rsidTr="006C19A4">
        <w:tc>
          <w:tcPr>
            <w:tcW w:w="2694" w:type="dxa"/>
            <w:tcBorders>
              <w:top w:val="nil"/>
              <w:left w:val="nil"/>
              <w:bottom w:val="nil"/>
              <w:right w:val="nil"/>
            </w:tcBorders>
            <w:tcMar>
              <w:top w:w="28" w:type="dxa"/>
              <w:bottom w:w="28" w:type="dxa"/>
            </w:tcMar>
          </w:tcPr>
          <w:p w14:paraId="520F0B78" w14:textId="77777777" w:rsidR="00D2425F" w:rsidRPr="0069538E" w:rsidRDefault="00D2425F" w:rsidP="007D71BC">
            <w:pPr>
              <w:pStyle w:val="00SectionISubtitle"/>
            </w:pPr>
            <w:bookmarkStart w:id="418" w:name="_Toc478838071"/>
            <w:bookmarkStart w:id="419" w:name="_Toc37951351"/>
            <w:r w:rsidRPr="0069538E">
              <w:t>50.</w:t>
            </w:r>
            <w:r w:rsidRPr="0069538E">
              <w:tab/>
              <w:t>Réclamation concernant la Passation des Marchés</w:t>
            </w:r>
            <w:bookmarkEnd w:id="418"/>
            <w:bookmarkEnd w:id="419"/>
          </w:p>
        </w:tc>
        <w:tc>
          <w:tcPr>
            <w:tcW w:w="6662" w:type="dxa"/>
            <w:tcBorders>
              <w:top w:val="nil"/>
              <w:left w:val="nil"/>
              <w:bottom w:val="nil"/>
              <w:right w:val="nil"/>
            </w:tcBorders>
            <w:tcMar>
              <w:top w:w="28" w:type="dxa"/>
              <w:bottom w:w="28" w:type="dxa"/>
            </w:tcMar>
          </w:tcPr>
          <w:p w14:paraId="2637EB36" w14:textId="77777777" w:rsidR="00D2425F" w:rsidRPr="0069538E" w:rsidRDefault="00771A88" w:rsidP="00C700F6">
            <w:pPr>
              <w:tabs>
                <w:tab w:val="left" w:pos="576"/>
                <w:tab w:val="left" w:pos="1152"/>
              </w:tabs>
              <w:suppressAutoHyphens/>
              <w:rPr>
                <w:szCs w:val="24"/>
              </w:rPr>
            </w:pPr>
            <w:r w:rsidRPr="0069538E">
              <w:rPr>
                <w:szCs w:val="24"/>
              </w:rPr>
              <w:t>50.1</w:t>
            </w:r>
            <w:r w:rsidRPr="0069538E">
              <w:rPr>
                <w:szCs w:val="24"/>
              </w:rPr>
              <w:tab/>
            </w:r>
            <w:r w:rsidR="00D2425F" w:rsidRPr="0069538E">
              <w:rPr>
                <w:szCs w:val="24"/>
              </w:rPr>
              <w:t>Les procédures applicables pour formuler une réclamation relative à la passation de marché sont indiquées dans les DP</w:t>
            </w:r>
            <w:r w:rsidRPr="0069538E">
              <w:rPr>
                <w:szCs w:val="24"/>
              </w:rPr>
              <w:t>AO</w:t>
            </w:r>
            <w:r w:rsidR="00D2425F" w:rsidRPr="0069538E">
              <w:rPr>
                <w:szCs w:val="24"/>
              </w:rPr>
              <w:t>.</w:t>
            </w:r>
          </w:p>
        </w:tc>
      </w:tr>
    </w:tbl>
    <w:p w14:paraId="2CEF09CA" w14:textId="77777777" w:rsidR="000A450A" w:rsidRPr="0069538E" w:rsidRDefault="000A450A" w:rsidP="002B3FD2">
      <w:pPr>
        <w:suppressAutoHyphens/>
        <w:spacing w:before="60" w:after="60"/>
        <w:ind w:left="180"/>
        <w:rPr>
          <w:szCs w:val="24"/>
        </w:rPr>
        <w:sectPr w:rsidR="000A450A" w:rsidRPr="0069538E" w:rsidSect="00D048EA">
          <w:headerReference w:type="even" r:id="rId17"/>
          <w:headerReference w:type="default" r:id="rId18"/>
          <w:headerReference w:type="first" r:id="rId19"/>
          <w:footnotePr>
            <w:numRestart w:val="eachSect"/>
          </w:footnotePr>
          <w:endnotePr>
            <w:numFmt w:val="decimal"/>
          </w:endnotePr>
          <w:type w:val="nextColumn"/>
          <w:pgSz w:w="12240" w:h="15840" w:code="1"/>
          <w:pgMar w:top="1440" w:right="1440" w:bottom="1440" w:left="1440" w:header="720" w:footer="720" w:gutter="0"/>
          <w:cols w:space="720"/>
          <w:titlePg/>
        </w:sectPr>
      </w:pPr>
    </w:p>
    <w:p w14:paraId="69575768" w14:textId="77777777" w:rsidR="00807639" w:rsidRPr="0069538E" w:rsidRDefault="00807639" w:rsidP="00385CF9">
      <w:pPr>
        <w:pStyle w:val="00SectionTitle"/>
        <w:spacing w:before="0" w:after="120"/>
        <w:ind w:left="576" w:hanging="576"/>
      </w:pPr>
      <w:bookmarkStart w:id="420" w:name="_Toc438366665"/>
      <w:bookmarkStart w:id="421" w:name="_Toc156027992"/>
      <w:bookmarkStart w:id="422" w:name="_Toc156372848"/>
      <w:bookmarkStart w:id="423" w:name="_Toc326657861"/>
      <w:bookmarkStart w:id="424" w:name="_Toc478837995"/>
      <w:bookmarkStart w:id="425" w:name="_Toc37951231"/>
      <w:r w:rsidRPr="0069538E">
        <w:lastRenderedPageBreak/>
        <w:t>Section II. Données particulières de l’appel d’offres</w:t>
      </w:r>
      <w:bookmarkEnd w:id="420"/>
      <w:bookmarkEnd w:id="421"/>
      <w:bookmarkEnd w:id="422"/>
      <w:bookmarkEnd w:id="423"/>
      <w:bookmarkEnd w:id="424"/>
      <w:r w:rsidR="001A7834" w:rsidRPr="0069538E">
        <w:t xml:space="preserve"> (DPAO)</w:t>
      </w:r>
      <w:bookmarkEnd w:id="425"/>
    </w:p>
    <w:p w14:paraId="56C1267E" w14:textId="77777777" w:rsidR="00807639" w:rsidRPr="0069538E" w:rsidRDefault="00807639" w:rsidP="00385CF9">
      <w:pPr>
        <w:suppressAutoHyphens/>
        <w:spacing w:before="120" w:after="120"/>
        <w:ind w:left="0" w:firstLine="0"/>
        <w:rPr>
          <w:szCs w:val="24"/>
        </w:rPr>
      </w:pPr>
      <w:r w:rsidRPr="0069538E">
        <w:rPr>
          <w:szCs w:val="24"/>
        </w:rPr>
        <w:t>Les données particulières qui suivent, relatives à la passation des marchés de travaux, complètent, précisent, ou amendent les articles des Instructions aux Soumissionnaires (IS). En cas de conflit, les clauses ci-dessous prévalent sur celles des IS.</w:t>
      </w:r>
    </w:p>
    <w:p w14:paraId="3E30260A" w14:textId="4122A83C" w:rsidR="00807639" w:rsidRPr="0069538E" w:rsidRDefault="00807639" w:rsidP="00385CF9">
      <w:pPr>
        <w:spacing w:before="120" w:after="120"/>
        <w:ind w:left="0" w:firstLine="0"/>
      </w:pPr>
    </w:p>
    <w:tbl>
      <w:tblPr>
        <w:tblW w:w="936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614"/>
        <w:gridCol w:w="6"/>
        <w:gridCol w:w="7740"/>
      </w:tblGrid>
      <w:tr w:rsidR="00857A05" w:rsidRPr="0069538E" w14:paraId="3D8AC766" w14:textId="77777777" w:rsidTr="00807639">
        <w:tc>
          <w:tcPr>
            <w:tcW w:w="1614" w:type="dxa"/>
            <w:tcBorders>
              <w:top w:val="single" w:sz="6" w:space="0" w:color="000000"/>
              <w:left w:val="single" w:sz="6" w:space="0" w:color="000000"/>
              <w:bottom w:val="single" w:sz="6" w:space="0" w:color="000000"/>
              <w:right w:val="single" w:sz="6" w:space="0" w:color="000000"/>
            </w:tcBorders>
          </w:tcPr>
          <w:p w14:paraId="58303422" w14:textId="77777777" w:rsidR="00857A05" w:rsidRPr="0069538E" w:rsidRDefault="00857A05" w:rsidP="00857A05">
            <w:pPr>
              <w:suppressAutoHyphens/>
              <w:spacing w:before="60" w:after="60"/>
              <w:ind w:left="0" w:firstLine="0"/>
              <w:jc w:val="left"/>
              <w:rPr>
                <w:b/>
                <w:szCs w:val="24"/>
                <w:highlight w:val="yellow"/>
              </w:rPr>
            </w:pPr>
          </w:p>
        </w:tc>
        <w:tc>
          <w:tcPr>
            <w:tcW w:w="7746" w:type="dxa"/>
            <w:gridSpan w:val="2"/>
            <w:tcBorders>
              <w:top w:val="single" w:sz="6" w:space="0" w:color="000000"/>
              <w:left w:val="single" w:sz="6" w:space="0" w:color="000000"/>
              <w:bottom w:val="single" w:sz="6" w:space="0" w:color="000000"/>
              <w:right w:val="single" w:sz="6" w:space="0" w:color="000000"/>
            </w:tcBorders>
            <w:vAlign w:val="center"/>
          </w:tcPr>
          <w:p w14:paraId="4C4CE8C6" w14:textId="77777777" w:rsidR="00857A05" w:rsidRPr="0069538E" w:rsidRDefault="00857A05" w:rsidP="00180A5B">
            <w:pPr>
              <w:pageBreakBefore/>
              <w:suppressAutoHyphens/>
              <w:spacing w:before="120" w:after="120"/>
              <w:ind w:left="578" w:hanging="578"/>
              <w:jc w:val="center"/>
              <w:rPr>
                <w:b/>
                <w:szCs w:val="24"/>
              </w:rPr>
            </w:pPr>
            <w:r w:rsidRPr="0069538E">
              <w:rPr>
                <w:b/>
                <w:szCs w:val="24"/>
              </w:rPr>
              <w:t xml:space="preserve">A. </w:t>
            </w:r>
            <w:r w:rsidRPr="0069538E">
              <w:rPr>
                <w:b/>
                <w:sz w:val="28"/>
                <w:szCs w:val="24"/>
              </w:rPr>
              <w:t>Introduction</w:t>
            </w:r>
          </w:p>
        </w:tc>
      </w:tr>
      <w:tr w:rsidR="00857A05" w:rsidRPr="0069538E" w14:paraId="0D991895" w14:textId="77777777" w:rsidTr="006C5ACE">
        <w:trPr>
          <w:trHeight w:val="1545"/>
        </w:trPr>
        <w:tc>
          <w:tcPr>
            <w:tcW w:w="1620" w:type="dxa"/>
            <w:gridSpan w:val="2"/>
            <w:tcBorders>
              <w:top w:val="single" w:sz="6" w:space="0" w:color="000000"/>
              <w:left w:val="single" w:sz="6" w:space="0" w:color="000000"/>
              <w:bottom w:val="single" w:sz="6" w:space="0" w:color="000000"/>
              <w:right w:val="single" w:sz="6" w:space="0" w:color="000000"/>
            </w:tcBorders>
          </w:tcPr>
          <w:p w14:paraId="10107B3C" w14:textId="77777777" w:rsidR="00857A05" w:rsidRPr="0069538E" w:rsidRDefault="00857A05" w:rsidP="00857A05">
            <w:pPr>
              <w:suppressAutoHyphens/>
              <w:spacing w:before="60" w:after="60"/>
              <w:rPr>
                <w:b/>
                <w:szCs w:val="24"/>
              </w:rPr>
            </w:pPr>
            <w:r w:rsidRPr="0069538E">
              <w:rPr>
                <w:b/>
                <w:szCs w:val="24"/>
              </w:rPr>
              <w:t>IS 1.1</w:t>
            </w:r>
          </w:p>
        </w:tc>
        <w:tc>
          <w:tcPr>
            <w:tcW w:w="7740" w:type="dxa"/>
            <w:tcBorders>
              <w:top w:val="single" w:sz="6" w:space="0" w:color="000000"/>
              <w:left w:val="single" w:sz="6" w:space="0" w:color="000000"/>
              <w:bottom w:val="single" w:sz="6" w:space="0" w:color="000000"/>
              <w:right w:val="single" w:sz="6" w:space="0" w:color="000000"/>
            </w:tcBorders>
          </w:tcPr>
          <w:p w14:paraId="7C13250A" w14:textId="5C5CD5EA" w:rsidR="006C5ACE" w:rsidRPr="0069538E" w:rsidRDefault="006C5ACE" w:rsidP="006C5ACE">
            <w:pPr>
              <w:tabs>
                <w:tab w:val="right" w:pos="7272"/>
              </w:tabs>
              <w:spacing w:before="60" w:after="60"/>
              <w:ind w:left="-3" w:hanging="5"/>
            </w:pPr>
            <w:r w:rsidRPr="0069538E">
              <w:t>Numéro de l’Avis Appel d’Offres</w:t>
            </w:r>
            <w:r w:rsidR="00990416" w:rsidRPr="0069538E">
              <w:t xml:space="preserve"> : [</w:t>
            </w:r>
            <w:r w:rsidRPr="0069538E">
              <w:t>202</w:t>
            </w:r>
            <w:r w:rsidR="008033A2">
              <w:t>6</w:t>
            </w:r>
            <w:r w:rsidRPr="0069538E">
              <w:t>/00</w:t>
            </w:r>
            <w:r w:rsidR="00A72748">
              <w:t>2</w:t>
            </w:r>
            <w:r w:rsidRPr="0069538E">
              <w:t>/MAPA/FSRP-KM/AO/TRX]</w:t>
            </w:r>
          </w:p>
          <w:p w14:paraId="0580EA9F" w14:textId="77777777" w:rsidR="006C5ACE" w:rsidRPr="0069538E" w:rsidRDefault="006C5ACE" w:rsidP="006C5ACE">
            <w:pPr>
              <w:tabs>
                <w:tab w:val="right" w:pos="7272"/>
              </w:tabs>
              <w:spacing w:before="60" w:after="60"/>
              <w:ind w:left="-3" w:hanging="5"/>
            </w:pPr>
            <w:r w:rsidRPr="0069538E">
              <w:t xml:space="preserve">Nom du Maître d’Ouvrage : Ministère de l’Agriculture, de la Pêche, de et de l’Artisanat </w:t>
            </w:r>
          </w:p>
          <w:p w14:paraId="3DB57E26" w14:textId="7A2EBC2F" w:rsidR="006C5ACE" w:rsidRPr="008033A2" w:rsidRDefault="006C5ACE" w:rsidP="006C5ACE">
            <w:pPr>
              <w:spacing w:after="240"/>
              <w:rPr>
                <w:b/>
                <w:bCs/>
              </w:rPr>
            </w:pPr>
            <w:r w:rsidRPr="0069538E">
              <w:rPr>
                <w:rFonts w:asciiTheme="majorBidi" w:hAnsiTheme="majorBidi" w:cstheme="majorBidi"/>
              </w:rPr>
              <w:t xml:space="preserve">Nom de l’AO : </w:t>
            </w:r>
            <w:r w:rsidR="00A72748" w:rsidRPr="00A72748">
              <w:rPr>
                <w:rFonts w:asciiTheme="majorBidi" w:hAnsiTheme="majorBidi" w:cstheme="majorBidi"/>
              </w:rPr>
              <w:t>Construction d'un magasin de stockage avec bureaux vitrés, Structure métallique et bâtiments annexes en maçonnerie Restaurant — Vestiaires — Douches</w:t>
            </w:r>
          </w:p>
          <w:p w14:paraId="76B54DF8" w14:textId="4637B3F3" w:rsidR="006C5ACE" w:rsidRPr="0069538E" w:rsidRDefault="006C5ACE" w:rsidP="006C5ACE">
            <w:pPr>
              <w:tabs>
                <w:tab w:val="right" w:pos="7272"/>
              </w:tabs>
              <w:spacing w:before="60" w:after="60"/>
              <w:ind w:left="-3" w:hanging="5"/>
              <w:rPr>
                <w:rFonts w:asciiTheme="majorBidi" w:hAnsiTheme="majorBidi" w:cstheme="majorBidi"/>
                <w:u w:val="single"/>
              </w:rPr>
            </w:pPr>
            <w:r w:rsidRPr="0069538E">
              <w:rPr>
                <w:rFonts w:asciiTheme="majorBidi" w:hAnsiTheme="majorBidi" w:cstheme="majorBidi"/>
              </w:rPr>
              <w:t xml:space="preserve">Numéro d’identification de l’AO : </w:t>
            </w:r>
            <w:r w:rsidRPr="0069538E">
              <w:t>202</w:t>
            </w:r>
            <w:r w:rsidR="008033A2">
              <w:t>6</w:t>
            </w:r>
            <w:r w:rsidRPr="0069538E">
              <w:t>/00</w:t>
            </w:r>
            <w:r w:rsidR="00A72748">
              <w:t>2</w:t>
            </w:r>
            <w:r w:rsidR="00F40DBB">
              <w:t> </w:t>
            </w:r>
            <w:r w:rsidRPr="0069538E">
              <w:t>/MAPA/FSRP-KM/AO/TRX</w:t>
            </w:r>
          </w:p>
          <w:p w14:paraId="3F1E6F1A" w14:textId="43620EAD" w:rsidR="00857A05" w:rsidRPr="0069538E" w:rsidRDefault="00857A05" w:rsidP="00C0095C">
            <w:pPr>
              <w:spacing w:after="0"/>
              <w:ind w:left="1152"/>
              <w:rPr>
                <w:rFonts w:asciiTheme="majorBidi" w:hAnsiTheme="majorBidi" w:cstheme="majorBidi"/>
              </w:rPr>
            </w:pPr>
          </w:p>
        </w:tc>
      </w:tr>
      <w:tr w:rsidR="00857A05" w:rsidRPr="0069538E" w14:paraId="5399435A"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4550C154" w14:textId="77777777" w:rsidR="00857A05" w:rsidRPr="0069538E" w:rsidRDefault="00857A05" w:rsidP="00857A05">
            <w:pPr>
              <w:suppressAutoHyphens/>
              <w:spacing w:before="60" w:after="60"/>
              <w:rPr>
                <w:b/>
                <w:szCs w:val="24"/>
              </w:rPr>
            </w:pPr>
            <w:r w:rsidRPr="0069538E">
              <w:rPr>
                <w:b/>
                <w:szCs w:val="24"/>
              </w:rPr>
              <w:t>IS 1.2(a)</w:t>
            </w:r>
          </w:p>
        </w:tc>
        <w:tc>
          <w:tcPr>
            <w:tcW w:w="7740" w:type="dxa"/>
            <w:tcBorders>
              <w:top w:val="single" w:sz="6" w:space="0" w:color="000000"/>
              <w:left w:val="single" w:sz="6" w:space="0" w:color="000000"/>
              <w:bottom w:val="single" w:sz="6" w:space="0" w:color="000000"/>
              <w:right w:val="single" w:sz="6" w:space="0" w:color="000000"/>
            </w:tcBorders>
          </w:tcPr>
          <w:p w14:paraId="43A8F00F" w14:textId="77777777" w:rsidR="00857A05" w:rsidRPr="0069538E" w:rsidRDefault="00857A05" w:rsidP="00857A05">
            <w:pPr>
              <w:tabs>
                <w:tab w:val="right" w:pos="7272"/>
              </w:tabs>
              <w:suppressAutoHyphens/>
              <w:spacing w:before="60" w:after="60"/>
              <w:rPr>
                <w:b/>
                <w:szCs w:val="24"/>
              </w:rPr>
            </w:pPr>
            <w:r w:rsidRPr="0069538E">
              <w:rPr>
                <w:b/>
                <w:szCs w:val="24"/>
              </w:rPr>
              <w:t>Système d’achat électronique</w:t>
            </w:r>
          </w:p>
          <w:p w14:paraId="2AC7F1F0" w14:textId="4CD260E9" w:rsidR="00857A05" w:rsidRPr="0069538E" w:rsidRDefault="006C5ACE" w:rsidP="007C64BB">
            <w:pPr>
              <w:tabs>
                <w:tab w:val="right" w:pos="7254"/>
              </w:tabs>
              <w:suppressAutoHyphens/>
              <w:spacing w:before="60" w:after="60"/>
              <w:ind w:left="0" w:firstLine="0"/>
              <w:rPr>
                <w:szCs w:val="24"/>
              </w:rPr>
            </w:pPr>
            <w:r w:rsidRPr="0069538E">
              <w:rPr>
                <w:szCs w:val="24"/>
              </w:rPr>
              <w:t>NA</w:t>
            </w:r>
          </w:p>
        </w:tc>
      </w:tr>
      <w:tr w:rsidR="00857A05" w:rsidRPr="0069538E" w14:paraId="64F21ACA" w14:textId="77777777" w:rsidTr="00807639">
        <w:trPr>
          <w:trHeight w:val="1896"/>
        </w:trPr>
        <w:tc>
          <w:tcPr>
            <w:tcW w:w="1620" w:type="dxa"/>
            <w:gridSpan w:val="2"/>
            <w:tcBorders>
              <w:top w:val="single" w:sz="6" w:space="0" w:color="000000"/>
              <w:left w:val="single" w:sz="6" w:space="0" w:color="000000"/>
              <w:bottom w:val="single" w:sz="6" w:space="0" w:color="000000"/>
              <w:right w:val="single" w:sz="6" w:space="0" w:color="000000"/>
            </w:tcBorders>
          </w:tcPr>
          <w:p w14:paraId="39B9B241" w14:textId="77777777" w:rsidR="00857A05" w:rsidRPr="0069538E" w:rsidRDefault="00857A05" w:rsidP="00857A05">
            <w:pPr>
              <w:suppressAutoHyphens/>
              <w:spacing w:before="60" w:after="60"/>
              <w:rPr>
                <w:b/>
                <w:szCs w:val="24"/>
              </w:rPr>
            </w:pPr>
            <w:r w:rsidRPr="0069538E">
              <w:rPr>
                <w:b/>
                <w:szCs w:val="24"/>
              </w:rPr>
              <w:t>IS 2.1</w:t>
            </w:r>
          </w:p>
        </w:tc>
        <w:tc>
          <w:tcPr>
            <w:tcW w:w="7740" w:type="dxa"/>
            <w:tcBorders>
              <w:top w:val="single" w:sz="6" w:space="0" w:color="000000"/>
              <w:left w:val="single" w:sz="6" w:space="0" w:color="000000"/>
              <w:bottom w:val="single" w:sz="6" w:space="0" w:color="000000"/>
              <w:right w:val="single" w:sz="6" w:space="0" w:color="000000"/>
            </w:tcBorders>
          </w:tcPr>
          <w:p w14:paraId="23F84A4C" w14:textId="2B167A57" w:rsidR="00857A05" w:rsidRPr="0069538E" w:rsidRDefault="00857A05" w:rsidP="006C5ACE">
            <w:pPr>
              <w:tabs>
                <w:tab w:val="right" w:pos="7505"/>
              </w:tabs>
              <w:spacing w:before="60" w:after="60"/>
              <w:ind w:left="-3" w:hanging="5"/>
              <w:rPr>
                <w:u w:val="single"/>
              </w:rPr>
            </w:pPr>
            <w:r w:rsidRPr="0069538E">
              <w:rPr>
                <w:b/>
                <w:bCs/>
                <w:szCs w:val="24"/>
              </w:rPr>
              <w:t>Nom de l’Emprunteur :</w:t>
            </w:r>
            <w:r w:rsidRPr="0069538E">
              <w:rPr>
                <w:szCs w:val="24"/>
              </w:rPr>
              <w:t xml:space="preserve"> </w:t>
            </w:r>
            <w:r w:rsidR="006C5ACE" w:rsidRPr="0069538E">
              <w:t>l</w:t>
            </w:r>
            <w:r w:rsidR="006C5ACE" w:rsidRPr="0069538E">
              <w:rPr>
                <w:i/>
                <w:iCs/>
              </w:rPr>
              <w:t>’Association internationale de Développement (IDA</w:t>
            </w:r>
            <w:r w:rsidR="006C5ACE" w:rsidRPr="0069538E">
              <w:t>)</w:t>
            </w:r>
          </w:p>
          <w:p w14:paraId="0747018E" w14:textId="7390ED81" w:rsidR="00857A05" w:rsidRPr="0069538E" w:rsidRDefault="00857A05" w:rsidP="00F91923">
            <w:pPr>
              <w:tabs>
                <w:tab w:val="left" w:pos="7195"/>
              </w:tabs>
              <w:suppressAutoHyphens/>
              <w:spacing w:before="60" w:after="60"/>
              <w:ind w:left="0" w:firstLine="0"/>
              <w:rPr>
                <w:b/>
                <w:szCs w:val="24"/>
              </w:rPr>
            </w:pPr>
            <w:r w:rsidRPr="0069538E">
              <w:rPr>
                <w:b/>
                <w:bCs/>
                <w:szCs w:val="24"/>
              </w:rPr>
              <w:t>Montant du financement au titre du don :</w:t>
            </w:r>
            <w:r w:rsidRPr="0069538E">
              <w:rPr>
                <w:szCs w:val="24"/>
              </w:rPr>
              <w:t> </w:t>
            </w:r>
            <w:r w:rsidR="00F91923" w:rsidRPr="00F91923">
              <w:rPr>
                <w:b/>
                <w:bCs/>
                <w:szCs w:val="24"/>
              </w:rPr>
              <w:t>43 millions de dollars</w:t>
            </w:r>
          </w:p>
          <w:p w14:paraId="4A13640D" w14:textId="18601F32" w:rsidR="00857A05" w:rsidRPr="0069538E" w:rsidRDefault="00857A05" w:rsidP="006C5ACE">
            <w:pPr>
              <w:tabs>
                <w:tab w:val="right" w:pos="7254"/>
              </w:tabs>
              <w:suppressAutoHyphens/>
              <w:spacing w:before="60" w:after="60"/>
              <w:rPr>
                <w:szCs w:val="24"/>
                <w:u w:val="single"/>
              </w:rPr>
            </w:pPr>
            <w:r w:rsidRPr="0069538E">
              <w:rPr>
                <w:b/>
                <w:bCs/>
                <w:szCs w:val="24"/>
              </w:rPr>
              <w:t>Nom du Projet</w:t>
            </w:r>
            <w:r w:rsidRPr="0069538E">
              <w:rPr>
                <w:szCs w:val="24"/>
              </w:rPr>
              <w:t> :</w:t>
            </w:r>
            <w:r w:rsidR="006C5ACE" w:rsidRPr="0069538E">
              <w:t xml:space="preserve"> Projet de Résilience des Systèmes Alimentaires aux Comores (FSRP-KM)</w:t>
            </w:r>
            <w:r w:rsidR="00BC533D" w:rsidRPr="0069538E">
              <w:rPr>
                <w:i/>
                <w:iCs/>
                <w:szCs w:val="24"/>
              </w:rPr>
              <w:t xml:space="preserve"> </w:t>
            </w:r>
          </w:p>
        </w:tc>
      </w:tr>
      <w:tr w:rsidR="00857A05" w:rsidRPr="0069538E" w14:paraId="11143ECE"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36FAAFF1" w14:textId="77777777" w:rsidR="00857A05" w:rsidRPr="0069538E" w:rsidRDefault="00857A05" w:rsidP="00857A05">
            <w:pPr>
              <w:suppressAutoHyphens/>
              <w:spacing w:before="60" w:after="60"/>
              <w:rPr>
                <w:b/>
                <w:szCs w:val="24"/>
              </w:rPr>
            </w:pPr>
            <w:r w:rsidRPr="0069538E">
              <w:rPr>
                <w:b/>
                <w:szCs w:val="24"/>
              </w:rPr>
              <w:t>IS 4.1</w:t>
            </w:r>
          </w:p>
        </w:tc>
        <w:tc>
          <w:tcPr>
            <w:tcW w:w="7740" w:type="dxa"/>
            <w:tcBorders>
              <w:top w:val="single" w:sz="6" w:space="0" w:color="000000"/>
              <w:left w:val="single" w:sz="6" w:space="0" w:color="000000"/>
              <w:bottom w:val="single" w:sz="6" w:space="0" w:color="000000"/>
              <w:right w:val="single" w:sz="6" w:space="0" w:color="000000"/>
            </w:tcBorders>
          </w:tcPr>
          <w:p w14:paraId="4A3C945B" w14:textId="0F51F852" w:rsidR="00857A05" w:rsidRPr="0069538E" w:rsidRDefault="00857A05" w:rsidP="00FF17A6">
            <w:pPr>
              <w:pStyle w:val="i"/>
              <w:tabs>
                <w:tab w:val="left" w:pos="5043"/>
              </w:tabs>
              <w:suppressAutoHyphens/>
              <w:spacing w:before="60" w:after="60"/>
              <w:ind w:left="0" w:firstLine="0"/>
              <w:rPr>
                <w:rFonts w:ascii="Times New Roman" w:hAnsi="Times New Roman"/>
                <w:szCs w:val="24"/>
                <w:lang w:val="fr-FR"/>
              </w:rPr>
            </w:pPr>
            <w:r w:rsidRPr="0069538E">
              <w:rPr>
                <w:rFonts w:ascii="Times New Roman" w:hAnsi="Times New Roman"/>
                <w:szCs w:val="24"/>
                <w:lang w:val="fr-FR"/>
              </w:rPr>
              <w:t xml:space="preserve">Le nombre des membres d’un groupement ne dépassera pas : </w:t>
            </w:r>
            <w:r w:rsidR="008033A2">
              <w:rPr>
                <w:rFonts w:ascii="Times New Roman" w:hAnsi="Times New Roman"/>
                <w:lang w:val="fr-FR"/>
              </w:rPr>
              <w:t xml:space="preserve">deux </w:t>
            </w:r>
          </w:p>
        </w:tc>
      </w:tr>
      <w:tr w:rsidR="00857A05" w:rsidRPr="0069538E" w14:paraId="677F6A6A"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50BA0CD9" w14:textId="77777777" w:rsidR="00857A05" w:rsidRPr="0069538E" w:rsidRDefault="00857A05" w:rsidP="00857A05">
            <w:pPr>
              <w:suppressAutoHyphens/>
              <w:spacing w:before="60" w:after="60"/>
              <w:rPr>
                <w:b/>
                <w:szCs w:val="24"/>
              </w:rPr>
            </w:pPr>
            <w:r w:rsidRPr="0069538E">
              <w:rPr>
                <w:b/>
                <w:szCs w:val="24"/>
              </w:rPr>
              <w:t>IS 4.5</w:t>
            </w:r>
          </w:p>
        </w:tc>
        <w:tc>
          <w:tcPr>
            <w:tcW w:w="7740" w:type="dxa"/>
            <w:tcBorders>
              <w:top w:val="single" w:sz="6" w:space="0" w:color="000000"/>
              <w:left w:val="single" w:sz="6" w:space="0" w:color="000000"/>
              <w:bottom w:val="single" w:sz="6" w:space="0" w:color="000000"/>
              <w:right w:val="single" w:sz="6" w:space="0" w:color="000000"/>
            </w:tcBorders>
          </w:tcPr>
          <w:p w14:paraId="0C8BBA86" w14:textId="77777777" w:rsidR="00857A05" w:rsidRPr="0069538E" w:rsidRDefault="00857A05" w:rsidP="00FF17A6">
            <w:pPr>
              <w:pStyle w:val="i"/>
              <w:tabs>
                <w:tab w:val="right" w:pos="7848"/>
              </w:tabs>
              <w:suppressAutoHyphens/>
              <w:spacing w:before="60" w:after="60"/>
              <w:ind w:left="0" w:firstLine="0"/>
              <w:jc w:val="left"/>
              <w:rPr>
                <w:rFonts w:ascii="Times New Roman" w:hAnsi="Times New Roman"/>
                <w:szCs w:val="24"/>
                <w:lang w:val="fr-FR"/>
              </w:rPr>
            </w:pPr>
            <w:r w:rsidRPr="0069538E">
              <w:rPr>
                <w:rFonts w:ascii="Times New Roman" w:hAnsi="Times New Roman"/>
                <w:szCs w:val="24"/>
                <w:lang w:val="fr-FR"/>
              </w:rPr>
              <w:t xml:space="preserve">Une liste des entreprises qui ne sont pas admises à participer aux projets de la Banque figure à l’adresse électronique suivante : </w:t>
            </w:r>
            <w:r w:rsidRPr="0069538E">
              <w:rPr>
                <w:rStyle w:val="Lienhypertexte"/>
                <w:iCs/>
                <w:color w:val="auto"/>
                <w:lang w:val="fr-FR" w:eastAsia="en-US"/>
              </w:rPr>
              <w:t>http://www.worldbank.org/debarr</w:t>
            </w:r>
            <w:r w:rsidR="00D166E5" w:rsidRPr="0069538E">
              <w:rPr>
                <w:rStyle w:val="Lienhypertexte"/>
                <w:iCs/>
                <w:color w:val="auto"/>
                <w:lang w:val="fr-FR" w:eastAsia="en-US"/>
              </w:rPr>
              <w:t>.</w:t>
            </w:r>
          </w:p>
        </w:tc>
      </w:tr>
      <w:tr w:rsidR="00857A05" w:rsidRPr="0069538E" w14:paraId="23E9A08E" w14:textId="77777777" w:rsidTr="00807639">
        <w:tc>
          <w:tcPr>
            <w:tcW w:w="9360" w:type="dxa"/>
            <w:gridSpan w:val="3"/>
            <w:tcBorders>
              <w:top w:val="single" w:sz="6" w:space="0" w:color="000000"/>
              <w:left w:val="single" w:sz="6" w:space="0" w:color="000000"/>
              <w:bottom w:val="single" w:sz="6" w:space="0" w:color="000000"/>
              <w:right w:val="single" w:sz="6" w:space="0" w:color="000000"/>
            </w:tcBorders>
          </w:tcPr>
          <w:p w14:paraId="1E224624" w14:textId="77777777" w:rsidR="00857A05" w:rsidRPr="0069538E" w:rsidRDefault="00857A05" w:rsidP="00180A5B">
            <w:pPr>
              <w:pageBreakBefore/>
              <w:suppressAutoHyphens/>
              <w:spacing w:before="120" w:after="120"/>
              <w:ind w:left="578" w:hanging="578"/>
              <w:jc w:val="center"/>
              <w:rPr>
                <w:b/>
                <w:sz w:val="28"/>
                <w:szCs w:val="24"/>
              </w:rPr>
            </w:pPr>
            <w:r w:rsidRPr="0069538E">
              <w:rPr>
                <w:b/>
                <w:sz w:val="28"/>
                <w:szCs w:val="24"/>
              </w:rPr>
              <w:lastRenderedPageBreak/>
              <w:t>B. Dossier d’Appel d’Offres</w:t>
            </w:r>
          </w:p>
        </w:tc>
      </w:tr>
      <w:tr w:rsidR="00857A05" w:rsidRPr="0069538E" w14:paraId="68348B6F"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54C13A61" w14:textId="77777777" w:rsidR="00857A05" w:rsidRPr="0069538E" w:rsidRDefault="00857A05" w:rsidP="007029DB">
            <w:pPr>
              <w:suppressAutoHyphens/>
              <w:spacing w:before="60" w:after="60"/>
              <w:jc w:val="center"/>
              <w:rPr>
                <w:b/>
                <w:szCs w:val="24"/>
              </w:rPr>
            </w:pPr>
            <w:r w:rsidRPr="0069538E">
              <w:rPr>
                <w:b/>
                <w:szCs w:val="24"/>
              </w:rPr>
              <w:t>IS 7.1</w:t>
            </w:r>
          </w:p>
        </w:tc>
        <w:tc>
          <w:tcPr>
            <w:tcW w:w="7740" w:type="dxa"/>
            <w:tcBorders>
              <w:top w:val="single" w:sz="6" w:space="0" w:color="000000"/>
              <w:left w:val="single" w:sz="6" w:space="0" w:color="000000"/>
              <w:bottom w:val="single" w:sz="6" w:space="0" w:color="000000"/>
              <w:right w:val="single" w:sz="6" w:space="0" w:color="000000"/>
            </w:tcBorders>
          </w:tcPr>
          <w:p w14:paraId="025682BD" w14:textId="6C8C193F" w:rsidR="00857A05" w:rsidRPr="0069538E" w:rsidRDefault="00857A05" w:rsidP="006C5ACE">
            <w:pPr>
              <w:tabs>
                <w:tab w:val="right" w:pos="7254"/>
              </w:tabs>
              <w:suppressAutoHyphens/>
              <w:spacing w:before="60" w:after="60"/>
              <w:ind w:left="0" w:firstLine="0"/>
              <w:rPr>
                <w:szCs w:val="24"/>
              </w:rPr>
            </w:pPr>
            <w:r w:rsidRPr="0069538E">
              <w:rPr>
                <w:szCs w:val="24"/>
              </w:rPr>
              <w:t>Aux seules fins d’</w:t>
            </w:r>
            <w:r w:rsidRPr="0069538E">
              <w:rPr>
                <w:b/>
                <w:szCs w:val="24"/>
                <w:u w:val="single"/>
              </w:rPr>
              <w:t>obtention d’éclaircissements</w:t>
            </w:r>
            <w:r w:rsidRPr="0069538E">
              <w:rPr>
                <w:szCs w:val="24"/>
              </w:rPr>
              <w:t>,</w:t>
            </w:r>
            <w:r w:rsidRPr="0069538E">
              <w:rPr>
                <w:b/>
                <w:szCs w:val="24"/>
              </w:rPr>
              <w:t xml:space="preserve"> </w:t>
            </w:r>
            <w:r w:rsidRPr="0069538E">
              <w:rPr>
                <w:szCs w:val="24"/>
              </w:rPr>
              <w:t xml:space="preserve">l’adresse du </w:t>
            </w:r>
            <w:r w:rsidR="00113D64" w:rsidRPr="0069538E">
              <w:rPr>
                <w:szCs w:val="24"/>
              </w:rPr>
              <w:t>Maître d’Ouvrage</w:t>
            </w:r>
            <w:r w:rsidRPr="0069538E">
              <w:rPr>
                <w:szCs w:val="24"/>
              </w:rPr>
              <w:t xml:space="preserve"> est la suivante :</w:t>
            </w:r>
          </w:p>
          <w:p w14:paraId="4BE237AB" w14:textId="3D798CE6" w:rsidR="00857A05" w:rsidRPr="0069538E" w:rsidRDefault="00857A05" w:rsidP="00857A05">
            <w:pPr>
              <w:tabs>
                <w:tab w:val="right" w:pos="7254"/>
              </w:tabs>
              <w:suppressAutoHyphens/>
              <w:spacing w:before="60" w:after="60"/>
              <w:rPr>
                <w:b/>
                <w:szCs w:val="24"/>
              </w:rPr>
            </w:pPr>
            <w:r w:rsidRPr="0069538E">
              <w:rPr>
                <w:szCs w:val="24"/>
              </w:rPr>
              <w:t xml:space="preserve">Attention de : </w:t>
            </w:r>
            <w:r w:rsidR="006C5ACE" w:rsidRPr="0069538E">
              <w:t>M. Ali MGOMRI – Coordinateur du projet</w:t>
            </w:r>
          </w:p>
          <w:p w14:paraId="7D4E63EF" w14:textId="1B478041" w:rsidR="006C5ACE" w:rsidRPr="0069538E" w:rsidRDefault="00857A05" w:rsidP="006C5ACE">
            <w:pPr>
              <w:tabs>
                <w:tab w:val="right" w:pos="7254"/>
              </w:tabs>
              <w:spacing w:before="60" w:after="60"/>
            </w:pPr>
            <w:r w:rsidRPr="0069538E">
              <w:rPr>
                <w:szCs w:val="24"/>
              </w:rPr>
              <w:t xml:space="preserve">Rue : </w:t>
            </w:r>
            <w:r w:rsidR="006C5ACE" w:rsidRPr="0069538E">
              <w:rPr>
                <w:szCs w:val="24"/>
              </w:rPr>
              <w:t xml:space="preserve">B.P :41Moroni </w:t>
            </w:r>
          </w:p>
          <w:p w14:paraId="4FDB18B6" w14:textId="508CAF40" w:rsidR="008D7701" w:rsidRPr="0069538E" w:rsidRDefault="00857A05" w:rsidP="008D7701">
            <w:pPr>
              <w:tabs>
                <w:tab w:val="right" w:pos="7254"/>
              </w:tabs>
              <w:suppressAutoHyphens/>
              <w:spacing w:before="60" w:after="60"/>
              <w:ind w:left="0" w:firstLine="0"/>
              <w:rPr>
                <w:b/>
                <w:szCs w:val="24"/>
              </w:rPr>
            </w:pPr>
            <w:r w:rsidRPr="0069538E">
              <w:rPr>
                <w:szCs w:val="24"/>
              </w:rPr>
              <w:t>Étage/ numéro de bureau :</w:t>
            </w:r>
            <w:r w:rsidR="00645CFA" w:rsidRPr="0069538E">
              <w:rPr>
                <w:szCs w:val="24"/>
              </w:rPr>
              <w:t xml:space="preserve"> </w:t>
            </w:r>
            <w:r w:rsidR="006C5ACE" w:rsidRPr="0069538E">
              <w:rPr>
                <w:bCs/>
                <w:szCs w:val="24"/>
              </w:rPr>
              <w:t>Bureau du FSRP MAPA, Mdé Ex-CFADER</w:t>
            </w:r>
          </w:p>
          <w:p w14:paraId="6A4C01BF" w14:textId="1C6D455B" w:rsidR="006C5ACE" w:rsidRPr="0069538E" w:rsidRDefault="00857A05" w:rsidP="006C5ACE">
            <w:pPr>
              <w:tabs>
                <w:tab w:val="right" w:pos="7254"/>
              </w:tabs>
              <w:spacing w:before="60" w:after="60"/>
            </w:pPr>
            <w:r w:rsidRPr="0069538E">
              <w:rPr>
                <w:szCs w:val="24"/>
              </w:rPr>
              <w:t>Ville :</w:t>
            </w:r>
            <w:r w:rsidRPr="0069538E">
              <w:rPr>
                <w:i/>
                <w:iCs/>
                <w:szCs w:val="24"/>
              </w:rPr>
              <w:t xml:space="preserve"> </w:t>
            </w:r>
            <w:r w:rsidR="006C5ACE" w:rsidRPr="0069538E">
              <w:rPr>
                <w:bCs/>
                <w:szCs w:val="24"/>
              </w:rPr>
              <w:t xml:space="preserve">Moroni </w:t>
            </w:r>
          </w:p>
          <w:p w14:paraId="3F15AF3B" w14:textId="790E8B28" w:rsidR="00857A05" w:rsidRPr="0069538E" w:rsidRDefault="00857A05" w:rsidP="00857A05">
            <w:pPr>
              <w:tabs>
                <w:tab w:val="right" w:pos="7254"/>
              </w:tabs>
              <w:suppressAutoHyphens/>
              <w:spacing w:before="60" w:after="60"/>
              <w:rPr>
                <w:i/>
                <w:szCs w:val="24"/>
              </w:rPr>
            </w:pPr>
            <w:r w:rsidRPr="0069538E">
              <w:rPr>
                <w:szCs w:val="24"/>
              </w:rPr>
              <w:t>Pays :</w:t>
            </w:r>
            <w:r w:rsidRPr="0069538E">
              <w:rPr>
                <w:b/>
                <w:szCs w:val="24"/>
              </w:rPr>
              <w:t xml:space="preserve"> </w:t>
            </w:r>
            <w:r w:rsidR="006C5ACE" w:rsidRPr="0069538E">
              <w:rPr>
                <w:bCs/>
                <w:szCs w:val="24"/>
              </w:rPr>
              <w:t>Grande Comores</w:t>
            </w:r>
          </w:p>
          <w:p w14:paraId="3DF0307E" w14:textId="1391F281" w:rsidR="00857A05" w:rsidRPr="0069538E" w:rsidRDefault="00857A05" w:rsidP="00857A05">
            <w:pPr>
              <w:tabs>
                <w:tab w:val="right" w:pos="7254"/>
              </w:tabs>
              <w:suppressAutoHyphens/>
              <w:spacing w:before="60" w:after="60"/>
              <w:rPr>
                <w:szCs w:val="24"/>
              </w:rPr>
            </w:pPr>
            <w:r w:rsidRPr="0069538E">
              <w:rPr>
                <w:szCs w:val="24"/>
              </w:rPr>
              <w:t xml:space="preserve">Numéro de téléphone : </w:t>
            </w:r>
            <w:r w:rsidR="008033A2">
              <w:t>7</w:t>
            </w:r>
            <w:r w:rsidR="00D1745C">
              <w:t xml:space="preserve">30 00 78 </w:t>
            </w:r>
          </w:p>
          <w:p w14:paraId="4281253E" w14:textId="3ADD23A3" w:rsidR="005F06CB" w:rsidRPr="0069538E" w:rsidRDefault="00857A05" w:rsidP="006C5ACE">
            <w:pPr>
              <w:tabs>
                <w:tab w:val="right" w:pos="7254"/>
              </w:tabs>
              <w:suppressAutoHyphens/>
              <w:spacing w:before="60" w:after="60"/>
              <w:ind w:left="0" w:firstLine="0"/>
              <w:rPr>
                <w:b/>
                <w:i/>
                <w:iCs/>
                <w:szCs w:val="24"/>
              </w:rPr>
            </w:pPr>
            <w:r w:rsidRPr="0069538E">
              <w:rPr>
                <w:szCs w:val="24"/>
              </w:rPr>
              <w:t xml:space="preserve">Numéro de télécopie : </w:t>
            </w:r>
            <w:r w:rsidR="006C5ACE" w:rsidRPr="0069538E">
              <w:rPr>
                <w:szCs w:val="24"/>
              </w:rPr>
              <w:t>***</w:t>
            </w:r>
          </w:p>
          <w:p w14:paraId="6F7EA2B2" w14:textId="1FE34533" w:rsidR="00857A05" w:rsidRPr="0069538E" w:rsidRDefault="00857A05" w:rsidP="005F06CB">
            <w:pPr>
              <w:tabs>
                <w:tab w:val="right" w:pos="7254"/>
              </w:tabs>
              <w:suppressAutoHyphens/>
              <w:spacing w:before="60" w:after="60"/>
              <w:ind w:left="0" w:firstLine="0"/>
              <w:rPr>
                <w:b/>
                <w:szCs w:val="24"/>
              </w:rPr>
            </w:pPr>
            <w:r w:rsidRPr="0069538E">
              <w:rPr>
                <w:szCs w:val="24"/>
              </w:rPr>
              <w:t xml:space="preserve">Adresse électronique : </w:t>
            </w:r>
            <w:hyperlink r:id="rId20" w:history="1">
              <w:r w:rsidR="006C5ACE" w:rsidRPr="0069538E">
                <w:rPr>
                  <w:rStyle w:val="Lienhypertexte"/>
                  <w:szCs w:val="24"/>
                </w:rPr>
                <w:t>projetfsrp@gmail.com</w:t>
              </w:r>
            </w:hyperlink>
          </w:p>
        </w:tc>
      </w:tr>
      <w:tr w:rsidR="00C4343E" w:rsidRPr="0069538E" w14:paraId="048D0D74" w14:textId="77777777" w:rsidTr="006C5ACE">
        <w:trPr>
          <w:trHeight w:val="514"/>
        </w:trPr>
        <w:tc>
          <w:tcPr>
            <w:tcW w:w="1620" w:type="dxa"/>
            <w:gridSpan w:val="2"/>
            <w:tcBorders>
              <w:top w:val="single" w:sz="6" w:space="0" w:color="000000"/>
              <w:left w:val="single" w:sz="6" w:space="0" w:color="000000"/>
              <w:right w:val="single" w:sz="6" w:space="0" w:color="000000"/>
            </w:tcBorders>
          </w:tcPr>
          <w:p w14:paraId="42D61C6E" w14:textId="77777777" w:rsidR="00C4343E" w:rsidRPr="0069538E" w:rsidRDefault="00C4343E" w:rsidP="00645CFA">
            <w:pPr>
              <w:suppressAutoHyphens/>
              <w:spacing w:before="60" w:after="60"/>
              <w:jc w:val="left"/>
              <w:rPr>
                <w:b/>
                <w:szCs w:val="24"/>
                <w:highlight w:val="yellow"/>
              </w:rPr>
            </w:pPr>
            <w:r w:rsidRPr="0069538E">
              <w:rPr>
                <w:b/>
                <w:szCs w:val="24"/>
              </w:rPr>
              <w:t>IS 7.1</w:t>
            </w:r>
          </w:p>
        </w:tc>
        <w:tc>
          <w:tcPr>
            <w:tcW w:w="7740" w:type="dxa"/>
            <w:tcBorders>
              <w:top w:val="single" w:sz="6" w:space="0" w:color="000000"/>
              <w:left w:val="single" w:sz="6" w:space="0" w:color="000000"/>
              <w:right w:val="single" w:sz="6" w:space="0" w:color="000000"/>
            </w:tcBorders>
          </w:tcPr>
          <w:p w14:paraId="42BA6A4E" w14:textId="15A34EA3" w:rsidR="00C4343E" w:rsidRPr="0069538E" w:rsidRDefault="006C5ACE" w:rsidP="00645CFA">
            <w:pPr>
              <w:tabs>
                <w:tab w:val="right" w:pos="7254"/>
              </w:tabs>
              <w:suppressAutoHyphens/>
              <w:spacing w:before="60" w:after="60"/>
              <w:ind w:left="0" w:firstLine="0"/>
              <w:rPr>
                <w:szCs w:val="24"/>
                <w:highlight w:val="yellow"/>
              </w:rPr>
            </w:pPr>
            <w:r w:rsidRPr="0069538E">
              <w:rPr>
                <w:b/>
                <w:bCs/>
              </w:rPr>
              <w:t>Adresse du site internet</w:t>
            </w:r>
            <w:r w:rsidRPr="0069538E">
              <w:t> :</w:t>
            </w:r>
            <w:r w:rsidR="008033A2">
              <w:t xml:space="preserve"> </w:t>
            </w:r>
            <w:r w:rsidR="008033A2" w:rsidRPr="008033A2">
              <w:rPr>
                <w:b/>
                <w:bCs/>
              </w:rPr>
              <w:t>https://fsrp-km.org</w:t>
            </w:r>
            <w:r w:rsidRPr="0069538E">
              <w:t xml:space="preserve"> </w:t>
            </w:r>
          </w:p>
        </w:tc>
      </w:tr>
      <w:tr w:rsidR="00857A05" w:rsidRPr="0069538E" w14:paraId="07CE8BCB"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3249C9D2" w14:textId="77777777" w:rsidR="00857A05" w:rsidRPr="0069538E" w:rsidRDefault="00857A05" w:rsidP="00857A05">
            <w:pPr>
              <w:tabs>
                <w:tab w:val="right" w:pos="7254"/>
              </w:tabs>
              <w:suppressAutoHyphens/>
              <w:spacing w:before="60" w:after="60"/>
              <w:rPr>
                <w:b/>
                <w:szCs w:val="24"/>
              </w:rPr>
            </w:pPr>
            <w:r w:rsidRPr="0069538E">
              <w:rPr>
                <w:b/>
                <w:szCs w:val="24"/>
              </w:rPr>
              <w:t>IS 7.4</w:t>
            </w:r>
          </w:p>
        </w:tc>
        <w:tc>
          <w:tcPr>
            <w:tcW w:w="7740" w:type="dxa"/>
            <w:tcBorders>
              <w:top w:val="single" w:sz="6" w:space="0" w:color="000000"/>
              <w:left w:val="single" w:sz="6" w:space="0" w:color="000000"/>
              <w:bottom w:val="single" w:sz="6" w:space="0" w:color="000000"/>
              <w:right w:val="single" w:sz="6" w:space="0" w:color="000000"/>
            </w:tcBorders>
          </w:tcPr>
          <w:p w14:paraId="53D05D59" w14:textId="19B7A212" w:rsidR="005F06CB" w:rsidRPr="0069538E" w:rsidRDefault="005F06CB" w:rsidP="006C5ACE">
            <w:pPr>
              <w:tabs>
                <w:tab w:val="right" w:pos="7254"/>
              </w:tabs>
              <w:spacing w:before="160" w:after="160"/>
              <w:ind w:left="0" w:firstLine="0"/>
              <w:rPr>
                <w:rFonts w:asciiTheme="majorBidi" w:hAnsiTheme="majorBidi" w:cstheme="majorBidi"/>
              </w:rPr>
            </w:pPr>
            <w:r w:rsidRPr="0069538E">
              <w:rPr>
                <w:rFonts w:asciiTheme="majorBidi" w:hAnsiTheme="majorBidi" w:cstheme="majorBidi"/>
              </w:rPr>
              <w:t xml:space="preserve">Si une réunion préparatoire </w:t>
            </w:r>
            <w:r w:rsidR="008033A2" w:rsidRPr="0069538E">
              <w:rPr>
                <w:rFonts w:asciiTheme="majorBidi" w:hAnsiTheme="majorBidi" w:cstheme="majorBidi"/>
              </w:rPr>
              <w:t>a</w:t>
            </w:r>
            <w:r w:rsidR="008033A2">
              <w:rPr>
                <w:rFonts w:asciiTheme="majorBidi" w:hAnsiTheme="majorBidi" w:cstheme="majorBidi"/>
              </w:rPr>
              <w:t xml:space="preserve">ura </w:t>
            </w:r>
            <w:r w:rsidR="008033A2" w:rsidRPr="0069538E">
              <w:rPr>
                <w:rFonts w:asciiTheme="majorBidi" w:hAnsiTheme="majorBidi" w:cstheme="majorBidi"/>
              </w:rPr>
              <w:t>lieu</w:t>
            </w:r>
            <w:r w:rsidRPr="0069538E">
              <w:rPr>
                <w:rFonts w:asciiTheme="majorBidi" w:hAnsiTheme="majorBidi" w:cstheme="majorBidi"/>
              </w:rPr>
              <w:t xml:space="preserve">, elle se </w:t>
            </w:r>
            <w:r w:rsidRPr="0069538E">
              <w:rPr>
                <w:rFonts w:asciiTheme="majorBidi" w:hAnsiTheme="majorBidi" w:cstheme="majorBidi"/>
                <w:bCs/>
                <w:iCs/>
              </w:rPr>
              <w:t>tiendra</w:t>
            </w:r>
            <w:r w:rsidRPr="0069538E">
              <w:rPr>
                <w:rFonts w:asciiTheme="majorBidi" w:hAnsiTheme="majorBidi" w:cstheme="majorBidi"/>
              </w:rPr>
              <w:t xml:space="preserve"> à l’adresse, date et heure ci-après</w:t>
            </w:r>
            <w:r w:rsidR="006C5ACE" w:rsidRPr="0069538E">
              <w:rPr>
                <w:rFonts w:asciiTheme="majorBidi" w:hAnsiTheme="majorBidi" w:cstheme="majorBidi"/>
              </w:rPr>
              <w:t> :</w:t>
            </w:r>
            <w:r w:rsidR="008033A2">
              <w:rPr>
                <w:rFonts w:asciiTheme="majorBidi" w:hAnsiTheme="majorBidi" w:cstheme="majorBidi"/>
              </w:rPr>
              <w:t xml:space="preserve"> </w:t>
            </w:r>
          </w:p>
          <w:p w14:paraId="7B99F3EC" w14:textId="3CB58520" w:rsidR="005F06CB" w:rsidRPr="0069538E" w:rsidRDefault="005F06CB" w:rsidP="005F06CB">
            <w:pPr>
              <w:tabs>
                <w:tab w:val="right" w:pos="7254"/>
              </w:tabs>
              <w:spacing w:before="160" w:after="160"/>
              <w:rPr>
                <w:rFonts w:asciiTheme="majorBidi" w:hAnsiTheme="majorBidi" w:cstheme="majorBidi"/>
              </w:rPr>
            </w:pPr>
            <w:r w:rsidRPr="0069538E">
              <w:rPr>
                <w:rFonts w:asciiTheme="majorBidi" w:hAnsiTheme="majorBidi" w:cstheme="majorBidi"/>
              </w:rPr>
              <w:t>Lieu :</w:t>
            </w:r>
            <w:r w:rsidRPr="0069538E">
              <w:rPr>
                <w:rFonts w:asciiTheme="majorBidi" w:hAnsiTheme="majorBidi" w:cstheme="majorBidi"/>
                <w:i/>
                <w:iCs/>
              </w:rPr>
              <w:t xml:space="preserve"> </w:t>
            </w:r>
            <w:r w:rsidR="00BB71E0" w:rsidRPr="0069538E">
              <w:t>Sera communiquée par le FSRP-KM aux soumissionnaires par email</w:t>
            </w:r>
          </w:p>
          <w:p w14:paraId="5C2FA7B5" w14:textId="06F25978" w:rsidR="005F06CB" w:rsidRPr="0069538E" w:rsidRDefault="005F06CB" w:rsidP="005F06CB">
            <w:pPr>
              <w:tabs>
                <w:tab w:val="right" w:pos="7254"/>
              </w:tabs>
              <w:spacing w:before="160" w:after="160"/>
              <w:rPr>
                <w:rFonts w:asciiTheme="majorBidi" w:hAnsiTheme="majorBidi" w:cstheme="majorBidi"/>
              </w:rPr>
            </w:pPr>
            <w:r w:rsidRPr="0069538E">
              <w:rPr>
                <w:rFonts w:asciiTheme="majorBidi" w:hAnsiTheme="majorBidi" w:cstheme="majorBidi"/>
              </w:rPr>
              <w:t xml:space="preserve">Date : </w:t>
            </w:r>
            <w:r w:rsidR="00BB71E0" w:rsidRPr="0069538E">
              <w:t>Sera communiquée par le FSRP-KM aux soumissionnaires par email</w:t>
            </w:r>
          </w:p>
          <w:p w14:paraId="2B41B813" w14:textId="7DC6ADF9" w:rsidR="005F06CB" w:rsidRPr="0069538E" w:rsidRDefault="005F06CB" w:rsidP="005F06CB">
            <w:pPr>
              <w:tabs>
                <w:tab w:val="right" w:pos="7254"/>
              </w:tabs>
              <w:spacing w:before="160" w:after="160"/>
              <w:rPr>
                <w:rFonts w:asciiTheme="majorBidi" w:hAnsiTheme="majorBidi" w:cstheme="majorBidi"/>
              </w:rPr>
            </w:pPr>
            <w:r w:rsidRPr="0069538E">
              <w:rPr>
                <w:rFonts w:asciiTheme="majorBidi" w:hAnsiTheme="majorBidi" w:cstheme="majorBidi"/>
              </w:rPr>
              <w:t xml:space="preserve">Heure : </w:t>
            </w:r>
            <w:r w:rsidR="00BB71E0" w:rsidRPr="0069538E">
              <w:t>Sera communiquée par le FSRP-KM aux soumissionnaires par email</w:t>
            </w:r>
          </w:p>
          <w:p w14:paraId="34C9D975" w14:textId="1698F31C" w:rsidR="00857A05" w:rsidRDefault="00270C13" w:rsidP="00BB71E0">
            <w:pPr>
              <w:tabs>
                <w:tab w:val="left" w:pos="3838"/>
                <w:tab w:val="right" w:pos="7254"/>
              </w:tabs>
              <w:suppressAutoHyphens/>
              <w:spacing w:before="60" w:after="60"/>
              <w:ind w:left="0" w:firstLine="0"/>
              <w:rPr>
                <w:szCs w:val="24"/>
              </w:rPr>
            </w:pPr>
            <w:r w:rsidRPr="00270C13">
              <w:rPr>
                <w:szCs w:val="24"/>
              </w:rPr>
              <w:t>En cas d'organisation d'une visite du site par le Maître d’œuvre, celle-ci aura lieu aux lieu</w:t>
            </w:r>
            <w:r>
              <w:rPr>
                <w:szCs w:val="24"/>
              </w:rPr>
              <w:t>x</w:t>
            </w:r>
            <w:r w:rsidRPr="00270C13">
              <w:rPr>
                <w:szCs w:val="24"/>
              </w:rPr>
              <w:t>, date et heure indiquée ci-dessous :</w:t>
            </w:r>
          </w:p>
          <w:p w14:paraId="17FDCBB9" w14:textId="77777777" w:rsidR="00D1745C" w:rsidRPr="0069538E" w:rsidRDefault="00D1745C" w:rsidP="00D1745C">
            <w:pPr>
              <w:tabs>
                <w:tab w:val="right" w:pos="7254"/>
              </w:tabs>
              <w:spacing w:before="160" w:after="160"/>
              <w:rPr>
                <w:rFonts w:asciiTheme="majorBidi" w:hAnsiTheme="majorBidi" w:cstheme="majorBidi"/>
              </w:rPr>
            </w:pPr>
            <w:r w:rsidRPr="0069538E">
              <w:rPr>
                <w:rFonts w:asciiTheme="majorBidi" w:hAnsiTheme="majorBidi" w:cstheme="majorBidi"/>
              </w:rPr>
              <w:t>Lieu :</w:t>
            </w:r>
            <w:r w:rsidRPr="0069538E">
              <w:rPr>
                <w:rFonts w:asciiTheme="majorBidi" w:hAnsiTheme="majorBidi" w:cstheme="majorBidi"/>
                <w:i/>
                <w:iCs/>
              </w:rPr>
              <w:t xml:space="preserve"> </w:t>
            </w:r>
            <w:r w:rsidRPr="0069538E">
              <w:t>Sera communiquée par le FSRP-KM aux soumissionnaires par email</w:t>
            </w:r>
          </w:p>
          <w:p w14:paraId="7E7D2BAE" w14:textId="77777777" w:rsidR="00D1745C" w:rsidRPr="0069538E" w:rsidRDefault="00D1745C" w:rsidP="00D1745C">
            <w:pPr>
              <w:tabs>
                <w:tab w:val="right" w:pos="7254"/>
              </w:tabs>
              <w:spacing w:before="160" w:after="160"/>
              <w:rPr>
                <w:rFonts w:asciiTheme="majorBidi" w:hAnsiTheme="majorBidi" w:cstheme="majorBidi"/>
              </w:rPr>
            </w:pPr>
            <w:r w:rsidRPr="0069538E">
              <w:rPr>
                <w:rFonts w:asciiTheme="majorBidi" w:hAnsiTheme="majorBidi" w:cstheme="majorBidi"/>
              </w:rPr>
              <w:t xml:space="preserve">Date : </w:t>
            </w:r>
            <w:r w:rsidRPr="0069538E">
              <w:t>Sera communiquée par le FSRP-KM aux soumissionnaires par email</w:t>
            </w:r>
          </w:p>
          <w:p w14:paraId="133F8B45" w14:textId="6CB72B12" w:rsidR="00D1745C" w:rsidRPr="00D1745C" w:rsidRDefault="00D1745C" w:rsidP="00D1745C">
            <w:pPr>
              <w:tabs>
                <w:tab w:val="right" w:pos="7254"/>
              </w:tabs>
              <w:spacing w:before="160" w:after="160"/>
              <w:rPr>
                <w:rFonts w:asciiTheme="majorBidi" w:hAnsiTheme="majorBidi" w:cstheme="majorBidi"/>
              </w:rPr>
            </w:pPr>
            <w:r w:rsidRPr="0069538E">
              <w:rPr>
                <w:rFonts w:asciiTheme="majorBidi" w:hAnsiTheme="majorBidi" w:cstheme="majorBidi"/>
              </w:rPr>
              <w:t xml:space="preserve">Heure : </w:t>
            </w:r>
            <w:r w:rsidRPr="0069538E">
              <w:t>Sera communiquée par le FSRP-KM aux soumissionnaires par email</w:t>
            </w:r>
          </w:p>
        </w:tc>
      </w:tr>
      <w:tr w:rsidR="00343E4E" w:rsidRPr="0069538E" w14:paraId="1D2CE967"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19D5A74A" w14:textId="77777777" w:rsidR="00343E4E" w:rsidRPr="0069538E" w:rsidRDefault="00343E4E" w:rsidP="00857A05">
            <w:pPr>
              <w:tabs>
                <w:tab w:val="right" w:pos="7254"/>
              </w:tabs>
              <w:suppressAutoHyphens/>
              <w:spacing w:before="60" w:after="60"/>
              <w:rPr>
                <w:b/>
                <w:szCs w:val="24"/>
              </w:rPr>
            </w:pPr>
            <w:r w:rsidRPr="0069538E">
              <w:rPr>
                <w:b/>
                <w:szCs w:val="24"/>
              </w:rPr>
              <w:t>IS 7.6</w:t>
            </w:r>
          </w:p>
        </w:tc>
        <w:tc>
          <w:tcPr>
            <w:tcW w:w="7740" w:type="dxa"/>
            <w:tcBorders>
              <w:top w:val="single" w:sz="6" w:space="0" w:color="000000"/>
              <w:left w:val="single" w:sz="6" w:space="0" w:color="000000"/>
              <w:bottom w:val="single" w:sz="6" w:space="0" w:color="000000"/>
              <w:right w:val="single" w:sz="6" w:space="0" w:color="000000"/>
            </w:tcBorders>
          </w:tcPr>
          <w:p w14:paraId="347F92BB" w14:textId="41C9891D" w:rsidR="00343E4E" w:rsidRPr="0069538E" w:rsidRDefault="00343E4E" w:rsidP="00BB71E0">
            <w:pPr>
              <w:tabs>
                <w:tab w:val="right" w:pos="7254"/>
              </w:tabs>
              <w:spacing w:before="160" w:after="160"/>
              <w:ind w:left="0" w:firstLine="0"/>
              <w:rPr>
                <w:rFonts w:asciiTheme="majorBidi" w:hAnsiTheme="majorBidi" w:cstheme="majorBidi"/>
              </w:rPr>
            </w:pPr>
            <w:r w:rsidRPr="0069538E">
              <w:rPr>
                <w:rFonts w:asciiTheme="majorBidi" w:hAnsiTheme="majorBidi" w:cstheme="majorBidi"/>
              </w:rPr>
              <w:t>Site internet </w:t>
            </w:r>
            <w:r w:rsidRPr="00270C13">
              <w:rPr>
                <w:rFonts w:asciiTheme="majorBidi" w:hAnsiTheme="majorBidi" w:cstheme="majorBidi"/>
                <w:b/>
                <w:bCs/>
              </w:rPr>
              <w:t xml:space="preserve">: </w:t>
            </w:r>
            <w:r w:rsidR="00270C13" w:rsidRPr="00270C13">
              <w:rPr>
                <w:rFonts w:asciiTheme="majorBidi" w:hAnsiTheme="majorBidi" w:cstheme="majorBidi"/>
                <w:b/>
                <w:bCs/>
              </w:rPr>
              <w:t>https://fsrp-km.org</w:t>
            </w:r>
          </w:p>
        </w:tc>
      </w:tr>
      <w:tr w:rsidR="00343E4E" w:rsidRPr="0069538E" w14:paraId="080935E3" w14:textId="77777777" w:rsidTr="00807639">
        <w:tc>
          <w:tcPr>
            <w:tcW w:w="9360" w:type="dxa"/>
            <w:gridSpan w:val="3"/>
            <w:tcBorders>
              <w:top w:val="single" w:sz="6" w:space="0" w:color="000000"/>
              <w:left w:val="single" w:sz="6" w:space="0" w:color="000000"/>
              <w:bottom w:val="single" w:sz="6" w:space="0" w:color="000000"/>
              <w:right w:val="single" w:sz="6" w:space="0" w:color="000000"/>
            </w:tcBorders>
          </w:tcPr>
          <w:p w14:paraId="5F02C33F" w14:textId="77777777" w:rsidR="00343E4E" w:rsidRPr="0069538E" w:rsidRDefault="00343E4E" w:rsidP="003731EB">
            <w:pPr>
              <w:suppressAutoHyphens/>
              <w:spacing w:before="120" w:after="120"/>
              <w:ind w:left="578" w:hanging="578"/>
              <w:jc w:val="center"/>
              <w:rPr>
                <w:b/>
                <w:sz w:val="28"/>
                <w:szCs w:val="24"/>
              </w:rPr>
            </w:pPr>
            <w:r w:rsidRPr="0069538E">
              <w:rPr>
                <w:b/>
                <w:sz w:val="28"/>
                <w:szCs w:val="24"/>
              </w:rPr>
              <w:t xml:space="preserve">C. Préparation des </w:t>
            </w:r>
            <w:r w:rsidR="003731EB" w:rsidRPr="0069538E">
              <w:rPr>
                <w:b/>
                <w:sz w:val="28"/>
                <w:szCs w:val="24"/>
              </w:rPr>
              <w:t>O</w:t>
            </w:r>
            <w:r w:rsidRPr="0069538E">
              <w:rPr>
                <w:b/>
                <w:sz w:val="28"/>
                <w:szCs w:val="24"/>
              </w:rPr>
              <w:t>ffres</w:t>
            </w:r>
          </w:p>
        </w:tc>
      </w:tr>
      <w:tr w:rsidR="00343E4E" w:rsidRPr="0069538E" w14:paraId="09856218"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6464EB74" w14:textId="77777777" w:rsidR="00343E4E" w:rsidRPr="0069538E" w:rsidRDefault="00343E4E" w:rsidP="00857A05">
            <w:pPr>
              <w:tabs>
                <w:tab w:val="right" w:pos="7434"/>
              </w:tabs>
              <w:suppressAutoHyphens/>
              <w:spacing w:before="60" w:after="60"/>
              <w:rPr>
                <w:b/>
                <w:szCs w:val="24"/>
              </w:rPr>
            </w:pPr>
            <w:r w:rsidRPr="0069538E">
              <w:rPr>
                <w:b/>
                <w:szCs w:val="24"/>
              </w:rPr>
              <w:t>IS 10.1</w:t>
            </w:r>
          </w:p>
        </w:tc>
        <w:tc>
          <w:tcPr>
            <w:tcW w:w="7740" w:type="dxa"/>
            <w:tcBorders>
              <w:top w:val="single" w:sz="6" w:space="0" w:color="000000"/>
              <w:left w:val="single" w:sz="6" w:space="0" w:color="000000"/>
              <w:bottom w:val="single" w:sz="6" w:space="0" w:color="000000"/>
              <w:right w:val="single" w:sz="6" w:space="0" w:color="000000"/>
            </w:tcBorders>
          </w:tcPr>
          <w:p w14:paraId="5A910BFA" w14:textId="34E89A1E" w:rsidR="00343E4E" w:rsidRPr="0069538E" w:rsidRDefault="00343E4E" w:rsidP="002D3BEA">
            <w:pPr>
              <w:tabs>
                <w:tab w:val="right" w:pos="7254"/>
              </w:tabs>
              <w:suppressAutoHyphens/>
              <w:spacing w:before="60" w:after="60"/>
              <w:ind w:left="0" w:firstLine="0"/>
              <w:rPr>
                <w:b/>
                <w:szCs w:val="24"/>
                <w:u w:val="single"/>
              </w:rPr>
            </w:pPr>
            <w:r w:rsidRPr="0069538E">
              <w:rPr>
                <w:szCs w:val="24"/>
              </w:rPr>
              <w:t xml:space="preserve">La langue de l’Offre est en : </w:t>
            </w:r>
            <w:r w:rsidRPr="0069538E">
              <w:rPr>
                <w:b/>
                <w:i/>
                <w:iCs/>
                <w:szCs w:val="24"/>
              </w:rPr>
              <w:t>« Français »</w:t>
            </w:r>
          </w:p>
        </w:tc>
      </w:tr>
      <w:tr w:rsidR="00343E4E" w:rsidRPr="0069538E" w14:paraId="6BA3E3C7"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5D10F840" w14:textId="77777777" w:rsidR="00343E4E" w:rsidRPr="00D13EA2" w:rsidRDefault="00343E4E" w:rsidP="00857A05">
            <w:pPr>
              <w:tabs>
                <w:tab w:val="right" w:pos="7434"/>
              </w:tabs>
              <w:suppressAutoHyphens/>
              <w:spacing w:before="60" w:after="60"/>
              <w:rPr>
                <w:b/>
                <w:szCs w:val="24"/>
              </w:rPr>
            </w:pPr>
            <w:r w:rsidRPr="00D13EA2">
              <w:rPr>
                <w:b/>
                <w:szCs w:val="24"/>
              </w:rPr>
              <w:t>IS 11.1 (b)</w:t>
            </w:r>
          </w:p>
        </w:tc>
        <w:tc>
          <w:tcPr>
            <w:tcW w:w="7740" w:type="dxa"/>
            <w:tcBorders>
              <w:top w:val="single" w:sz="6" w:space="0" w:color="000000"/>
              <w:left w:val="single" w:sz="6" w:space="0" w:color="000000"/>
              <w:bottom w:val="single" w:sz="6" w:space="0" w:color="000000"/>
              <w:right w:val="single" w:sz="6" w:space="0" w:color="000000"/>
            </w:tcBorders>
          </w:tcPr>
          <w:p w14:paraId="6F109EAA" w14:textId="1BDB53AD" w:rsidR="00343E4E" w:rsidRPr="00D13EA2" w:rsidRDefault="00343E4E" w:rsidP="002D3BEA">
            <w:pPr>
              <w:tabs>
                <w:tab w:val="right" w:pos="7254"/>
              </w:tabs>
              <w:suppressAutoHyphens/>
              <w:spacing w:before="120" w:after="120"/>
              <w:ind w:left="0" w:firstLine="0"/>
              <w:rPr>
                <w:szCs w:val="24"/>
              </w:rPr>
            </w:pPr>
            <w:r w:rsidRPr="00D13EA2">
              <w:rPr>
                <w:szCs w:val="24"/>
              </w:rPr>
              <w:t xml:space="preserve">Le Soumissionnaire devra joindre </w:t>
            </w:r>
            <w:r w:rsidR="000B6E51" w:rsidRPr="00D13EA2">
              <w:rPr>
                <w:szCs w:val="24"/>
              </w:rPr>
              <w:t xml:space="preserve">aussi </w:t>
            </w:r>
            <w:r w:rsidRPr="00D13EA2">
              <w:rPr>
                <w:b/>
                <w:i/>
                <w:szCs w:val="24"/>
              </w:rPr>
              <w:t xml:space="preserve">le Bordereau des Prix unitaires et le </w:t>
            </w:r>
            <w:r w:rsidR="002D3BEA" w:rsidRPr="00D13EA2">
              <w:rPr>
                <w:b/>
                <w:i/>
                <w:szCs w:val="24"/>
              </w:rPr>
              <w:t>Détail quantitatif et estimatif</w:t>
            </w:r>
            <w:r w:rsidR="000B6E51" w:rsidRPr="00D13EA2">
              <w:rPr>
                <w:b/>
                <w:i/>
                <w:szCs w:val="24"/>
              </w:rPr>
              <w:t>,</w:t>
            </w:r>
            <w:r w:rsidRPr="00D13EA2">
              <w:rPr>
                <w:b/>
                <w:i/>
                <w:szCs w:val="24"/>
              </w:rPr>
              <w:t xml:space="preserve"> </w:t>
            </w:r>
            <w:r w:rsidR="00D872B2">
              <w:rPr>
                <w:b/>
                <w:i/>
                <w:szCs w:val="24"/>
              </w:rPr>
              <w:t>le</w:t>
            </w:r>
            <w:r w:rsidR="00A17DCA">
              <w:rPr>
                <w:b/>
                <w:i/>
                <w:szCs w:val="24"/>
              </w:rPr>
              <w:t>s</w:t>
            </w:r>
            <w:r w:rsidR="00D872B2">
              <w:rPr>
                <w:b/>
                <w:i/>
                <w:szCs w:val="24"/>
              </w:rPr>
              <w:t xml:space="preserve"> sous détaille</w:t>
            </w:r>
            <w:r w:rsidR="00A17DCA">
              <w:rPr>
                <w:b/>
                <w:i/>
                <w:szCs w:val="24"/>
              </w:rPr>
              <w:t>s</w:t>
            </w:r>
            <w:r w:rsidR="00D872B2">
              <w:rPr>
                <w:b/>
                <w:i/>
                <w:szCs w:val="24"/>
              </w:rPr>
              <w:t xml:space="preserve"> des prix et </w:t>
            </w:r>
            <w:r w:rsidR="00A72748">
              <w:rPr>
                <w:b/>
                <w:i/>
                <w:szCs w:val="24"/>
              </w:rPr>
              <w:t>Méthode d’</w:t>
            </w:r>
            <w:r w:rsidR="000B6E51" w:rsidRPr="00D13EA2">
              <w:rPr>
                <w:b/>
                <w:bCs/>
                <w:i/>
                <w:iCs/>
                <w:szCs w:val="24"/>
              </w:rPr>
              <w:t xml:space="preserve">organisation des travaux sur site, </w:t>
            </w:r>
            <w:r w:rsidR="000B6E51" w:rsidRPr="00A72748">
              <w:rPr>
                <w:b/>
                <w:bCs/>
                <w:i/>
                <w:iCs/>
                <w:szCs w:val="24"/>
                <w:u w:val="single"/>
              </w:rPr>
              <w:t>méthode de réalisation</w:t>
            </w:r>
            <w:r w:rsidR="00A72748" w:rsidRPr="00A72748">
              <w:rPr>
                <w:b/>
                <w:bCs/>
                <w:i/>
                <w:iCs/>
                <w:szCs w:val="24"/>
                <w:u w:val="single"/>
              </w:rPr>
              <w:t xml:space="preserve"> du plan d’exécution</w:t>
            </w:r>
            <w:r w:rsidR="00A72748">
              <w:rPr>
                <w:b/>
                <w:bCs/>
                <w:i/>
                <w:iCs/>
                <w:szCs w:val="24"/>
              </w:rPr>
              <w:t xml:space="preserve"> </w:t>
            </w:r>
            <w:r w:rsidR="00A72748" w:rsidRPr="00D13EA2">
              <w:rPr>
                <w:b/>
                <w:bCs/>
                <w:i/>
                <w:iCs/>
                <w:szCs w:val="24"/>
              </w:rPr>
              <w:t>;</w:t>
            </w:r>
            <w:r w:rsidR="000B6E51" w:rsidRPr="00D13EA2">
              <w:rPr>
                <w:b/>
                <w:bCs/>
                <w:i/>
                <w:iCs/>
                <w:szCs w:val="24"/>
              </w:rPr>
              <w:t xml:space="preserve"> calendrier de mobilisation et d’exécution</w:t>
            </w:r>
            <w:r w:rsidR="00A72748">
              <w:rPr>
                <w:b/>
                <w:bCs/>
                <w:i/>
                <w:iCs/>
                <w:szCs w:val="24"/>
              </w:rPr>
              <w:t>.</w:t>
            </w:r>
          </w:p>
        </w:tc>
      </w:tr>
      <w:tr w:rsidR="00343E4E" w:rsidRPr="0069538E" w14:paraId="11DD2D99"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09664B99" w14:textId="77777777" w:rsidR="00343E4E" w:rsidRPr="0069538E" w:rsidRDefault="00343E4E" w:rsidP="00857A05">
            <w:pPr>
              <w:tabs>
                <w:tab w:val="right" w:pos="7434"/>
              </w:tabs>
              <w:suppressAutoHyphens/>
              <w:spacing w:before="60" w:after="60"/>
              <w:rPr>
                <w:b/>
                <w:szCs w:val="24"/>
              </w:rPr>
            </w:pPr>
            <w:r w:rsidRPr="0069538E">
              <w:rPr>
                <w:b/>
                <w:szCs w:val="24"/>
              </w:rPr>
              <w:t>11.1 (i)</w:t>
            </w:r>
          </w:p>
        </w:tc>
        <w:tc>
          <w:tcPr>
            <w:tcW w:w="7740" w:type="dxa"/>
            <w:tcBorders>
              <w:top w:val="single" w:sz="6" w:space="0" w:color="000000"/>
              <w:left w:val="single" w:sz="6" w:space="0" w:color="000000"/>
              <w:bottom w:val="single" w:sz="6" w:space="0" w:color="000000"/>
              <w:right w:val="single" w:sz="6" w:space="0" w:color="000000"/>
            </w:tcBorders>
          </w:tcPr>
          <w:p w14:paraId="0BF20825" w14:textId="77777777" w:rsidR="00F77A0D" w:rsidRPr="0069538E" w:rsidRDefault="00343E4E" w:rsidP="00F77A0D">
            <w:pPr>
              <w:tabs>
                <w:tab w:val="right" w:pos="7254"/>
              </w:tabs>
            </w:pPr>
            <w:r w:rsidRPr="0069538E">
              <w:rPr>
                <w:szCs w:val="24"/>
              </w:rPr>
              <w:t>Le Soumissionnaire devra joindre à son offre les autres documents suivants :</w:t>
            </w:r>
            <w:r w:rsidRPr="0069538E">
              <w:rPr>
                <w:b/>
                <w:i/>
                <w:szCs w:val="24"/>
              </w:rPr>
              <w:t xml:space="preserve"> </w:t>
            </w:r>
          </w:p>
          <w:p w14:paraId="46354B99" w14:textId="5643FBA3" w:rsidR="00F77A0D" w:rsidRPr="00FB56F7" w:rsidRDefault="00F77A0D" w:rsidP="00A734B1">
            <w:pPr>
              <w:pStyle w:val="Paragraphedeliste"/>
              <w:numPr>
                <w:ilvl w:val="0"/>
                <w:numId w:val="119"/>
              </w:numPr>
              <w:tabs>
                <w:tab w:val="right" w:pos="7254"/>
              </w:tabs>
              <w:rPr>
                <w:b/>
                <w:bCs/>
              </w:rPr>
            </w:pPr>
            <w:r w:rsidRPr="00FB56F7">
              <w:rPr>
                <w:b/>
                <w:bCs/>
              </w:rPr>
              <w:t>L’attestation de capacité de financement</w:t>
            </w:r>
            <w:r w:rsidR="00FB56F7" w:rsidRPr="00FB56F7">
              <w:rPr>
                <w:b/>
                <w:bCs/>
              </w:rPr>
              <w:t xml:space="preserve"> disponibles dans le compte de</w:t>
            </w:r>
            <w:r w:rsidR="00FB56F7">
              <w:rPr>
                <w:b/>
                <w:bCs/>
              </w:rPr>
              <w:t xml:space="preserve"> </w:t>
            </w:r>
            <w:r w:rsidR="003570CC">
              <w:rPr>
                <w:b/>
                <w:bCs/>
              </w:rPr>
              <w:t xml:space="preserve">soumissionnaire </w:t>
            </w:r>
            <w:r w:rsidR="003570CC" w:rsidRPr="00FB56F7">
              <w:rPr>
                <w:b/>
                <w:bCs/>
              </w:rPr>
              <w:t>délivrée</w:t>
            </w:r>
            <w:r w:rsidRPr="00FB56F7">
              <w:rPr>
                <w:b/>
                <w:bCs/>
              </w:rPr>
              <w:t xml:space="preserve"> par une </w:t>
            </w:r>
            <w:r w:rsidR="00270C13" w:rsidRPr="00FB56F7">
              <w:rPr>
                <w:b/>
                <w:bCs/>
              </w:rPr>
              <w:t>B</w:t>
            </w:r>
            <w:r w:rsidRPr="00FB56F7">
              <w:rPr>
                <w:b/>
                <w:bCs/>
              </w:rPr>
              <w:t xml:space="preserve">anque agréée </w:t>
            </w:r>
            <w:r w:rsidRPr="00FB56F7">
              <w:rPr>
                <w:b/>
                <w:bCs/>
              </w:rPr>
              <w:lastRenderedPageBreak/>
              <w:t xml:space="preserve">conformément au modèle joint en annexe pour </w:t>
            </w:r>
            <w:r w:rsidR="00D872B2" w:rsidRPr="00FB56F7">
              <w:rPr>
                <w:b/>
                <w:bCs/>
              </w:rPr>
              <w:t>un</w:t>
            </w:r>
            <w:r w:rsidRPr="00FB56F7">
              <w:rPr>
                <w:b/>
                <w:bCs/>
              </w:rPr>
              <w:t xml:space="preserve"> </w:t>
            </w:r>
            <w:r w:rsidR="00D872B2" w:rsidRPr="00FB56F7">
              <w:rPr>
                <w:b/>
                <w:bCs/>
              </w:rPr>
              <w:t xml:space="preserve">montant </w:t>
            </w:r>
            <w:r w:rsidR="003570CC" w:rsidRPr="00FB56F7">
              <w:rPr>
                <w:b/>
                <w:bCs/>
              </w:rPr>
              <w:t>21 600 000</w:t>
            </w:r>
            <w:r w:rsidR="009D5ED1" w:rsidRPr="00FB56F7">
              <w:rPr>
                <w:b/>
                <w:bCs/>
              </w:rPr>
              <w:t xml:space="preserve"> </w:t>
            </w:r>
            <w:r w:rsidR="00D872B2" w:rsidRPr="00FB56F7">
              <w:rPr>
                <w:b/>
                <w:bCs/>
              </w:rPr>
              <w:t xml:space="preserve">KMF  </w:t>
            </w:r>
          </w:p>
          <w:p w14:paraId="7B0E67C0" w14:textId="0D19C3EB" w:rsidR="00F77A0D" w:rsidRPr="003570CC" w:rsidRDefault="00F77A0D" w:rsidP="00A734B1">
            <w:pPr>
              <w:pStyle w:val="Paragraphedeliste"/>
              <w:numPr>
                <w:ilvl w:val="0"/>
                <w:numId w:val="118"/>
              </w:numPr>
              <w:tabs>
                <w:tab w:val="right" w:pos="7254"/>
              </w:tabs>
              <w:ind w:left="246" w:hanging="284"/>
              <w:rPr>
                <w:b/>
                <w:bCs/>
              </w:rPr>
            </w:pPr>
            <w:r w:rsidRPr="003570CC">
              <w:rPr>
                <w:b/>
                <w:bCs/>
              </w:rPr>
              <w:t>Les bilans certifiés de</w:t>
            </w:r>
            <w:r w:rsidR="00F33A2C" w:rsidRPr="003570CC">
              <w:rPr>
                <w:b/>
                <w:bCs/>
              </w:rPr>
              <w:t xml:space="preserve"> </w:t>
            </w:r>
            <w:r w:rsidR="009D5ED1" w:rsidRPr="003570CC">
              <w:rPr>
                <w:b/>
                <w:bCs/>
              </w:rPr>
              <w:t>trois dernières</w:t>
            </w:r>
            <w:r w:rsidRPr="003570CC">
              <w:rPr>
                <w:b/>
                <w:bCs/>
              </w:rPr>
              <w:t xml:space="preserve"> années (20</w:t>
            </w:r>
            <w:r w:rsidR="00F33A2C" w:rsidRPr="003570CC">
              <w:rPr>
                <w:b/>
                <w:bCs/>
              </w:rPr>
              <w:t>2</w:t>
            </w:r>
            <w:r w:rsidR="005519AE" w:rsidRPr="003570CC">
              <w:rPr>
                <w:b/>
                <w:bCs/>
              </w:rPr>
              <w:t>3</w:t>
            </w:r>
            <w:r w:rsidRPr="003570CC">
              <w:rPr>
                <w:b/>
                <w:bCs/>
              </w:rPr>
              <w:t>, 202</w:t>
            </w:r>
            <w:r w:rsidR="005519AE" w:rsidRPr="003570CC">
              <w:rPr>
                <w:b/>
                <w:bCs/>
              </w:rPr>
              <w:t>4</w:t>
            </w:r>
            <w:r w:rsidRPr="003570CC">
              <w:rPr>
                <w:b/>
                <w:bCs/>
              </w:rPr>
              <w:t>, 202</w:t>
            </w:r>
            <w:r w:rsidR="005519AE" w:rsidRPr="003570CC">
              <w:rPr>
                <w:b/>
                <w:bCs/>
              </w:rPr>
              <w:t>5</w:t>
            </w:r>
            <w:r w:rsidRPr="003570CC">
              <w:rPr>
                <w:b/>
                <w:bCs/>
              </w:rPr>
              <w:t>,)</w:t>
            </w:r>
            <w:r w:rsidR="00D872B2" w:rsidRPr="003570CC">
              <w:rPr>
                <w:b/>
                <w:bCs/>
              </w:rPr>
              <w:t xml:space="preserve">, par un organisme compétant </w:t>
            </w:r>
          </w:p>
          <w:p w14:paraId="72AF2197" w14:textId="625D2CA6" w:rsidR="00F77A0D" w:rsidRPr="003570CC" w:rsidRDefault="009D5ED1" w:rsidP="00A734B1">
            <w:pPr>
              <w:pStyle w:val="Paragraphedeliste"/>
              <w:numPr>
                <w:ilvl w:val="0"/>
                <w:numId w:val="118"/>
              </w:numPr>
              <w:tabs>
                <w:tab w:val="right" w:pos="7254"/>
              </w:tabs>
              <w:ind w:left="246" w:hanging="284"/>
              <w:rPr>
                <w:b/>
                <w:bCs/>
              </w:rPr>
            </w:pPr>
            <w:r w:rsidRPr="0069538E">
              <w:t xml:space="preserve">Le </w:t>
            </w:r>
            <w:r>
              <w:t xml:space="preserve">soumissionnaire devra justifier d’un chiffre d’affaires annuel moyen d’au moins </w:t>
            </w:r>
            <w:r w:rsidR="003570CC" w:rsidRPr="003570CC">
              <w:rPr>
                <w:b/>
                <w:bCs/>
              </w:rPr>
              <w:t>de cent huit millions</w:t>
            </w:r>
            <w:r w:rsidRPr="003570CC">
              <w:rPr>
                <w:b/>
                <w:bCs/>
              </w:rPr>
              <w:t xml:space="preserve"> (</w:t>
            </w:r>
            <w:r w:rsidR="003570CC" w:rsidRPr="003570CC">
              <w:rPr>
                <w:b/>
                <w:bCs/>
              </w:rPr>
              <w:t>108 000</w:t>
            </w:r>
            <w:r w:rsidRPr="003570CC">
              <w:rPr>
                <w:b/>
                <w:bCs/>
              </w:rPr>
              <w:t> 000) KMF calculé sur la base des trois dernières années exercices clôturés</w:t>
            </w:r>
            <w:r w:rsidR="00C0095C" w:rsidRPr="003570CC">
              <w:rPr>
                <w:b/>
                <w:bCs/>
              </w:rPr>
              <w:t>.</w:t>
            </w:r>
          </w:p>
          <w:p w14:paraId="43A88CF9" w14:textId="2D317A2F" w:rsidR="00F77A0D" w:rsidRPr="0069538E" w:rsidRDefault="00F77A0D" w:rsidP="00A734B1">
            <w:pPr>
              <w:pStyle w:val="Paragraphedeliste"/>
              <w:numPr>
                <w:ilvl w:val="0"/>
                <w:numId w:val="118"/>
              </w:numPr>
              <w:tabs>
                <w:tab w:val="right" w:pos="7254"/>
              </w:tabs>
              <w:ind w:left="246" w:hanging="284"/>
            </w:pPr>
            <w:r w:rsidRPr="0069538E">
              <w:t xml:space="preserve">Les copies conformes en cours de validité des documents </w:t>
            </w:r>
            <w:r w:rsidR="00D872B2" w:rsidRPr="0069538E">
              <w:t xml:space="preserve">suivants </w:t>
            </w:r>
          </w:p>
          <w:p w14:paraId="343514AF" w14:textId="77777777" w:rsidR="00F77A0D" w:rsidRPr="0069538E" w:rsidRDefault="00F77A0D" w:rsidP="00A734B1">
            <w:pPr>
              <w:pStyle w:val="Paragraphedeliste"/>
              <w:numPr>
                <w:ilvl w:val="0"/>
                <w:numId w:val="117"/>
              </w:numPr>
              <w:spacing w:before="240" w:after="160"/>
              <w:ind w:left="720"/>
              <w:rPr>
                <w:rFonts w:asciiTheme="majorBidi" w:hAnsiTheme="majorBidi" w:cstheme="majorBidi"/>
              </w:rPr>
            </w:pPr>
            <w:r w:rsidRPr="0069538E">
              <w:rPr>
                <w:rFonts w:asciiTheme="majorBidi" w:hAnsiTheme="majorBidi" w:cstheme="majorBidi"/>
              </w:rPr>
              <w:t>Certificat d’immatriculation au registre de commerce ;</w:t>
            </w:r>
          </w:p>
          <w:p w14:paraId="73674A73" w14:textId="77777777" w:rsidR="00F77A0D" w:rsidRPr="0069538E" w:rsidRDefault="00F77A0D" w:rsidP="00A734B1">
            <w:pPr>
              <w:pStyle w:val="Paragraphedeliste"/>
              <w:numPr>
                <w:ilvl w:val="0"/>
                <w:numId w:val="117"/>
              </w:numPr>
              <w:spacing w:before="240" w:after="160"/>
              <w:ind w:left="720"/>
              <w:rPr>
                <w:rFonts w:asciiTheme="majorBidi" w:hAnsiTheme="majorBidi" w:cstheme="majorBidi"/>
              </w:rPr>
            </w:pPr>
            <w:r w:rsidRPr="0069538E">
              <w:rPr>
                <w:rFonts w:asciiTheme="majorBidi" w:hAnsiTheme="majorBidi" w:cstheme="majorBidi"/>
              </w:rPr>
              <w:t>Certificat d’immatriculation fiscal (NIF) ;</w:t>
            </w:r>
          </w:p>
          <w:p w14:paraId="5CA0058D" w14:textId="77777777" w:rsidR="00F77A0D" w:rsidRPr="0069538E" w:rsidRDefault="00F77A0D" w:rsidP="00A734B1">
            <w:pPr>
              <w:pStyle w:val="Paragraphedeliste"/>
              <w:numPr>
                <w:ilvl w:val="0"/>
                <w:numId w:val="117"/>
              </w:numPr>
              <w:spacing w:before="240" w:after="160"/>
              <w:ind w:left="720"/>
              <w:rPr>
                <w:rFonts w:asciiTheme="majorBidi" w:hAnsiTheme="majorBidi" w:cstheme="majorBidi"/>
              </w:rPr>
            </w:pPr>
            <w:r w:rsidRPr="0069538E">
              <w:rPr>
                <w:rFonts w:asciiTheme="majorBidi" w:hAnsiTheme="majorBidi" w:cstheme="majorBidi"/>
              </w:rPr>
              <w:t>Patente de l’année en cours ; </w:t>
            </w:r>
          </w:p>
          <w:p w14:paraId="0201E218" w14:textId="77777777" w:rsidR="00F77A0D" w:rsidRPr="0069538E" w:rsidRDefault="00F77A0D" w:rsidP="00A734B1">
            <w:pPr>
              <w:pStyle w:val="Paragraphedeliste"/>
              <w:numPr>
                <w:ilvl w:val="0"/>
                <w:numId w:val="117"/>
              </w:numPr>
              <w:spacing w:before="240" w:after="160"/>
              <w:ind w:left="720"/>
              <w:rPr>
                <w:rFonts w:asciiTheme="majorBidi" w:hAnsiTheme="majorBidi" w:cstheme="majorBidi"/>
              </w:rPr>
            </w:pPr>
            <w:r w:rsidRPr="0069538E">
              <w:rPr>
                <w:rFonts w:asciiTheme="majorBidi" w:hAnsiTheme="majorBidi" w:cstheme="majorBidi"/>
              </w:rPr>
              <w:t>Attestation de régularité fiscale ;</w:t>
            </w:r>
          </w:p>
          <w:p w14:paraId="1D4B6D77" w14:textId="77777777" w:rsidR="00F77A0D" w:rsidRPr="0069538E" w:rsidRDefault="00F77A0D" w:rsidP="00A734B1">
            <w:pPr>
              <w:pStyle w:val="Paragraphedeliste"/>
              <w:numPr>
                <w:ilvl w:val="0"/>
                <w:numId w:val="117"/>
              </w:numPr>
              <w:spacing w:before="240" w:after="160"/>
              <w:ind w:left="720"/>
              <w:rPr>
                <w:rFonts w:asciiTheme="majorBidi" w:hAnsiTheme="majorBidi" w:cstheme="majorBidi"/>
              </w:rPr>
            </w:pPr>
            <w:r w:rsidRPr="0069538E">
              <w:rPr>
                <w:rFonts w:asciiTheme="majorBidi" w:hAnsiTheme="majorBidi" w:cstheme="majorBidi"/>
              </w:rPr>
              <w:t>Attestation de non faillite, non liquidation de biens, non cessation de paiements délivrée par les juridictions compétentes et datant de moins de trois mois ;</w:t>
            </w:r>
          </w:p>
          <w:p w14:paraId="5A3B10A2" w14:textId="77777777" w:rsidR="00A72748" w:rsidRDefault="00F77A0D" w:rsidP="00A72748">
            <w:pPr>
              <w:pStyle w:val="Paragraphedeliste"/>
              <w:numPr>
                <w:ilvl w:val="0"/>
                <w:numId w:val="117"/>
              </w:numPr>
              <w:spacing w:before="240" w:after="160"/>
              <w:ind w:left="720"/>
              <w:rPr>
                <w:rFonts w:asciiTheme="majorBidi" w:hAnsiTheme="majorBidi" w:cstheme="majorBidi"/>
              </w:rPr>
            </w:pPr>
            <w:r w:rsidRPr="0069538E">
              <w:rPr>
                <w:rFonts w:asciiTheme="majorBidi" w:hAnsiTheme="majorBidi" w:cstheme="majorBidi"/>
              </w:rPr>
              <w:t>Déclaration de l’inexistence d’un contentieux en cours devant les tribunaux </w:t>
            </w:r>
          </w:p>
          <w:p w14:paraId="2710269E" w14:textId="50409FB0" w:rsidR="00F77A0D" w:rsidRPr="00A72748" w:rsidRDefault="00F77A0D" w:rsidP="00A72748">
            <w:pPr>
              <w:pStyle w:val="Paragraphedeliste"/>
              <w:numPr>
                <w:ilvl w:val="0"/>
                <w:numId w:val="117"/>
              </w:numPr>
              <w:spacing w:before="240" w:after="160"/>
              <w:ind w:left="720"/>
              <w:rPr>
                <w:rFonts w:asciiTheme="majorBidi" w:hAnsiTheme="majorBidi" w:cstheme="majorBidi"/>
              </w:rPr>
            </w:pPr>
            <w:r w:rsidRPr="00A72748">
              <w:rPr>
                <w:rFonts w:asciiTheme="majorBidi" w:hAnsiTheme="majorBidi" w:cstheme="majorBidi"/>
              </w:rPr>
              <w:t>Plan de localisation de l’entreprise.</w:t>
            </w:r>
          </w:p>
          <w:p w14:paraId="1BDE7967" w14:textId="532ED1D9" w:rsidR="00343E4E" w:rsidRPr="0069538E" w:rsidRDefault="00343E4E" w:rsidP="00857A05">
            <w:pPr>
              <w:tabs>
                <w:tab w:val="right" w:pos="7254"/>
              </w:tabs>
              <w:suppressAutoHyphens/>
              <w:spacing w:before="120" w:after="120"/>
              <w:rPr>
                <w:b/>
                <w:szCs w:val="24"/>
              </w:rPr>
            </w:pPr>
            <w:r w:rsidRPr="0069538E">
              <w:rPr>
                <w:b/>
                <w:szCs w:val="24"/>
              </w:rPr>
              <w:t>Code de conduite pour le Personnel de l’Entrepreneur (ES)</w:t>
            </w:r>
          </w:p>
          <w:p w14:paraId="40E412A6" w14:textId="77777777" w:rsidR="00343E4E" w:rsidRPr="0069538E" w:rsidRDefault="00343E4E" w:rsidP="00857A05">
            <w:pPr>
              <w:suppressAutoHyphens/>
              <w:spacing w:after="120"/>
              <w:ind w:left="0" w:firstLine="0"/>
              <w:rPr>
                <w:iCs/>
                <w:szCs w:val="24"/>
              </w:rPr>
            </w:pPr>
            <w:r w:rsidRPr="0069538E">
              <w:rPr>
                <w:iCs/>
                <w:szCs w:val="24"/>
              </w:rPr>
              <w:t xml:space="preserve">Le Soumissionnaire devra soumettre le Code de Conduite applicable à son personnel (comme défini par la sous-rubrique 1. (ii) des Conditions Générales du Marché) afin d’assurer la conformité aux bonnes pratiques environnementales et sociales (ES) spécifiées dans le Marché. </w:t>
            </w:r>
          </w:p>
          <w:p w14:paraId="08AC46EB" w14:textId="77777777" w:rsidR="00343E4E" w:rsidRPr="0069538E" w:rsidRDefault="00343E4E" w:rsidP="00942537">
            <w:pPr>
              <w:tabs>
                <w:tab w:val="right" w:pos="7254"/>
              </w:tabs>
              <w:spacing w:before="120" w:after="120"/>
              <w:ind w:left="0" w:firstLine="0"/>
            </w:pPr>
            <w:r w:rsidRPr="0069538E">
              <w:rPr>
                <w:iCs/>
                <w:szCs w:val="24"/>
              </w:rPr>
              <w:t>Le Soumissionnaire devra utiliser à cette fin le formulaire du Code de Conduite</w:t>
            </w:r>
            <w:r w:rsidR="00F65295" w:rsidRPr="0069538E">
              <w:rPr>
                <w:iCs/>
                <w:szCs w:val="24"/>
              </w:rPr>
              <w:t xml:space="preserve"> fourni en Section IV</w:t>
            </w:r>
            <w:r w:rsidRPr="0069538E">
              <w:rPr>
                <w:iCs/>
                <w:szCs w:val="24"/>
              </w:rPr>
              <w:t xml:space="preserve">. </w:t>
            </w:r>
          </w:p>
          <w:p w14:paraId="54296C54" w14:textId="6558A422" w:rsidR="00343E4E" w:rsidRPr="0069538E" w:rsidRDefault="00343E4E" w:rsidP="00942537">
            <w:pPr>
              <w:tabs>
                <w:tab w:val="right" w:pos="7254"/>
              </w:tabs>
              <w:spacing w:before="120" w:after="120"/>
              <w:ind w:left="0" w:firstLine="0"/>
            </w:pPr>
            <w:r w:rsidRPr="0069538E">
              <w:t>En Section IV</w:t>
            </w:r>
            <w:r w:rsidR="00942537" w:rsidRPr="0069538E">
              <w:t>,</w:t>
            </w:r>
            <w:r w:rsidRPr="0069538E">
              <w:t xml:space="preserve"> aucune modification substantielle ne pourra être introduite dans ce formulaire, excepté si le Soumissionnaire introdui</w:t>
            </w:r>
            <w:r w:rsidR="006D00A4" w:rsidRPr="0069538E">
              <w:t>t</w:t>
            </w:r>
            <w:r w:rsidRPr="0069538E">
              <w:t xml:space="preserve"> des exigences additionnelles, </w:t>
            </w:r>
            <w:r w:rsidR="00400455" w:rsidRPr="0069538E">
              <w:t>compris le</w:t>
            </w:r>
            <w:r w:rsidR="006D00A4" w:rsidRPr="0069538E">
              <w:t xml:space="preserve"> cas </w:t>
            </w:r>
            <w:r w:rsidR="00A17DCA" w:rsidRPr="0069538E">
              <w:t>échéant, pour</w:t>
            </w:r>
            <w:r w:rsidRPr="0069538E">
              <w:t xml:space="preserve"> prendre en compte des </w:t>
            </w:r>
            <w:r w:rsidR="00A17DCA" w:rsidRPr="0069538E">
              <w:t>circonstances particulières</w:t>
            </w:r>
            <w:r w:rsidRPr="0069538E">
              <w:t xml:space="preserve"> ou risques spécifiques au marché.  </w:t>
            </w:r>
          </w:p>
          <w:p w14:paraId="542DACE1" w14:textId="77777777" w:rsidR="00343E4E" w:rsidRPr="0069538E" w:rsidRDefault="00343E4E" w:rsidP="00343E4E">
            <w:pPr>
              <w:suppressAutoHyphens/>
              <w:spacing w:after="120"/>
              <w:ind w:left="0" w:firstLine="0"/>
              <w:rPr>
                <w:b/>
                <w:iCs/>
                <w:szCs w:val="24"/>
              </w:rPr>
            </w:pPr>
            <w:r w:rsidRPr="0069538E">
              <w:rPr>
                <w:b/>
                <w:iCs/>
                <w:szCs w:val="24"/>
              </w:rPr>
              <w:t>Stratégies de Gestion et Plans de mise en œuvre de</w:t>
            </w:r>
            <w:r w:rsidR="006D00A4" w:rsidRPr="0069538E">
              <w:rPr>
                <w:b/>
                <w:iCs/>
                <w:szCs w:val="24"/>
              </w:rPr>
              <w:t xml:space="preserve"> gestion de</w:t>
            </w:r>
            <w:r w:rsidRPr="0069538E">
              <w:rPr>
                <w:b/>
                <w:iCs/>
                <w:szCs w:val="24"/>
              </w:rPr>
              <w:t>s risques ES.</w:t>
            </w:r>
          </w:p>
          <w:p w14:paraId="293C8593" w14:textId="6487171A" w:rsidR="00343E4E" w:rsidRPr="0069538E" w:rsidRDefault="00343E4E" w:rsidP="00F77A0D">
            <w:pPr>
              <w:suppressAutoHyphens/>
              <w:spacing w:after="120"/>
              <w:ind w:left="0" w:firstLine="0"/>
              <w:rPr>
                <w:szCs w:val="24"/>
              </w:rPr>
            </w:pPr>
            <w:r w:rsidRPr="0069538E">
              <w:rPr>
                <w:iCs/>
                <w:spacing w:val="-4"/>
                <w:szCs w:val="24"/>
              </w:rPr>
              <w:t xml:space="preserve">Le Soumissionnaire devra soumettre les Stratégies de Gestion et Plans de mise en œuvre </w:t>
            </w:r>
            <w:r w:rsidR="006D00A4" w:rsidRPr="0069538E">
              <w:rPr>
                <w:iCs/>
                <w:spacing w:val="-4"/>
                <w:szCs w:val="24"/>
              </w:rPr>
              <w:t xml:space="preserve">de la gestion </w:t>
            </w:r>
            <w:r w:rsidRPr="0069538E">
              <w:rPr>
                <w:iCs/>
                <w:spacing w:val="-4"/>
                <w:szCs w:val="24"/>
              </w:rPr>
              <w:t>des risques majeurs dans les domaines environnemental et social (ES)</w:t>
            </w:r>
            <w:r w:rsidR="00F77A0D" w:rsidRPr="0069538E">
              <w:rPr>
                <w:iCs/>
                <w:spacing w:val="-4"/>
                <w:szCs w:val="24"/>
              </w:rPr>
              <w:t>.</w:t>
            </w:r>
          </w:p>
        </w:tc>
      </w:tr>
      <w:tr w:rsidR="00343E4E" w:rsidRPr="0069538E" w14:paraId="50EFFC4F"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6D2B0E36" w14:textId="77777777" w:rsidR="00343E4E" w:rsidRPr="0069538E" w:rsidRDefault="00343E4E" w:rsidP="00857A05">
            <w:pPr>
              <w:tabs>
                <w:tab w:val="right" w:pos="7434"/>
              </w:tabs>
              <w:suppressAutoHyphens/>
              <w:spacing w:before="60" w:after="60"/>
              <w:rPr>
                <w:b/>
                <w:szCs w:val="24"/>
              </w:rPr>
            </w:pPr>
            <w:r w:rsidRPr="0069538E">
              <w:rPr>
                <w:b/>
                <w:szCs w:val="24"/>
              </w:rPr>
              <w:lastRenderedPageBreak/>
              <w:t>IS 13.1</w:t>
            </w:r>
          </w:p>
        </w:tc>
        <w:tc>
          <w:tcPr>
            <w:tcW w:w="7740" w:type="dxa"/>
            <w:tcBorders>
              <w:top w:val="single" w:sz="6" w:space="0" w:color="000000"/>
              <w:left w:val="single" w:sz="6" w:space="0" w:color="000000"/>
              <w:bottom w:val="single" w:sz="6" w:space="0" w:color="000000"/>
              <w:right w:val="single" w:sz="6" w:space="0" w:color="000000"/>
            </w:tcBorders>
          </w:tcPr>
          <w:p w14:paraId="035E3A52" w14:textId="39BD58DF" w:rsidR="00343E4E" w:rsidRPr="0069538E" w:rsidRDefault="00343E4E" w:rsidP="00F77A0D">
            <w:pPr>
              <w:tabs>
                <w:tab w:val="right" w:pos="7254"/>
              </w:tabs>
              <w:suppressAutoHyphens/>
              <w:spacing w:before="120" w:after="120"/>
              <w:rPr>
                <w:szCs w:val="24"/>
              </w:rPr>
            </w:pPr>
            <w:r w:rsidRPr="0069538E">
              <w:rPr>
                <w:szCs w:val="24"/>
              </w:rPr>
              <w:t xml:space="preserve">Les variantes </w:t>
            </w:r>
            <w:r w:rsidRPr="0069538E">
              <w:rPr>
                <w:b/>
                <w:i/>
                <w:szCs w:val="24"/>
              </w:rPr>
              <w:t>ne sont pas</w:t>
            </w:r>
            <w:r w:rsidRPr="0069538E">
              <w:rPr>
                <w:i/>
                <w:szCs w:val="24"/>
              </w:rPr>
              <w:t xml:space="preserve"> </w:t>
            </w:r>
            <w:r w:rsidRPr="0069538E">
              <w:rPr>
                <w:szCs w:val="24"/>
              </w:rPr>
              <w:t>autorisées.</w:t>
            </w:r>
          </w:p>
        </w:tc>
      </w:tr>
      <w:tr w:rsidR="00343E4E" w:rsidRPr="0069538E" w14:paraId="280048DC" w14:textId="77777777" w:rsidTr="00807639">
        <w:trPr>
          <w:trHeight w:val="411"/>
        </w:trPr>
        <w:tc>
          <w:tcPr>
            <w:tcW w:w="1620" w:type="dxa"/>
            <w:gridSpan w:val="2"/>
            <w:tcBorders>
              <w:top w:val="single" w:sz="6" w:space="0" w:color="000000"/>
              <w:left w:val="single" w:sz="6" w:space="0" w:color="000000"/>
              <w:bottom w:val="single" w:sz="6" w:space="0" w:color="000000"/>
              <w:right w:val="single" w:sz="6" w:space="0" w:color="000000"/>
            </w:tcBorders>
          </w:tcPr>
          <w:p w14:paraId="21AF3619" w14:textId="77777777" w:rsidR="00343E4E" w:rsidRPr="0069538E" w:rsidRDefault="00343E4E" w:rsidP="00857A05">
            <w:pPr>
              <w:tabs>
                <w:tab w:val="right" w:pos="7434"/>
              </w:tabs>
              <w:suppressAutoHyphens/>
              <w:spacing w:before="60" w:after="60"/>
              <w:rPr>
                <w:b/>
                <w:szCs w:val="24"/>
              </w:rPr>
            </w:pPr>
            <w:r w:rsidRPr="0069538E">
              <w:rPr>
                <w:b/>
                <w:szCs w:val="24"/>
              </w:rPr>
              <w:t>IS 13.2</w:t>
            </w:r>
          </w:p>
        </w:tc>
        <w:tc>
          <w:tcPr>
            <w:tcW w:w="7740" w:type="dxa"/>
            <w:tcBorders>
              <w:top w:val="single" w:sz="6" w:space="0" w:color="000000"/>
              <w:left w:val="single" w:sz="6" w:space="0" w:color="000000"/>
              <w:bottom w:val="single" w:sz="6" w:space="0" w:color="000000"/>
              <w:right w:val="single" w:sz="6" w:space="0" w:color="000000"/>
            </w:tcBorders>
          </w:tcPr>
          <w:p w14:paraId="3022C6B3" w14:textId="3FFD4C42" w:rsidR="00F77A0D" w:rsidRPr="000D3BD5" w:rsidRDefault="00F77A0D" w:rsidP="00F77A0D">
            <w:pPr>
              <w:spacing w:before="60" w:after="60"/>
              <w:ind w:left="0" w:firstLine="0"/>
              <w:rPr>
                <w:b/>
                <w:bCs/>
              </w:rPr>
            </w:pPr>
            <w:r w:rsidRPr="0069538E">
              <w:t>Le délai contractuel des travaux est de </w:t>
            </w:r>
            <w:r w:rsidR="00400455" w:rsidRPr="000D3BD5">
              <w:rPr>
                <w:b/>
                <w:bCs/>
              </w:rPr>
              <w:t>Dix (10) mois.</w:t>
            </w:r>
          </w:p>
          <w:p w14:paraId="796B64A0" w14:textId="474E0384" w:rsidR="00343E4E" w:rsidRPr="00400455" w:rsidRDefault="00F77A0D" w:rsidP="00400455">
            <w:pPr>
              <w:spacing w:before="60" w:after="60"/>
              <w:ind w:left="0" w:firstLine="0"/>
            </w:pPr>
            <w:r w:rsidRPr="0069538E">
              <w:t>Des délais d’exécution des travaux différents de ceux mentionnés ci-dessus ne sont pas autorisés.</w:t>
            </w:r>
          </w:p>
        </w:tc>
      </w:tr>
      <w:tr w:rsidR="00343E4E" w:rsidRPr="0069538E" w14:paraId="5F5343BE" w14:textId="77777777" w:rsidTr="00136EFB">
        <w:trPr>
          <w:trHeight w:val="527"/>
        </w:trPr>
        <w:tc>
          <w:tcPr>
            <w:tcW w:w="1620" w:type="dxa"/>
            <w:gridSpan w:val="2"/>
            <w:tcBorders>
              <w:top w:val="single" w:sz="6" w:space="0" w:color="000000"/>
              <w:left w:val="single" w:sz="6" w:space="0" w:color="000000"/>
              <w:bottom w:val="single" w:sz="6" w:space="0" w:color="000000"/>
              <w:right w:val="single" w:sz="6" w:space="0" w:color="000000"/>
            </w:tcBorders>
          </w:tcPr>
          <w:p w14:paraId="2DF7E7C8" w14:textId="77777777" w:rsidR="00343E4E" w:rsidRPr="0069538E" w:rsidRDefault="00343E4E" w:rsidP="00857A05">
            <w:pPr>
              <w:tabs>
                <w:tab w:val="right" w:pos="7434"/>
              </w:tabs>
              <w:suppressAutoHyphens/>
              <w:spacing w:before="60" w:after="60"/>
              <w:rPr>
                <w:b/>
                <w:szCs w:val="24"/>
              </w:rPr>
            </w:pPr>
            <w:r w:rsidRPr="0069538E">
              <w:rPr>
                <w:b/>
                <w:szCs w:val="24"/>
              </w:rPr>
              <w:t>IS 13.4</w:t>
            </w:r>
          </w:p>
        </w:tc>
        <w:tc>
          <w:tcPr>
            <w:tcW w:w="7740" w:type="dxa"/>
            <w:tcBorders>
              <w:top w:val="single" w:sz="6" w:space="0" w:color="000000"/>
              <w:left w:val="single" w:sz="6" w:space="0" w:color="000000"/>
              <w:bottom w:val="single" w:sz="6" w:space="0" w:color="000000"/>
              <w:right w:val="single" w:sz="6" w:space="0" w:color="000000"/>
            </w:tcBorders>
          </w:tcPr>
          <w:p w14:paraId="46665838" w14:textId="6A787425" w:rsidR="00343E4E" w:rsidRPr="0069538E" w:rsidRDefault="00F77A0D" w:rsidP="005F06CB">
            <w:pPr>
              <w:suppressAutoHyphens/>
              <w:spacing w:before="60" w:after="60"/>
              <w:ind w:left="0" w:firstLine="0"/>
              <w:rPr>
                <w:b/>
                <w:szCs w:val="24"/>
              </w:rPr>
            </w:pPr>
            <w:r w:rsidRPr="0069538E">
              <w:t>NA</w:t>
            </w:r>
          </w:p>
        </w:tc>
      </w:tr>
      <w:tr w:rsidR="00343E4E" w:rsidRPr="0069538E" w14:paraId="66D3B737"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185AC357" w14:textId="77777777" w:rsidR="00343E4E" w:rsidRPr="0069538E" w:rsidRDefault="00343E4E" w:rsidP="00857A05">
            <w:pPr>
              <w:tabs>
                <w:tab w:val="right" w:pos="7434"/>
              </w:tabs>
              <w:suppressAutoHyphens/>
              <w:spacing w:before="60" w:after="60"/>
              <w:rPr>
                <w:b/>
                <w:szCs w:val="24"/>
              </w:rPr>
            </w:pPr>
            <w:r w:rsidRPr="0069538E">
              <w:rPr>
                <w:b/>
                <w:szCs w:val="24"/>
              </w:rPr>
              <w:t>IS 14.5</w:t>
            </w:r>
          </w:p>
        </w:tc>
        <w:tc>
          <w:tcPr>
            <w:tcW w:w="7740" w:type="dxa"/>
            <w:tcBorders>
              <w:top w:val="single" w:sz="6" w:space="0" w:color="000000"/>
              <w:left w:val="single" w:sz="6" w:space="0" w:color="000000"/>
              <w:bottom w:val="single" w:sz="6" w:space="0" w:color="000000"/>
              <w:right w:val="single" w:sz="6" w:space="0" w:color="000000"/>
            </w:tcBorders>
          </w:tcPr>
          <w:p w14:paraId="6D04A8FC" w14:textId="4AA4EA11" w:rsidR="00343E4E" w:rsidRPr="0069538E" w:rsidRDefault="00343E4E" w:rsidP="00F77A0D">
            <w:pPr>
              <w:tabs>
                <w:tab w:val="right" w:pos="7254"/>
              </w:tabs>
              <w:suppressAutoHyphens/>
              <w:spacing w:before="60" w:after="60"/>
              <w:ind w:left="0" w:firstLine="0"/>
              <w:rPr>
                <w:highlight w:val="yellow"/>
              </w:rPr>
            </w:pPr>
            <w:r w:rsidRPr="0069538E">
              <w:rPr>
                <w:rFonts w:asciiTheme="majorBidi" w:hAnsiTheme="majorBidi" w:cstheme="majorBidi"/>
              </w:rPr>
              <w:t xml:space="preserve">Les prix proposés par le Soumissionnaire </w:t>
            </w:r>
            <w:r w:rsidRPr="0069538E">
              <w:rPr>
                <w:rFonts w:asciiTheme="majorBidi" w:hAnsiTheme="majorBidi" w:cstheme="majorBidi"/>
                <w:b/>
                <w:bCs/>
                <w:i/>
                <w:iCs/>
              </w:rPr>
              <w:t xml:space="preserve">ne seront </w:t>
            </w:r>
            <w:r w:rsidRPr="009D5ED1">
              <w:rPr>
                <w:rFonts w:asciiTheme="majorBidi" w:hAnsiTheme="majorBidi" w:cstheme="majorBidi"/>
                <w:b/>
                <w:bCs/>
                <w:i/>
                <w:iCs/>
              </w:rPr>
              <w:t>pas</w:t>
            </w:r>
            <w:r w:rsidR="00F77A0D" w:rsidRPr="009D5ED1">
              <w:rPr>
                <w:rFonts w:asciiTheme="majorBidi" w:hAnsiTheme="majorBidi" w:cstheme="majorBidi"/>
                <w:b/>
                <w:bCs/>
                <w:i/>
                <w:iCs/>
              </w:rPr>
              <w:t xml:space="preserve"> </w:t>
            </w:r>
            <w:r w:rsidRPr="009D5ED1">
              <w:rPr>
                <w:rFonts w:asciiTheme="majorBidi" w:hAnsiTheme="majorBidi" w:cstheme="majorBidi"/>
                <w:b/>
                <w:bCs/>
                <w:iCs/>
              </w:rPr>
              <w:t>sujets à des révisions durant l’exécution du marché</w:t>
            </w:r>
            <w:r w:rsidRPr="009D5ED1">
              <w:rPr>
                <w:rFonts w:asciiTheme="majorBidi" w:hAnsiTheme="majorBidi" w:cstheme="majorBidi"/>
                <w:b/>
                <w:bCs/>
              </w:rPr>
              <w:t>.</w:t>
            </w:r>
            <w:r w:rsidRPr="0069538E">
              <w:t xml:space="preserve"> </w:t>
            </w:r>
          </w:p>
        </w:tc>
      </w:tr>
      <w:tr w:rsidR="00343E4E" w:rsidRPr="0069538E" w14:paraId="1A89A07F"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6328B9EE" w14:textId="77777777" w:rsidR="00343E4E" w:rsidRPr="0069538E" w:rsidRDefault="00343E4E" w:rsidP="00C6733B">
            <w:pPr>
              <w:tabs>
                <w:tab w:val="right" w:pos="7434"/>
              </w:tabs>
              <w:suppressAutoHyphens/>
              <w:spacing w:before="60" w:after="60"/>
              <w:jc w:val="left"/>
              <w:rPr>
                <w:b/>
                <w:szCs w:val="24"/>
              </w:rPr>
            </w:pPr>
            <w:r w:rsidRPr="0069538E">
              <w:rPr>
                <w:b/>
                <w:szCs w:val="24"/>
              </w:rPr>
              <w:lastRenderedPageBreak/>
              <w:t>IS 15.1</w:t>
            </w:r>
          </w:p>
        </w:tc>
        <w:tc>
          <w:tcPr>
            <w:tcW w:w="7740" w:type="dxa"/>
            <w:tcBorders>
              <w:top w:val="single" w:sz="6" w:space="0" w:color="000000"/>
              <w:left w:val="single" w:sz="6" w:space="0" w:color="000000"/>
              <w:bottom w:val="single" w:sz="6" w:space="0" w:color="000000"/>
              <w:right w:val="single" w:sz="6" w:space="0" w:color="000000"/>
            </w:tcBorders>
          </w:tcPr>
          <w:p w14:paraId="2556C8AF" w14:textId="4A9280FE" w:rsidR="00343E4E" w:rsidRPr="0069538E" w:rsidRDefault="00343E4E" w:rsidP="00522987">
            <w:pPr>
              <w:spacing w:before="160" w:after="160"/>
              <w:ind w:left="0" w:right="-72" w:firstLine="0"/>
              <w:jc w:val="left"/>
              <w:rPr>
                <w:rFonts w:asciiTheme="majorBidi" w:hAnsiTheme="majorBidi" w:cstheme="majorBidi"/>
              </w:rPr>
            </w:pPr>
            <w:r w:rsidRPr="0069538E">
              <w:rPr>
                <w:rFonts w:asciiTheme="majorBidi" w:hAnsiTheme="majorBidi" w:cstheme="majorBidi"/>
              </w:rPr>
              <w:t xml:space="preserve">Les monnaies de l’offre et les monnaies de règlement seront les suivantes : </w:t>
            </w:r>
          </w:p>
          <w:p w14:paraId="0D5DB38D" w14:textId="19EAFF28" w:rsidR="00343E4E" w:rsidRPr="0069538E" w:rsidRDefault="00343E4E" w:rsidP="00522987">
            <w:pPr>
              <w:tabs>
                <w:tab w:val="left" w:pos="1080"/>
              </w:tabs>
              <w:spacing w:before="160" w:after="160"/>
              <w:ind w:left="1107" w:right="-72" w:hanging="567"/>
              <w:rPr>
                <w:rFonts w:asciiTheme="majorBidi" w:hAnsiTheme="majorBidi" w:cstheme="majorBidi"/>
              </w:rPr>
            </w:pPr>
            <w:r w:rsidRPr="0069538E">
              <w:rPr>
                <w:rFonts w:asciiTheme="majorBidi" w:hAnsiTheme="majorBidi" w:cstheme="majorBidi"/>
              </w:rPr>
              <w:t>(a)</w:t>
            </w:r>
            <w:r w:rsidRPr="0069538E">
              <w:rPr>
                <w:rFonts w:asciiTheme="majorBidi" w:hAnsiTheme="majorBidi" w:cstheme="majorBidi"/>
              </w:rPr>
              <w:tab/>
              <w:t xml:space="preserve">les prix seront entièrement libellés dans </w:t>
            </w:r>
            <w:r w:rsidRPr="0069538E">
              <w:rPr>
                <w:rFonts w:asciiTheme="majorBidi" w:hAnsiTheme="majorBidi" w:cstheme="majorBidi"/>
                <w:b/>
                <w:bCs/>
                <w:i/>
                <w:iCs/>
              </w:rPr>
              <w:t>la Monnaie du Pays du Maître d’Ouvrage</w:t>
            </w:r>
            <w:r w:rsidR="000B6E51" w:rsidRPr="0069538E">
              <w:rPr>
                <w:rFonts w:asciiTheme="majorBidi" w:hAnsiTheme="majorBidi" w:cstheme="majorBidi"/>
                <w:b/>
                <w:bCs/>
                <w:i/>
                <w:iCs/>
              </w:rPr>
              <w:t xml:space="preserve"> (Franc</w:t>
            </w:r>
            <w:r w:rsidR="00A72748">
              <w:rPr>
                <w:rFonts w:asciiTheme="majorBidi" w:hAnsiTheme="majorBidi" w:cstheme="majorBidi"/>
                <w:b/>
                <w:bCs/>
                <w:i/>
                <w:iCs/>
              </w:rPr>
              <w:t>s</w:t>
            </w:r>
            <w:r w:rsidR="000B6E51" w:rsidRPr="0069538E">
              <w:rPr>
                <w:rFonts w:asciiTheme="majorBidi" w:hAnsiTheme="majorBidi" w:cstheme="majorBidi"/>
                <w:b/>
                <w:bCs/>
                <w:i/>
                <w:iCs/>
              </w:rPr>
              <w:t xml:space="preserve"> Comoriens KMF)</w:t>
            </w:r>
            <w:r w:rsidRPr="0069538E">
              <w:rPr>
                <w:rFonts w:asciiTheme="majorBidi" w:hAnsiTheme="majorBidi" w:cstheme="majorBidi"/>
              </w:rPr>
              <w:t xml:space="preserve"> et dénommée « Monnaie nationale » ci-après et dans le CCAG. Le Soumissionnaire qui compte engager des dépenses dans d’autres monnaies pour la réalisation des Travaux, dénommées « Monnaies étrangères » ci-après et dans le Marché indiquera en annexe à la Soumission le ou les pourcentages du Montant de l’Offre (les Sommes à valoir ayant été exclues) nécessaires pour couvrir ses besoins en Monnaies étrangères, sans excéder un maximum de trois Monnaies étrangères ; et </w:t>
            </w:r>
          </w:p>
          <w:p w14:paraId="65A37BBB" w14:textId="4FB5A326" w:rsidR="00343E4E" w:rsidRDefault="00343E4E" w:rsidP="000B6E51">
            <w:pPr>
              <w:tabs>
                <w:tab w:val="left" w:pos="1080"/>
              </w:tabs>
              <w:spacing w:before="160" w:after="160"/>
              <w:ind w:left="1080" w:right="-72" w:hanging="540"/>
              <w:rPr>
                <w:rFonts w:asciiTheme="majorBidi" w:hAnsiTheme="majorBidi" w:cstheme="majorBidi"/>
              </w:rPr>
            </w:pPr>
            <w:r w:rsidRPr="0069538E">
              <w:rPr>
                <w:rFonts w:asciiTheme="majorBidi" w:hAnsiTheme="majorBidi" w:cstheme="majorBidi"/>
              </w:rPr>
              <w:t>(b)</w:t>
            </w:r>
            <w:r w:rsidRPr="0069538E">
              <w:rPr>
                <w:rFonts w:asciiTheme="majorBidi" w:hAnsiTheme="majorBidi" w:cstheme="majorBidi"/>
              </w:rPr>
              <w:tab/>
              <w:t xml:space="preserve">les taux de change utilisés par le Soumissionnaire </w:t>
            </w:r>
            <w:r w:rsidR="000B6E51" w:rsidRPr="0069538E">
              <w:rPr>
                <w:rFonts w:asciiTheme="majorBidi" w:hAnsiTheme="majorBidi" w:cstheme="majorBidi"/>
              </w:rPr>
              <w:t xml:space="preserve">doit être celui de la </w:t>
            </w:r>
            <w:r w:rsidR="00A72748">
              <w:rPr>
                <w:rFonts w:asciiTheme="majorBidi" w:hAnsiTheme="majorBidi" w:cstheme="majorBidi"/>
                <w:b/>
                <w:bCs/>
              </w:rPr>
              <w:t>B</w:t>
            </w:r>
            <w:r w:rsidR="000B6E51" w:rsidRPr="0069538E">
              <w:rPr>
                <w:rFonts w:asciiTheme="majorBidi" w:hAnsiTheme="majorBidi" w:cstheme="majorBidi"/>
                <w:b/>
                <w:bCs/>
              </w:rPr>
              <w:t>anque centrale des Comores</w:t>
            </w:r>
            <w:r w:rsidR="000B6E51" w:rsidRPr="0069538E">
              <w:rPr>
                <w:rFonts w:asciiTheme="majorBidi" w:hAnsiTheme="majorBidi" w:cstheme="majorBidi"/>
              </w:rPr>
              <w:t xml:space="preserve">. La datte de référence est la date qui </w:t>
            </w:r>
            <w:r w:rsidR="00400455">
              <w:rPr>
                <w:rFonts w:asciiTheme="majorBidi" w:hAnsiTheme="majorBidi" w:cstheme="majorBidi"/>
              </w:rPr>
              <w:t xml:space="preserve">de soumission </w:t>
            </w:r>
          </w:p>
          <w:p w14:paraId="697DCF61" w14:textId="652CC16A" w:rsidR="009D5ED1" w:rsidRPr="0069538E" w:rsidRDefault="009D5ED1" w:rsidP="000B6E51">
            <w:pPr>
              <w:tabs>
                <w:tab w:val="left" w:pos="1080"/>
              </w:tabs>
              <w:spacing w:before="160" w:after="160"/>
              <w:ind w:left="1080" w:right="-72" w:hanging="540"/>
              <w:rPr>
                <w:rFonts w:asciiTheme="majorBidi" w:hAnsiTheme="majorBidi" w:cstheme="majorBidi"/>
              </w:rPr>
            </w:pPr>
            <w:r>
              <w:rPr>
                <w:rFonts w:asciiTheme="majorBidi" w:hAnsiTheme="majorBidi" w:cstheme="majorBidi"/>
              </w:rPr>
              <w:t>1 Euro = 491,96775 KMF</w:t>
            </w:r>
          </w:p>
        </w:tc>
      </w:tr>
      <w:tr w:rsidR="00343E4E" w:rsidRPr="0069538E" w14:paraId="4508562D"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2CDEDCF6" w14:textId="77777777" w:rsidR="00343E4E" w:rsidRPr="0069538E" w:rsidRDefault="00343E4E" w:rsidP="00C6733B">
            <w:pPr>
              <w:tabs>
                <w:tab w:val="right" w:pos="7434"/>
              </w:tabs>
              <w:suppressAutoHyphens/>
              <w:spacing w:before="60" w:after="60"/>
              <w:rPr>
                <w:b/>
                <w:szCs w:val="24"/>
              </w:rPr>
            </w:pPr>
            <w:r w:rsidRPr="0069538E">
              <w:rPr>
                <w:b/>
                <w:szCs w:val="24"/>
              </w:rPr>
              <w:t>IS 18.1</w:t>
            </w:r>
          </w:p>
        </w:tc>
        <w:tc>
          <w:tcPr>
            <w:tcW w:w="7740" w:type="dxa"/>
            <w:tcBorders>
              <w:top w:val="single" w:sz="6" w:space="0" w:color="000000"/>
              <w:left w:val="single" w:sz="6" w:space="0" w:color="000000"/>
              <w:bottom w:val="single" w:sz="6" w:space="0" w:color="000000"/>
              <w:right w:val="single" w:sz="6" w:space="0" w:color="000000"/>
            </w:tcBorders>
          </w:tcPr>
          <w:p w14:paraId="7CCFA560" w14:textId="5AC5B8B7" w:rsidR="00343E4E" w:rsidRPr="0069538E" w:rsidRDefault="00F77A0D" w:rsidP="006D00A4">
            <w:pPr>
              <w:pStyle w:val="i"/>
              <w:tabs>
                <w:tab w:val="right" w:pos="7254"/>
              </w:tabs>
              <w:suppressAutoHyphens/>
              <w:spacing w:before="60" w:after="60"/>
              <w:ind w:left="0" w:firstLine="0"/>
              <w:rPr>
                <w:rFonts w:ascii="Times New Roman" w:hAnsi="Times New Roman"/>
                <w:szCs w:val="24"/>
                <w:lang w:val="fr-FR"/>
              </w:rPr>
            </w:pPr>
            <w:r w:rsidRPr="0069538E">
              <w:rPr>
                <w:rFonts w:ascii="Times New Roman" w:hAnsi="Times New Roman"/>
                <w:lang w:val="fr-FR"/>
              </w:rPr>
              <w:t xml:space="preserve">La Période de validité de l’offre sera de </w:t>
            </w:r>
            <w:r w:rsidR="00F33A2C" w:rsidRPr="009D5ED1">
              <w:rPr>
                <w:rFonts w:ascii="Times New Roman" w:hAnsi="Times New Roman"/>
                <w:b/>
                <w:bCs/>
                <w:lang w:val="fr-FR"/>
              </w:rPr>
              <w:t xml:space="preserve">120 </w:t>
            </w:r>
            <w:r w:rsidR="00A17DCA" w:rsidRPr="009D5ED1">
              <w:rPr>
                <w:rFonts w:ascii="Times New Roman" w:hAnsi="Times New Roman"/>
                <w:b/>
                <w:bCs/>
                <w:lang w:val="fr-FR"/>
              </w:rPr>
              <w:t>jours</w:t>
            </w:r>
            <w:r w:rsidRPr="0069538E">
              <w:rPr>
                <w:rFonts w:ascii="Times New Roman" w:hAnsi="Times New Roman"/>
                <w:lang w:val="fr-FR"/>
              </w:rPr>
              <w:t xml:space="preserve"> à compter de la date limite de remise des offres.</w:t>
            </w:r>
          </w:p>
        </w:tc>
      </w:tr>
      <w:tr w:rsidR="00343E4E" w:rsidRPr="0069538E" w14:paraId="7F5E9D4C"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6BDED164" w14:textId="77777777" w:rsidR="00343E4E" w:rsidRPr="0069538E" w:rsidRDefault="00343E4E" w:rsidP="00C6733B">
            <w:pPr>
              <w:tabs>
                <w:tab w:val="right" w:pos="7434"/>
              </w:tabs>
              <w:suppressAutoHyphens/>
              <w:spacing w:before="60" w:after="60"/>
              <w:rPr>
                <w:b/>
                <w:szCs w:val="24"/>
              </w:rPr>
            </w:pPr>
            <w:r w:rsidRPr="0069538E">
              <w:rPr>
                <w:b/>
                <w:szCs w:val="24"/>
              </w:rPr>
              <w:t>IS 18.3 (a)</w:t>
            </w:r>
          </w:p>
        </w:tc>
        <w:tc>
          <w:tcPr>
            <w:tcW w:w="7740" w:type="dxa"/>
            <w:tcBorders>
              <w:top w:val="single" w:sz="6" w:space="0" w:color="000000"/>
              <w:left w:val="single" w:sz="6" w:space="0" w:color="000000"/>
              <w:bottom w:val="single" w:sz="6" w:space="0" w:color="000000"/>
              <w:right w:val="single" w:sz="6" w:space="0" w:color="000000"/>
            </w:tcBorders>
          </w:tcPr>
          <w:p w14:paraId="3E62EDCB" w14:textId="4C2FA653" w:rsidR="00A25322" w:rsidRPr="0069538E" w:rsidRDefault="00A25322" w:rsidP="00FF17A6">
            <w:pPr>
              <w:tabs>
                <w:tab w:val="right" w:pos="7254"/>
              </w:tabs>
              <w:suppressAutoHyphens/>
              <w:spacing w:before="60" w:after="60"/>
              <w:ind w:left="0" w:firstLine="0"/>
              <w:rPr>
                <w:szCs w:val="24"/>
              </w:rPr>
            </w:pPr>
            <w:r w:rsidRPr="0069538E">
              <w:rPr>
                <w:szCs w:val="24"/>
              </w:rPr>
              <w:t xml:space="preserve">Si l’attribution du marché est retardée de plus de cinquante-six (56) jours au-delà de la date d’expiration de la validité de l’Offre spécifiée selon les dispositions de l’article 18.1 des IS et vu que le marché est à prix ferme. Le prix du Marché sera actualisé comme suit : </w:t>
            </w:r>
          </w:p>
          <w:p w14:paraId="3821AFB6" w14:textId="5B732209" w:rsidR="00343E4E" w:rsidRPr="0069538E" w:rsidRDefault="00343E4E" w:rsidP="00FF17A6">
            <w:pPr>
              <w:tabs>
                <w:tab w:val="right" w:pos="7254"/>
              </w:tabs>
              <w:suppressAutoHyphens/>
              <w:spacing w:before="60" w:after="60"/>
              <w:ind w:left="0" w:firstLine="0"/>
              <w:rPr>
                <w:b/>
                <w:szCs w:val="24"/>
              </w:rPr>
            </w:pPr>
            <w:r w:rsidRPr="0069538E">
              <w:rPr>
                <w:b/>
                <w:i/>
                <w:szCs w:val="24"/>
              </w:rPr>
              <w:t>La part du Prix du Marché exprimée en monnaie nationale sera ajustée par un facteur reflétant l’inflation au niveau national durant la période d’extension ; et la part du Prix du Marché exprimée en monnaies étrangères sera ajustée par un facteur reflétant l’inflation au niveau international, à savoir dans les pays des monnaies étrangères, durant la période d’extension.</w:t>
            </w:r>
          </w:p>
        </w:tc>
      </w:tr>
      <w:tr w:rsidR="00343E4E" w:rsidRPr="0069538E" w14:paraId="4FC639DF"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6BC5780C" w14:textId="77777777" w:rsidR="00343E4E" w:rsidRPr="0069538E" w:rsidRDefault="00343E4E" w:rsidP="00C6733B">
            <w:pPr>
              <w:tabs>
                <w:tab w:val="right" w:pos="7434"/>
              </w:tabs>
              <w:suppressAutoHyphens/>
              <w:spacing w:before="60" w:after="60"/>
              <w:rPr>
                <w:b/>
                <w:szCs w:val="24"/>
              </w:rPr>
            </w:pPr>
            <w:r w:rsidRPr="0069538E">
              <w:rPr>
                <w:b/>
                <w:szCs w:val="24"/>
              </w:rPr>
              <w:t>IS 19.1</w:t>
            </w:r>
          </w:p>
        </w:tc>
        <w:tc>
          <w:tcPr>
            <w:tcW w:w="7740" w:type="dxa"/>
            <w:tcBorders>
              <w:top w:val="single" w:sz="6" w:space="0" w:color="000000"/>
              <w:left w:val="single" w:sz="6" w:space="0" w:color="000000"/>
              <w:bottom w:val="single" w:sz="6" w:space="0" w:color="000000"/>
              <w:right w:val="single" w:sz="6" w:space="0" w:color="000000"/>
            </w:tcBorders>
          </w:tcPr>
          <w:p w14:paraId="11A177BC" w14:textId="50E74410" w:rsidR="00343E4E" w:rsidRPr="0069538E" w:rsidRDefault="00343E4E" w:rsidP="00A60B74">
            <w:pPr>
              <w:tabs>
                <w:tab w:val="right" w:pos="7254"/>
              </w:tabs>
              <w:spacing w:before="160" w:after="160"/>
              <w:ind w:left="0" w:firstLine="0"/>
              <w:rPr>
                <w:rFonts w:asciiTheme="majorBidi" w:hAnsiTheme="majorBidi" w:cstheme="majorBidi"/>
                <w:i/>
              </w:rPr>
            </w:pPr>
            <w:r w:rsidRPr="0069538E">
              <w:rPr>
                <w:rFonts w:asciiTheme="majorBidi" w:hAnsiTheme="majorBidi" w:cstheme="majorBidi"/>
              </w:rPr>
              <w:t xml:space="preserve">Une Garantie de soumission </w:t>
            </w:r>
            <w:r w:rsidRPr="0069538E">
              <w:rPr>
                <w:rFonts w:asciiTheme="majorBidi" w:hAnsiTheme="majorBidi" w:cstheme="majorBidi"/>
                <w:b/>
                <w:bCs/>
                <w:i/>
              </w:rPr>
              <w:t>est</w:t>
            </w:r>
            <w:r w:rsidRPr="0069538E">
              <w:rPr>
                <w:rFonts w:asciiTheme="majorBidi" w:hAnsiTheme="majorBidi" w:cstheme="majorBidi"/>
              </w:rPr>
              <w:t xml:space="preserve"> requise. Une déclaration de garantie de soumission </w:t>
            </w:r>
            <w:r w:rsidRPr="0069538E">
              <w:rPr>
                <w:rFonts w:asciiTheme="majorBidi" w:hAnsiTheme="majorBidi" w:cstheme="majorBidi"/>
                <w:b/>
                <w:bCs/>
                <w:i/>
              </w:rPr>
              <w:t>n’est pas</w:t>
            </w:r>
            <w:r w:rsidRPr="0069538E">
              <w:rPr>
                <w:rFonts w:asciiTheme="majorBidi" w:hAnsiTheme="majorBidi" w:cstheme="majorBidi"/>
              </w:rPr>
              <w:t xml:space="preserve"> requise</w:t>
            </w:r>
            <w:r w:rsidRPr="0069538E">
              <w:rPr>
                <w:rFonts w:asciiTheme="majorBidi" w:hAnsiTheme="majorBidi" w:cstheme="majorBidi"/>
                <w:sz w:val="16"/>
                <w:szCs w:val="16"/>
              </w:rPr>
              <w:t xml:space="preserve">. </w:t>
            </w:r>
          </w:p>
          <w:p w14:paraId="2B43D15B" w14:textId="41DA13EC" w:rsidR="00343E4E" w:rsidRPr="00FB56F7" w:rsidRDefault="00343E4E" w:rsidP="009915CA">
            <w:pPr>
              <w:tabs>
                <w:tab w:val="right" w:pos="7254"/>
              </w:tabs>
              <w:spacing w:before="160" w:after="160"/>
              <w:rPr>
                <w:rFonts w:asciiTheme="majorBidi" w:hAnsiTheme="majorBidi" w:cstheme="majorBidi"/>
                <w:b/>
                <w:bCs/>
              </w:rPr>
            </w:pPr>
            <w:r w:rsidRPr="0069538E">
              <w:rPr>
                <w:rFonts w:asciiTheme="majorBidi" w:hAnsiTheme="majorBidi" w:cstheme="majorBidi"/>
              </w:rPr>
              <w:t xml:space="preserve">Le montant de la garantie de l’offre </w:t>
            </w:r>
            <w:r w:rsidR="009915CA">
              <w:rPr>
                <w:rFonts w:asciiTheme="majorBidi" w:hAnsiTheme="majorBidi" w:cstheme="majorBidi"/>
              </w:rPr>
              <w:t xml:space="preserve">est </w:t>
            </w:r>
            <w:r w:rsidR="009D5ED1" w:rsidRPr="00FB56F7">
              <w:rPr>
                <w:rFonts w:asciiTheme="majorBidi" w:hAnsiTheme="majorBidi" w:cstheme="majorBidi"/>
                <w:b/>
                <w:bCs/>
              </w:rPr>
              <w:t xml:space="preserve">deux Millions - cent </w:t>
            </w:r>
            <w:r w:rsidR="00FB56F7" w:rsidRPr="00FB56F7">
              <w:rPr>
                <w:rFonts w:asciiTheme="majorBidi" w:hAnsiTheme="majorBidi" w:cstheme="majorBidi"/>
                <w:b/>
                <w:bCs/>
              </w:rPr>
              <w:t>soixante</w:t>
            </w:r>
            <w:r w:rsidR="00FB56F7">
              <w:rPr>
                <w:rFonts w:asciiTheme="majorBidi" w:hAnsiTheme="majorBidi" w:cstheme="majorBidi"/>
                <w:b/>
                <w:bCs/>
              </w:rPr>
              <w:t xml:space="preserve"> </w:t>
            </w:r>
            <w:r w:rsidR="000D3BD5">
              <w:rPr>
                <w:rFonts w:asciiTheme="majorBidi" w:hAnsiTheme="majorBidi" w:cstheme="majorBidi"/>
                <w:b/>
                <w:bCs/>
              </w:rPr>
              <w:t xml:space="preserve">Mille </w:t>
            </w:r>
            <w:r w:rsidR="000D3BD5" w:rsidRPr="00FB56F7">
              <w:rPr>
                <w:rFonts w:asciiTheme="majorBidi" w:hAnsiTheme="majorBidi" w:cstheme="majorBidi"/>
                <w:b/>
                <w:bCs/>
              </w:rPr>
              <w:t>(</w:t>
            </w:r>
            <w:r w:rsidR="000D16B8" w:rsidRPr="00FB56F7">
              <w:rPr>
                <w:rFonts w:asciiTheme="majorBidi" w:hAnsiTheme="majorBidi" w:cstheme="majorBidi"/>
                <w:b/>
                <w:bCs/>
              </w:rPr>
              <w:t>2</w:t>
            </w:r>
            <w:r w:rsidR="00FB56F7" w:rsidRPr="00FB56F7">
              <w:rPr>
                <w:rFonts w:asciiTheme="majorBidi" w:hAnsiTheme="majorBidi" w:cstheme="majorBidi"/>
                <w:b/>
                <w:bCs/>
              </w:rPr>
              <w:t> 160 000</w:t>
            </w:r>
            <w:r w:rsidR="009D5ED1" w:rsidRPr="00FB56F7">
              <w:rPr>
                <w:rFonts w:asciiTheme="majorBidi" w:hAnsiTheme="majorBidi" w:cstheme="majorBidi"/>
                <w:b/>
                <w:bCs/>
              </w:rPr>
              <w:t xml:space="preserve"> KMF) </w:t>
            </w:r>
          </w:p>
          <w:p w14:paraId="5A42CD2E" w14:textId="1CF6771C" w:rsidR="00FB56F7" w:rsidRPr="009915CA" w:rsidRDefault="00FB56F7" w:rsidP="00FB56F7">
            <w:pPr>
              <w:tabs>
                <w:tab w:val="right" w:pos="7254"/>
              </w:tabs>
              <w:spacing w:before="160" w:after="160"/>
              <w:ind w:left="0" w:firstLine="0"/>
              <w:rPr>
                <w:rFonts w:asciiTheme="majorBidi" w:hAnsiTheme="majorBidi" w:cstheme="majorBidi"/>
              </w:rPr>
            </w:pPr>
            <w:r>
              <w:rPr>
                <w:rFonts w:asciiTheme="majorBidi" w:hAnsiTheme="majorBidi" w:cstheme="majorBidi"/>
              </w:rPr>
              <w:t xml:space="preserve">NB : </w:t>
            </w:r>
            <w:r w:rsidRPr="00FB56F7">
              <w:rPr>
                <w:rFonts w:asciiTheme="majorBidi" w:hAnsiTheme="majorBidi" w:cstheme="majorBidi"/>
              </w:rPr>
              <w:tab/>
              <w:t>La garantie d’Offre, ou la Déclaration de Garantie d’Offre d’un groupement d’entreprises sera libellée au nom du groupement qui a soumis l’Offre</w:t>
            </w:r>
            <w:r>
              <w:rPr>
                <w:rFonts w:asciiTheme="majorBidi" w:hAnsiTheme="majorBidi" w:cstheme="majorBidi"/>
              </w:rPr>
              <w:t xml:space="preserve"> conformément à l’article 19.8 des IS</w:t>
            </w:r>
          </w:p>
        </w:tc>
      </w:tr>
      <w:tr w:rsidR="00343E4E" w:rsidRPr="0069538E" w14:paraId="1F5380F0"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02A709E4" w14:textId="77777777" w:rsidR="00343E4E" w:rsidRPr="0069538E" w:rsidRDefault="00343E4E" w:rsidP="00C6733B">
            <w:pPr>
              <w:tabs>
                <w:tab w:val="right" w:pos="7434"/>
              </w:tabs>
              <w:suppressAutoHyphens/>
              <w:spacing w:before="60" w:after="60"/>
              <w:rPr>
                <w:b/>
                <w:szCs w:val="24"/>
              </w:rPr>
            </w:pPr>
            <w:r w:rsidRPr="0069538E">
              <w:rPr>
                <w:b/>
                <w:szCs w:val="24"/>
              </w:rPr>
              <w:t>IS 19.3(d)</w:t>
            </w:r>
          </w:p>
        </w:tc>
        <w:tc>
          <w:tcPr>
            <w:tcW w:w="7740" w:type="dxa"/>
            <w:tcBorders>
              <w:top w:val="single" w:sz="6" w:space="0" w:color="000000"/>
              <w:left w:val="single" w:sz="6" w:space="0" w:color="000000"/>
              <w:bottom w:val="single" w:sz="6" w:space="0" w:color="000000"/>
              <w:right w:val="single" w:sz="6" w:space="0" w:color="000000"/>
            </w:tcBorders>
          </w:tcPr>
          <w:p w14:paraId="3F1B8F41" w14:textId="576A44F7" w:rsidR="00343E4E" w:rsidRPr="0069538E" w:rsidRDefault="00343E4E" w:rsidP="00A60B74">
            <w:pPr>
              <w:tabs>
                <w:tab w:val="right" w:pos="7254"/>
              </w:tabs>
              <w:suppressAutoHyphens/>
              <w:spacing w:before="60" w:after="60"/>
              <w:ind w:left="0" w:firstLine="0"/>
              <w:rPr>
                <w:szCs w:val="24"/>
              </w:rPr>
            </w:pPr>
            <w:r w:rsidRPr="0069538E">
              <w:rPr>
                <w:szCs w:val="24"/>
              </w:rPr>
              <w:t>Autres types de garanties acceptables :</w:t>
            </w:r>
            <w:r w:rsidR="00A60B74" w:rsidRPr="0069538E">
              <w:rPr>
                <w:szCs w:val="24"/>
              </w:rPr>
              <w:t xml:space="preserve"> Néant</w:t>
            </w:r>
          </w:p>
        </w:tc>
      </w:tr>
      <w:tr w:rsidR="00343E4E" w:rsidRPr="0069538E" w14:paraId="6EF22B9C"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6186463C" w14:textId="77777777" w:rsidR="00343E4E" w:rsidRPr="0069538E" w:rsidRDefault="00343E4E" w:rsidP="00C6733B">
            <w:pPr>
              <w:tabs>
                <w:tab w:val="right" w:pos="7434"/>
              </w:tabs>
              <w:suppressAutoHyphens/>
              <w:spacing w:before="60" w:after="60"/>
              <w:rPr>
                <w:b/>
                <w:szCs w:val="24"/>
              </w:rPr>
            </w:pPr>
            <w:r w:rsidRPr="0069538E">
              <w:rPr>
                <w:b/>
                <w:szCs w:val="24"/>
              </w:rPr>
              <w:t>IS 19.9</w:t>
            </w:r>
          </w:p>
        </w:tc>
        <w:tc>
          <w:tcPr>
            <w:tcW w:w="7740" w:type="dxa"/>
            <w:tcBorders>
              <w:top w:val="single" w:sz="6" w:space="0" w:color="000000"/>
              <w:left w:val="single" w:sz="6" w:space="0" w:color="000000"/>
              <w:bottom w:val="single" w:sz="6" w:space="0" w:color="000000"/>
              <w:right w:val="single" w:sz="6" w:space="0" w:color="000000"/>
            </w:tcBorders>
          </w:tcPr>
          <w:p w14:paraId="21B9C61E" w14:textId="39B6716A" w:rsidR="00343E4E" w:rsidRPr="0069538E" w:rsidRDefault="00A60B74" w:rsidP="00C6733B">
            <w:pPr>
              <w:tabs>
                <w:tab w:val="right" w:pos="7254"/>
              </w:tabs>
              <w:suppressAutoHyphens/>
              <w:spacing w:before="60" w:after="60"/>
              <w:ind w:left="0" w:firstLine="0"/>
              <w:rPr>
                <w:szCs w:val="24"/>
              </w:rPr>
            </w:pPr>
            <w:r w:rsidRPr="0069538E">
              <w:rPr>
                <w:b/>
                <w:i/>
                <w:szCs w:val="24"/>
              </w:rPr>
              <w:t>NA</w:t>
            </w:r>
          </w:p>
        </w:tc>
      </w:tr>
      <w:tr w:rsidR="00343E4E" w:rsidRPr="0069538E" w14:paraId="4809DBE4"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5B800126" w14:textId="77777777" w:rsidR="00343E4E" w:rsidRPr="0069538E" w:rsidRDefault="00343E4E" w:rsidP="00C6733B">
            <w:pPr>
              <w:tabs>
                <w:tab w:val="right" w:pos="7434"/>
              </w:tabs>
              <w:suppressAutoHyphens/>
              <w:spacing w:before="60" w:after="60"/>
              <w:rPr>
                <w:b/>
                <w:szCs w:val="24"/>
              </w:rPr>
            </w:pPr>
            <w:r w:rsidRPr="0069538E">
              <w:rPr>
                <w:b/>
                <w:szCs w:val="24"/>
              </w:rPr>
              <w:t>IS 20.1</w:t>
            </w:r>
          </w:p>
        </w:tc>
        <w:tc>
          <w:tcPr>
            <w:tcW w:w="7740" w:type="dxa"/>
            <w:tcBorders>
              <w:top w:val="single" w:sz="6" w:space="0" w:color="000000"/>
              <w:left w:val="single" w:sz="6" w:space="0" w:color="000000"/>
              <w:bottom w:val="single" w:sz="6" w:space="0" w:color="000000"/>
              <w:right w:val="single" w:sz="6" w:space="0" w:color="000000"/>
            </w:tcBorders>
          </w:tcPr>
          <w:p w14:paraId="58B8E3D9" w14:textId="73539E2E" w:rsidR="00343E4E" w:rsidRPr="0069538E" w:rsidRDefault="00343E4E" w:rsidP="00A60B74">
            <w:pPr>
              <w:tabs>
                <w:tab w:val="right" w:pos="7254"/>
              </w:tabs>
              <w:suppressAutoHyphens/>
              <w:spacing w:before="60" w:after="60"/>
              <w:ind w:left="0" w:firstLine="0"/>
              <w:rPr>
                <w:szCs w:val="24"/>
              </w:rPr>
            </w:pPr>
            <w:r w:rsidRPr="0069538E">
              <w:rPr>
                <w:szCs w:val="24"/>
              </w:rPr>
              <w:t xml:space="preserve">Outre l’original de l’Offre, le nombre de copies demandé est de : </w:t>
            </w:r>
            <w:r w:rsidR="00A60B74" w:rsidRPr="0069538E">
              <w:rPr>
                <w:szCs w:val="24"/>
              </w:rPr>
              <w:t>Deux (2)</w:t>
            </w:r>
          </w:p>
        </w:tc>
      </w:tr>
      <w:tr w:rsidR="00343E4E" w:rsidRPr="0069538E" w14:paraId="2BCEC8CA"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3D458E6C" w14:textId="77777777" w:rsidR="00343E4E" w:rsidRPr="0069538E" w:rsidRDefault="00343E4E" w:rsidP="00C6733B">
            <w:pPr>
              <w:tabs>
                <w:tab w:val="right" w:pos="7434"/>
              </w:tabs>
              <w:suppressAutoHyphens/>
              <w:spacing w:before="60" w:after="60"/>
              <w:rPr>
                <w:b/>
                <w:szCs w:val="24"/>
              </w:rPr>
            </w:pPr>
            <w:r w:rsidRPr="0069538E">
              <w:rPr>
                <w:b/>
                <w:szCs w:val="24"/>
              </w:rPr>
              <w:lastRenderedPageBreak/>
              <w:t>IS 20.3</w:t>
            </w:r>
          </w:p>
        </w:tc>
        <w:tc>
          <w:tcPr>
            <w:tcW w:w="7740" w:type="dxa"/>
            <w:tcBorders>
              <w:top w:val="single" w:sz="6" w:space="0" w:color="000000"/>
              <w:left w:val="single" w:sz="6" w:space="0" w:color="000000"/>
              <w:bottom w:val="single" w:sz="6" w:space="0" w:color="000000"/>
              <w:right w:val="single" w:sz="6" w:space="0" w:color="000000"/>
            </w:tcBorders>
          </w:tcPr>
          <w:p w14:paraId="3075A1D9" w14:textId="4E928BE1" w:rsidR="00343E4E" w:rsidRPr="0069538E" w:rsidRDefault="00343E4E" w:rsidP="00C6733B">
            <w:pPr>
              <w:tabs>
                <w:tab w:val="right" w:pos="7254"/>
              </w:tabs>
              <w:suppressAutoHyphens/>
              <w:spacing w:before="60" w:after="60"/>
              <w:ind w:left="0" w:firstLine="0"/>
              <w:rPr>
                <w:szCs w:val="24"/>
              </w:rPr>
            </w:pPr>
            <w:r w:rsidRPr="0069538E">
              <w:rPr>
                <w:szCs w:val="24"/>
              </w:rPr>
              <w:t>La confirmation écrite de l’habilitation du signataire à engager le Soumissionnaire consistera en </w:t>
            </w:r>
            <w:r w:rsidR="00A60B74" w:rsidRPr="0069538E">
              <w:t xml:space="preserve">présenter une copie certifiée de la délégation de pouvoir ou une </w:t>
            </w:r>
            <w:r w:rsidR="00136EFB" w:rsidRPr="0069538E">
              <w:t>procuration</w:t>
            </w:r>
            <w:r w:rsidR="00136EFB" w:rsidRPr="0069538E">
              <w:rPr>
                <w:b/>
              </w:rPr>
              <w:t>.</w:t>
            </w:r>
          </w:p>
        </w:tc>
      </w:tr>
      <w:tr w:rsidR="00343E4E" w:rsidRPr="0069538E" w14:paraId="2770C67A" w14:textId="77777777" w:rsidTr="00807639">
        <w:tc>
          <w:tcPr>
            <w:tcW w:w="9360" w:type="dxa"/>
            <w:gridSpan w:val="3"/>
            <w:tcBorders>
              <w:top w:val="single" w:sz="6" w:space="0" w:color="000000"/>
              <w:left w:val="single" w:sz="6" w:space="0" w:color="000000"/>
              <w:bottom w:val="single" w:sz="6" w:space="0" w:color="000000"/>
              <w:right w:val="single" w:sz="6" w:space="0" w:color="000000"/>
            </w:tcBorders>
          </w:tcPr>
          <w:p w14:paraId="36F9C7BF" w14:textId="77777777" w:rsidR="00343E4E" w:rsidRPr="0069538E" w:rsidRDefault="00343E4E" w:rsidP="008917B6">
            <w:pPr>
              <w:tabs>
                <w:tab w:val="right" w:pos="7434"/>
              </w:tabs>
              <w:suppressAutoHyphens/>
              <w:spacing w:before="120" w:after="120"/>
              <w:ind w:left="578" w:hanging="578"/>
              <w:jc w:val="center"/>
              <w:rPr>
                <w:b/>
                <w:sz w:val="28"/>
                <w:szCs w:val="24"/>
              </w:rPr>
            </w:pPr>
            <w:r w:rsidRPr="0069538E">
              <w:rPr>
                <w:b/>
                <w:sz w:val="28"/>
                <w:szCs w:val="24"/>
              </w:rPr>
              <w:t>D. Remise des offres et ouverture des plis</w:t>
            </w:r>
          </w:p>
        </w:tc>
      </w:tr>
      <w:tr w:rsidR="00343E4E" w:rsidRPr="0069538E" w14:paraId="1F778AC5"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2C7AF2DD" w14:textId="77777777" w:rsidR="00343E4E" w:rsidRPr="0069538E" w:rsidRDefault="00343E4E" w:rsidP="00C6733B">
            <w:pPr>
              <w:tabs>
                <w:tab w:val="right" w:pos="7434"/>
              </w:tabs>
              <w:suppressAutoHyphens/>
              <w:spacing w:before="60" w:after="60"/>
              <w:rPr>
                <w:b/>
                <w:szCs w:val="24"/>
              </w:rPr>
            </w:pPr>
            <w:r w:rsidRPr="0069538E">
              <w:rPr>
                <w:b/>
                <w:szCs w:val="24"/>
              </w:rPr>
              <w:t xml:space="preserve">IS 22.1 </w:t>
            </w:r>
          </w:p>
        </w:tc>
        <w:tc>
          <w:tcPr>
            <w:tcW w:w="7740" w:type="dxa"/>
            <w:tcBorders>
              <w:top w:val="single" w:sz="6" w:space="0" w:color="000000"/>
              <w:left w:val="single" w:sz="6" w:space="0" w:color="000000"/>
              <w:bottom w:val="single" w:sz="6" w:space="0" w:color="000000"/>
              <w:right w:val="single" w:sz="6" w:space="0" w:color="000000"/>
            </w:tcBorders>
          </w:tcPr>
          <w:p w14:paraId="03C3D923" w14:textId="7EBD6367" w:rsidR="00343E4E" w:rsidRPr="0069538E" w:rsidRDefault="00343E4E" w:rsidP="002E2E91">
            <w:pPr>
              <w:tabs>
                <w:tab w:val="right" w:pos="7254"/>
              </w:tabs>
              <w:spacing w:before="60" w:after="60"/>
              <w:ind w:left="11" w:hanging="11"/>
              <w:rPr>
                <w:b/>
                <w:i/>
              </w:rPr>
            </w:pPr>
            <w:r w:rsidRPr="0069538E">
              <w:rPr>
                <w:szCs w:val="24"/>
              </w:rPr>
              <w:t xml:space="preserve">Aux seules fins de </w:t>
            </w:r>
            <w:r w:rsidRPr="0069538E">
              <w:rPr>
                <w:b/>
                <w:szCs w:val="24"/>
                <w:u w:val="single"/>
              </w:rPr>
              <w:t xml:space="preserve">remise des </w:t>
            </w:r>
            <w:r w:rsidR="00942537" w:rsidRPr="0069538E">
              <w:rPr>
                <w:b/>
                <w:szCs w:val="24"/>
                <w:u w:val="single"/>
              </w:rPr>
              <w:t>O</w:t>
            </w:r>
            <w:r w:rsidRPr="0069538E">
              <w:rPr>
                <w:b/>
                <w:szCs w:val="24"/>
                <w:u w:val="single"/>
              </w:rPr>
              <w:t>ffres</w:t>
            </w:r>
            <w:r w:rsidRPr="0069538E">
              <w:rPr>
                <w:b/>
                <w:szCs w:val="24"/>
              </w:rPr>
              <w:t xml:space="preserve"> </w:t>
            </w:r>
            <w:r w:rsidRPr="0069538E">
              <w:rPr>
                <w:szCs w:val="24"/>
              </w:rPr>
              <w:t>l’adresse du Maître d’Ouvrage est la suivante :</w:t>
            </w:r>
            <w:r w:rsidRPr="0069538E">
              <w:rPr>
                <w:b/>
                <w:i/>
              </w:rPr>
              <w:t xml:space="preserve"> </w:t>
            </w:r>
          </w:p>
          <w:p w14:paraId="0B6DC6D2" w14:textId="33F77110" w:rsidR="00343E4E" w:rsidRPr="0069538E" w:rsidRDefault="00343E4E" w:rsidP="004A1429">
            <w:pPr>
              <w:tabs>
                <w:tab w:val="right" w:pos="7254"/>
              </w:tabs>
              <w:suppressAutoHyphens/>
              <w:spacing w:before="60" w:after="60"/>
              <w:ind w:left="0" w:firstLine="0"/>
              <w:rPr>
                <w:szCs w:val="24"/>
              </w:rPr>
            </w:pPr>
            <w:r w:rsidRPr="0069538E">
              <w:rPr>
                <w:szCs w:val="24"/>
              </w:rPr>
              <w:t xml:space="preserve">Attention : </w:t>
            </w:r>
            <w:r w:rsidR="002E2E91" w:rsidRPr="0069538E">
              <w:t>M. Ali MGOMRI – Coordinateur de Projet</w:t>
            </w:r>
          </w:p>
          <w:p w14:paraId="0D71151F" w14:textId="1CF8FD33" w:rsidR="00343E4E" w:rsidRPr="0069538E" w:rsidRDefault="00343E4E" w:rsidP="002E2E91">
            <w:pPr>
              <w:tabs>
                <w:tab w:val="right" w:pos="7254"/>
              </w:tabs>
              <w:suppressAutoHyphens/>
              <w:spacing w:before="60" w:after="60"/>
              <w:rPr>
                <w:b/>
                <w:szCs w:val="24"/>
              </w:rPr>
            </w:pPr>
            <w:r w:rsidRPr="0069538E">
              <w:rPr>
                <w:szCs w:val="24"/>
              </w:rPr>
              <w:t>Adresse </w:t>
            </w:r>
            <w:r w:rsidRPr="0069538E">
              <w:rPr>
                <w:b/>
                <w:szCs w:val="24"/>
              </w:rPr>
              <w:t>:</w:t>
            </w:r>
            <w:r w:rsidR="002E2E91" w:rsidRPr="0069538E">
              <w:t xml:space="preserve"> Mdé Ex-CFADER </w:t>
            </w:r>
          </w:p>
          <w:p w14:paraId="05DDECE1" w14:textId="77777777" w:rsidR="002E2E91" w:rsidRPr="0069538E" w:rsidRDefault="00343E4E" w:rsidP="002E2E91">
            <w:pPr>
              <w:tabs>
                <w:tab w:val="right" w:pos="7254"/>
              </w:tabs>
              <w:suppressAutoHyphens/>
              <w:spacing w:before="60" w:after="60"/>
              <w:rPr>
                <w:szCs w:val="24"/>
              </w:rPr>
            </w:pPr>
            <w:r w:rsidRPr="0069538E">
              <w:rPr>
                <w:szCs w:val="24"/>
              </w:rPr>
              <w:t xml:space="preserve">Étage/Numéro de bureau : </w:t>
            </w:r>
            <w:r w:rsidR="002E2E91" w:rsidRPr="0069538E">
              <w:t>B.P :41Moroni, Bureau du FSRP MAPA</w:t>
            </w:r>
            <w:r w:rsidR="002E2E91" w:rsidRPr="0069538E">
              <w:rPr>
                <w:szCs w:val="24"/>
              </w:rPr>
              <w:t xml:space="preserve"> </w:t>
            </w:r>
          </w:p>
          <w:p w14:paraId="3BD5D68B" w14:textId="2DD51562" w:rsidR="00343E4E" w:rsidRPr="0069538E" w:rsidRDefault="00343E4E" w:rsidP="002E2E91">
            <w:pPr>
              <w:tabs>
                <w:tab w:val="right" w:pos="7254"/>
              </w:tabs>
              <w:suppressAutoHyphens/>
              <w:spacing w:before="60" w:after="60"/>
              <w:rPr>
                <w:szCs w:val="24"/>
              </w:rPr>
            </w:pPr>
            <w:r w:rsidRPr="0069538E">
              <w:rPr>
                <w:szCs w:val="24"/>
              </w:rPr>
              <w:t xml:space="preserve">Ville : </w:t>
            </w:r>
            <w:r w:rsidR="002E2E91" w:rsidRPr="0069538E">
              <w:rPr>
                <w:b/>
                <w:i/>
                <w:iCs/>
                <w:szCs w:val="24"/>
              </w:rPr>
              <w:t xml:space="preserve">Moroni </w:t>
            </w:r>
            <w:r w:rsidR="002E2E91" w:rsidRPr="0069538E">
              <w:t>– Grande Comores</w:t>
            </w:r>
          </w:p>
          <w:p w14:paraId="1C708B43" w14:textId="59E44912" w:rsidR="00343E4E" w:rsidRPr="0069538E" w:rsidRDefault="00343E4E" w:rsidP="002E2E91">
            <w:pPr>
              <w:tabs>
                <w:tab w:val="right" w:pos="7254"/>
              </w:tabs>
              <w:suppressAutoHyphens/>
              <w:spacing w:before="60" w:after="60"/>
              <w:rPr>
                <w:i/>
                <w:iCs/>
                <w:szCs w:val="24"/>
              </w:rPr>
            </w:pPr>
            <w:r w:rsidRPr="0069538E">
              <w:rPr>
                <w:szCs w:val="24"/>
              </w:rPr>
              <w:t xml:space="preserve">Pays : </w:t>
            </w:r>
            <w:r w:rsidR="002E2E91" w:rsidRPr="0069538E">
              <w:t>Union des Comores</w:t>
            </w:r>
          </w:p>
          <w:p w14:paraId="249B42D0" w14:textId="77777777" w:rsidR="00343E4E" w:rsidRPr="0069538E" w:rsidRDefault="00343E4E" w:rsidP="00C6733B">
            <w:pPr>
              <w:tabs>
                <w:tab w:val="right" w:pos="7254"/>
              </w:tabs>
              <w:suppressAutoHyphens/>
              <w:spacing w:before="60" w:after="60"/>
              <w:rPr>
                <w:szCs w:val="24"/>
              </w:rPr>
            </w:pPr>
            <w:r w:rsidRPr="0069538E">
              <w:rPr>
                <w:szCs w:val="24"/>
              </w:rPr>
              <w:t>La date et heure limites de remise des offres sont les suivantes :</w:t>
            </w:r>
          </w:p>
          <w:p w14:paraId="4C31E0DE" w14:textId="544573EB" w:rsidR="002E2E91" w:rsidRPr="0085331F" w:rsidRDefault="002E2E91" w:rsidP="0085331F">
            <w:pPr>
              <w:tabs>
                <w:tab w:val="right" w:pos="7254"/>
              </w:tabs>
              <w:spacing w:before="60" w:after="60"/>
              <w:rPr>
                <w:b/>
                <w:bCs/>
              </w:rPr>
            </w:pPr>
            <w:r w:rsidRPr="0069538E">
              <w:t xml:space="preserve">Date : </w:t>
            </w:r>
            <w:r w:rsidR="00FB56F7">
              <w:rPr>
                <w:b/>
                <w:bCs/>
              </w:rPr>
              <w:t>30</w:t>
            </w:r>
            <w:r w:rsidRPr="00B657B8">
              <w:rPr>
                <w:b/>
                <w:bCs/>
              </w:rPr>
              <w:t>/</w:t>
            </w:r>
            <w:r w:rsidR="00FB56F7">
              <w:rPr>
                <w:b/>
                <w:bCs/>
              </w:rPr>
              <w:t>09</w:t>
            </w:r>
            <w:r w:rsidR="000F3D81">
              <w:rPr>
                <w:b/>
                <w:bCs/>
              </w:rPr>
              <w:t xml:space="preserve">/ </w:t>
            </w:r>
            <w:r w:rsidRPr="00B657B8">
              <w:rPr>
                <w:b/>
                <w:bCs/>
              </w:rPr>
              <w:t>202</w:t>
            </w:r>
            <w:r w:rsidR="0085331F">
              <w:rPr>
                <w:b/>
                <w:bCs/>
              </w:rPr>
              <w:t>6</w:t>
            </w:r>
            <w:r w:rsidRPr="0069538E">
              <w:t xml:space="preserve"> </w:t>
            </w:r>
          </w:p>
          <w:p w14:paraId="308C8F33" w14:textId="108189D2" w:rsidR="002E2E91" w:rsidRPr="00B657B8" w:rsidRDefault="002E2E91" w:rsidP="002E2E91">
            <w:pPr>
              <w:tabs>
                <w:tab w:val="right" w:pos="7254"/>
              </w:tabs>
              <w:spacing w:before="60" w:after="60"/>
              <w:rPr>
                <w:b/>
                <w:bCs/>
              </w:rPr>
            </w:pPr>
            <w:r w:rsidRPr="0069538E">
              <w:t>Heure :</w:t>
            </w:r>
            <w:r w:rsidRPr="00B657B8">
              <w:rPr>
                <w:b/>
                <w:bCs/>
              </w:rPr>
              <w:t>1</w:t>
            </w:r>
            <w:r w:rsidR="0085331F">
              <w:rPr>
                <w:b/>
                <w:bCs/>
              </w:rPr>
              <w:t>4</w:t>
            </w:r>
            <w:r w:rsidRPr="00B657B8">
              <w:rPr>
                <w:b/>
                <w:bCs/>
              </w:rPr>
              <w:t>h00</w:t>
            </w:r>
          </w:p>
          <w:p w14:paraId="7EC32536" w14:textId="52BFD284" w:rsidR="00343E4E" w:rsidRPr="0069538E" w:rsidRDefault="00343E4E" w:rsidP="002E2E91">
            <w:pPr>
              <w:tabs>
                <w:tab w:val="right" w:pos="7254"/>
              </w:tabs>
              <w:suppressAutoHyphens/>
              <w:spacing w:before="60" w:after="60"/>
              <w:ind w:left="0" w:firstLine="0"/>
              <w:rPr>
                <w:szCs w:val="24"/>
              </w:rPr>
            </w:pPr>
            <w:r w:rsidRPr="0069538E">
              <w:rPr>
                <w:szCs w:val="24"/>
              </w:rPr>
              <w:t xml:space="preserve">Le soumissionnaire </w:t>
            </w:r>
            <w:r w:rsidR="002E2E91" w:rsidRPr="0069538E">
              <w:rPr>
                <w:b/>
                <w:i/>
                <w:iCs/>
                <w:szCs w:val="24"/>
              </w:rPr>
              <w:t xml:space="preserve">n’aura pas </w:t>
            </w:r>
            <w:r w:rsidRPr="0069538E">
              <w:rPr>
                <w:szCs w:val="24"/>
              </w:rPr>
              <w:t>l’option de soumettre son offre par voie électronique.</w:t>
            </w:r>
          </w:p>
        </w:tc>
      </w:tr>
      <w:tr w:rsidR="00343E4E" w:rsidRPr="0069538E" w14:paraId="01EE7D87"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48136EAC" w14:textId="77777777" w:rsidR="00343E4E" w:rsidRPr="0069538E" w:rsidRDefault="00343E4E" w:rsidP="00C6733B">
            <w:pPr>
              <w:tabs>
                <w:tab w:val="right" w:pos="7434"/>
              </w:tabs>
              <w:suppressAutoHyphens/>
              <w:spacing w:before="60" w:after="60"/>
              <w:rPr>
                <w:b/>
                <w:szCs w:val="24"/>
              </w:rPr>
            </w:pPr>
            <w:r w:rsidRPr="0069538E">
              <w:rPr>
                <w:b/>
                <w:szCs w:val="24"/>
              </w:rPr>
              <w:t>IS 25.1</w:t>
            </w:r>
          </w:p>
        </w:tc>
        <w:tc>
          <w:tcPr>
            <w:tcW w:w="7740" w:type="dxa"/>
            <w:tcBorders>
              <w:top w:val="single" w:sz="6" w:space="0" w:color="000000"/>
              <w:left w:val="single" w:sz="6" w:space="0" w:color="000000"/>
              <w:bottom w:val="single" w:sz="6" w:space="0" w:color="000000"/>
              <w:right w:val="single" w:sz="6" w:space="0" w:color="000000"/>
            </w:tcBorders>
          </w:tcPr>
          <w:p w14:paraId="2C89A4C9" w14:textId="77777777" w:rsidR="00343E4E" w:rsidRPr="0069538E" w:rsidRDefault="00343E4E" w:rsidP="00C6733B">
            <w:pPr>
              <w:tabs>
                <w:tab w:val="right" w:pos="7254"/>
              </w:tabs>
              <w:suppressAutoHyphens/>
              <w:spacing w:before="60" w:after="60"/>
              <w:rPr>
                <w:szCs w:val="24"/>
              </w:rPr>
            </w:pPr>
            <w:r w:rsidRPr="0069538E">
              <w:rPr>
                <w:szCs w:val="24"/>
              </w:rPr>
              <w:t>L’ouverture des plis aura lieu à l’adresse suivante :</w:t>
            </w:r>
          </w:p>
          <w:p w14:paraId="230AEF02" w14:textId="77777777" w:rsidR="002E2E91" w:rsidRPr="0069538E" w:rsidRDefault="002E2E91" w:rsidP="002E2E91">
            <w:pPr>
              <w:tabs>
                <w:tab w:val="right" w:pos="7254"/>
              </w:tabs>
              <w:suppressAutoHyphens/>
              <w:spacing w:before="60" w:after="60"/>
              <w:rPr>
                <w:b/>
                <w:szCs w:val="24"/>
              </w:rPr>
            </w:pPr>
            <w:r w:rsidRPr="0069538E">
              <w:rPr>
                <w:szCs w:val="24"/>
              </w:rPr>
              <w:t>Adresse </w:t>
            </w:r>
            <w:r w:rsidRPr="0069538E">
              <w:rPr>
                <w:b/>
                <w:szCs w:val="24"/>
              </w:rPr>
              <w:t>:</w:t>
            </w:r>
            <w:r w:rsidRPr="0069538E">
              <w:t xml:space="preserve"> Mdé Ex-CFADER </w:t>
            </w:r>
          </w:p>
          <w:p w14:paraId="757FEA0D" w14:textId="77777777" w:rsidR="002E2E91" w:rsidRPr="0069538E" w:rsidRDefault="002E2E91" w:rsidP="002E2E91">
            <w:pPr>
              <w:tabs>
                <w:tab w:val="right" w:pos="7254"/>
              </w:tabs>
              <w:suppressAutoHyphens/>
              <w:spacing w:before="60" w:after="60"/>
              <w:rPr>
                <w:szCs w:val="24"/>
              </w:rPr>
            </w:pPr>
            <w:r w:rsidRPr="0069538E">
              <w:rPr>
                <w:szCs w:val="24"/>
              </w:rPr>
              <w:t xml:space="preserve">Étage/Numéro de bureau : </w:t>
            </w:r>
            <w:r w:rsidRPr="0069538E">
              <w:t>B.P :41Moroni, Bureau du FSRP MAPA</w:t>
            </w:r>
            <w:r w:rsidRPr="0069538E">
              <w:rPr>
                <w:szCs w:val="24"/>
              </w:rPr>
              <w:t xml:space="preserve"> </w:t>
            </w:r>
          </w:p>
          <w:p w14:paraId="4742FC1E" w14:textId="77777777" w:rsidR="002E2E91" w:rsidRPr="0069538E" w:rsidRDefault="002E2E91" w:rsidP="002E2E91">
            <w:pPr>
              <w:tabs>
                <w:tab w:val="right" w:pos="7254"/>
              </w:tabs>
              <w:suppressAutoHyphens/>
              <w:spacing w:before="60" w:after="60"/>
              <w:rPr>
                <w:szCs w:val="24"/>
              </w:rPr>
            </w:pPr>
            <w:r w:rsidRPr="0069538E">
              <w:rPr>
                <w:szCs w:val="24"/>
              </w:rPr>
              <w:t xml:space="preserve">Ville : </w:t>
            </w:r>
            <w:r w:rsidRPr="0069538E">
              <w:rPr>
                <w:b/>
                <w:i/>
                <w:iCs/>
                <w:szCs w:val="24"/>
              </w:rPr>
              <w:t xml:space="preserve">Moroni </w:t>
            </w:r>
            <w:r w:rsidRPr="0069538E">
              <w:t>– Grande Comores</w:t>
            </w:r>
          </w:p>
          <w:p w14:paraId="70776954" w14:textId="77777777" w:rsidR="002E2E91" w:rsidRPr="0069538E" w:rsidRDefault="002E2E91" w:rsidP="002E2E91">
            <w:pPr>
              <w:tabs>
                <w:tab w:val="right" w:pos="7254"/>
              </w:tabs>
              <w:suppressAutoHyphens/>
              <w:spacing w:before="60" w:after="60"/>
              <w:rPr>
                <w:i/>
                <w:iCs/>
                <w:szCs w:val="24"/>
              </w:rPr>
            </w:pPr>
            <w:r w:rsidRPr="0069538E">
              <w:rPr>
                <w:szCs w:val="24"/>
              </w:rPr>
              <w:t xml:space="preserve">Pays : </w:t>
            </w:r>
            <w:r w:rsidRPr="0069538E">
              <w:t>Union des Comores</w:t>
            </w:r>
          </w:p>
          <w:p w14:paraId="6EBA6D7B" w14:textId="77777777" w:rsidR="00877400" w:rsidRPr="0069538E" w:rsidRDefault="00877400" w:rsidP="00877400">
            <w:pPr>
              <w:tabs>
                <w:tab w:val="right" w:pos="7254"/>
              </w:tabs>
              <w:suppressAutoHyphens/>
              <w:spacing w:before="60" w:after="60"/>
              <w:rPr>
                <w:b/>
                <w:szCs w:val="24"/>
              </w:rPr>
            </w:pPr>
            <w:r w:rsidRPr="0069538E">
              <w:rPr>
                <w:szCs w:val="24"/>
              </w:rPr>
              <w:t>Adresse </w:t>
            </w:r>
            <w:r w:rsidRPr="0069538E">
              <w:rPr>
                <w:b/>
                <w:szCs w:val="24"/>
              </w:rPr>
              <w:t>:</w:t>
            </w:r>
            <w:r w:rsidRPr="0069538E">
              <w:t xml:space="preserve"> Mdé Ex-CFADER </w:t>
            </w:r>
          </w:p>
          <w:p w14:paraId="0106EA85" w14:textId="77777777" w:rsidR="00877400" w:rsidRPr="0069538E" w:rsidRDefault="00877400" w:rsidP="00877400">
            <w:pPr>
              <w:tabs>
                <w:tab w:val="right" w:pos="7254"/>
              </w:tabs>
              <w:suppressAutoHyphens/>
              <w:spacing w:before="60" w:after="60"/>
              <w:rPr>
                <w:szCs w:val="24"/>
              </w:rPr>
            </w:pPr>
            <w:r w:rsidRPr="0069538E">
              <w:rPr>
                <w:szCs w:val="24"/>
              </w:rPr>
              <w:t xml:space="preserve">Étage/Numéro de bureau : </w:t>
            </w:r>
            <w:r w:rsidRPr="0069538E">
              <w:t>B.P :41Moroni, Bureau du FSRP MAPA</w:t>
            </w:r>
            <w:r w:rsidRPr="0069538E">
              <w:rPr>
                <w:szCs w:val="24"/>
              </w:rPr>
              <w:t xml:space="preserve"> </w:t>
            </w:r>
          </w:p>
          <w:p w14:paraId="015F93E9" w14:textId="77777777" w:rsidR="00877400" w:rsidRPr="0069538E" w:rsidRDefault="00877400" w:rsidP="00877400">
            <w:pPr>
              <w:tabs>
                <w:tab w:val="right" w:pos="7254"/>
              </w:tabs>
              <w:suppressAutoHyphens/>
              <w:spacing w:before="60" w:after="60"/>
              <w:rPr>
                <w:szCs w:val="24"/>
              </w:rPr>
            </w:pPr>
            <w:r w:rsidRPr="0069538E">
              <w:rPr>
                <w:szCs w:val="24"/>
              </w:rPr>
              <w:t xml:space="preserve">Ville : </w:t>
            </w:r>
            <w:r w:rsidRPr="0069538E">
              <w:rPr>
                <w:b/>
                <w:i/>
                <w:iCs/>
                <w:szCs w:val="24"/>
              </w:rPr>
              <w:t xml:space="preserve">Moroni </w:t>
            </w:r>
            <w:r w:rsidRPr="0069538E">
              <w:t>– Grande Comores</w:t>
            </w:r>
          </w:p>
          <w:p w14:paraId="5EFE60F0" w14:textId="77777777" w:rsidR="00877400" w:rsidRPr="0069538E" w:rsidRDefault="00877400" w:rsidP="00877400">
            <w:pPr>
              <w:tabs>
                <w:tab w:val="right" w:pos="7254"/>
              </w:tabs>
              <w:suppressAutoHyphens/>
              <w:spacing w:before="60" w:after="60"/>
              <w:rPr>
                <w:i/>
                <w:iCs/>
                <w:szCs w:val="24"/>
              </w:rPr>
            </w:pPr>
            <w:r w:rsidRPr="0069538E">
              <w:rPr>
                <w:szCs w:val="24"/>
              </w:rPr>
              <w:t xml:space="preserve">Pays : </w:t>
            </w:r>
            <w:r w:rsidRPr="0069538E">
              <w:t>Union des Comores</w:t>
            </w:r>
          </w:p>
          <w:p w14:paraId="7EF0EC8A" w14:textId="2F251511" w:rsidR="00877400" w:rsidRPr="0069538E" w:rsidRDefault="00877400" w:rsidP="00877400">
            <w:pPr>
              <w:tabs>
                <w:tab w:val="right" w:pos="7254"/>
              </w:tabs>
              <w:spacing w:before="60" w:after="60"/>
            </w:pPr>
            <w:r w:rsidRPr="0069538E">
              <w:t>Date :</w:t>
            </w:r>
            <w:r w:rsidR="00FB56F7">
              <w:rPr>
                <w:b/>
                <w:bCs/>
              </w:rPr>
              <w:t>30</w:t>
            </w:r>
            <w:r w:rsidRPr="00B657B8">
              <w:rPr>
                <w:b/>
                <w:bCs/>
              </w:rPr>
              <w:t>/</w:t>
            </w:r>
            <w:r w:rsidR="00FB56F7">
              <w:rPr>
                <w:b/>
                <w:bCs/>
              </w:rPr>
              <w:t>09</w:t>
            </w:r>
            <w:r w:rsidRPr="00B657B8">
              <w:rPr>
                <w:b/>
                <w:bCs/>
              </w:rPr>
              <w:t>/202</w:t>
            </w:r>
            <w:r w:rsidR="0085331F">
              <w:rPr>
                <w:b/>
                <w:bCs/>
              </w:rPr>
              <w:t>6</w:t>
            </w:r>
          </w:p>
          <w:p w14:paraId="572A0429" w14:textId="3E957D62" w:rsidR="00343E4E" w:rsidRPr="0069538E" w:rsidRDefault="00877400" w:rsidP="00877400">
            <w:pPr>
              <w:tabs>
                <w:tab w:val="right" w:pos="7254"/>
              </w:tabs>
              <w:suppressAutoHyphens/>
              <w:spacing w:before="60" w:after="60"/>
              <w:ind w:left="11" w:firstLine="0"/>
              <w:rPr>
                <w:i/>
                <w:szCs w:val="24"/>
              </w:rPr>
            </w:pPr>
            <w:r w:rsidRPr="0069538E">
              <w:t>Heure :</w:t>
            </w:r>
            <w:r w:rsidRPr="00B657B8">
              <w:rPr>
                <w:b/>
                <w:bCs/>
              </w:rPr>
              <w:t>1</w:t>
            </w:r>
            <w:r w:rsidR="000F3D81">
              <w:rPr>
                <w:b/>
                <w:bCs/>
              </w:rPr>
              <w:t>4</w:t>
            </w:r>
            <w:r w:rsidRPr="00B657B8">
              <w:rPr>
                <w:b/>
                <w:bCs/>
              </w:rPr>
              <w:t>h</w:t>
            </w:r>
            <w:r w:rsidR="009915CA" w:rsidRPr="00B657B8">
              <w:rPr>
                <w:b/>
                <w:bCs/>
              </w:rPr>
              <w:t>00</w:t>
            </w:r>
          </w:p>
        </w:tc>
      </w:tr>
      <w:tr w:rsidR="00343E4E" w:rsidRPr="0069538E" w14:paraId="3D9B2609" w14:textId="77777777" w:rsidTr="00807639">
        <w:trPr>
          <w:trHeight w:val="1866"/>
        </w:trPr>
        <w:tc>
          <w:tcPr>
            <w:tcW w:w="1620" w:type="dxa"/>
            <w:gridSpan w:val="2"/>
            <w:tcBorders>
              <w:top w:val="single" w:sz="6" w:space="0" w:color="000000"/>
              <w:left w:val="single" w:sz="6" w:space="0" w:color="000000"/>
              <w:bottom w:val="single" w:sz="6" w:space="0" w:color="000000"/>
              <w:right w:val="single" w:sz="6" w:space="0" w:color="000000"/>
            </w:tcBorders>
          </w:tcPr>
          <w:p w14:paraId="731CDC03" w14:textId="77777777" w:rsidR="00343E4E" w:rsidRPr="0069538E" w:rsidRDefault="00343E4E" w:rsidP="00C6733B">
            <w:pPr>
              <w:tabs>
                <w:tab w:val="right" w:pos="7434"/>
              </w:tabs>
              <w:suppressAutoHyphens/>
              <w:spacing w:before="60" w:after="60"/>
              <w:rPr>
                <w:b/>
                <w:szCs w:val="24"/>
              </w:rPr>
            </w:pPr>
            <w:r w:rsidRPr="0069538E">
              <w:rPr>
                <w:b/>
                <w:szCs w:val="24"/>
              </w:rPr>
              <w:t>IS 25.6</w:t>
            </w:r>
          </w:p>
        </w:tc>
        <w:tc>
          <w:tcPr>
            <w:tcW w:w="7740" w:type="dxa"/>
            <w:tcBorders>
              <w:top w:val="single" w:sz="6" w:space="0" w:color="000000"/>
              <w:left w:val="single" w:sz="6" w:space="0" w:color="000000"/>
              <w:bottom w:val="single" w:sz="6" w:space="0" w:color="000000"/>
              <w:right w:val="single" w:sz="6" w:space="0" w:color="000000"/>
            </w:tcBorders>
          </w:tcPr>
          <w:p w14:paraId="35314119" w14:textId="791390C5" w:rsidR="00343E4E" w:rsidRPr="0069538E" w:rsidRDefault="00343E4E" w:rsidP="00877400">
            <w:pPr>
              <w:tabs>
                <w:tab w:val="right" w:pos="7254"/>
              </w:tabs>
              <w:suppressAutoHyphens/>
              <w:spacing w:before="60" w:after="60"/>
              <w:ind w:left="0" w:firstLine="0"/>
              <w:rPr>
                <w:szCs w:val="24"/>
              </w:rPr>
            </w:pPr>
            <w:r w:rsidRPr="0069538E">
              <w:rPr>
                <w:szCs w:val="24"/>
              </w:rPr>
              <w:t xml:space="preserve">La Lettre de Soumission, le Programme d’Activités ou le Bordereau des Prix unitaires et le Détail quantitatif et estimatif seront paraphés par </w:t>
            </w:r>
            <w:r w:rsidR="009915CA" w:rsidRPr="0069538E">
              <w:rPr>
                <w:szCs w:val="24"/>
              </w:rPr>
              <w:t>les représentants</w:t>
            </w:r>
            <w:r w:rsidRPr="0069538E">
              <w:rPr>
                <w:szCs w:val="24"/>
              </w:rPr>
              <w:t xml:space="preserve"> du Maître d’Ouvrage assistant à l’ouverture des plis comme </w:t>
            </w:r>
            <w:r w:rsidR="009915CA" w:rsidRPr="0069538E">
              <w:rPr>
                <w:szCs w:val="24"/>
              </w:rPr>
              <w:t xml:space="preserve">suit </w:t>
            </w:r>
            <w:r w:rsidR="009915CA" w:rsidRPr="0069538E">
              <w:rPr>
                <w:b/>
                <w:i/>
                <w:szCs w:val="24"/>
              </w:rPr>
              <w:t>Chaque</w:t>
            </w:r>
            <w:r w:rsidRPr="0069538E">
              <w:rPr>
                <w:b/>
                <w:i/>
                <w:szCs w:val="24"/>
              </w:rPr>
              <w:t xml:space="preserve"> Offre sera paraphée par tous les représentants du Maître d’Ouvrage et toute modification au prix unitaire ou total sera paraphée par les représentants du Maître d’Ouvrage, etc.]</w:t>
            </w:r>
          </w:p>
        </w:tc>
      </w:tr>
      <w:tr w:rsidR="00343E4E" w:rsidRPr="0069538E" w14:paraId="50456E59" w14:textId="77777777" w:rsidTr="00807639">
        <w:tc>
          <w:tcPr>
            <w:tcW w:w="9360" w:type="dxa"/>
            <w:gridSpan w:val="3"/>
            <w:tcBorders>
              <w:top w:val="single" w:sz="6" w:space="0" w:color="000000"/>
              <w:left w:val="single" w:sz="6" w:space="0" w:color="000000"/>
              <w:bottom w:val="single" w:sz="6" w:space="0" w:color="000000"/>
              <w:right w:val="single" w:sz="6" w:space="0" w:color="000000"/>
            </w:tcBorders>
          </w:tcPr>
          <w:p w14:paraId="040F0BD4" w14:textId="77777777" w:rsidR="00343E4E" w:rsidRPr="0069538E" w:rsidRDefault="00343E4E" w:rsidP="00942537">
            <w:pPr>
              <w:suppressAutoHyphens/>
              <w:spacing w:before="120" w:after="120"/>
              <w:ind w:left="578" w:hanging="578"/>
              <w:jc w:val="center"/>
              <w:rPr>
                <w:b/>
                <w:sz w:val="28"/>
                <w:szCs w:val="24"/>
              </w:rPr>
            </w:pPr>
            <w:r w:rsidRPr="0069538E">
              <w:rPr>
                <w:b/>
                <w:sz w:val="28"/>
                <w:szCs w:val="24"/>
              </w:rPr>
              <w:t xml:space="preserve">E. Évaluation et comparaison des </w:t>
            </w:r>
            <w:r w:rsidR="00942537" w:rsidRPr="0069538E">
              <w:rPr>
                <w:b/>
                <w:sz w:val="28"/>
                <w:szCs w:val="24"/>
              </w:rPr>
              <w:t>O</w:t>
            </w:r>
            <w:r w:rsidRPr="0069538E">
              <w:rPr>
                <w:b/>
                <w:sz w:val="28"/>
                <w:szCs w:val="24"/>
              </w:rPr>
              <w:t>ffres</w:t>
            </w:r>
          </w:p>
        </w:tc>
      </w:tr>
      <w:tr w:rsidR="00343E4E" w:rsidRPr="0069538E" w14:paraId="66543A24" w14:textId="77777777" w:rsidTr="004A1429">
        <w:trPr>
          <w:trHeight w:val="836"/>
        </w:trPr>
        <w:tc>
          <w:tcPr>
            <w:tcW w:w="1620" w:type="dxa"/>
            <w:gridSpan w:val="2"/>
            <w:tcBorders>
              <w:top w:val="single" w:sz="6" w:space="0" w:color="000000"/>
              <w:left w:val="single" w:sz="6" w:space="0" w:color="000000"/>
              <w:bottom w:val="single" w:sz="6" w:space="0" w:color="000000"/>
              <w:right w:val="single" w:sz="6" w:space="0" w:color="000000"/>
            </w:tcBorders>
          </w:tcPr>
          <w:p w14:paraId="12A73E3A" w14:textId="77777777" w:rsidR="00343E4E" w:rsidRPr="0069538E" w:rsidRDefault="00343E4E" w:rsidP="00C6733B">
            <w:pPr>
              <w:tabs>
                <w:tab w:val="right" w:pos="7434"/>
              </w:tabs>
              <w:suppressAutoHyphens/>
              <w:spacing w:before="60" w:after="60"/>
              <w:rPr>
                <w:b/>
                <w:szCs w:val="24"/>
              </w:rPr>
            </w:pPr>
            <w:r w:rsidRPr="0069538E">
              <w:rPr>
                <w:b/>
                <w:szCs w:val="24"/>
              </w:rPr>
              <w:t>IS 32.1</w:t>
            </w:r>
          </w:p>
        </w:tc>
        <w:tc>
          <w:tcPr>
            <w:tcW w:w="7740" w:type="dxa"/>
            <w:tcBorders>
              <w:top w:val="single" w:sz="6" w:space="0" w:color="000000"/>
              <w:left w:val="single" w:sz="6" w:space="0" w:color="000000"/>
              <w:bottom w:val="single" w:sz="6" w:space="0" w:color="000000"/>
              <w:right w:val="single" w:sz="6" w:space="0" w:color="000000"/>
            </w:tcBorders>
          </w:tcPr>
          <w:p w14:paraId="350AEE25" w14:textId="357AB6EA" w:rsidR="00343E4E" w:rsidRPr="0069538E" w:rsidRDefault="00343E4E" w:rsidP="00877400">
            <w:pPr>
              <w:tabs>
                <w:tab w:val="right" w:pos="7254"/>
              </w:tabs>
              <w:suppressAutoHyphens/>
              <w:spacing w:before="60" w:after="60"/>
              <w:ind w:left="0" w:firstLine="0"/>
              <w:rPr>
                <w:szCs w:val="24"/>
              </w:rPr>
            </w:pPr>
            <w:r w:rsidRPr="0069538E">
              <w:rPr>
                <w:szCs w:val="24"/>
              </w:rPr>
              <w:t>La monnaie utilisée pour convertir en une seule monnaie tous les prix des offres exprimées en diverses monnaies, aux fins d’évaluation et de comparaison de ces offres, est :</w:t>
            </w:r>
            <w:r w:rsidRPr="0069538E">
              <w:rPr>
                <w:b/>
                <w:i/>
              </w:rPr>
              <w:t xml:space="preserve"> </w:t>
            </w:r>
            <w:r w:rsidR="00877400" w:rsidRPr="0069538E">
              <w:rPr>
                <w:b/>
                <w:i/>
              </w:rPr>
              <w:t>le KMF</w:t>
            </w:r>
          </w:p>
          <w:p w14:paraId="7470AAEB" w14:textId="77777777" w:rsidR="00877400" w:rsidRPr="0069538E" w:rsidRDefault="00343E4E" w:rsidP="00C6733B">
            <w:pPr>
              <w:tabs>
                <w:tab w:val="right" w:pos="7254"/>
              </w:tabs>
              <w:suppressAutoHyphens/>
              <w:spacing w:before="60" w:after="60"/>
              <w:ind w:left="0" w:firstLine="0"/>
              <w:rPr>
                <w:b/>
                <w:i/>
                <w:szCs w:val="24"/>
              </w:rPr>
            </w:pPr>
            <w:r w:rsidRPr="0069538E">
              <w:rPr>
                <w:szCs w:val="24"/>
              </w:rPr>
              <w:lastRenderedPageBreak/>
              <w:t xml:space="preserve">La source du taux de change à employer est : </w:t>
            </w:r>
            <w:r w:rsidR="00877400" w:rsidRPr="0069538E">
              <w:rPr>
                <w:b/>
                <w:bCs/>
                <w:szCs w:val="24"/>
              </w:rPr>
              <w:t xml:space="preserve">La </w:t>
            </w:r>
            <w:r w:rsidR="00877400" w:rsidRPr="0069538E">
              <w:rPr>
                <w:b/>
                <w:bCs/>
              </w:rPr>
              <w:t>Banque Centrale des Comores</w:t>
            </w:r>
            <w:r w:rsidR="00877400" w:rsidRPr="0069538E">
              <w:rPr>
                <w:b/>
                <w:i/>
                <w:szCs w:val="24"/>
              </w:rPr>
              <w:t xml:space="preserve"> </w:t>
            </w:r>
          </w:p>
          <w:p w14:paraId="7237EB8B" w14:textId="3DFA18AB" w:rsidR="00343E4E" w:rsidRPr="0069538E" w:rsidRDefault="00343E4E" w:rsidP="00877400">
            <w:pPr>
              <w:tabs>
                <w:tab w:val="right" w:pos="7254"/>
              </w:tabs>
              <w:suppressAutoHyphens/>
              <w:spacing w:before="60" w:after="60"/>
              <w:ind w:left="0" w:firstLine="0"/>
              <w:rPr>
                <w:i/>
                <w:szCs w:val="24"/>
              </w:rPr>
            </w:pPr>
            <w:r w:rsidRPr="0069538E">
              <w:rPr>
                <w:szCs w:val="24"/>
              </w:rPr>
              <w:t>La date de référence est</w:t>
            </w:r>
            <w:r w:rsidRPr="0069538E">
              <w:rPr>
                <w:i/>
                <w:szCs w:val="24"/>
              </w:rPr>
              <w:t xml:space="preserve"> : </w:t>
            </w:r>
            <w:r w:rsidR="00877400" w:rsidRPr="0069538E">
              <w:rPr>
                <w:iCs/>
              </w:rPr>
              <w:t>le jour fixé pour la remise des offres.</w:t>
            </w:r>
          </w:p>
        </w:tc>
      </w:tr>
      <w:tr w:rsidR="00343E4E" w:rsidRPr="0069538E" w14:paraId="5EEF76E9" w14:textId="77777777" w:rsidTr="00136EFB">
        <w:trPr>
          <w:trHeight w:val="411"/>
        </w:trPr>
        <w:tc>
          <w:tcPr>
            <w:tcW w:w="1620" w:type="dxa"/>
            <w:gridSpan w:val="2"/>
            <w:tcBorders>
              <w:top w:val="single" w:sz="6" w:space="0" w:color="000000"/>
              <w:left w:val="single" w:sz="6" w:space="0" w:color="000000"/>
              <w:bottom w:val="single" w:sz="6" w:space="0" w:color="000000"/>
              <w:right w:val="single" w:sz="6" w:space="0" w:color="000000"/>
            </w:tcBorders>
          </w:tcPr>
          <w:p w14:paraId="484760A7" w14:textId="77777777" w:rsidR="00343E4E" w:rsidRPr="0069538E" w:rsidRDefault="00343E4E" w:rsidP="00C6733B">
            <w:pPr>
              <w:tabs>
                <w:tab w:val="right" w:pos="7434"/>
              </w:tabs>
              <w:suppressAutoHyphens/>
              <w:spacing w:before="60" w:after="60"/>
              <w:rPr>
                <w:b/>
                <w:szCs w:val="24"/>
              </w:rPr>
            </w:pPr>
            <w:r w:rsidRPr="0069538E">
              <w:rPr>
                <w:b/>
                <w:szCs w:val="24"/>
              </w:rPr>
              <w:lastRenderedPageBreak/>
              <w:t>IS 33.1</w:t>
            </w:r>
          </w:p>
        </w:tc>
        <w:tc>
          <w:tcPr>
            <w:tcW w:w="7740" w:type="dxa"/>
            <w:tcBorders>
              <w:top w:val="single" w:sz="6" w:space="0" w:color="000000"/>
              <w:left w:val="single" w:sz="6" w:space="0" w:color="000000"/>
              <w:bottom w:val="single" w:sz="6" w:space="0" w:color="000000"/>
              <w:right w:val="single" w:sz="6" w:space="0" w:color="000000"/>
            </w:tcBorders>
          </w:tcPr>
          <w:p w14:paraId="611432D8" w14:textId="43AD079E" w:rsidR="00343E4E" w:rsidRPr="0069538E" w:rsidRDefault="00343E4E" w:rsidP="00877400">
            <w:pPr>
              <w:pStyle w:val="i"/>
              <w:tabs>
                <w:tab w:val="right" w:pos="7254"/>
              </w:tabs>
              <w:suppressAutoHyphens/>
              <w:spacing w:before="60" w:after="60"/>
              <w:ind w:left="0" w:firstLine="0"/>
              <w:rPr>
                <w:rStyle w:val="Marquedecommentaire"/>
                <w:rFonts w:ascii="Times New Roman" w:hAnsi="Times New Roman"/>
                <w:sz w:val="24"/>
                <w:szCs w:val="24"/>
                <w:lang w:val="fr-FR"/>
              </w:rPr>
            </w:pPr>
            <w:r w:rsidRPr="0069538E">
              <w:rPr>
                <w:rFonts w:ascii="Times New Roman" w:hAnsi="Times New Roman"/>
                <w:szCs w:val="24"/>
                <w:lang w:val="fr-FR"/>
              </w:rPr>
              <w:t>Une marge de préférence</w:t>
            </w:r>
            <w:r w:rsidR="00877400" w:rsidRPr="0069538E">
              <w:rPr>
                <w:rFonts w:ascii="Times New Roman" w:hAnsi="Times New Roman"/>
                <w:szCs w:val="24"/>
                <w:lang w:val="fr-FR"/>
              </w:rPr>
              <w:t xml:space="preserve"> </w:t>
            </w:r>
            <w:r w:rsidRPr="0069538E">
              <w:rPr>
                <w:rFonts w:ascii="Times New Roman" w:hAnsi="Times New Roman"/>
                <w:b/>
                <w:i/>
                <w:szCs w:val="24"/>
                <w:lang w:val="fr-FR"/>
              </w:rPr>
              <w:t>ne sera pas</w:t>
            </w:r>
            <w:r w:rsidRPr="0069538E">
              <w:rPr>
                <w:rFonts w:ascii="Times New Roman" w:hAnsi="Times New Roman"/>
                <w:szCs w:val="24"/>
                <w:lang w:val="fr-FR"/>
              </w:rPr>
              <w:t xml:space="preserve"> accordée aux entreprises nationales.</w:t>
            </w:r>
          </w:p>
        </w:tc>
      </w:tr>
      <w:tr w:rsidR="00343E4E" w:rsidRPr="0069538E" w14:paraId="7BBF06E7" w14:textId="77777777" w:rsidTr="00877400">
        <w:trPr>
          <w:trHeight w:val="553"/>
        </w:trPr>
        <w:tc>
          <w:tcPr>
            <w:tcW w:w="1620" w:type="dxa"/>
            <w:gridSpan w:val="2"/>
            <w:tcBorders>
              <w:top w:val="single" w:sz="6" w:space="0" w:color="000000"/>
              <w:left w:val="single" w:sz="6" w:space="0" w:color="000000"/>
              <w:bottom w:val="single" w:sz="6" w:space="0" w:color="000000"/>
              <w:right w:val="single" w:sz="6" w:space="0" w:color="000000"/>
            </w:tcBorders>
          </w:tcPr>
          <w:p w14:paraId="23B1BECF" w14:textId="77777777" w:rsidR="00343E4E" w:rsidRPr="0069538E" w:rsidRDefault="00343E4E" w:rsidP="00C6733B">
            <w:pPr>
              <w:tabs>
                <w:tab w:val="right" w:pos="7434"/>
              </w:tabs>
              <w:suppressAutoHyphens/>
              <w:spacing w:before="60" w:after="60"/>
              <w:rPr>
                <w:b/>
                <w:szCs w:val="24"/>
              </w:rPr>
            </w:pPr>
            <w:r w:rsidRPr="0069538E">
              <w:rPr>
                <w:b/>
                <w:szCs w:val="24"/>
              </w:rPr>
              <w:t>IS 34.1</w:t>
            </w:r>
          </w:p>
        </w:tc>
        <w:tc>
          <w:tcPr>
            <w:tcW w:w="7740" w:type="dxa"/>
            <w:tcBorders>
              <w:top w:val="single" w:sz="6" w:space="0" w:color="000000"/>
              <w:left w:val="single" w:sz="6" w:space="0" w:color="000000"/>
              <w:bottom w:val="single" w:sz="6" w:space="0" w:color="000000"/>
              <w:right w:val="single" w:sz="6" w:space="0" w:color="000000"/>
            </w:tcBorders>
          </w:tcPr>
          <w:p w14:paraId="74F1CFD5" w14:textId="7EE8CEA1" w:rsidR="00343E4E" w:rsidRPr="0069538E" w:rsidDel="00F44F5D" w:rsidRDefault="00877400" w:rsidP="00D53258">
            <w:pPr>
              <w:tabs>
                <w:tab w:val="right" w:pos="7254"/>
              </w:tabs>
              <w:suppressAutoHyphens/>
              <w:spacing w:before="60" w:after="60"/>
              <w:ind w:left="0" w:firstLine="0"/>
              <w:rPr>
                <w:szCs w:val="24"/>
              </w:rPr>
            </w:pPr>
            <w:r w:rsidRPr="0069538E">
              <w:rPr>
                <w:szCs w:val="24"/>
              </w:rPr>
              <w:t>NA</w:t>
            </w:r>
            <w:r w:rsidR="00343E4E" w:rsidRPr="0069538E">
              <w:rPr>
                <w:szCs w:val="24"/>
              </w:rPr>
              <w:t xml:space="preserve"> </w:t>
            </w:r>
          </w:p>
        </w:tc>
      </w:tr>
      <w:tr w:rsidR="00343E4E" w:rsidRPr="0069538E" w14:paraId="63507D18" w14:textId="77777777" w:rsidTr="00136EFB">
        <w:trPr>
          <w:trHeight w:val="419"/>
        </w:trPr>
        <w:tc>
          <w:tcPr>
            <w:tcW w:w="1620" w:type="dxa"/>
            <w:gridSpan w:val="2"/>
            <w:tcBorders>
              <w:top w:val="single" w:sz="6" w:space="0" w:color="000000"/>
              <w:left w:val="single" w:sz="6" w:space="0" w:color="000000"/>
              <w:bottom w:val="single" w:sz="6" w:space="0" w:color="000000"/>
              <w:right w:val="single" w:sz="6" w:space="0" w:color="000000"/>
            </w:tcBorders>
          </w:tcPr>
          <w:p w14:paraId="6A78B4BE" w14:textId="77777777" w:rsidR="00343E4E" w:rsidRPr="0069538E" w:rsidRDefault="00343E4E" w:rsidP="00C6733B">
            <w:pPr>
              <w:tabs>
                <w:tab w:val="right" w:pos="7434"/>
              </w:tabs>
              <w:suppressAutoHyphens/>
              <w:spacing w:before="60" w:after="60"/>
              <w:rPr>
                <w:b/>
                <w:szCs w:val="24"/>
              </w:rPr>
            </w:pPr>
            <w:r w:rsidRPr="0069538E">
              <w:rPr>
                <w:b/>
                <w:szCs w:val="24"/>
              </w:rPr>
              <w:t>IS 34.2</w:t>
            </w:r>
          </w:p>
        </w:tc>
        <w:tc>
          <w:tcPr>
            <w:tcW w:w="7740" w:type="dxa"/>
            <w:tcBorders>
              <w:top w:val="single" w:sz="6" w:space="0" w:color="000000"/>
              <w:left w:val="single" w:sz="6" w:space="0" w:color="000000"/>
              <w:bottom w:val="single" w:sz="6" w:space="0" w:color="000000"/>
              <w:right w:val="single" w:sz="6" w:space="0" w:color="000000"/>
            </w:tcBorders>
          </w:tcPr>
          <w:p w14:paraId="3EAF39FD" w14:textId="5A67370B" w:rsidR="00343E4E" w:rsidRPr="0069538E" w:rsidDel="0047158A" w:rsidRDefault="00343E4E" w:rsidP="00136EFB">
            <w:pPr>
              <w:tabs>
                <w:tab w:val="right" w:pos="7254"/>
              </w:tabs>
              <w:suppressAutoHyphens/>
              <w:spacing w:before="60" w:after="60"/>
              <w:ind w:left="0" w:firstLine="0"/>
              <w:rPr>
                <w:b/>
                <w:szCs w:val="24"/>
              </w:rPr>
            </w:pPr>
            <w:r w:rsidRPr="0069538E">
              <w:rPr>
                <w:b/>
                <w:i/>
                <w:szCs w:val="24"/>
              </w:rPr>
              <w:t>Sans Objet </w:t>
            </w:r>
          </w:p>
        </w:tc>
      </w:tr>
      <w:tr w:rsidR="00343E4E" w:rsidRPr="0069538E" w14:paraId="0E0CEEDA" w14:textId="77777777" w:rsidTr="00807639">
        <w:trPr>
          <w:trHeight w:val="978"/>
        </w:trPr>
        <w:tc>
          <w:tcPr>
            <w:tcW w:w="1620" w:type="dxa"/>
            <w:gridSpan w:val="2"/>
            <w:tcBorders>
              <w:top w:val="single" w:sz="6" w:space="0" w:color="000000"/>
              <w:left w:val="single" w:sz="6" w:space="0" w:color="000000"/>
              <w:bottom w:val="single" w:sz="6" w:space="0" w:color="000000"/>
              <w:right w:val="single" w:sz="6" w:space="0" w:color="000000"/>
            </w:tcBorders>
          </w:tcPr>
          <w:p w14:paraId="21DBE7EC" w14:textId="77777777" w:rsidR="00343E4E" w:rsidRPr="0069538E" w:rsidRDefault="00343E4E" w:rsidP="00D53258">
            <w:pPr>
              <w:tabs>
                <w:tab w:val="right" w:pos="7434"/>
              </w:tabs>
              <w:suppressAutoHyphens/>
              <w:spacing w:before="60" w:after="60"/>
              <w:ind w:left="0" w:firstLine="0"/>
              <w:rPr>
                <w:b/>
                <w:szCs w:val="24"/>
              </w:rPr>
            </w:pPr>
            <w:r w:rsidRPr="0069538E">
              <w:rPr>
                <w:b/>
                <w:szCs w:val="24"/>
              </w:rPr>
              <w:t>IS 34.3</w:t>
            </w:r>
          </w:p>
        </w:tc>
        <w:tc>
          <w:tcPr>
            <w:tcW w:w="7740" w:type="dxa"/>
            <w:tcBorders>
              <w:top w:val="single" w:sz="6" w:space="0" w:color="000000"/>
              <w:left w:val="single" w:sz="6" w:space="0" w:color="000000"/>
              <w:bottom w:val="single" w:sz="6" w:space="0" w:color="000000"/>
              <w:right w:val="single" w:sz="6" w:space="0" w:color="000000"/>
            </w:tcBorders>
          </w:tcPr>
          <w:p w14:paraId="0C5D1949" w14:textId="2D868882" w:rsidR="00343E4E" w:rsidRPr="0069538E" w:rsidRDefault="00343E4E" w:rsidP="001F0965">
            <w:pPr>
              <w:tabs>
                <w:tab w:val="left" w:pos="576"/>
                <w:tab w:val="left" w:pos="1152"/>
              </w:tabs>
              <w:suppressAutoHyphens/>
              <w:spacing w:before="60" w:after="60"/>
              <w:ind w:left="0" w:firstLine="0"/>
              <w:rPr>
                <w:szCs w:val="24"/>
              </w:rPr>
            </w:pPr>
            <w:r w:rsidRPr="0069538E">
              <w:rPr>
                <w:szCs w:val="24"/>
              </w:rPr>
              <w:t>Le pourcentage maximum des Travaux pouvant être sous-traités par l’Entrepreneur est de :</w:t>
            </w:r>
            <w:r w:rsidR="001F0965" w:rsidRPr="0069538E">
              <w:rPr>
                <w:szCs w:val="24"/>
              </w:rPr>
              <w:t xml:space="preserve"> 30</w:t>
            </w:r>
            <w:r w:rsidRPr="0069538E">
              <w:rPr>
                <w:i/>
                <w:szCs w:val="24"/>
              </w:rPr>
              <w:t>% « du montant total du Marché » ou</w:t>
            </w:r>
            <w:r w:rsidR="001F0965" w:rsidRPr="0069538E">
              <w:rPr>
                <w:i/>
                <w:szCs w:val="24"/>
              </w:rPr>
              <w:t xml:space="preserve"> 20</w:t>
            </w:r>
            <w:r w:rsidRPr="0069538E">
              <w:rPr>
                <w:i/>
                <w:szCs w:val="24"/>
              </w:rPr>
              <w:t>% « du volume des Travaux ».</w:t>
            </w:r>
          </w:p>
          <w:p w14:paraId="6A9FC31C" w14:textId="77777777" w:rsidR="00343E4E" w:rsidRPr="0069538E" w:rsidDel="00F44F5D" w:rsidRDefault="00343E4E" w:rsidP="004A1429">
            <w:pPr>
              <w:pStyle w:val="i"/>
              <w:tabs>
                <w:tab w:val="right" w:pos="7254"/>
              </w:tabs>
              <w:suppressAutoHyphens/>
              <w:spacing w:before="60" w:after="60"/>
              <w:ind w:left="0" w:firstLine="0"/>
              <w:rPr>
                <w:rFonts w:ascii="Times New Roman" w:hAnsi="Times New Roman"/>
                <w:szCs w:val="24"/>
                <w:lang w:val="fr-FR"/>
              </w:rPr>
            </w:pPr>
            <w:r w:rsidRPr="0069538E">
              <w:rPr>
                <w:rFonts w:ascii="Times New Roman" w:hAnsi="Times New Roman"/>
                <w:szCs w:val="24"/>
                <w:lang w:val="fr-FR"/>
              </w:rPr>
              <w:t xml:space="preserve">Les Soumissionnaires prévoyant de sous-traiter plus de 10% du volume total des Travaux devront préciser dans leur Offre l’(les) activité(s) ou éléments de travaux qu’ils entendent sous-traiter, donner des informations détaillées sur ces sous-traitants, leurs qualifications et expérience. </w:t>
            </w:r>
          </w:p>
        </w:tc>
      </w:tr>
      <w:tr w:rsidR="00343E4E" w:rsidRPr="0069538E" w14:paraId="5F3E5BF4" w14:textId="77777777" w:rsidTr="00807639">
        <w:trPr>
          <w:trHeight w:val="558"/>
        </w:trPr>
        <w:tc>
          <w:tcPr>
            <w:tcW w:w="9360" w:type="dxa"/>
            <w:gridSpan w:val="3"/>
            <w:tcBorders>
              <w:top w:val="single" w:sz="6" w:space="0" w:color="000000"/>
              <w:left w:val="single" w:sz="6" w:space="0" w:color="000000"/>
              <w:bottom w:val="single" w:sz="6" w:space="0" w:color="000000"/>
              <w:right w:val="single" w:sz="6" w:space="0" w:color="000000"/>
            </w:tcBorders>
          </w:tcPr>
          <w:p w14:paraId="2133E755" w14:textId="77777777" w:rsidR="00343E4E" w:rsidRPr="0069538E" w:rsidRDefault="00343E4E" w:rsidP="004A1429">
            <w:pPr>
              <w:pageBreakBefore/>
              <w:suppressAutoHyphens/>
              <w:spacing w:before="120" w:after="120"/>
              <w:ind w:left="578" w:hanging="578"/>
              <w:jc w:val="center"/>
              <w:rPr>
                <w:sz w:val="28"/>
                <w:szCs w:val="24"/>
              </w:rPr>
            </w:pPr>
            <w:r w:rsidRPr="0069538E">
              <w:rPr>
                <w:b/>
                <w:sz w:val="28"/>
                <w:szCs w:val="24"/>
              </w:rPr>
              <w:lastRenderedPageBreak/>
              <w:t>F. Attribution du Marché</w:t>
            </w:r>
          </w:p>
        </w:tc>
      </w:tr>
      <w:tr w:rsidR="00343E4E" w:rsidRPr="0069538E" w14:paraId="397FDD65"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765A82B1" w14:textId="77777777" w:rsidR="00343E4E" w:rsidRPr="0069538E" w:rsidRDefault="00343E4E" w:rsidP="00D53258">
            <w:pPr>
              <w:pStyle w:val="Head22"/>
              <w:tabs>
                <w:tab w:val="clear" w:pos="360"/>
              </w:tabs>
              <w:suppressAutoHyphens/>
              <w:spacing w:before="60" w:after="60"/>
              <w:ind w:left="0" w:firstLine="0"/>
              <w:rPr>
                <w:szCs w:val="24"/>
              </w:rPr>
            </w:pPr>
            <w:r w:rsidRPr="0069538E">
              <w:rPr>
                <w:szCs w:val="24"/>
              </w:rPr>
              <w:t>IS 48.1 et 48.2</w:t>
            </w:r>
          </w:p>
        </w:tc>
        <w:tc>
          <w:tcPr>
            <w:tcW w:w="7740" w:type="dxa"/>
            <w:tcBorders>
              <w:top w:val="single" w:sz="6" w:space="0" w:color="000000"/>
              <w:left w:val="single" w:sz="6" w:space="0" w:color="000000"/>
              <w:bottom w:val="single" w:sz="6" w:space="0" w:color="000000"/>
              <w:right w:val="single" w:sz="6" w:space="0" w:color="000000"/>
            </w:tcBorders>
          </w:tcPr>
          <w:p w14:paraId="4EE81BD0" w14:textId="4741F737" w:rsidR="00343E4E" w:rsidRPr="0069538E" w:rsidRDefault="00343E4E" w:rsidP="001F0965">
            <w:pPr>
              <w:tabs>
                <w:tab w:val="left" w:pos="682"/>
                <w:tab w:val="left" w:pos="1152"/>
              </w:tabs>
              <w:suppressAutoHyphens/>
              <w:spacing w:before="120" w:after="120"/>
              <w:ind w:left="0" w:firstLine="0"/>
              <w:rPr>
                <w:szCs w:val="24"/>
              </w:rPr>
            </w:pPr>
            <w:r w:rsidRPr="0069538E">
              <w:rPr>
                <w:szCs w:val="24"/>
              </w:rPr>
              <w:t>Le Soumissionnaire retenu devra fournir une Garantie de performance environnementale et sociale (ES).</w:t>
            </w:r>
          </w:p>
        </w:tc>
      </w:tr>
      <w:tr w:rsidR="00343E4E" w:rsidRPr="0069538E" w14:paraId="5BE70306" w14:textId="77777777" w:rsidTr="0052591D">
        <w:trPr>
          <w:trHeight w:val="728"/>
        </w:trPr>
        <w:tc>
          <w:tcPr>
            <w:tcW w:w="1620" w:type="dxa"/>
            <w:gridSpan w:val="2"/>
            <w:tcBorders>
              <w:top w:val="single" w:sz="6" w:space="0" w:color="000000"/>
              <w:left w:val="single" w:sz="6" w:space="0" w:color="000000"/>
              <w:bottom w:val="single" w:sz="6" w:space="0" w:color="000000"/>
              <w:right w:val="single" w:sz="6" w:space="0" w:color="000000"/>
            </w:tcBorders>
          </w:tcPr>
          <w:p w14:paraId="795D3591" w14:textId="77777777" w:rsidR="00343E4E" w:rsidRPr="0069538E" w:rsidRDefault="00343E4E" w:rsidP="00C6733B">
            <w:pPr>
              <w:pStyle w:val="Head22"/>
              <w:suppressAutoHyphens/>
              <w:spacing w:before="60" w:after="60"/>
              <w:rPr>
                <w:szCs w:val="24"/>
              </w:rPr>
            </w:pPr>
            <w:r w:rsidRPr="0069538E">
              <w:rPr>
                <w:szCs w:val="24"/>
              </w:rPr>
              <w:t xml:space="preserve">IS 49 </w:t>
            </w:r>
          </w:p>
        </w:tc>
        <w:tc>
          <w:tcPr>
            <w:tcW w:w="7740" w:type="dxa"/>
            <w:tcBorders>
              <w:top w:val="single" w:sz="6" w:space="0" w:color="000000"/>
              <w:left w:val="single" w:sz="6" w:space="0" w:color="000000"/>
              <w:bottom w:val="single" w:sz="6" w:space="0" w:color="000000"/>
              <w:right w:val="single" w:sz="6" w:space="0" w:color="000000"/>
            </w:tcBorders>
          </w:tcPr>
          <w:p w14:paraId="03EDFBF1" w14:textId="46BB9715" w:rsidR="00343E4E" w:rsidRPr="0069538E" w:rsidRDefault="00343E4E" w:rsidP="0052591D">
            <w:pPr>
              <w:suppressAutoHyphens/>
              <w:spacing w:before="60" w:after="60"/>
              <w:ind w:left="0" w:firstLine="0"/>
              <w:rPr>
                <w:szCs w:val="24"/>
              </w:rPr>
            </w:pPr>
            <w:r w:rsidRPr="0069538E">
              <w:rPr>
                <w:szCs w:val="24"/>
              </w:rPr>
              <w:t xml:space="preserve">Nom du Conciliateur, proposé par le Maître </w:t>
            </w:r>
            <w:r w:rsidR="009D2D50" w:rsidRPr="0069538E">
              <w:rPr>
                <w:szCs w:val="24"/>
              </w:rPr>
              <w:t>d’Ouvrage sera</w:t>
            </w:r>
            <w:r w:rsidR="009915CA">
              <w:rPr>
                <w:szCs w:val="24"/>
              </w:rPr>
              <w:t xml:space="preserve"> désigné par le Maitre d’Oeuvrage </w:t>
            </w:r>
          </w:p>
        </w:tc>
      </w:tr>
      <w:tr w:rsidR="00343E4E" w:rsidRPr="0069538E" w14:paraId="496F5E5B" w14:textId="77777777" w:rsidTr="00807639">
        <w:tc>
          <w:tcPr>
            <w:tcW w:w="1620" w:type="dxa"/>
            <w:gridSpan w:val="2"/>
            <w:tcBorders>
              <w:top w:val="single" w:sz="6" w:space="0" w:color="000000"/>
              <w:left w:val="single" w:sz="6" w:space="0" w:color="000000"/>
              <w:bottom w:val="single" w:sz="6" w:space="0" w:color="000000"/>
              <w:right w:val="single" w:sz="6" w:space="0" w:color="000000"/>
            </w:tcBorders>
          </w:tcPr>
          <w:p w14:paraId="486BD90B" w14:textId="77777777" w:rsidR="00343E4E" w:rsidRPr="0069538E" w:rsidRDefault="00343E4E" w:rsidP="00C6733B">
            <w:pPr>
              <w:pStyle w:val="Head22"/>
              <w:suppressAutoHyphens/>
              <w:spacing w:before="60" w:after="60"/>
              <w:rPr>
                <w:szCs w:val="24"/>
              </w:rPr>
            </w:pPr>
            <w:r w:rsidRPr="0069538E">
              <w:rPr>
                <w:szCs w:val="24"/>
              </w:rPr>
              <w:t>IS 50 .1</w:t>
            </w:r>
          </w:p>
        </w:tc>
        <w:tc>
          <w:tcPr>
            <w:tcW w:w="7740" w:type="dxa"/>
            <w:tcBorders>
              <w:top w:val="single" w:sz="6" w:space="0" w:color="000000"/>
              <w:left w:val="single" w:sz="6" w:space="0" w:color="000000"/>
              <w:bottom w:val="single" w:sz="6" w:space="0" w:color="000000"/>
              <w:right w:val="single" w:sz="6" w:space="0" w:color="000000"/>
            </w:tcBorders>
          </w:tcPr>
          <w:p w14:paraId="6C7248FE" w14:textId="77777777" w:rsidR="00343E4E" w:rsidRPr="0069538E" w:rsidRDefault="00343E4E" w:rsidP="004A1429">
            <w:pPr>
              <w:pStyle w:val="BankNormal"/>
              <w:tabs>
                <w:tab w:val="left" w:pos="5686"/>
                <w:tab w:val="right" w:pos="7218"/>
              </w:tabs>
              <w:suppressAutoHyphens/>
              <w:spacing w:before="120" w:after="120"/>
              <w:ind w:left="0" w:firstLine="0"/>
              <w:jc w:val="both"/>
              <w:rPr>
                <w:iCs/>
                <w:szCs w:val="24"/>
                <w:lang w:val="fr-FR"/>
              </w:rPr>
            </w:pPr>
            <w:r w:rsidRPr="0069538E">
              <w:rPr>
                <w:iCs/>
                <w:szCs w:val="24"/>
                <w:lang w:val="fr-FR"/>
              </w:rPr>
              <w:t>Les procédures de présentation d’une réclamation concernant la passation des marchés est détaillée dans le « </w:t>
            </w:r>
            <w:hyperlink r:id="rId21" w:history="1">
              <w:r w:rsidRPr="0069538E">
                <w:rPr>
                  <w:rStyle w:val="Lienhypertexte"/>
                  <w:color w:val="auto"/>
                  <w:lang w:val="fr-FR" w:eastAsia="en-US"/>
                </w:rPr>
                <w:t>Règlement de Passation de Marchés applicable aux Emprunteurs</w:t>
              </w:r>
            </w:hyperlink>
            <w:r w:rsidRPr="0069538E">
              <w:rPr>
                <w:iCs/>
                <w:szCs w:val="24"/>
                <w:lang w:val="fr-FR"/>
              </w:rPr>
              <w:t xml:space="preserve"> dans le cadre de financement de projets d’investissement (Annexe III). » Un Soumissionnaire désirant présenter une réclamation concernant la passation des marchés devra présenter sa réclamation en suivant ces procédures, par écrit (par le moyen le plus rapide, c’est-à-dire courriel ou télécopie) à :</w:t>
            </w:r>
          </w:p>
          <w:p w14:paraId="03DCBF73" w14:textId="77777777" w:rsidR="001F0965" w:rsidRPr="0069538E" w:rsidRDefault="001F0965" w:rsidP="001F0965">
            <w:pPr>
              <w:pStyle w:val="Outline"/>
              <w:suppressAutoHyphens/>
              <w:spacing w:before="60" w:after="60"/>
              <w:ind w:left="720"/>
              <w:rPr>
                <w:b/>
              </w:rPr>
            </w:pPr>
            <w:r w:rsidRPr="0069538E">
              <w:rPr>
                <w:b/>
              </w:rPr>
              <w:t xml:space="preserve">A l’attention de : </w:t>
            </w:r>
            <w:r w:rsidRPr="0069538E">
              <w:rPr>
                <w:i/>
              </w:rPr>
              <w:t xml:space="preserve">Monsieur Ali Mgomri </w:t>
            </w:r>
          </w:p>
          <w:p w14:paraId="46A9588C" w14:textId="77777777" w:rsidR="001F0965" w:rsidRPr="0069538E" w:rsidRDefault="001F0965" w:rsidP="001F0965">
            <w:pPr>
              <w:pStyle w:val="Outline"/>
              <w:suppressAutoHyphens/>
              <w:spacing w:before="60" w:after="60"/>
              <w:ind w:left="720"/>
              <w:rPr>
                <w:i/>
              </w:rPr>
            </w:pPr>
            <w:r w:rsidRPr="0069538E">
              <w:rPr>
                <w:b/>
                <w:kern w:val="0"/>
                <w:lang w:eastAsia="en-GB"/>
              </w:rPr>
              <w:t xml:space="preserve">Titre/position : </w:t>
            </w:r>
            <w:r w:rsidRPr="0069538E">
              <w:rPr>
                <w:i/>
              </w:rPr>
              <w:t>Coordonnateur du FSRP</w:t>
            </w:r>
          </w:p>
          <w:p w14:paraId="69B6CE6B" w14:textId="6ADA1995" w:rsidR="001F0965" w:rsidRPr="0069538E" w:rsidRDefault="001F0965" w:rsidP="001F0965">
            <w:pPr>
              <w:pStyle w:val="Outline"/>
              <w:suppressAutoHyphens/>
              <w:spacing w:before="60" w:after="60"/>
              <w:ind w:left="144" w:firstLine="0"/>
              <w:rPr>
                <w:i/>
              </w:rPr>
            </w:pPr>
            <w:r w:rsidRPr="0069538E">
              <w:rPr>
                <w:b/>
                <w:kern w:val="0"/>
                <w:lang w:eastAsia="en-GB"/>
              </w:rPr>
              <w:t>Agence :</w:t>
            </w:r>
            <w:r w:rsidR="0052591D" w:rsidRPr="0069538E">
              <w:rPr>
                <w:b/>
                <w:kern w:val="0"/>
                <w:lang w:eastAsia="en-GB"/>
              </w:rPr>
              <w:t xml:space="preserve"> </w:t>
            </w:r>
            <w:r w:rsidRPr="0069538E">
              <w:rPr>
                <w:i/>
              </w:rPr>
              <w:t xml:space="preserve">Ministère de l’Agriculture, de la pêche, et de l’Artisanat </w:t>
            </w:r>
          </w:p>
          <w:p w14:paraId="2519DDBA" w14:textId="37C5D353" w:rsidR="001F0965" w:rsidRPr="0069538E" w:rsidRDefault="001F0965" w:rsidP="001F0965">
            <w:pPr>
              <w:pStyle w:val="Outline"/>
              <w:suppressAutoHyphens/>
              <w:spacing w:before="60" w:after="60"/>
              <w:ind w:left="720"/>
            </w:pPr>
            <w:r w:rsidRPr="0069538E">
              <w:rPr>
                <w:b/>
                <w:kern w:val="0"/>
                <w:lang w:eastAsia="en-GB"/>
              </w:rPr>
              <w:t>Adresse courriel</w:t>
            </w:r>
            <w:r w:rsidR="0085331F" w:rsidRPr="0069538E">
              <w:rPr>
                <w:b/>
                <w:kern w:val="0"/>
                <w:lang w:eastAsia="en-GB"/>
              </w:rPr>
              <w:t xml:space="preserve"> : B</w:t>
            </w:r>
            <w:r w:rsidRPr="0069538E">
              <w:t xml:space="preserve">.P : 41Moroni, Bureau du FSRP MAPA, Mdé Ex-CFADER Moroni – Grande </w:t>
            </w:r>
            <w:r w:rsidR="0085331F" w:rsidRPr="0069538E">
              <w:t>Comores projetfsrp@gmail.com</w:t>
            </w:r>
          </w:p>
          <w:p w14:paraId="6C5BEFE6" w14:textId="77777777" w:rsidR="001F0965" w:rsidRPr="0069538E" w:rsidRDefault="001F0965" w:rsidP="001F0965">
            <w:pPr>
              <w:pStyle w:val="Outline"/>
              <w:suppressAutoHyphens/>
              <w:spacing w:before="60" w:after="60"/>
              <w:ind w:left="720"/>
            </w:pPr>
            <w:r w:rsidRPr="0069538E">
              <w:rPr>
                <w:b/>
              </w:rPr>
              <w:t>Télécopie</w:t>
            </w:r>
            <w:r w:rsidRPr="0069538E">
              <w:t xml:space="preserve"> : </w:t>
            </w:r>
            <w:r w:rsidRPr="0069538E">
              <w:rPr>
                <w:b/>
                <w:i/>
              </w:rPr>
              <w:t>NA</w:t>
            </w:r>
          </w:p>
          <w:p w14:paraId="4F96E8F1" w14:textId="77777777" w:rsidR="00343E4E" w:rsidRPr="0069538E" w:rsidRDefault="00343E4E" w:rsidP="00C6733B">
            <w:pPr>
              <w:pStyle w:val="BankNormal"/>
              <w:tabs>
                <w:tab w:val="left" w:pos="5686"/>
                <w:tab w:val="right" w:pos="7218"/>
              </w:tabs>
              <w:suppressAutoHyphens/>
              <w:spacing w:before="120" w:after="120"/>
              <w:ind w:left="0" w:firstLine="0"/>
              <w:jc w:val="both"/>
              <w:rPr>
                <w:iCs/>
                <w:szCs w:val="24"/>
                <w:lang w:val="fr-FR"/>
              </w:rPr>
            </w:pPr>
            <w:r w:rsidRPr="0069538E">
              <w:rPr>
                <w:szCs w:val="24"/>
                <w:lang w:val="fr-FR"/>
              </w:rPr>
              <w:t xml:space="preserve">En résumé, </w:t>
            </w:r>
            <w:r w:rsidRPr="0069538E">
              <w:rPr>
                <w:iCs/>
                <w:szCs w:val="24"/>
                <w:lang w:val="fr-FR"/>
              </w:rPr>
              <w:t>une réclamation concernant la passation des marchés pourra porter sur :</w:t>
            </w:r>
          </w:p>
          <w:p w14:paraId="6B734A7A" w14:textId="77777777" w:rsidR="00343E4E" w:rsidRPr="0069538E" w:rsidRDefault="00343E4E" w:rsidP="001C184A">
            <w:pPr>
              <w:pStyle w:val="BankNormal"/>
              <w:tabs>
                <w:tab w:val="left" w:pos="862"/>
                <w:tab w:val="left" w:pos="5686"/>
                <w:tab w:val="right" w:pos="7218"/>
              </w:tabs>
              <w:suppressAutoHyphens/>
              <w:spacing w:after="0"/>
              <w:ind w:left="1003" w:hanging="567"/>
              <w:jc w:val="both"/>
              <w:rPr>
                <w:iCs/>
                <w:szCs w:val="24"/>
                <w:lang w:val="fr-FR"/>
              </w:rPr>
            </w:pPr>
            <w:r w:rsidRPr="0069538E">
              <w:rPr>
                <w:b/>
                <w:iCs/>
                <w:szCs w:val="24"/>
                <w:lang w:val="fr-FR"/>
              </w:rPr>
              <w:t>1.</w:t>
            </w:r>
            <w:r w:rsidRPr="0069538E">
              <w:rPr>
                <w:iCs/>
                <w:szCs w:val="24"/>
                <w:lang w:val="fr-FR"/>
              </w:rPr>
              <w:t xml:space="preserve"> </w:t>
            </w:r>
            <w:r w:rsidRPr="0069538E">
              <w:rPr>
                <w:iCs/>
                <w:szCs w:val="24"/>
                <w:lang w:val="fr-FR"/>
              </w:rPr>
              <w:tab/>
              <w:t>Les termes du présente Dossier d’Appel d’Offres ; et/ou</w:t>
            </w:r>
          </w:p>
          <w:p w14:paraId="40FD1DDC" w14:textId="77777777" w:rsidR="00343E4E" w:rsidRPr="0069538E" w:rsidRDefault="00343E4E" w:rsidP="001C184A">
            <w:pPr>
              <w:tabs>
                <w:tab w:val="left" w:pos="862"/>
              </w:tabs>
              <w:suppressAutoHyphens/>
              <w:spacing w:before="60" w:after="60"/>
              <w:ind w:left="1003" w:hanging="567"/>
              <w:rPr>
                <w:szCs w:val="24"/>
              </w:rPr>
            </w:pPr>
            <w:r w:rsidRPr="0069538E">
              <w:rPr>
                <w:b/>
                <w:iCs/>
                <w:szCs w:val="24"/>
              </w:rPr>
              <w:t>2.</w:t>
            </w:r>
            <w:r w:rsidRPr="0069538E">
              <w:rPr>
                <w:iCs/>
                <w:szCs w:val="24"/>
              </w:rPr>
              <w:t xml:space="preserve"> </w:t>
            </w:r>
            <w:r w:rsidRPr="0069538E">
              <w:rPr>
                <w:iCs/>
                <w:szCs w:val="24"/>
              </w:rPr>
              <w:tab/>
            </w:r>
            <w:r w:rsidRPr="0069538E">
              <w:rPr>
                <w:szCs w:val="24"/>
              </w:rPr>
              <w:t>La décision d’attribution du marché par le Maître d’Ouvrage.</w:t>
            </w:r>
          </w:p>
        </w:tc>
      </w:tr>
    </w:tbl>
    <w:p w14:paraId="5083B64E" w14:textId="77777777" w:rsidR="000A450A" w:rsidRPr="0069538E" w:rsidRDefault="000A450A" w:rsidP="002B3FD2">
      <w:pPr>
        <w:pStyle w:val="Pieddepage"/>
        <w:suppressAutoHyphens/>
        <w:rPr>
          <w:sz w:val="24"/>
          <w:szCs w:val="24"/>
        </w:rPr>
        <w:sectPr w:rsidR="000A450A" w:rsidRPr="0069538E" w:rsidSect="00D048EA">
          <w:headerReference w:type="even" r:id="rId22"/>
          <w:headerReference w:type="default" r:id="rId23"/>
          <w:headerReference w:type="first" r:id="rId24"/>
          <w:footnotePr>
            <w:numRestart w:val="eachSect"/>
          </w:footnotePr>
          <w:endnotePr>
            <w:numFmt w:val="decimal"/>
          </w:endnotePr>
          <w:type w:val="nextColumn"/>
          <w:pgSz w:w="12240" w:h="15840" w:code="1"/>
          <w:pgMar w:top="1440" w:right="1440" w:bottom="1440" w:left="1440" w:header="720" w:footer="720" w:gutter="0"/>
          <w:cols w:space="720"/>
          <w:titlePg/>
        </w:sectPr>
      </w:pPr>
    </w:p>
    <w:p w14:paraId="67F5A1BB" w14:textId="77777777" w:rsidR="000A450A" w:rsidRPr="0069538E" w:rsidRDefault="000A450A" w:rsidP="001059F7">
      <w:pPr>
        <w:pStyle w:val="00SectionTitle"/>
      </w:pPr>
      <w:bookmarkStart w:id="426" w:name="_Toc438266925"/>
      <w:bookmarkStart w:id="427" w:name="_Toc438267899"/>
      <w:bookmarkStart w:id="428" w:name="_Toc438366666"/>
      <w:bookmarkStart w:id="429" w:name="_Toc478837996"/>
      <w:bookmarkStart w:id="430" w:name="_Toc156027993"/>
      <w:bookmarkStart w:id="431" w:name="_Toc156372849"/>
      <w:bookmarkStart w:id="432" w:name="_Toc326657863"/>
      <w:bookmarkStart w:id="433" w:name="_Toc37951232"/>
      <w:r w:rsidRPr="0069538E">
        <w:lastRenderedPageBreak/>
        <w:t>Section III. Critères d’évaluation et de</w:t>
      </w:r>
      <w:r w:rsidR="00AE07CA" w:rsidRPr="0069538E">
        <w:t xml:space="preserve"> </w:t>
      </w:r>
      <w:r w:rsidRPr="0069538E">
        <w:t>qualification</w:t>
      </w:r>
      <w:bookmarkEnd w:id="426"/>
      <w:bookmarkEnd w:id="427"/>
      <w:bookmarkEnd w:id="428"/>
      <w:bookmarkEnd w:id="429"/>
      <w:bookmarkEnd w:id="430"/>
      <w:bookmarkEnd w:id="431"/>
      <w:bookmarkEnd w:id="432"/>
      <w:bookmarkEnd w:id="433"/>
    </w:p>
    <w:p w14:paraId="554A6324" w14:textId="77777777" w:rsidR="00B925BF" w:rsidRPr="0069538E" w:rsidRDefault="00B925BF" w:rsidP="002B3FD2">
      <w:pPr>
        <w:suppressAutoHyphens/>
        <w:ind w:left="0" w:firstLine="0"/>
        <w:rPr>
          <w:i/>
          <w:szCs w:val="24"/>
        </w:rPr>
      </w:pPr>
      <w:r w:rsidRPr="0069538E">
        <w:rPr>
          <w:i/>
          <w:szCs w:val="24"/>
        </w:rPr>
        <w:t xml:space="preserve">Cette Section inclut les facteurs, méthodes et critères que le </w:t>
      </w:r>
      <w:r w:rsidR="00113D64" w:rsidRPr="0069538E">
        <w:rPr>
          <w:i/>
          <w:szCs w:val="24"/>
        </w:rPr>
        <w:t>Maître d’Ouvrage</w:t>
      </w:r>
      <w:r w:rsidRPr="0069538E">
        <w:rPr>
          <w:i/>
          <w:szCs w:val="24"/>
        </w:rPr>
        <w:t xml:space="preserve"> doit utiliser pour évaluer une offre et déterminer si un Soumissionnaire satisfait aux qualifications requises. Le </w:t>
      </w:r>
      <w:r w:rsidR="00113D64" w:rsidRPr="0069538E">
        <w:rPr>
          <w:i/>
          <w:szCs w:val="24"/>
        </w:rPr>
        <w:t>Maître d’Ouvrage</w:t>
      </w:r>
      <w:r w:rsidRPr="0069538E">
        <w:rPr>
          <w:i/>
          <w:szCs w:val="24"/>
        </w:rPr>
        <w:t xml:space="preserve"> n’utilisera pas d’autres critères que ceux indiqués dans le présent Dossier d’appel d’offres. </w:t>
      </w:r>
    </w:p>
    <w:p w14:paraId="21CA3E9C" w14:textId="77777777" w:rsidR="00D16E86" w:rsidRPr="0069538E" w:rsidRDefault="00D16E86" w:rsidP="002B3FD2">
      <w:pPr>
        <w:suppressAutoHyphens/>
        <w:ind w:left="0" w:firstLine="0"/>
        <w:rPr>
          <w:szCs w:val="24"/>
        </w:rPr>
      </w:pPr>
      <w:r w:rsidRPr="0069538E">
        <w:rPr>
          <w:szCs w:val="24"/>
        </w:rPr>
        <w:t>Tout montant indiqué par le Soumissionnaire sera en équivalent US$ ou € en utilisant le taux de change déterminé de la manière suivante</w:t>
      </w:r>
      <w:r w:rsidR="00135963" w:rsidRPr="0069538E">
        <w:rPr>
          <w:szCs w:val="24"/>
        </w:rPr>
        <w:t> :</w:t>
      </w:r>
    </w:p>
    <w:p w14:paraId="66D0BB0A" w14:textId="77777777" w:rsidR="005001E0" w:rsidRPr="0069538E" w:rsidRDefault="00D16E86" w:rsidP="00A734B1">
      <w:pPr>
        <w:pStyle w:val="Paragraphedeliste"/>
        <w:numPr>
          <w:ilvl w:val="0"/>
          <w:numId w:val="86"/>
        </w:numPr>
        <w:suppressAutoHyphens/>
        <w:ind w:left="850" w:hanging="357"/>
        <w:contextualSpacing w:val="0"/>
        <w:rPr>
          <w:szCs w:val="24"/>
        </w:rPr>
      </w:pPr>
      <w:r w:rsidRPr="0069538E">
        <w:rPr>
          <w:szCs w:val="24"/>
        </w:rPr>
        <w:t>Pour le chiffre d’affaires et autres données financières annuels requis, le taux de change applicable sera celui du dernier jour de l’année calendaire en question</w:t>
      </w:r>
      <w:r w:rsidR="00135963" w:rsidRPr="0069538E">
        <w:rPr>
          <w:szCs w:val="24"/>
        </w:rPr>
        <w:t> ;</w:t>
      </w:r>
    </w:p>
    <w:p w14:paraId="70A45CB3" w14:textId="77777777" w:rsidR="005001E0" w:rsidRPr="0069538E" w:rsidRDefault="00D16E86" w:rsidP="00A734B1">
      <w:pPr>
        <w:pStyle w:val="Paragraphedeliste"/>
        <w:numPr>
          <w:ilvl w:val="0"/>
          <w:numId w:val="86"/>
        </w:numPr>
        <w:suppressAutoHyphens/>
        <w:ind w:left="851"/>
        <w:rPr>
          <w:szCs w:val="24"/>
        </w:rPr>
      </w:pPr>
      <w:r w:rsidRPr="0069538E">
        <w:rPr>
          <w:szCs w:val="24"/>
        </w:rPr>
        <w:t>Pour le montant d’un marché, le taux de change sera celui de la date de signature du marché en question.</w:t>
      </w:r>
    </w:p>
    <w:p w14:paraId="6C8538B5" w14:textId="77777777" w:rsidR="00D16E86" w:rsidRPr="0069538E" w:rsidRDefault="00D16E86" w:rsidP="002B3FD2">
      <w:pPr>
        <w:suppressAutoHyphens/>
        <w:ind w:left="0" w:firstLine="0"/>
        <w:rPr>
          <w:szCs w:val="24"/>
        </w:rPr>
      </w:pPr>
      <w:r w:rsidRPr="0069538E">
        <w:rPr>
          <w:szCs w:val="24"/>
        </w:rPr>
        <w:t xml:space="preserve">Les taux de change seront ceux provenant de la source identifiée à l’article 32.1 des IS. Le </w:t>
      </w:r>
      <w:r w:rsidR="00113D64" w:rsidRPr="0069538E">
        <w:rPr>
          <w:szCs w:val="24"/>
        </w:rPr>
        <w:t>Maître d’Ouvrage</w:t>
      </w:r>
      <w:r w:rsidRPr="0069538E">
        <w:rPr>
          <w:szCs w:val="24"/>
        </w:rPr>
        <w:t xml:space="preserve"> aura la latitude de corriger toute erreur commise dans la détermination du taux de change </w:t>
      </w:r>
      <w:r w:rsidR="00D02222" w:rsidRPr="0069538E">
        <w:rPr>
          <w:szCs w:val="24"/>
        </w:rPr>
        <w:t xml:space="preserve">utilisé </w:t>
      </w:r>
      <w:r w:rsidRPr="0069538E">
        <w:rPr>
          <w:szCs w:val="24"/>
        </w:rPr>
        <w:t>dans l’Offre.</w:t>
      </w:r>
    </w:p>
    <w:p w14:paraId="4438C4C9" w14:textId="77777777" w:rsidR="000A450A" w:rsidRPr="0069538E" w:rsidRDefault="000A450A" w:rsidP="002B3FD2">
      <w:pPr>
        <w:suppressAutoHyphens/>
        <w:ind w:left="720"/>
        <w:rPr>
          <w:szCs w:val="24"/>
        </w:rPr>
      </w:pPr>
    </w:p>
    <w:p w14:paraId="50E22DFB" w14:textId="77777777" w:rsidR="0028687F" w:rsidRPr="0069538E" w:rsidRDefault="0028687F" w:rsidP="002B3FD2">
      <w:pPr>
        <w:suppressAutoHyphens/>
        <w:jc w:val="left"/>
        <w:rPr>
          <w:b/>
          <w:szCs w:val="24"/>
        </w:rPr>
      </w:pPr>
      <w:r w:rsidRPr="0069538E">
        <w:rPr>
          <w:b/>
          <w:szCs w:val="24"/>
        </w:rPr>
        <w:br w:type="page"/>
      </w:r>
    </w:p>
    <w:p w14:paraId="100AE3A8" w14:textId="77777777" w:rsidR="00062F11" w:rsidRPr="0069538E" w:rsidRDefault="00062F11" w:rsidP="00062F11">
      <w:pPr>
        <w:jc w:val="center"/>
        <w:rPr>
          <w:b/>
          <w:sz w:val="36"/>
        </w:rPr>
      </w:pPr>
      <w:bookmarkStart w:id="434" w:name="_Toc432229721"/>
      <w:bookmarkStart w:id="435" w:name="_Toc432663719"/>
      <w:bookmarkStart w:id="436" w:name="_Toc433224150"/>
      <w:bookmarkStart w:id="437" w:name="_Toc435519254"/>
      <w:bookmarkStart w:id="438" w:name="_Toc435624889"/>
      <w:r w:rsidRPr="0069538E">
        <w:rPr>
          <w:b/>
          <w:sz w:val="36"/>
        </w:rPr>
        <w:lastRenderedPageBreak/>
        <w:t xml:space="preserve">Table </w:t>
      </w:r>
      <w:r w:rsidR="00522987" w:rsidRPr="0069538E">
        <w:rPr>
          <w:b/>
          <w:sz w:val="36"/>
        </w:rPr>
        <w:t>des Critères</w:t>
      </w:r>
      <w:bookmarkEnd w:id="434"/>
      <w:bookmarkEnd w:id="435"/>
      <w:bookmarkEnd w:id="436"/>
      <w:bookmarkEnd w:id="437"/>
      <w:bookmarkEnd w:id="438"/>
    </w:p>
    <w:p w14:paraId="0CCC65F9" w14:textId="77777777" w:rsidR="00F74C28" w:rsidRPr="0069538E" w:rsidRDefault="00F74C28" w:rsidP="00062F11">
      <w:pPr>
        <w:jc w:val="center"/>
        <w:rPr>
          <w:sz w:val="36"/>
        </w:rPr>
      </w:pPr>
    </w:p>
    <w:p w14:paraId="1870AEF1" w14:textId="2D3625F4" w:rsidR="00385CF9" w:rsidRPr="0069538E" w:rsidRDefault="00D62E1A">
      <w:pPr>
        <w:pStyle w:val="TM1"/>
        <w:rPr>
          <w:rFonts w:asciiTheme="minorHAnsi" w:eastAsiaTheme="minorEastAsia" w:hAnsiTheme="minorHAnsi" w:cstheme="minorBidi"/>
          <w:b w:val="0"/>
          <w:sz w:val="22"/>
          <w:szCs w:val="22"/>
          <w:lang w:eastAsia="en-US"/>
        </w:rPr>
      </w:pPr>
      <w:r w:rsidRPr="0069538E">
        <w:fldChar w:fldCharType="begin"/>
      </w:r>
      <w:r w:rsidRPr="0069538E">
        <w:instrText xml:space="preserve"> TOC \h \z \t "00_Section III_Title,1" </w:instrText>
      </w:r>
      <w:r w:rsidRPr="0069538E">
        <w:fldChar w:fldCharType="separate"/>
      </w:r>
      <w:hyperlink w:anchor="_Toc37951534" w:history="1">
        <w:r w:rsidR="00385CF9" w:rsidRPr="0069538E">
          <w:rPr>
            <w:rStyle w:val="Lienhypertexte"/>
          </w:rPr>
          <w:t>1.</w:t>
        </w:r>
        <w:r w:rsidR="00385CF9" w:rsidRPr="0069538E">
          <w:rPr>
            <w:rFonts w:asciiTheme="minorHAnsi" w:eastAsiaTheme="minorEastAsia" w:hAnsiTheme="minorHAnsi" w:cstheme="minorBidi"/>
            <w:b w:val="0"/>
            <w:sz w:val="22"/>
            <w:szCs w:val="22"/>
            <w:lang w:eastAsia="en-US"/>
          </w:rPr>
          <w:tab/>
        </w:r>
        <w:r w:rsidR="00385CF9" w:rsidRPr="0069538E">
          <w:rPr>
            <w:rStyle w:val="Lienhypertexte"/>
          </w:rPr>
          <w:t>Marge de préférence</w:t>
        </w:r>
        <w:r w:rsidR="00385CF9" w:rsidRPr="0069538E">
          <w:rPr>
            <w:webHidden/>
          </w:rPr>
          <w:tab/>
        </w:r>
        <w:r w:rsidR="00385CF9" w:rsidRPr="0069538E">
          <w:rPr>
            <w:webHidden/>
          </w:rPr>
          <w:fldChar w:fldCharType="begin"/>
        </w:r>
        <w:r w:rsidR="00385CF9" w:rsidRPr="0069538E">
          <w:rPr>
            <w:webHidden/>
          </w:rPr>
          <w:instrText xml:space="preserve"> PAGEREF _Toc37951534 \h </w:instrText>
        </w:r>
        <w:r w:rsidR="00385CF9" w:rsidRPr="0069538E">
          <w:rPr>
            <w:webHidden/>
          </w:rPr>
        </w:r>
        <w:r w:rsidR="00385CF9" w:rsidRPr="0069538E">
          <w:rPr>
            <w:webHidden/>
          </w:rPr>
          <w:fldChar w:fldCharType="separate"/>
        </w:r>
        <w:r w:rsidR="00D16F9B">
          <w:rPr>
            <w:webHidden/>
          </w:rPr>
          <w:t>46</w:t>
        </w:r>
        <w:r w:rsidR="00385CF9" w:rsidRPr="0069538E">
          <w:rPr>
            <w:webHidden/>
          </w:rPr>
          <w:fldChar w:fldCharType="end"/>
        </w:r>
      </w:hyperlink>
    </w:p>
    <w:p w14:paraId="35F410D8" w14:textId="633E8AE6" w:rsidR="00385CF9" w:rsidRPr="0069538E" w:rsidRDefault="00385CF9">
      <w:pPr>
        <w:pStyle w:val="TM1"/>
        <w:rPr>
          <w:rFonts w:asciiTheme="minorHAnsi" w:eastAsiaTheme="minorEastAsia" w:hAnsiTheme="minorHAnsi" w:cstheme="minorBidi"/>
          <w:b w:val="0"/>
          <w:sz w:val="22"/>
          <w:szCs w:val="22"/>
          <w:lang w:eastAsia="en-US"/>
        </w:rPr>
      </w:pPr>
      <w:hyperlink w:anchor="_Toc37951535" w:history="1">
        <w:r w:rsidRPr="0069538E">
          <w:rPr>
            <w:rStyle w:val="Lienhypertexte"/>
          </w:rPr>
          <w:t>2.</w:t>
        </w:r>
        <w:r w:rsidRPr="0069538E">
          <w:rPr>
            <w:rFonts w:asciiTheme="minorHAnsi" w:eastAsiaTheme="minorEastAsia" w:hAnsiTheme="minorHAnsi" w:cstheme="minorBidi"/>
            <w:b w:val="0"/>
            <w:sz w:val="22"/>
            <w:szCs w:val="22"/>
            <w:lang w:eastAsia="en-US"/>
          </w:rPr>
          <w:tab/>
        </w:r>
        <w:r w:rsidRPr="0069538E">
          <w:rPr>
            <w:rStyle w:val="Lienhypertexte"/>
          </w:rPr>
          <w:t>Évaluation (IS 35)</w:t>
        </w:r>
        <w:r w:rsidRPr="0069538E">
          <w:rPr>
            <w:webHidden/>
          </w:rPr>
          <w:tab/>
        </w:r>
        <w:r w:rsidRPr="0069538E">
          <w:rPr>
            <w:webHidden/>
          </w:rPr>
          <w:fldChar w:fldCharType="begin"/>
        </w:r>
        <w:r w:rsidRPr="0069538E">
          <w:rPr>
            <w:webHidden/>
          </w:rPr>
          <w:instrText xml:space="preserve"> PAGEREF _Toc37951535 \h </w:instrText>
        </w:r>
        <w:r w:rsidRPr="0069538E">
          <w:rPr>
            <w:webHidden/>
          </w:rPr>
        </w:r>
        <w:r w:rsidRPr="0069538E">
          <w:rPr>
            <w:webHidden/>
          </w:rPr>
          <w:fldChar w:fldCharType="separate"/>
        </w:r>
        <w:r w:rsidR="00D16F9B">
          <w:rPr>
            <w:webHidden/>
          </w:rPr>
          <w:t>47</w:t>
        </w:r>
        <w:r w:rsidRPr="0069538E">
          <w:rPr>
            <w:webHidden/>
          </w:rPr>
          <w:fldChar w:fldCharType="end"/>
        </w:r>
      </w:hyperlink>
    </w:p>
    <w:p w14:paraId="6F36F845" w14:textId="144DE1D1" w:rsidR="00385CF9" w:rsidRPr="0069538E" w:rsidRDefault="00385CF9">
      <w:pPr>
        <w:pStyle w:val="TM1"/>
        <w:rPr>
          <w:rFonts w:asciiTheme="minorHAnsi" w:eastAsiaTheme="minorEastAsia" w:hAnsiTheme="minorHAnsi" w:cstheme="minorBidi"/>
          <w:b w:val="0"/>
          <w:sz w:val="22"/>
          <w:szCs w:val="22"/>
          <w:lang w:eastAsia="en-US"/>
        </w:rPr>
      </w:pPr>
      <w:hyperlink w:anchor="_Toc37951536" w:history="1">
        <w:r w:rsidRPr="0069538E">
          <w:rPr>
            <w:rStyle w:val="Lienhypertexte"/>
          </w:rPr>
          <w:t>3.</w:t>
        </w:r>
        <w:r w:rsidRPr="0069538E">
          <w:rPr>
            <w:rFonts w:asciiTheme="minorHAnsi" w:eastAsiaTheme="minorEastAsia" w:hAnsiTheme="minorHAnsi" w:cstheme="minorBidi"/>
            <w:b w:val="0"/>
            <w:sz w:val="22"/>
            <w:szCs w:val="22"/>
            <w:lang w:eastAsia="en-US"/>
          </w:rPr>
          <w:tab/>
        </w:r>
        <w:r w:rsidRPr="0069538E">
          <w:rPr>
            <w:rStyle w:val="Lienhypertexte"/>
          </w:rPr>
          <w:t>Qualification</w:t>
        </w:r>
        <w:r w:rsidRPr="0069538E">
          <w:rPr>
            <w:webHidden/>
          </w:rPr>
          <w:tab/>
        </w:r>
        <w:r w:rsidRPr="0069538E">
          <w:rPr>
            <w:webHidden/>
          </w:rPr>
          <w:fldChar w:fldCharType="begin"/>
        </w:r>
        <w:r w:rsidRPr="0069538E">
          <w:rPr>
            <w:webHidden/>
          </w:rPr>
          <w:instrText xml:space="preserve"> PAGEREF _Toc37951536 \h </w:instrText>
        </w:r>
        <w:r w:rsidRPr="0069538E">
          <w:rPr>
            <w:webHidden/>
          </w:rPr>
        </w:r>
        <w:r w:rsidRPr="0069538E">
          <w:rPr>
            <w:webHidden/>
          </w:rPr>
          <w:fldChar w:fldCharType="separate"/>
        </w:r>
        <w:r w:rsidR="00D16F9B">
          <w:rPr>
            <w:webHidden/>
          </w:rPr>
          <w:t>52</w:t>
        </w:r>
        <w:r w:rsidRPr="0069538E">
          <w:rPr>
            <w:webHidden/>
          </w:rPr>
          <w:fldChar w:fldCharType="end"/>
        </w:r>
      </w:hyperlink>
    </w:p>
    <w:p w14:paraId="2ADF6C0C" w14:textId="532EAEAC" w:rsidR="00385CF9" w:rsidRPr="0069538E" w:rsidRDefault="00385CF9">
      <w:pPr>
        <w:pStyle w:val="TM1"/>
        <w:rPr>
          <w:rFonts w:asciiTheme="minorHAnsi" w:eastAsiaTheme="minorEastAsia" w:hAnsiTheme="minorHAnsi" w:cstheme="minorBidi"/>
          <w:b w:val="0"/>
          <w:sz w:val="22"/>
          <w:szCs w:val="22"/>
          <w:lang w:eastAsia="en-US"/>
        </w:rPr>
      </w:pPr>
      <w:hyperlink w:anchor="_Toc37951537" w:history="1">
        <w:r w:rsidRPr="0069538E">
          <w:rPr>
            <w:rStyle w:val="Lienhypertexte"/>
          </w:rPr>
          <w:t>4.</w:t>
        </w:r>
        <w:r w:rsidRPr="0069538E">
          <w:rPr>
            <w:rFonts w:asciiTheme="minorHAnsi" w:eastAsiaTheme="minorEastAsia" w:hAnsiTheme="minorHAnsi" w:cstheme="minorBidi"/>
            <w:b w:val="0"/>
            <w:sz w:val="22"/>
            <w:szCs w:val="22"/>
            <w:lang w:eastAsia="en-US"/>
          </w:rPr>
          <w:tab/>
        </w:r>
        <w:r w:rsidRPr="0069538E">
          <w:rPr>
            <w:rStyle w:val="Lienhypertexte"/>
          </w:rPr>
          <w:t>Personnel-Clé</w:t>
        </w:r>
        <w:r w:rsidRPr="0069538E">
          <w:rPr>
            <w:webHidden/>
          </w:rPr>
          <w:tab/>
        </w:r>
        <w:r w:rsidRPr="0069538E">
          <w:rPr>
            <w:webHidden/>
          </w:rPr>
          <w:fldChar w:fldCharType="begin"/>
        </w:r>
        <w:r w:rsidRPr="0069538E">
          <w:rPr>
            <w:webHidden/>
          </w:rPr>
          <w:instrText xml:space="preserve"> PAGEREF _Toc37951537 \h </w:instrText>
        </w:r>
        <w:r w:rsidRPr="0069538E">
          <w:rPr>
            <w:webHidden/>
          </w:rPr>
        </w:r>
        <w:r w:rsidRPr="0069538E">
          <w:rPr>
            <w:webHidden/>
          </w:rPr>
          <w:fldChar w:fldCharType="separate"/>
        </w:r>
        <w:r w:rsidR="00D16F9B">
          <w:rPr>
            <w:webHidden/>
          </w:rPr>
          <w:t>61</w:t>
        </w:r>
        <w:r w:rsidRPr="0069538E">
          <w:rPr>
            <w:webHidden/>
          </w:rPr>
          <w:fldChar w:fldCharType="end"/>
        </w:r>
      </w:hyperlink>
    </w:p>
    <w:p w14:paraId="5840E14C" w14:textId="4FE09314" w:rsidR="00385CF9" w:rsidRPr="0069538E" w:rsidRDefault="00385CF9">
      <w:pPr>
        <w:pStyle w:val="TM1"/>
        <w:rPr>
          <w:rFonts w:asciiTheme="minorHAnsi" w:eastAsiaTheme="minorEastAsia" w:hAnsiTheme="minorHAnsi" w:cstheme="minorBidi"/>
          <w:b w:val="0"/>
          <w:sz w:val="22"/>
          <w:szCs w:val="22"/>
          <w:lang w:eastAsia="en-US"/>
        </w:rPr>
      </w:pPr>
      <w:hyperlink w:anchor="_Toc37951538" w:history="1">
        <w:r w:rsidRPr="0069538E">
          <w:rPr>
            <w:rStyle w:val="Lienhypertexte"/>
          </w:rPr>
          <w:t>5.</w:t>
        </w:r>
        <w:r w:rsidRPr="0069538E">
          <w:rPr>
            <w:rFonts w:asciiTheme="minorHAnsi" w:eastAsiaTheme="minorEastAsia" w:hAnsiTheme="minorHAnsi" w:cstheme="minorBidi"/>
            <w:b w:val="0"/>
            <w:sz w:val="22"/>
            <w:szCs w:val="22"/>
            <w:lang w:eastAsia="en-US"/>
          </w:rPr>
          <w:tab/>
        </w:r>
        <w:r w:rsidRPr="0069538E">
          <w:rPr>
            <w:rStyle w:val="Lienhypertexte"/>
          </w:rPr>
          <w:t>Matériel</w:t>
        </w:r>
        <w:r w:rsidRPr="0069538E">
          <w:rPr>
            <w:webHidden/>
          </w:rPr>
          <w:tab/>
        </w:r>
        <w:r w:rsidRPr="0069538E">
          <w:rPr>
            <w:webHidden/>
          </w:rPr>
          <w:fldChar w:fldCharType="begin"/>
        </w:r>
        <w:r w:rsidRPr="0069538E">
          <w:rPr>
            <w:webHidden/>
          </w:rPr>
          <w:instrText xml:space="preserve"> PAGEREF _Toc37951538 \h </w:instrText>
        </w:r>
        <w:r w:rsidRPr="0069538E">
          <w:rPr>
            <w:webHidden/>
          </w:rPr>
        </w:r>
        <w:r w:rsidRPr="0069538E">
          <w:rPr>
            <w:webHidden/>
          </w:rPr>
          <w:fldChar w:fldCharType="separate"/>
        </w:r>
        <w:r w:rsidR="00D16F9B">
          <w:rPr>
            <w:webHidden/>
          </w:rPr>
          <w:t>61</w:t>
        </w:r>
        <w:r w:rsidRPr="0069538E">
          <w:rPr>
            <w:webHidden/>
          </w:rPr>
          <w:fldChar w:fldCharType="end"/>
        </w:r>
      </w:hyperlink>
    </w:p>
    <w:p w14:paraId="4C1011C0" w14:textId="77777777" w:rsidR="00D62E1A" w:rsidRPr="0069538E" w:rsidRDefault="00D62E1A" w:rsidP="00062F11">
      <w:r w:rsidRPr="0069538E">
        <w:fldChar w:fldCharType="end"/>
      </w:r>
    </w:p>
    <w:p w14:paraId="1F85D73B" w14:textId="77777777" w:rsidR="00062F11" w:rsidRPr="0069538E" w:rsidRDefault="00062F11" w:rsidP="00062F11">
      <w:pPr>
        <w:rPr>
          <w:b/>
          <w:sz w:val="32"/>
        </w:rPr>
      </w:pPr>
      <w:r w:rsidRPr="0069538E">
        <w:br w:type="page"/>
      </w:r>
    </w:p>
    <w:p w14:paraId="6C9EBC29" w14:textId="77777777" w:rsidR="00D16E86" w:rsidRPr="0069538E" w:rsidRDefault="000A450A" w:rsidP="00D62E1A">
      <w:pPr>
        <w:pStyle w:val="00SectionIIITitle"/>
      </w:pPr>
      <w:bookmarkStart w:id="439" w:name="_Toc37951534"/>
      <w:r w:rsidRPr="0069538E">
        <w:lastRenderedPageBreak/>
        <w:t>1.</w:t>
      </w:r>
      <w:r w:rsidR="00D62E1A" w:rsidRPr="0069538E">
        <w:tab/>
      </w:r>
      <w:r w:rsidR="00C97825" w:rsidRPr="0069538E">
        <w:t>Marge de p</w:t>
      </w:r>
      <w:r w:rsidR="00D16E86" w:rsidRPr="0069538E">
        <w:t>référence</w:t>
      </w:r>
      <w:bookmarkEnd w:id="439"/>
      <w:r w:rsidR="00D16E86" w:rsidRPr="0069538E">
        <w:t xml:space="preserve"> </w:t>
      </w:r>
    </w:p>
    <w:p w14:paraId="20A566E9" w14:textId="77777777" w:rsidR="00D16E86" w:rsidRPr="0069538E" w:rsidRDefault="009709EF" w:rsidP="002B3FD2">
      <w:pPr>
        <w:suppressAutoHyphens/>
        <w:ind w:left="0" w:firstLine="0"/>
        <w:rPr>
          <w:szCs w:val="24"/>
        </w:rPr>
      </w:pPr>
      <w:r w:rsidRPr="0069538E">
        <w:rPr>
          <w:szCs w:val="24"/>
        </w:rPr>
        <w:t>Si les DPAO le prévoient, u</w:t>
      </w:r>
      <w:r w:rsidR="00D16E86" w:rsidRPr="0069538E">
        <w:rPr>
          <w:szCs w:val="24"/>
        </w:rPr>
        <w:t xml:space="preserve">ne marge de préférence </w:t>
      </w:r>
      <w:r w:rsidR="00C97825" w:rsidRPr="0069538E">
        <w:rPr>
          <w:szCs w:val="24"/>
        </w:rPr>
        <w:t>nationale</w:t>
      </w:r>
      <w:r w:rsidR="00D16E86" w:rsidRPr="0069538E">
        <w:rPr>
          <w:szCs w:val="24"/>
        </w:rPr>
        <w:t xml:space="preserve"> de 7,5% (sept pourcent et demi) sera accordée aux </w:t>
      </w:r>
      <w:r w:rsidR="00C97825" w:rsidRPr="0069538E">
        <w:rPr>
          <w:szCs w:val="24"/>
        </w:rPr>
        <w:t>entreprises nationales</w:t>
      </w:r>
      <w:r w:rsidR="00D16E86" w:rsidRPr="0069538E">
        <w:rPr>
          <w:szCs w:val="24"/>
        </w:rPr>
        <w:t xml:space="preserve"> conformément et sous réserve des dispositions suivantes</w:t>
      </w:r>
      <w:r w:rsidR="00135963" w:rsidRPr="0069538E">
        <w:rPr>
          <w:szCs w:val="24"/>
        </w:rPr>
        <w:t> :</w:t>
      </w:r>
    </w:p>
    <w:p w14:paraId="0469AF6C" w14:textId="77777777" w:rsidR="00D9127A" w:rsidRPr="0069538E" w:rsidRDefault="00F74C28" w:rsidP="00F74C28">
      <w:pPr>
        <w:suppressAutoHyphens/>
        <w:ind w:left="567" w:hanging="567"/>
        <w:rPr>
          <w:szCs w:val="24"/>
        </w:rPr>
      </w:pPr>
      <w:r w:rsidRPr="0069538E">
        <w:rPr>
          <w:szCs w:val="24"/>
        </w:rPr>
        <w:t>(</w:t>
      </w:r>
      <w:r w:rsidR="00D16E86" w:rsidRPr="0069538E">
        <w:rPr>
          <w:szCs w:val="24"/>
        </w:rPr>
        <w:t>a)</w:t>
      </w:r>
      <w:r w:rsidR="00371A00" w:rsidRPr="0069538E">
        <w:rPr>
          <w:szCs w:val="24"/>
        </w:rPr>
        <w:tab/>
      </w:r>
      <w:r w:rsidR="005822EC" w:rsidRPr="0069538E">
        <w:rPr>
          <w:szCs w:val="24"/>
        </w:rPr>
        <w:t xml:space="preserve">Les entreprises souhaitant bénéficier d’une telle préférence, doivent, dans le cadre des justifications </w:t>
      </w:r>
      <w:r w:rsidR="00D02222" w:rsidRPr="0069538E">
        <w:rPr>
          <w:szCs w:val="24"/>
        </w:rPr>
        <w:t>de</w:t>
      </w:r>
      <w:r w:rsidR="005822EC" w:rsidRPr="0069538E">
        <w:rPr>
          <w:szCs w:val="24"/>
        </w:rPr>
        <w:t xml:space="preserve"> leurs qualifications, fournir également les informations portant entre autres sur l’actionnariat de l’entreprise, et </w:t>
      </w:r>
      <w:r w:rsidR="00D02222" w:rsidRPr="0069538E">
        <w:rPr>
          <w:szCs w:val="24"/>
        </w:rPr>
        <w:t xml:space="preserve">tout autre élément </w:t>
      </w:r>
      <w:r w:rsidR="005822EC" w:rsidRPr="0069538E">
        <w:rPr>
          <w:szCs w:val="24"/>
        </w:rPr>
        <w:t>permettant d’établir si l’entreprise (ou les entreprises groupées) est (sont</w:t>
      </w:r>
      <w:r w:rsidR="00D02222" w:rsidRPr="0069538E">
        <w:rPr>
          <w:szCs w:val="24"/>
        </w:rPr>
        <w:t>)</w:t>
      </w:r>
      <w:r w:rsidR="005822EC" w:rsidRPr="0069538E">
        <w:rPr>
          <w:szCs w:val="24"/>
        </w:rPr>
        <w:t xml:space="preserve"> qualifiée(s) pour bénéficier de la préférence nationale conformément à la classification établie par l’Emprunteur et acceptée par la Banque.</w:t>
      </w:r>
    </w:p>
    <w:p w14:paraId="657B6D3E" w14:textId="77777777" w:rsidR="00D9127A" w:rsidRPr="0069538E" w:rsidRDefault="00F74C28" w:rsidP="00F74C28">
      <w:pPr>
        <w:suppressAutoHyphens/>
        <w:ind w:left="567" w:hanging="567"/>
        <w:rPr>
          <w:szCs w:val="24"/>
        </w:rPr>
      </w:pPr>
      <w:r w:rsidRPr="0069538E">
        <w:rPr>
          <w:szCs w:val="24"/>
        </w:rPr>
        <w:t>(</w:t>
      </w:r>
      <w:r w:rsidR="00D9127A" w:rsidRPr="0069538E">
        <w:rPr>
          <w:szCs w:val="24"/>
        </w:rPr>
        <w:t>b)</w:t>
      </w:r>
      <w:r w:rsidR="00371A00" w:rsidRPr="0069538E">
        <w:rPr>
          <w:szCs w:val="24"/>
        </w:rPr>
        <w:tab/>
      </w:r>
      <w:r w:rsidR="00D9127A" w:rsidRPr="0069538E">
        <w:rPr>
          <w:szCs w:val="24"/>
        </w:rPr>
        <w:t>Une fois les Offres reçues et revues par l’Emprunteur, les Offres conformes pour l’essentiel ser</w:t>
      </w:r>
      <w:r w:rsidR="00C97825" w:rsidRPr="0069538E">
        <w:rPr>
          <w:szCs w:val="24"/>
        </w:rPr>
        <w:t>ont</w:t>
      </w:r>
      <w:r w:rsidR="00D9127A" w:rsidRPr="0069538E">
        <w:rPr>
          <w:szCs w:val="24"/>
        </w:rPr>
        <w:t xml:space="preserve"> classées en deux groupes</w:t>
      </w:r>
      <w:r w:rsidR="00135963" w:rsidRPr="0069538E">
        <w:rPr>
          <w:szCs w:val="24"/>
        </w:rPr>
        <w:t> :</w:t>
      </w:r>
    </w:p>
    <w:p w14:paraId="4B1AC767" w14:textId="77777777" w:rsidR="005001E0" w:rsidRPr="0069538E" w:rsidRDefault="00D9127A" w:rsidP="00F74C28">
      <w:pPr>
        <w:tabs>
          <w:tab w:val="left" w:pos="1134"/>
        </w:tabs>
        <w:suppressAutoHyphens/>
        <w:ind w:hanging="9"/>
        <w:rPr>
          <w:szCs w:val="24"/>
        </w:rPr>
      </w:pPr>
      <w:r w:rsidRPr="0069538E">
        <w:rPr>
          <w:szCs w:val="24"/>
        </w:rPr>
        <w:t>(i)</w:t>
      </w:r>
      <w:r w:rsidR="00371A00" w:rsidRPr="0069538E">
        <w:rPr>
          <w:szCs w:val="24"/>
        </w:rPr>
        <w:tab/>
      </w:r>
      <w:r w:rsidRPr="0069538E">
        <w:rPr>
          <w:szCs w:val="24"/>
        </w:rPr>
        <w:t>Groupe A</w:t>
      </w:r>
      <w:r w:rsidR="00135963" w:rsidRPr="0069538E">
        <w:rPr>
          <w:szCs w:val="24"/>
        </w:rPr>
        <w:t> :</w:t>
      </w:r>
      <w:r w:rsidRPr="0069538E">
        <w:rPr>
          <w:szCs w:val="24"/>
        </w:rPr>
        <w:t xml:space="preserve"> </w:t>
      </w:r>
      <w:r w:rsidR="00C97825" w:rsidRPr="0069538E">
        <w:rPr>
          <w:szCs w:val="24"/>
        </w:rPr>
        <w:t>Soumissionnaires nationaux</w:t>
      </w:r>
      <w:r w:rsidRPr="0069538E">
        <w:rPr>
          <w:szCs w:val="24"/>
        </w:rPr>
        <w:t xml:space="preserve"> éligibles à la préférence </w:t>
      </w:r>
      <w:r w:rsidR="00C97825" w:rsidRPr="0069538E">
        <w:rPr>
          <w:szCs w:val="24"/>
        </w:rPr>
        <w:t>nationale</w:t>
      </w:r>
      <w:r w:rsidR="00135963" w:rsidRPr="0069538E">
        <w:rPr>
          <w:szCs w:val="24"/>
        </w:rPr>
        <w:t> ;</w:t>
      </w:r>
    </w:p>
    <w:p w14:paraId="5D609920" w14:textId="77777777" w:rsidR="005001E0" w:rsidRPr="0069538E" w:rsidRDefault="00D9127A" w:rsidP="00F74C28">
      <w:pPr>
        <w:tabs>
          <w:tab w:val="left" w:pos="1134"/>
        </w:tabs>
        <w:suppressAutoHyphens/>
        <w:ind w:hanging="9"/>
        <w:rPr>
          <w:szCs w:val="24"/>
        </w:rPr>
      </w:pPr>
      <w:r w:rsidRPr="0069538E">
        <w:rPr>
          <w:szCs w:val="24"/>
        </w:rPr>
        <w:t xml:space="preserve">(ii) </w:t>
      </w:r>
      <w:r w:rsidR="00371A00" w:rsidRPr="0069538E">
        <w:rPr>
          <w:szCs w:val="24"/>
        </w:rPr>
        <w:tab/>
      </w:r>
      <w:r w:rsidRPr="0069538E">
        <w:rPr>
          <w:szCs w:val="24"/>
        </w:rPr>
        <w:t>Groupe B</w:t>
      </w:r>
      <w:r w:rsidR="00135963" w:rsidRPr="0069538E">
        <w:rPr>
          <w:szCs w:val="24"/>
        </w:rPr>
        <w:t> :</w:t>
      </w:r>
      <w:r w:rsidRPr="0069538E">
        <w:rPr>
          <w:szCs w:val="24"/>
        </w:rPr>
        <w:t xml:space="preserve"> </w:t>
      </w:r>
      <w:r w:rsidR="00C97825" w:rsidRPr="0069538E">
        <w:rPr>
          <w:szCs w:val="24"/>
        </w:rPr>
        <w:t>Autres Soumissionnaires</w:t>
      </w:r>
      <w:r w:rsidRPr="0069538E">
        <w:rPr>
          <w:szCs w:val="24"/>
        </w:rPr>
        <w:t>.</w:t>
      </w:r>
    </w:p>
    <w:p w14:paraId="5DDF513E" w14:textId="77777777" w:rsidR="005822EC" w:rsidRPr="0069538E" w:rsidRDefault="005822EC" w:rsidP="002B3FD2">
      <w:pPr>
        <w:suppressAutoHyphens/>
        <w:ind w:left="0" w:firstLine="0"/>
        <w:rPr>
          <w:szCs w:val="24"/>
        </w:rPr>
      </w:pPr>
      <w:r w:rsidRPr="0069538E">
        <w:rPr>
          <w:szCs w:val="24"/>
        </w:rPr>
        <w:t xml:space="preserve">Dans un premier temps, toutes les Offres évaluées d’un Groupe seront comparées </w:t>
      </w:r>
      <w:r w:rsidR="00D02222" w:rsidRPr="0069538E">
        <w:rPr>
          <w:szCs w:val="24"/>
        </w:rPr>
        <w:t>entre elles afin</w:t>
      </w:r>
      <w:r w:rsidRPr="0069538E">
        <w:rPr>
          <w:szCs w:val="24"/>
        </w:rPr>
        <w:t xml:space="preserve"> de déterminer l’Offre évaluée </w:t>
      </w:r>
      <w:r w:rsidR="00AD3EBB" w:rsidRPr="0069538E">
        <w:rPr>
          <w:szCs w:val="24"/>
        </w:rPr>
        <w:t>de moindre coût</w:t>
      </w:r>
      <w:r w:rsidRPr="0069538E">
        <w:rPr>
          <w:szCs w:val="24"/>
        </w:rPr>
        <w:t xml:space="preserve"> de chaque Groupe, qui sera à son tour comparée avec l’Offre évaluée </w:t>
      </w:r>
      <w:r w:rsidR="00AD3EBB" w:rsidRPr="0069538E">
        <w:rPr>
          <w:szCs w:val="24"/>
        </w:rPr>
        <w:t>de moindre coût</w:t>
      </w:r>
      <w:r w:rsidRPr="0069538E">
        <w:rPr>
          <w:szCs w:val="24"/>
        </w:rPr>
        <w:t xml:space="preserve"> de l’autre Groupe. Si à l’issue de cette comparaison, une Offre du Groupe A est </w:t>
      </w:r>
      <w:r w:rsidR="00AD3EBB" w:rsidRPr="0069538E">
        <w:rPr>
          <w:szCs w:val="24"/>
        </w:rPr>
        <w:t>de moindre coût</w:t>
      </w:r>
      <w:r w:rsidRPr="0069538E">
        <w:rPr>
          <w:szCs w:val="24"/>
        </w:rPr>
        <w:t xml:space="preserve">, elle sera l’attributaire du Marché. Si une Offre du Groupe B est </w:t>
      </w:r>
      <w:r w:rsidR="00AD3EBB" w:rsidRPr="0069538E">
        <w:rPr>
          <w:szCs w:val="24"/>
        </w:rPr>
        <w:t>de moindre coût</w:t>
      </w:r>
      <w:r w:rsidRPr="0069538E">
        <w:rPr>
          <w:szCs w:val="24"/>
        </w:rPr>
        <w:t xml:space="preserve">, dans une seconde étape, toutes les offres du Groupe B majorées d’un montant équivalent à 7,5% (appliqué au montant des Offres corrigées pour erreurs arithmétiques et rabais et excluant les Sommes à Valoir et les Travaux en Régie, le cas échéant), seront comparées à l’Offre évaluée </w:t>
      </w:r>
      <w:r w:rsidR="00AD3EBB" w:rsidRPr="0069538E">
        <w:rPr>
          <w:szCs w:val="24"/>
        </w:rPr>
        <w:t>de moindre coût</w:t>
      </w:r>
      <w:r w:rsidRPr="0069538E">
        <w:rPr>
          <w:szCs w:val="24"/>
        </w:rPr>
        <w:t xml:space="preserve"> du Groupe A. Si l’Offre du Groupe A est </w:t>
      </w:r>
      <w:r w:rsidR="00AD3EBB" w:rsidRPr="0069538E">
        <w:rPr>
          <w:szCs w:val="24"/>
        </w:rPr>
        <w:t>de moindre coût</w:t>
      </w:r>
      <w:r w:rsidRPr="0069538E">
        <w:rPr>
          <w:szCs w:val="24"/>
        </w:rPr>
        <w:t>, elle sera l’attributaire du Marché</w:t>
      </w:r>
      <w:r w:rsidR="00135963" w:rsidRPr="0069538E">
        <w:rPr>
          <w:szCs w:val="24"/>
        </w:rPr>
        <w:t> ;</w:t>
      </w:r>
      <w:r w:rsidRPr="0069538E">
        <w:rPr>
          <w:szCs w:val="24"/>
        </w:rPr>
        <w:t xml:space="preserve"> dans le cas contraire, l’Offre évaluée </w:t>
      </w:r>
      <w:r w:rsidR="00AD3EBB" w:rsidRPr="0069538E">
        <w:rPr>
          <w:szCs w:val="24"/>
        </w:rPr>
        <w:t>de moindre coût</w:t>
      </w:r>
      <w:r w:rsidRPr="0069538E">
        <w:rPr>
          <w:szCs w:val="24"/>
        </w:rPr>
        <w:t xml:space="preserve"> du Groupe B telle que déterminée lors de la première étape ci-dessus sera sélectionnée.</w:t>
      </w:r>
    </w:p>
    <w:p w14:paraId="5B3C9196" w14:textId="77777777" w:rsidR="00B925BF" w:rsidRPr="0069538E" w:rsidRDefault="00B925BF" w:rsidP="002B3FD2">
      <w:pPr>
        <w:suppressAutoHyphens/>
        <w:spacing w:after="120"/>
        <w:ind w:left="0" w:firstLine="0"/>
        <w:rPr>
          <w:szCs w:val="24"/>
        </w:rPr>
      </w:pPr>
      <w:r w:rsidRPr="0069538E">
        <w:rPr>
          <w:szCs w:val="24"/>
        </w:rPr>
        <w:t xml:space="preserve">Le </w:t>
      </w:r>
      <w:r w:rsidR="00113D64" w:rsidRPr="0069538E">
        <w:rPr>
          <w:szCs w:val="24"/>
        </w:rPr>
        <w:t>Maître d’Ouvrage</w:t>
      </w:r>
      <w:r w:rsidRPr="0069538E">
        <w:rPr>
          <w:szCs w:val="24"/>
        </w:rPr>
        <w:t xml:space="preserve"> utilisera les critères et méthodes définis dans les Sections 2 et 3 ci-après afin de déterminer quelle est l’Offre la plus avantageuse.</w:t>
      </w:r>
      <w:r w:rsidR="00135963" w:rsidRPr="0069538E">
        <w:rPr>
          <w:szCs w:val="24"/>
        </w:rPr>
        <w:t xml:space="preserve"> </w:t>
      </w:r>
      <w:r w:rsidRPr="0069538E">
        <w:rPr>
          <w:szCs w:val="24"/>
        </w:rPr>
        <w:t>Il s’agit de l’Offre présentée par le Soumissionnaire satisfaisant aux critères de qualification et</w:t>
      </w:r>
    </w:p>
    <w:p w14:paraId="3DAA0E12" w14:textId="77777777" w:rsidR="00B925BF" w:rsidRPr="0069538E" w:rsidRDefault="00F74C28" w:rsidP="00F74C28">
      <w:pPr>
        <w:suppressAutoHyphens/>
        <w:spacing w:after="240"/>
        <w:ind w:left="720" w:hanging="720"/>
        <w:rPr>
          <w:szCs w:val="24"/>
        </w:rPr>
      </w:pPr>
      <w:r w:rsidRPr="0069538E">
        <w:rPr>
          <w:szCs w:val="24"/>
        </w:rPr>
        <w:t>(</w:t>
      </w:r>
      <w:r w:rsidR="00B925BF" w:rsidRPr="0069538E">
        <w:rPr>
          <w:szCs w:val="24"/>
        </w:rPr>
        <w:t xml:space="preserve">a) </w:t>
      </w:r>
      <w:r w:rsidR="00D3014C" w:rsidRPr="0069538E">
        <w:rPr>
          <w:szCs w:val="24"/>
        </w:rPr>
        <w:tab/>
      </w:r>
      <w:r w:rsidR="00B925BF" w:rsidRPr="0069538E">
        <w:rPr>
          <w:szCs w:val="24"/>
        </w:rPr>
        <w:t>qui est conforme pour l’essentiel au Dossier d’Appel d’Offres et</w:t>
      </w:r>
    </w:p>
    <w:p w14:paraId="3FEA9591" w14:textId="77777777" w:rsidR="00B925BF" w:rsidRPr="0069538E" w:rsidRDefault="00F74C28" w:rsidP="00F74C28">
      <w:pPr>
        <w:suppressAutoHyphens/>
        <w:spacing w:after="240"/>
        <w:ind w:left="720" w:hanging="720"/>
        <w:rPr>
          <w:szCs w:val="24"/>
        </w:rPr>
      </w:pPr>
      <w:r w:rsidRPr="0069538E">
        <w:rPr>
          <w:szCs w:val="24"/>
        </w:rPr>
        <w:t>(</w:t>
      </w:r>
      <w:r w:rsidR="00B925BF" w:rsidRPr="0069538E">
        <w:rPr>
          <w:szCs w:val="24"/>
        </w:rPr>
        <w:t xml:space="preserve">b) </w:t>
      </w:r>
      <w:r w:rsidR="00D3014C" w:rsidRPr="0069538E">
        <w:rPr>
          <w:szCs w:val="24"/>
        </w:rPr>
        <w:tab/>
      </w:r>
      <w:r w:rsidR="00B925BF" w:rsidRPr="0069538E">
        <w:rPr>
          <w:szCs w:val="24"/>
        </w:rPr>
        <w:t>dont le coût évalué est le plus bas.</w:t>
      </w:r>
    </w:p>
    <w:p w14:paraId="2578AB07" w14:textId="77777777" w:rsidR="005B22EE" w:rsidRPr="0069538E" w:rsidRDefault="005B22EE">
      <w:pPr>
        <w:rPr>
          <w:b/>
          <w:szCs w:val="24"/>
        </w:rPr>
      </w:pPr>
      <w:r w:rsidRPr="0069538E">
        <w:rPr>
          <w:b/>
          <w:szCs w:val="24"/>
        </w:rPr>
        <w:br w:type="page"/>
      </w:r>
    </w:p>
    <w:p w14:paraId="2145ECBC" w14:textId="77777777" w:rsidR="000A450A" w:rsidRPr="0069538E" w:rsidRDefault="0056347F" w:rsidP="00D62E1A">
      <w:pPr>
        <w:pStyle w:val="00SectionIIITitle"/>
      </w:pPr>
      <w:bookmarkStart w:id="440" w:name="_Toc37951535"/>
      <w:r w:rsidRPr="0069538E">
        <w:lastRenderedPageBreak/>
        <w:t>2.</w:t>
      </w:r>
      <w:r w:rsidRPr="0069538E">
        <w:tab/>
      </w:r>
      <w:r w:rsidR="000A450A" w:rsidRPr="0069538E">
        <w:t xml:space="preserve">Évaluation </w:t>
      </w:r>
      <w:r w:rsidR="009709EF" w:rsidRPr="0069538E">
        <w:t>(IS 35)</w:t>
      </w:r>
      <w:bookmarkEnd w:id="440"/>
    </w:p>
    <w:p w14:paraId="12979CD3" w14:textId="77777777" w:rsidR="000A450A" w:rsidRPr="0069538E" w:rsidRDefault="000A450A" w:rsidP="00F74C28">
      <w:pPr>
        <w:suppressAutoHyphens/>
        <w:spacing w:before="120" w:after="240"/>
        <w:ind w:left="0" w:firstLine="0"/>
        <w:rPr>
          <w:szCs w:val="24"/>
        </w:rPr>
      </w:pPr>
      <w:r w:rsidRPr="0069538E">
        <w:rPr>
          <w:szCs w:val="24"/>
        </w:rPr>
        <w:t>En sus des critères dont la liste figure à l’article 3</w:t>
      </w:r>
      <w:r w:rsidR="009709EF" w:rsidRPr="0069538E">
        <w:rPr>
          <w:szCs w:val="24"/>
        </w:rPr>
        <w:t>5</w:t>
      </w:r>
      <w:r w:rsidRPr="0069538E">
        <w:rPr>
          <w:szCs w:val="24"/>
        </w:rPr>
        <w:t xml:space="preserve">.2 </w:t>
      </w:r>
      <w:r w:rsidR="00F74C28" w:rsidRPr="0069538E">
        <w:rPr>
          <w:szCs w:val="24"/>
        </w:rPr>
        <w:t>(</w:t>
      </w:r>
      <w:r w:rsidRPr="0069538E">
        <w:rPr>
          <w:szCs w:val="24"/>
        </w:rPr>
        <w:t>a)</w:t>
      </w:r>
      <w:r w:rsidR="00F74C28" w:rsidRPr="0069538E">
        <w:rPr>
          <w:szCs w:val="24"/>
        </w:rPr>
        <w:t xml:space="preserve"> </w:t>
      </w:r>
      <w:r w:rsidR="00F74C28" w:rsidRPr="0069538E">
        <w:t>– (</w:t>
      </w:r>
      <w:r w:rsidRPr="0069538E">
        <w:rPr>
          <w:szCs w:val="24"/>
        </w:rPr>
        <w:t>e) des IS, les critères ci-après seront</w:t>
      </w:r>
      <w:r w:rsidR="00F74C28" w:rsidRPr="0069538E">
        <w:rPr>
          <w:szCs w:val="24"/>
        </w:rPr>
        <w:t> </w:t>
      </w:r>
      <w:r w:rsidRPr="0069538E">
        <w:rPr>
          <w:szCs w:val="24"/>
        </w:rPr>
        <w:t>utilisés</w:t>
      </w:r>
      <w:r w:rsidR="00135963" w:rsidRPr="0069538E">
        <w:rPr>
          <w:szCs w:val="24"/>
        </w:rPr>
        <w:t> :</w:t>
      </w:r>
    </w:p>
    <w:p w14:paraId="5D680ACA" w14:textId="77777777" w:rsidR="000A450A" w:rsidRPr="0069538E" w:rsidRDefault="0056347F" w:rsidP="00F74C28">
      <w:pPr>
        <w:suppressAutoHyphens/>
        <w:spacing w:after="240"/>
        <w:ind w:left="0" w:firstLine="0"/>
        <w:rPr>
          <w:sz w:val="28"/>
          <w:szCs w:val="24"/>
        </w:rPr>
      </w:pPr>
      <w:r w:rsidRPr="0069538E">
        <w:rPr>
          <w:b/>
          <w:sz w:val="28"/>
          <w:szCs w:val="24"/>
        </w:rPr>
        <w:t>2</w:t>
      </w:r>
      <w:r w:rsidR="000A450A" w:rsidRPr="0069538E">
        <w:rPr>
          <w:b/>
          <w:sz w:val="28"/>
          <w:szCs w:val="24"/>
        </w:rPr>
        <w:t>.1</w:t>
      </w:r>
      <w:r w:rsidR="000A450A" w:rsidRPr="0069538E">
        <w:rPr>
          <w:b/>
          <w:sz w:val="28"/>
          <w:szCs w:val="24"/>
        </w:rPr>
        <w:tab/>
        <w:t>Acceptabilité de la Proposition Technique</w:t>
      </w:r>
      <w:r w:rsidR="00135963" w:rsidRPr="0069538E">
        <w:rPr>
          <w:sz w:val="28"/>
          <w:szCs w:val="24"/>
        </w:rPr>
        <w:t> :</w:t>
      </w:r>
    </w:p>
    <w:p w14:paraId="7B72D3CD" w14:textId="7B8909DB" w:rsidR="000A450A" w:rsidRDefault="00D02222" w:rsidP="00D667FA">
      <w:pPr>
        <w:suppressAutoHyphens/>
        <w:ind w:left="720" w:firstLine="0"/>
        <w:rPr>
          <w:szCs w:val="24"/>
        </w:rPr>
      </w:pPr>
      <w:r w:rsidRPr="0069538E">
        <w:rPr>
          <w:szCs w:val="24"/>
        </w:rPr>
        <w:t>L’évaluation de l’Offre technique présentée par le Soumissionnaire comprendra (a)</w:t>
      </w:r>
      <w:r w:rsidR="00D667FA" w:rsidRPr="0069538E">
        <w:rPr>
          <w:szCs w:val="24"/>
        </w:rPr>
        <w:t> </w:t>
      </w:r>
      <w:r w:rsidRPr="0069538E">
        <w:rPr>
          <w:szCs w:val="24"/>
        </w:rPr>
        <w:t>l’évaluation de la capacité technique du Soumissionnaire à mobiliser les équipements et le personnel clés pour l’exécution du Marché, (b)</w:t>
      </w:r>
      <w:r w:rsidR="00D667FA" w:rsidRPr="0069538E">
        <w:rPr>
          <w:szCs w:val="24"/>
        </w:rPr>
        <w:t> </w:t>
      </w:r>
      <w:r w:rsidRPr="000F3D81">
        <w:rPr>
          <w:b/>
          <w:bCs/>
          <w:szCs w:val="24"/>
        </w:rPr>
        <w:t>la méthode d’exécution</w:t>
      </w:r>
      <w:r w:rsidRPr="0069538E">
        <w:rPr>
          <w:szCs w:val="24"/>
        </w:rPr>
        <w:t>, (c)</w:t>
      </w:r>
      <w:r w:rsidR="00D667FA" w:rsidRPr="0069538E">
        <w:rPr>
          <w:szCs w:val="24"/>
        </w:rPr>
        <w:t> </w:t>
      </w:r>
      <w:r w:rsidRPr="000F3D81">
        <w:rPr>
          <w:b/>
          <w:bCs/>
          <w:szCs w:val="24"/>
        </w:rPr>
        <w:t>le calendrier de travail, et (d</w:t>
      </w:r>
      <w:r w:rsidRPr="0069538E">
        <w:rPr>
          <w:szCs w:val="24"/>
        </w:rPr>
        <w:t>)</w:t>
      </w:r>
      <w:r w:rsidR="00D667FA" w:rsidRPr="0069538E">
        <w:rPr>
          <w:szCs w:val="24"/>
        </w:rPr>
        <w:t> </w:t>
      </w:r>
      <w:r w:rsidRPr="0069538E">
        <w:rPr>
          <w:szCs w:val="24"/>
        </w:rPr>
        <w:t xml:space="preserve">les sources d’approvisionnement dans les détails suffisants, et en conformité avec les exigences définies à la Section </w:t>
      </w:r>
      <w:r w:rsidR="000F3D81" w:rsidRPr="0069538E">
        <w:rPr>
          <w:szCs w:val="24"/>
        </w:rPr>
        <w:t>VII Spécifications</w:t>
      </w:r>
      <w:r w:rsidRPr="0069538E">
        <w:rPr>
          <w:szCs w:val="24"/>
        </w:rPr>
        <w:t xml:space="preserve"> des Travaux.</w:t>
      </w:r>
    </w:p>
    <w:p w14:paraId="6FFB6E17" w14:textId="6274A3A8" w:rsidR="00AE6CAB" w:rsidRPr="00AE6CAB" w:rsidRDefault="00AE6CAB" w:rsidP="00D667FA">
      <w:pPr>
        <w:suppressAutoHyphens/>
        <w:ind w:left="720" w:firstLine="0"/>
        <w:rPr>
          <w:b/>
          <w:bCs/>
          <w:color w:val="1F497D" w:themeColor="text2"/>
          <w:sz w:val="28"/>
          <w:szCs w:val="28"/>
          <w:u w:val="single"/>
        </w:rPr>
      </w:pPr>
      <w:r w:rsidRPr="00AE6CAB">
        <w:rPr>
          <w:szCs w:val="24"/>
          <w:u w:val="single"/>
        </w:rPr>
        <w:t xml:space="preserve">NB : </w:t>
      </w:r>
      <w:r w:rsidRPr="00AE6CAB">
        <w:rPr>
          <w:b/>
          <w:bCs/>
          <w:color w:val="1F497D" w:themeColor="text2"/>
          <w:sz w:val="28"/>
          <w:szCs w:val="28"/>
          <w:u w:val="single"/>
        </w:rPr>
        <w:t>l’Entreprise est appelée à présenter les étapes d’exécution détaillée du projet. Cette note est considérée comme élément clé de l’offre</w:t>
      </w:r>
    </w:p>
    <w:p w14:paraId="7F34594D" w14:textId="77777777" w:rsidR="00B925BF" w:rsidRPr="0069538E" w:rsidRDefault="0056347F" w:rsidP="00F74C28">
      <w:pPr>
        <w:suppressAutoHyphens/>
        <w:spacing w:after="240"/>
        <w:ind w:left="0" w:firstLine="0"/>
        <w:rPr>
          <w:b/>
          <w:sz w:val="28"/>
          <w:szCs w:val="24"/>
        </w:rPr>
      </w:pPr>
      <w:r w:rsidRPr="0069538E">
        <w:rPr>
          <w:b/>
          <w:sz w:val="28"/>
          <w:szCs w:val="24"/>
        </w:rPr>
        <w:t>2</w:t>
      </w:r>
      <w:r w:rsidR="000A450A" w:rsidRPr="0069538E">
        <w:rPr>
          <w:b/>
          <w:sz w:val="28"/>
          <w:szCs w:val="24"/>
        </w:rPr>
        <w:t>.2</w:t>
      </w:r>
      <w:r w:rsidR="000A450A" w:rsidRPr="0069538E">
        <w:rPr>
          <w:b/>
          <w:sz w:val="28"/>
          <w:szCs w:val="24"/>
        </w:rPr>
        <w:tab/>
        <w:t>Marchés pour lots multiples</w:t>
      </w:r>
      <w:r w:rsidR="00B925BF" w:rsidRPr="0069538E">
        <w:rPr>
          <w:b/>
          <w:sz w:val="28"/>
          <w:szCs w:val="24"/>
        </w:rPr>
        <w:t xml:space="preserve"> (IS</w:t>
      </w:r>
      <w:r w:rsidR="009709EF" w:rsidRPr="0069538E">
        <w:rPr>
          <w:b/>
          <w:sz w:val="28"/>
          <w:szCs w:val="24"/>
        </w:rPr>
        <w:t xml:space="preserve"> 35</w:t>
      </w:r>
      <w:r w:rsidR="00B925BF" w:rsidRPr="0069538E">
        <w:rPr>
          <w:b/>
          <w:sz w:val="28"/>
          <w:szCs w:val="24"/>
        </w:rPr>
        <w:t>.4)</w:t>
      </w:r>
      <w:r w:rsidR="00135963" w:rsidRPr="0069538E">
        <w:rPr>
          <w:b/>
          <w:sz w:val="28"/>
          <w:szCs w:val="24"/>
        </w:rPr>
        <w:t xml:space="preserve"> : </w:t>
      </w:r>
    </w:p>
    <w:p w14:paraId="064DFBD2" w14:textId="09CDD5CD" w:rsidR="00CB7DFD" w:rsidRPr="0069538E" w:rsidRDefault="00CB7DFD" w:rsidP="00A734B1">
      <w:pPr>
        <w:pStyle w:val="Paragraphedeliste"/>
        <w:numPr>
          <w:ilvl w:val="0"/>
          <w:numId w:val="92"/>
        </w:numPr>
        <w:spacing w:after="240"/>
        <w:ind w:hanging="540"/>
        <w:jc w:val="left"/>
        <w:rPr>
          <w:b/>
          <w:szCs w:val="24"/>
          <w:lang w:eastAsia="en-US"/>
        </w:rPr>
      </w:pPr>
      <w:r w:rsidRPr="0069538E">
        <w:rPr>
          <w:b/>
          <w:szCs w:val="24"/>
          <w:lang w:eastAsia="en-US"/>
        </w:rPr>
        <w:t>Critères d’attribution pour lots multiples [IS 35.4]:</w:t>
      </w:r>
      <w:r w:rsidR="000F3D81">
        <w:rPr>
          <w:b/>
          <w:szCs w:val="24"/>
          <w:lang w:eastAsia="en-US"/>
        </w:rPr>
        <w:t xml:space="preserve"> </w:t>
      </w:r>
      <w:r w:rsidR="000F3D81" w:rsidRPr="000F3D81">
        <w:rPr>
          <w:b/>
          <w:szCs w:val="24"/>
          <w:u w:val="single"/>
          <w:lang w:eastAsia="en-US"/>
        </w:rPr>
        <w:t>Non Applicable</w:t>
      </w:r>
    </w:p>
    <w:p w14:paraId="78C25465" w14:textId="77777777" w:rsidR="00CB7DFD" w:rsidRPr="0069538E" w:rsidRDefault="00CB7DFD" w:rsidP="00CB7DFD">
      <w:pPr>
        <w:ind w:left="810" w:firstLine="0"/>
        <w:jc w:val="left"/>
        <w:rPr>
          <w:b/>
          <w:szCs w:val="24"/>
          <w:lang w:eastAsia="en-US"/>
        </w:rPr>
      </w:pPr>
      <w:r w:rsidRPr="0069538E">
        <w:rPr>
          <w:b/>
          <w:szCs w:val="24"/>
          <w:lang w:eastAsia="en-US"/>
        </w:rPr>
        <w:t>Lots</w:t>
      </w:r>
    </w:p>
    <w:p w14:paraId="522C8DDE" w14:textId="77777777" w:rsidR="00CB7DFD" w:rsidRPr="0069538E" w:rsidRDefault="00CB7DFD" w:rsidP="00CB7DFD">
      <w:pPr>
        <w:ind w:left="810" w:firstLine="0"/>
        <w:rPr>
          <w:szCs w:val="24"/>
          <w:lang w:eastAsia="en-US"/>
        </w:rPr>
      </w:pPr>
      <w:r w:rsidRPr="0069538E">
        <w:rPr>
          <w:szCs w:val="24"/>
          <w:lang w:eastAsia="en-US"/>
        </w:rPr>
        <w:t>Les Soumissionnaires ont l’option de remettre une offre pour un ou plusieurs lots. Les offres seront évaluées lot par lot, en tenant compte des rabais offerts, le cas échéant, après avoir considéré toutes les combinaisons possibles de lots. Le marché sera attribué au Soumissionnaire ou Soumissionnaires qui aura/</w:t>
      </w:r>
      <w:r w:rsidR="00863154" w:rsidRPr="0069538E">
        <w:rPr>
          <w:szCs w:val="24"/>
          <w:lang w:eastAsia="en-US"/>
        </w:rPr>
        <w:t>ont offert le prix évalué le moi</w:t>
      </w:r>
      <w:r w:rsidRPr="0069538E">
        <w:rPr>
          <w:szCs w:val="24"/>
          <w:lang w:eastAsia="en-US"/>
        </w:rPr>
        <w:t>n</w:t>
      </w:r>
      <w:r w:rsidR="00863154" w:rsidRPr="0069538E">
        <w:rPr>
          <w:szCs w:val="24"/>
          <w:lang w:eastAsia="en-US"/>
        </w:rPr>
        <w:t>s</w:t>
      </w:r>
      <w:r w:rsidRPr="0069538E">
        <w:rPr>
          <w:szCs w:val="24"/>
          <w:lang w:eastAsia="en-US"/>
        </w:rPr>
        <w:t xml:space="preserve">-disant pour les lots combines, sous </w:t>
      </w:r>
      <w:r w:rsidR="005C7E94" w:rsidRPr="0069538E">
        <w:rPr>
          <w:szCs w:val="24"/>
          <w:lang w:eastAsia="en-US"/>
        </w:rPr>
        <w:t>réserve</w:t>
      </w:r>
      <w:r w:rsidRPr="0069538E">
        <w:rPr>
          <w:szCs w:val="24"/>
          <w:lang w:eastAsia="en-US"/>
        </w:rPr>
        <w:t xml:space="preserve"> que le/s Soumissionnaire/s retenu/s remplisse/nt les critères de qualification pour un lot ou une combinaison de lots selon le cas. </w:t>
      </w:r>
    </w:p>
    <w:p w14:paraId="124B5C23" w14:textId="77777777" w:rsidR="00CB7DFD" w:rsidRPr="0069538E" w:rsidRDefault="00CB7DFD" w:rsidP="00CB7DFD">
      <w:pPr>
        <w:ind w:left="810" w:firstLine="0"/>
        <w:rPr>
          <w:b/>
          <w:szCs w:val="24"/>
          <w:lang w:eastAsia="en-US"/>
        </w:rPr>
      </w:pPr>
      <w:r w:rsidRPr="0069538E">
        <w:rPr>
          <w:b/>
          <w:szCs w:val="24"/>
          <w:lang w:eastAsia="en-US"/>
        </w:rPr>
        <w:t>Dossiers d’appels d’offres</w:t>
      </w:r>
    </w:p>
    <w:p w14:paraId="701A6010" w14:textId="77777777" w:rsidR="00CB7DFD" w:rsidRPr="0069538E" w:rsidRDefault="00CB7DFD" w:rsidP="00863154">
      <w:pPr>
        <w:pStyle w:val="S3-Heading2"/>
        <w:keepNext/>
        <w:ind w:left="810" w:right="0" w:firstLine="0"/>
        <w:rPr>
          <w:rFonts w:asciiTheme="majorBidi" w:hAnsiTheme="majorBidi" w:cstheme="majorBidi"/>
          <w:b w:val="0"/>
          <w:lang w:val="fr-FR"/>
        </w:rPr>
      </w:pPr>
      <w:r w:rsidRPr="0069538E">
        <w:rPr>
          <w:b w:val="0"/>
          <w:lang w:val="fr-FR"/>
        </w:rPr>
        <w:t xml:space="preserve">Les Soumissionnaires ont l’option de remettre une offre pour un ou plusieurs dossiers d’appels d’offres ou pour plusieurs lots de chacun d’eux.  Les offres seront évaluées dossier par dossier, en tenant compte des rabais offerts, le cas échéant, après avoir considéré toutes les combinaisons possibles de dossiers d’appels d’offres ou de lots pour chacun d’eux. Le marché sera attribué au Soumissionnaire ou Soumissionnaires qui aura/ont offert le prix évalué le </w:t>
      </w:r>
      <w:r w:rsidR="001A08AF" w:rsidRPr="0069538E">
        <w:rPr>
          <w:b w:val="0"/>
          <w:lang w:val="fr-FR"/>
        </w:rPr>
        <w:t>moins</w:t>
      </w:r>
      <w:r w:rsidRPr="0069538E">
        <w:rPr>
          <w:b w:val="0"/>
          <w:lang w:val="fr-FR"/>
        </w:rPr>
        <w:t xml:space="preserve">-disant pour les dossiers combinés, sous réserve que le/s Soumissionnaire/s retenu/s remplisse/nt les critères de qualification pour une combinaison de dossiers et/ou de lots, selon le cas. un lot ou une combinaison de lots selon le cas. </w:t>
      </w:r>
      <w:r w:rsidRPr="0069538E">
        <w:rPr>
          <w:rFonts w:asciiTheme="majorBidi" w:hAnsiTheme="majorBidi" w:cstheme="majorBidi"/>
          <w:b w:val="0"/>
          <w:lang w:val="fr-FR"/>
        </w:rPr>
        <w:t>Critères de qualification pour lots multiples :</w:t>
      </w:r>
    </w:p>
    <w:p w14:paraId="3EE42C3D" w14:textId="77777777" w:rsidR="005001E0" w:rsidRPr="0069538E" w:rsidRDefault="00F74C28" w:rsidP="00CB7DFD">
      <w:pPr>
        <w:tabs>
          <w:tab w:val="left" w:pos="1065"/>
        </w:tabs>
        <w:suppressAutoHyphens/>
        <w:spacing w:after="120"/>
        <w:ind w:left="720"/>
        <w:rPr>
          <w:szCs w:val="24"/>
        </w:rPr>
      </w:pPr>
      <w:r w:rsidRPr="0069538E">
        <w:rPr>
          <w:b/>
          <w:szCs w:val="24"/>
        </w:rPr>
        <w:t xml:space="preserve">(b) </w:t>
      </w:r>
      <w:r w:rsidR="00935D14" w:rsidRPr="0069538E">
        <w:rPr>
          <w:b/>
          <w:szCs w:val="24"/>
        </w:rPr>
        <w:tab/>
      </w:r>
      <w:r w:rsidR="000E6ADA" w:rsidRPr="0069538E">
        <w:rPr>
          <w:b/>
          <w:szCs w:val="24"/>
        </w:rPr>
        <w:t>Critères de qualification pour lots multiples</w:t>
      </w:r>
      <w:r w:rsidR="00135963" w:rsidRPr="0069538E">
        <w:rPr>
          <w:b/>
          <w:szCs w:val="24"/>
        </w:rPr>
        <w:t> :</w:t>
      </w:r>
    </w:p>
    <w:p w14:paraId="528205B0" w14:textId="77777777" w:rsidR="000A450A" w:rsidRPr="0069538E" w:rsidRDefault="000E6ADA" w:rsidP="002B3FD2">
      <w:pPr>
        <w:suppressAutoHyphens/>
        <w:ind w:left="720" w:firstLine="0"/>
        <w:rPr>
          <w:b/>
          <w:szCs w:val="24"/>
        </w:rPr>
      </w:pPr>
      <w:r w:rsidRPr="0069538E">
        <w:rPr>
          <w:szCs w:val="24"/>
        </w:rPr>
        <w:t xml:space="preserve">La </w:t>
      </w:r>
      <w:r w:rsidR="005822EC" w:rsidRPr="0069538E">
        <w:rPr>
          <w:szCs w:val="24"/>
        </w:rPr>
        <w:t xml:space="preserve">présente </w:t>
      </w:r>
      <w:r w:rsidRPr="0069538E">
        <w:rPr>
          <w:szCs w:val="24"/>
        </w:rPr>
        <w:t xml:space="preserve">Section </w:t>
      </w:r>
      <w:r w:rsidR="005822EC" w:rsidRPr="0069538E">
        <w:rPr>
          <w:szCs w:val="24"/>
        </w:rPr>
        <w:t>d</w:t>
      </w:r>
      <w:r w:rsidRPr="0069538E">
        <w:rPr>
          <w:szCs w:val="24"/>
        </w:rPr>
        <w:t xml:space="preserve">écrit les critères de qualification pour chaque lot et pour les lots multiples. Les critères de qualification </w:t>
      </w:r>
      <w:r w:rsidR="00C8482C" w:rsidRPr="0069538E">
        <w:rPr>
          <w:szCs w:val="24"/>
        </w:rPr>
        <w:t>à considérer au titre de 3.1, 3.2, 4.2(a) et 4.2(b) ci-après pour plus d’un lot (ou groupe de lots) sont les</w:t>
      </w:r>
      <w:r w:rsidRPr="0069538E">
        <w:rPr>
          <w:szCs w:val="24"/>
        </w:rPr>
        <w:t xml:space="preserve"> minim</w:t>
      </w:r>
      <w:r w:rsidR="00C8482C" w:rsidRPr="0069538E">
        <w:rPr>
          <w:szCs w:val="24"/>
        </w:rPr>
        <w:t>a</w:t>
      </w:r>
      <w:r w:rsidRPr="0069538E">
        <w:rPr>
          <w:szCs w:val="24"/>
        </w:rPr>
        <w:t xml:space="preserve"> agrégé</w:t>
      </w:r>
      <w:r w:rsidR="00C8482C" w:rsidRPr="0069538E">
        <w:rPr>
          <w:szCs w:val="24"/>
        </w:rPr>
        <w:t>s</w:t>
      </w:r>
      <w:r w:rsidRPr="0069538E">
        <w:rPr>
          <w:szCs w:val="24"/>
        </w:rPr>
        <w:t xml:space="preserve"> requis pour </w:t>
      </w:r>
      <w:r w:rsidR="00C8482C" w:rsidRPr="0069538E">
        <w:rPr>
          <w:szCs w:val="24"/>
        </w:rPr>
        <w:t xml:space="preserve">l’ensemble des lots (groupes de lots) pour lesquels le Soumissionnaire a remis offre. </w:t>
      </w:r>
      <w:r w:rsidR="00D86EDA" w:rsidRPr="0069538E">
        <w:rPr>
          <w:szCs w:val="24"/>
        </w:rPr>
        <w:t xml:space="preserve">Cependant, en ce </w:t>
      </w:r>
      <w:r w:rsidR="00D86EDA" w:rsidRPr="0069538E">
        <w:rPr>
          <w:szCs w:val="24"/>
        </w:rPr>
        <w:lastRenderedPageBreak/>
        <w:t>qui concerne l’expérience spécifique requise au</w:t>
      </w:r>
      <w:r w:rsidR="00135963" w:rsidRPr="0069538E">
        <w:rPr>
          <w:szCs w:val="24"/>
        </w:rPr>
        <w:t xml:space="preserve"> </w:t>
      </w:r>
      <w:r w:rsidR="00D86EDA" w:rsidRPr="0069538E">
        <w:rPr>
          <w:szCs w:val="24"/>
        </w:rPr>
        <w:t xml:space="preserve">point 4.2 (a) </w:t>
      </w:r>
      <w:r w:rsidR="00C8482C" w:rsidRPr="0069538E">
        <w:rPr>
          <w:szCs w:val="24"/>
        </w:rPr>
        <w:t>ci-après</w:t>
      </w:r>
      <w:r w:rsidR="00D86EDA" w:rsidRPr="0069538E">
        <w:rPr>
          <w:szCs w:val="24"/>
        </w:rPr>
        <w:t xml:space="preserve">, le </w:t>
      </w:r>
      <w:r w:rsidR="00113D64" w:rsidRPr="0069538E">
        <w:rPr>
          <w:szCs w:val="24"/>
        </w:rPr>
        <w:t>Maître d’Ouvrage</w:t>
      </w:r>
      <w:r w:rsidR="00D86EDA" w:rsidRPr="0069538E">
        <w:rPr>
          <w:szCs w:val="24"/>
        </w:rPr>
        <w:t xml:space="preserve"> sélectionnera </w:t>
      </w:r>
      <w:r w:rsidR="00D02222" w:rsidRPr="0069538E">
        <w:rPr>
          <w:szCs w:val="24"/>
        </w:rPr>
        <w:t>l’une</w:t>
      </w:r>
      <w:r w:rsidR="00D86EDA" w:rsidRPr="0069538E">
        <w:rPr>
          <w:szCs w:val="24"/>
        </w:rPr>
        <w:t xml:space="preserve"> ou plusieurs des options identifiées </w:t>
      </w:r>
      <w:r w:rsidR="00C8482C" w:rsidRPr="0069538E">
        <w:rPr>
          <w:szCs w:val="24"/>
        </w:rPr>
        <w:t>ci-après</w:t>
      </w:r>
      <w:r w:rsidR="00135963" w:rsidRPr="0069538E">
        <w:rPr>
          <w:szCs w:val="24"/>
        </w:rPr>
        <w:t> :</w:t>
      </w:r>
    </w:p>
    <w:p w14:paraId="61210F7F" w14:textId="77777777" w:rsidR="000A450A" w:rsidRPr="0069538E" w:rsidRDefault="000A450A" w:rsidP="00385CF9">
      <w:pPr>
        <w:suppressAutoHyphens/>
        <w:spacing w:after="120"/>
        <w:ind w:left="1276" w:firstLine="0"/>
        <w:rPr>
          <w:szCs w:val="24"/>
        </w:rPr>
      </w:pPr>
      <w:r w:rsidRPr="0069538E">
        <w:rPr>
          <w:szCs w:val="24"/>
        </w:rPr>
        <w:t>N est le nombre minimum requis de marchés</w:t>
      </w:r>
    </w:p>
    <w:p w14:paraId="4C5C5DD1" w14:textId="77777777" w:rsidR="000A450A" w:rsidRPr="0069538E" w:rsidRDefault="000A450A" w:rsidP="00385CF9">
      <w:pPr>
        <w:suppressAutoHyphens/>
        <w:spacing w:after="120"/>
        <w:ind w:left="1276" w:firstLine="0"/>
        <w:rPr>
          <w:szCs w:val="24"/>
        </w:rPr>
      </w:pPr>
      <w:r w:rsidRPr="0069538E">
        <w:rPr>
          <w:szCs w:val="24"/>
        </w:rPr>
        <w:t>V est la valeur minim</w:t>
      </w:r>
      <w:r w:rsidR="00D02222" w:rsidRPr="0069538E">
        <w:rPr>
          <w:szCs w:val="24"/>
        </w:rPr>
        <w:t>ale</w:t>
      </w:r>
      <w:r w:rsidR="00935D14" w:rsidRPr="0069538E">
        <w:rPr>
          <w:szCs w:val="24"/>
        </w:rPr>
        <w:t xml:space="preserve"> requise d’un marché</w:t>
      </w:r>
    </w:p>
    <w:p w14:paraId="0E87FD3C" w14:textId="77777777" w:rsidR="000A450A" w:rsidRPr="0069538E" w:rsidRDefault="00B44526" w:rsidP="00385CF9">
      <w:pPr>
        <w:suppressAutoHyphens/>
        <w:spacing w:after="120"/>
        <w:ind w:left="1985"/>
        <w:rPr>
          <w:b/>
          <w:szCs w:val="24"/>
        </w:rPr>
      </w:pPr>
      <w:r w:rsidRPr="0069538E">
        <w:rPr>
          <w:b/>
          <w:szCs w:val="24"/>
        </w:rPr>
        <w:t>(a)</w:t>
      </w:r>
      <w:r w:rsidRPr="0069538E">
        <w:rPr>
          <w:b/>
          <w:szCs w:val="24"/>
        </w:rPr>
        <w:tab/>
      </w:r>
      <w:r w:rsidR="00D86EDA" w:rsidRPr="0069538E">
        <w:rPr>
          <w:b/>
          <w:szCs w:val="24"/>
        </w:rPr>
        <w:t>Qualification pour un marché</w:t>
      </w:r>
      <w:r w:rsidR="00135963" w:rsidRPr="0069538E">
        <w:rPr>
          <w:b/>
          <w:szCs w:val="24"/>
        </w:rPr>
        <w:t> :</w:t>
      </w:r>
    </w:p>
    <w:p w14:paraId="120AA644" w14:textId="677161DC" w:rsidR="000E6ADA" w:rsidRPr="000F3D81" w:rsidRDefault="000E6ADA" w:rsidP="00385CF9">
      <w:pPr>
        <w:suppressAutoHyphens/>
        <w:spacing w:after="120"/>
        <w:ind w:left="2268" w:hanging="283"/>
        <w:rPr>
          <w:b/>
          <w:szCs w:val="24"/>
          <w:u w:val="single"/>
        </w:rPr>
      </w:pPr>
      <w:r w:rsidRPr="0069538E">
        <w:rPr>
          <w:b/>
          <w:szCs w:val="24"/>
        </w:rPr>
        <w:t>Option 1</w:t>
      </w:r>
      <w:r w:rsidR="00135963" w:rsidRPr="0069538E">
        <w:rPr>
          <w:b/>
          <w:szCs w:val="24"/>
        </w:rPr>
        <w:t> :</w:t>
      </w:r>
      <w:r w:rsidR="000F3D81">
        <w:rPr>
          <w:b/>
          <w:szCs w:val="24"/>
        </w:rPr>
        <w:t xml:space="preserve"> </w:t>
      </w:r>
      <w:r w:rsidR="000F3D81" w:rsidRPr="000F3D81">
        <w:rPr>
          <w:b/>
          <w:szCs w:val="24"/>
          <w:u w:val="single"/>
        </w:rPr>
        <w:t>Applicable</w:t>
      </w:r>
    </w:p>
    <w:p w14:paraId="3D992C69" w14:textId="77777777" w:rsidR="000A450A" w:rsidRPr="0069538E" w:rsidRDefault="00B44526" w:rsidP="00385CF9">
      <w:pPr>
        <w:suppressAutoHyphens/>
        <w:spacing w:after="120"/>
        <w:ind w:left="2410" w:hanging="425"/>
        <w:rPr>
          <w:szCs w:val="24"/>
        </w:rPr>
      </w:pPr>
      <w:r w:rsidRPr="0069538E">
        <w:rPr>
          <w:szCs w:val="24"/>
        </w:rPr>
        <w:t>(</w:t>
      </w:r>
      <w:r w:rsidR="000A450A" w:rsidRPr="0069538E">
        <w:rPr>
          <w:szCs w:val="24"/>
        </w:rPr>
        <w:t xml:space="preserve">i) </w:t>
      </w:r>
      <w:r w:rsidR="00371A00" w:rsidRPr="0069538E">
        <w:rPr>
          <w:szCs w:val="24"/>
        </w:rPr>
        <w:tab/>
      </w:r>
      <w:r w:rsidR="000A450A" w:rsidRPr="0069538E">
        <w:rPr>
          <w:szCs w:val="24"/>
        </w:rPr>
        <w:t>avoir réalisé au moins N marchés de montant V chacun,</w:t>
      </w:r>
    </w:p>
    <w:p w14:paraId="38498A57" w14:textId="77777777" w:rsidR="000E6ADA" w:rsidRPr="0069538E" w:rsidRDefault="000A450A" w:rsidP="00385CF9">
      <w:pPr>
        <w:suppressAutoHyphens/>
        <w:spacing w:after="120"/>
        <w:ind w:left="2410" w:hanging="425"/>
        <w:rPr>
          <w:szCs w:val="24"/>
        </w:rPr>
      </w:pPr>
      <w:r w:rsidRPr="0069538E">
        <w:rPr>
          <w:szCs w:val="24"/>
        </w:rPr>
        <w:t xml:space="preserve">ou </w:t>
      </w:r>
    </w:p>
    <w:p w14:paraId="784D0F68" w14:textId="77777777" w:rsidR="000E6ADA" w:rsidRPr="0069538E" w:rsidRDefault="000E6ADA" w:rsidP="00385CF9">
      <w:pPr>
        <w:suppressAutoHyphens/>
        <w:spacing w:after="120"/>
        <w:ind w:left="2410" w:hanging="425"/>
        <w:rPr>
          <w:b/>
          <w:szCs w:val="24"/>
        </w:rPr>
      </w:pPr>
      <w:r w:rsidRPr="0069538E">
        <w:rPr>
          <w:b/>
          <w:szCs w:val="24"/>
        </w:rPr>
        <w:t>Option 2</w:t>
      </w:r>
      <w:r w:rsidR="00135963" w:rsidRPr="0069538E">
        <w:rPr>
          <w:b/>
          <w:szCs w:val="24"/>
        </w:rPr>
        <w:t> :</w:t>
      </w:r>
    </w:p>
    <w:p w14:paraId="3F5506E3" w14:textId="77777777" w:rsidR="000E6ADA" w:rsidRPr="0069538E" w:rsidRDefault="00B44526" w:rsidP="00385CF9">
      <w:pPr>
        <w:suppressAutoHyphens/>
        <w:spacing w:after="120"/>
        <w:ind w:left="2410" w:hanging="425"/>
        <w:rPr>
          <w:b/>
          <w:szCs w:val="24"/>
        </w:rPr>
      </w:pPr>
      <w:r w:rsidRPr="0069538E">
        <w:rPr>
          <w:szCs w:val="24"/>
        </w:rPr>
        <w:t>(</w:t>
      </w:r>
      <w:r w:rsidR="000E6ADA" w:rsidRPr="0069538E">
        <w:rPr>
          <w:szCs w:val="24"/>
        </w:rPr>
        <w:t xml:space="preserve">i) </w:t>
      </w:r>
      <w:r w:rsidR="00371A00" w:rsidRPr="0069538E">
        <w:rPr>
          <w:szCs w:val="24"/>
        </w:rPr>
        <w:tab/>
      </w:r>
      <w:r w:rsidR="000E6ADA" w:rsidRPr="0069538E">
        <w:rPr>
          <w:szCs w:val="24"/>
        </w:rPr>
        <w:t>avoir réalisé au moins N marchés de montant V chacun,</w:t>
      </w:r>
      <w:r w:rsidR="00F51702" w:rsidRPr="0069538E">
        <w:rPr>
          <w:szCs w:val="24"/>
        </w:rPr>
        <w:t xml:space="preserve"> </w:t>
      </w:r>
      <w:r w:rsidR="000E6ADA" w:rsidRPr="0069538E">
        <w:rPr>
          <w:szCs w:val="24"/>
        </w:rPr>
        <w:t>ou</w:t>
      </w:r>
    </w:p>
    <w:p w14:paraId="3BF600EA" w14:textId="77777777" w:rsidR="000A450A" w:rsidRPr="0069538E" w:rsidRDefault="00B44526" w:rsidP="00385CF9">
      <w:pPr>
        <w:suppressAutoHyphens/>
        <w:spacing w:after="120"/>
        <w:ind w:left="2410" w:hanging="425"/>
        <w:rPr>
          <w:szCs w:val="24"/>
        </w:rPr>
      </w:pPr>
      <w:r w:rsidRPr="0069538E">
        <w:rPr>
          <w:szCs w:val="24"/>
        </w:rPr>
        <w:t>(</w:t>
      </w:r>
      <w:r w:rsidR="000A450A" w:rsidRPr="0069538E">
        <w:rPr>
          <w:szCs w:val="24"/>
        </w:rPr>
        <w:t xml:space="preserve">ii) </w:t>
      </w:r>
      <w:r w:rsidR="00371A00" w:rsidRPr="0069538E">
        <w:rPr>
          <w:szCs w:val="24"/>
        </w:rPr>
        <w:tab/>
      </w:r>
      <w:r w:rsidR="000A450A" w:rsidRPr="0069538E">
        <w:rPr>
          <w:szCs w:val="24"/>
        </w:rPr>
        <w:t>avoir réalisé un montant total d’au moins NxV où le nombre de marchés réalisés par le Soumissionnaire peut être inférieur à N, mais chaque marché est d’un montant minimum de V</w:t>
      </w:r>
      <w:r w:rsidR="00135963" w:rsidRPr="0069538E">
        <w:rPr>
          <w:szCs w:val="24"/>
        </w:rPr>
        <w:t> ;</w:t>
      </w:r>
    </w:p>
    <w:p w14:paraId="678DF1AA" w14:textId="77777777" w:rsidR="000A450A" w:rsidRPr="0069538E" w:rsidRDefault="00B44526" w:rsidP="00385CF9">
      <w:pPr>
        <w:suppressAutoHyphens/>
        <w:spacing w:after="120"/>
        <w:ind w:left="1985"/>
        <w:rPr>
          <w:b/>
          <w:szCs w:val="24"/>
        </w:rPr>
      </w:pPr>
      <w:r w:rsidRPr="0069538E">
        <w:rPr>
          <w:b/>
          <w:szCs w:val="24"/>
        </w:rPr>
        <w:t>(</w:t>
      </w:r>
      <w:r w:rsidR="00D86EDA" w:rsidRPr="0069538E">
        <w:rPr>
          <w:b/>
          <w:szCs w:val="24"/>
        </w:rPr>
        <w:t>b)</w:t>
      </w:r>
      <w:r w:rsidRPr="0069538E">
        <w:rPr>
          <w:b/>
          <w:szCs w:val="24"/>
        </w:rPr>
        <w:tab/>
      </w:r>
      <w:r w:rsidR="00D86EDA" w:rsidRPr="0069538E">
        <w:rPr>
          <w:b/>
          <w:szCs w:val="24"/>
        </w:rPr>
        <w:t>Qualification pour lots multiples</w:t>
      </w:r>
      <w:r w:rsidR="00135963" w:rsidRPr="0069538E">
        <w:rPr>
          <w:b/>
          <w:szCs w:val="24"/>
        </w:rPr>
        <w:t> :</w:t>
      </w:r>
    </w:p>
    <w:p w14:paraId="4B7CECBC" w14:textId="77777777" w:rsidR="000E6ADA" w:rsidRPr="0069538E" w:rsidRDefault="000E6ADA" w:rsidP="00385CF9">
      <w:pPr>
        <w:tabs>
          <w:tab w:val="left" w:pos="2410"/>
        </w:tabs>
        <w:suppressAutoHyphens/>
        <w:spacing w:after="120"/>
        <w:ind w:left="2410" w:hanging="434"/>
        <w:rPr>
          <w:b/>
          <w:szCs w:val="24"/>
        </w:rPr>
      </w:pPr>
      <w:r w:rsidRPr="0069538E">
        <w:rPr>
          <w:b/>
          <w:szCs w:val="24"/>
        </w:rPr>
        <w:t>Option 1</w:t>
      </w:r>
      <w:r w:rsidR="00135963" w:rsidRPr="0069538E">
        <w:rPr>
          <w:b/>
          <w:szCs w:val="24"/>
        </w:rPr>
        <w:t> :</w:t>
      </w:r>
    </w:p>
    <w:p w14:paraId="1292CA4E" w14:textId="77777777" w:rsidR="000A450A" w:rsidRPr="0069538E" w:rsidRDefault="00B44526" w:rsidP="00385CF9">
      <w:pPr>
        <w:tabs>
          <w:tab w:val="left" w:pos="2410"/>
        </w:tabs>
        <w:suppressAutoHyphens/>
        <w:spacing w:after="120"/>
        <w:ind w:left="2410" w:hanging="434"/>
        <w:rPr>
          <w:szCs w:val="24"/>
        </w:rPr>
      </w:pPr>
      <w:r w:rsidRPr="0069538E">
        <w:rPr>
          <w:szCs w:val="24"/>
        </w:rPr>
        <w:t>(</w:t>
      </w:r>
      <w:r w:rsidR="000E6ADA" w:rsidRPr="0069538E">
        <w:rPr>
          <w:szCs w:val="24"/>
        </w:rPr>
        <w:t xml:space="preserve">i) </w:t>
      </w:r>
      <w:r w:rsidR="00371A00" w:rsidRPr="0069538E">
        <w:rPr>
          <w:szCs w:val="24"/>
        </w:rPr>
        <w:tab/>
      </w:r>
      <w:r w:rsidR="000A450A" w:rsidRPr="0069538E">
        <w:rPr>
          <w:szCs w:val="24"/>
        </w:rPr>
        <w:t xml:space="preserve">Le minimum requis pour des lots multiples sera le montant cumulé </w:t>
      </w:r>
      <w:r w:rsidR="00C8482C" w:rsidRPr="0069538E">
        <w:rPr>
          <w:szCs w:val="24"/>
        </w:rPr>
        <w:t>de l’ensemble des</w:t>
      </w:r>
      <w:r w:rsidR="000A450A" w:rsidRPr="0069538E">
        <w:rPr>
          <w:szCs w:val="24"/>
        </w:rPr>
        <w:t xml:space="preserve"> lot</w:t>
      </w:r>
      <w:r w:rsidR="00C8482C" w:rsidRPr="0069538E">
        <w:rPr>
          <w:szCs w:val="24"/>
        </w:rPr>
        <w:t>s</w:t>
      </w:r>
      <w:r w:rsidR="000A450A" w:rsidRPr="0069538E">
        <w:rPr>
          <w:szCs w:val="24"/>
        </w:rPr>
        <w:t xml:space="preserve"> pour le</w:t>
      </w:r>
      <w:r w:rsidR="00C8482C" w:rsidRPr="0069538E">
        <w:rPr>
          <w:szCs w:val="24"/>
        </w:rPr>
        <w:t>s</w:t>
      </w:r>
      <w:r w:rsidR="000A450A" w:rsidRPr="0069538E">
        <w:rPr>
          <w:szCs w:val="24"/>
        </w:rPr>
        <w:t>quel</w:t>
      </w:r>
      <w:r w:rsidR="00C8482C" w:rsidRPr="0069538E">
        <w:rPr>
          <w:szCs w:val="24"/>
        </w:rPr>
        <w:t>s</w:t>
      </w:r>
      <w:r w:rsidR="000A450A" w:rsidRPr="0069538E">
        <w:rPr>
          <w:szCs w:val="24"/>
        </w:rPr>
        <w:t xml:space="preserve"> le Soumissionnaire a remis offre comme suit (sachant qu</w:t>
      </w:r>
      <w:r w:rsidR="00C8482C" w:rsidRPr="0069538E">
        <w:rPr>
          <w:szCs w:val="24"/>
        </w:rPr>
        <w:t xml:space="preserve">’un même marché ne peut être pris </w:t>
      </w:r>
      <w:r w:rsidR="00D433A5" w:rsidRPr="0069538E">
        <w:rPr>
          <w:szCs w:val="24"/>
        </w:rPr>
        <w:t xml:space="preserve">en compte </w:t>
      </w:r>
      <w:r w:rsidR="00C8482C" w:rsidRPr="0069538E">
        <w:rPr>
          <w:szCs w:val="24"/>
        </w:rPr>
        <w:t>plus d’une fois au titre de nombres de marchés</w:t>
      </w:r>
      <w:r w:rsidR="000A450A" w:rsidRPr="0069538E">
        <w:rPr>
          <w:szCs w:val="24"/>
        </w:rPr>
        <w:t xml:space="preserve"> N1, N2, N3, etc. </w:t>
      </w:r>
      <w:r w:rsidR="00D41D68" w:rsidRPr="0069538E">
        <w:rPr>
          <w:szCs w:val="24"/>
        </w:rPr>
        <w:t>différents</w:t>
      </w:r>
      <w:r w:rsidR="00C8482C" w:rsidRPr="0069538E">
        <w:rPr>
          <w:szCs w:val="24"/>
        </w:rPr>
        <w:t>)</w:t>
      </w:r>
      <w:r w:rsidR="00135963" w:rsidRPr="0069538E">
        <w:rPr>
          <w:szCs w:val="24"/>
        </w:rPr>
        <w:t> :</w:t>
      </w:r>
    </w:p>
    <w:p w14:paraId="2467DC4B" w14:textId="77777777" w:rsidR="000A450A" w:rsidRPr="0069538E" w:rsidRDefault="000A450A" w:rsidP="00385CF9">
      <w:pPr>
        <w:suppressAutoHyphens/>
        <w:spacing w:after="120"/>
        <w:ind w:left="2977" w:firstLine="0"/>
        <w:rPr>
          <w:szCs w:val="24"/>
        </w:rPr>
      </w:pPr>
      <w:r w:rsidRPr="0069538E">
        <w:rPr>
          <w:szCs w:val="24"/>
        </w:rPr>
        <w:t>Lot1</w:t>
      </w:r>
      <w:r w:rsidR="00135963" w:rsidRPr="0069538E">
        <w:rPr>
          <w:szCs w:val="24"/>
        </w:rPr>
        <w:t> :</w:t>
      </w:r>
      <w:r w:rsidRPr="0069538E">
        <w:rPr>
          <w:szCs w:val="24"/>
        </w:rPr>
        <w:t xml:space="preserve"> avoir réalisé au moins N1 marchés, chacun d’un montant minimal de V1</w:t>
      </w:r>
      <w:r w:rsidR="00135963" w:rsidRPr="0069538E">
        <w:rPr>
          <w:szCs w:val="24"/>
        </w:rPr>
        <w:t> ;</w:t>
      </w:r>
    </w:p>
    <w:p w14:paraId="3F7AE770" w14:textId="77777777" w:rsidR="000A450A" w:rsidRPr="0069538E" w:rsidRDefault="000A450A" w:rsidP="00385CF9">
      <w:pPr>
        <w:suppressAutoHyphens/>
        <w:spacing w:after="120"/>
        <w:ind w:left="2977" w:firstLine="0"/>
        <w:rPr>
          <w:szCs w:val="24"/>
        </w:rPr>
      </w:pPr>
      <w:r w:rsidRPr="0069538E">
        <w:rPr>
          <w:szCs w:val="24"/>
        </w:rPr>
        <w:t>Lot 2</w:t>
      </w:r>
      <w:r w:rsidR="00135963" w:rsidRPr="0069538E">
        <w:rPr>
          <w:szCs w:val="24"/>
        </w:rPr>
        <w:t> :</w:t>
      </w:r>
      <w:r w:rsidRPr="0069538E">
        <w:rPr>
          <w:szCs w:val="24"/>
        </w:rPr>
        <w:t xml:space="preserve"> avoir réalisé au moins N2 marchés, chacun d’un montant minimal de V2</w:t>
      </w:r>
    </w:p>
    <w:p w14:paraId="690D8462" w14:textId="77777777" w:rsidR="000A450A" w:rsidRPr="0069538E" w:rsidRDefault="000A450A" w:rsidP="00385CF9">
      <w:pPr>
        <w:suppressAutoHyphens/>
        <w:spacing w:after="120"/>
        <w:ind w:left="2977" w:firstLine="0"/>
        <w:rPr>
          <w:szCs w:val="24"/>
        </w:rPr>
      </w:pPr>
      <w:r w:rsidRPr="0069538E">
        <w:rPr>
          <w:szCs w:val="24"/>
        </w:rPr>
        <w:t>Lors 3</w:t>
      </w:r>
      <w:r w:rsidR="00135963" w:rsidRPr="0069538E">
        <w:rPr>
          <w:szCs w:val="24"/>
        </w:rPr>
        <w:t> :</w:t>
      </w:r>
      <w:r w:rsidRPr="0069538E">
        <w:rPr>
          <w:szCs w:val="24"/>
        </w:rPr>
        <w:t xml:space="preserve"> avoir réalisé au moins N3 marchés, chacun d’un montant minimal de V3</w:t>
      </w:r>
      <w:r w:rsidR="00135963" w:rsidRPr="0069538E">
        <w:rPr>
          <w:szCs w:val="24"/>
        </w:rPr>
        <w:t> ;</w:t>
      </w:r>
    </w:p>
    <w:p w14:paraId="469C957E" w14:textId="77777777" w:rsidR="000A450A" w:rsidRPr="0069538E" w:rsidRDefault="000A450A" w:rsidP="00385CF9">
      <w:pPr>
        <w:suppressAutoHyphens/>
        <w:spacing w:after="120"/>
        <w:ind w:left="2977" w:firstLine="0"/>
        <w:rPr>
          <w:szCs w:val="24"/>
        </w:rPr>
      </w:pPr>
      <w:r w:rsidRPr="0069538E">
        <w:rPr>
          <w:szCs w:val="24"/>
        </w:rPr>
        <w:t>Etc.</w:t>
      </w:r>
      <w:r w:rsidR="00AB6A65" w:rsidRPr="0069538E">
        <w:rPr>
          <w:szCs w:val="24"/>
        </w:rPr>
        <w:t xml:space="preserve">, </w:t>
      </w:r>
    </w:p>
    <w:p w14:paraId="001FE037" w14:textId="77777777" w:rsidR="000A450A" w:rsidRPr="0069538E" w:rsidRDefault="00F51702" w:rsidP="00385CF9">
      <w:pPr>
        <w:suppressAutoHyphens/>
        <w:spacing w:after="120"/>
        <w:ind w:left="2552"/>
        <w:rPr>
          <w:szCs w:val="24"/>
        </w:rPr>
      </w:pPr>
      <w:r w:rsidRPr="0069538E">
        <w:rPr>
          <w:szCs w:val="24"/>
        </w:rPr>
        <w:t>o</w:t>
      </w:r>
      <w:r w:rsidR="000A450A" w:rsidRPr="0069538E">
        <w:rPr>
          <w:szCs w:val="24"/>
        </w:rPr>
        <w:t>u</w:t>
      </w:r>
    </w:p>
    <w:p w14:paraId="61E93E7F" w14:textId="77777777" w:rsidR="000E6ADA" w:rsidRPr="0069538E" w:rsidRDefault="000E6ADA" w:rsidP="00385CF9">
      <w:pPr>
        <w:suppressAutoHyphens/>
        <w:spacing w:after="120"/>
        <w:ind w:left="2552"/>
        <w:rPr>
          <w:b/>
          <w:szCs w:val="24"/>
        </w:rPr>
      </w:pPr>
      <w:r w:rsidRPr="0069538E">
        <w:rPr>
          <w:b/>
          <w:szCs w:val="24"/>
        </w:rPr>
        <w:t>Option 2</w:t>
      </w:r>
      <w:r w:rsidR="00135963" w:rsidRPr="0069538E">
        <w:rPr>
          <w:b/>
          <w:szCs w:val="24"/>
        </w:rPr>
        <w:t> :</w:t>
      </w:r>
    </w:p>
    <w:p w14:paraId="4C0F87E5" w14:textId="77777777" w:rsidR="000E6ADA" w:rsidRPr="0069538E" w:rsidRDefault="00B44526" w:rsidP="00385CF9">
      <w:pPr>
        <w:suppressAutoHyphens/>
        <w:spacing w:after="120"/>
        <w:ind w:left="2436" w:hanging="424"/>
        <w:rPr>
          <w:szCs w:val="24"/>
        </w:rPr>
      </w:pPr>
      <w:r w:rsidRPr="0069538E">
        <w:rPr>
          <w:szCs w:val="24"/>
        </w:rPr>
        <w:t>(</w:t>
      </w:r>
      <w:r w:rsidR="000E6ADA" w:rsidRPr="0069538E">
        <w:rPr>
          <w:szCs w:val="24"/>
        </w:rPr>
        <w:t xml:space="preserve">i) </w:t>
      </w:r>
      <w:r w:rsidR="00371A00" w:rsidRPr="0069538E">
        <w:rPr>
          <w:szCs w:val="24"/>
        </w:rPr>
        <w:tab/>
      </w:r>
      <w:r w:rsidR="000E6ADA" w:rsidRPr="0069538E">
        <w:rPr>
          <w:szCs w:val="24"/>
        </w:rPr>
        <w:t xml:space="preserve">Le minimum requis pour des lots multiples sera le montant cumulé pour </w:t>
      </w:r>
      <w:r w:rsidR="00C8482C" w:rsidRPr="0069538E">
        <w:rPr>
          <w:szCs w:val="24"/>
        </w:rPr>
        <w:t>l’ensemble des</w:t>
      </w:r>
      <w:r w:rsidR="000E6ADA" w:rsidRPr="0069538E">
        <w:rPr>
          <w:szCs w:val="24"/>
        </w:rPr>
        <w:t xml:space="preserve"> lot</w:t>
      </w:r>
      <w:r w:rsidR="00C8482C" w:rsidRPr="0069538E">
        <w:rPr>
          <w:szCs w:val="24"/>
        </w:rPr>
        <w:t>s</w:t>
      </w:r>
      <w:r w:rsidR="000E6ADA" w:rsidRPr="0069538E">
        <w:rPr>
          <w:szCs w:val="24"/>
        </w:rPr>
        <w:t xml:space="preserve"> pour le</w:t>
      </w:r>
      <w:r w:rsidR="00C8482C" w:rsidRPr="0069538E">
        <w:rPr>
          <w:szCs w:val="24"/>
        </w:rPr>
        <w:t>s</w:t>
      </w:r>
      <w:r w:rsidR="000E6ADA" w:rsidRPr="0069538E">
        <w:rPr>
          <w:szCs w:val="24"/>
        </w:rPr>
        <w:t>quel</w:t>
      </w:r>
      <w:r w:rsidR="00C8482C" w:rsidRPr="0069538E">
        <w:rPr>
          <w:szCs w:val="24"/>
        </w:rPr>
        <w:t>s</w:t>
      </w:r>
      <w:r w:rsidR="000E6ADA" w:rsidRPr="0069538E">
        <w:rPr>
          <w:szCs w:val="24"/>
        </w:rPr>
        <w:t xml:space="preserve"> le Soumissionnaire a remis offre comme suit (sachant </w:t>
      </w:r>
      <w:r w:rsidR="00C8482C" w:rsidRPr="0069538E">
        <w:rPr>
          <w:szCs w:val="24"/>
        </w:rPr>
        <w:t xml:space="preserve">qu’un même marché ne peut être pris </w:t>
      </w:r>
      <w:r w:rsidR="00D433A5" w:rsidRPr="0069538E">
        <w:rPr>
          <w:szCs w:val="24"/>
        </w:rPr>
        <w:t xml:space="preserve">en compte </w:t>
      </w:r>
      <w:r w:rsidR="00C8482C" w:rsidRPr="0069538E">
        <w:rPr>
          <w:szCs w:val="24"/>
        </w:rPr>
        <w:t xml:space="preserve">plus d’une fois au titre de nombres de marchés N1, N2, N3, etc. </w:t>
      </w:r>
      <w:r w:rsidR="00D41D68" w:rsidRPr="0069538E">
        <w:rPr>
          <w:szCs w:val="24"/>
        </w:rPr>
        <w:t>différents</w:t>
      </w:r>
      <w:r w:rsidR="000E6ADA" w:rsidRPr="0069538E">
        <w:rPr>
          <w:szCs w:val="24"/>
        </w:rPr>
        <w:t>)</w:t>
      </w:r>
      <w:r w:rsidR="00135963" w:rsidRPr="0069538E">
        <w:rPr>
          <w:szCs w:val="24"/>
        </w:rPr>
        <w:t> :</w:t>
      </w:r>
    </w:p>
    <w:p w14:paraId="0ADD4ACA" w14:textId="77777777" w:rsidR="000E6ADA" w:rsidRPr="0069538E" w:rsidRDefault="000E6ADA" w:rsidP="00385CF9">
      <w:pPr>
        <w:suppressAutoHyphens/>
        <w:spacing w:after="120"/>
        <w:ind w:left="2968" w:firstLine="0"/>
        <w:rPr>
          <w:szCs w:val="24"/>
        </w:rPr>
      </w:pPr>
      <w:r w:rsidRPr="0069538E">
        <w:rPr>
          <w:szCs w:val="24"/>
        </w:rPr>
        <w:t>Lot1</w:t>
      </w:r>
      <w:r w:rsidR="00135963" w:rsidRPr="0069538E">
        <w:rPr>
          <w:szCs w:val="24"/>
        </w:rPr>
        <w:t> :</w:t>
      </w:r>
      <w:r w:rsidRPr="0069538E">
        <w:rPr>
          <w:szCs w:val="24"/>
        </w:rPr>
        <w:t xml:space="preserve"> avoir réalisé au moins N1 marchés, chacun d’un montant minimal de V1</w:t>
      </w:r>
      <w:r w:rsidR="00135963" w:rsidRPr="0069538E">
        <w:rPr>
          <w:szCs w:val="24"/>
        </w:rPr>
        <w:t> ;</w:t>
      </w:r>
    </w:p>
    <w:p w14:paraId="668ADEC1" w14:textId="77777777" w:rsidR="000E6ADA" w:rsidRPr="0069538E" w:rsidRDefault="000E6ADA" w:rsidP="00385CF9">
      <w:pPr>
        <w:suppressAutoHyphens/>
        <w:spacing w:after="120"/>
        <w:ind w:left="2968" w:firstLine="0"/>
        <w:rPr>
          <w:szCs w:val="24"/>
        </w:rPr>
      </w:pPr>
      <w:r w:rsidRPr="0069538E">
        <w:rPr>
          <w:szCs w:val="24"/>
        </w:rPr>
        <w:lastRenderedPageBreak/>
        <w:t>Lot 2</w:t>
      </w:r>
      <w:r w:rsidR="00135963" w:rsidRPr="0069538E">
        <w:rPr>
          <w:szCs w:val="24"/>
        </w:rPr>
        <w:t> :</w:t>
      </w:r>
      <w:r w:rsidRPr="0069538E">
        <w:rPr>
          <w:szCs w:val="24"/>
        </w:rPr>
        <w:t xml:space="preserve"> avoir réalisé au moins N2 marchés, chacun d’un montant minimal de V2</w:t>
      </w:r>
    </w:p>
    <w:p w14:paraId="789074DE" w14:textId="77777777" w:rsidR="000E6ADA" w:rsidRPr="0069538E" w:rsidRDefault="000E6ADA" w:rsidP="00385CF9">
      <w:pPr>
        <w:suppressAutoHyphens/>
        <w:spacing w:after="120"/>
        <w:ind w:left="2968" w:firstLine="0"/>
        <w:rPr>
          <w:szCs w:val="24"/>
        </w:rPr>
      </w:pPr>
      <w:r w:rsidRPr="0069538E">
        <w:rPr>
          <w:szCs w:val="24"/>
        </w:rPr>
        <w:t>Lors 3</w:t>
      </w:r>
      <w:r w:rsidR="00135963" w:rsidRPr="0069538E">
        <w:rPr>
          <w:szCs w:val="24"/>
        </w:rPr>
        <w:t> :</w:t>
      </w:r>
      <w:r w:rsidRPr="0069538E">
        <w:rPr>
          <w:szCs w:val="24"/>
        </w:rPr>
        <w:t xml:space="preserve"> avoir réalisé au moins N3 marchés, chacun d’un montant minimal de V3</w:t>
      </w:r>
      <w:r w:rsidR="00135963" w:rsidRPr="0069538E">
        <w:rPr>
          <w:szCs w:val="24"/>
        </w:rPr>
        <w:t> ;</w:t>
      </w:r>
    </w:p>
    <w:p w14:paraId="58E051EC" w14:textId="77777777" w:rsidR="000E6ADA" w:rsidRPr="0069538E" w:rsidRDefault="000E6ADA" w:rsidP="00385CF9">
      <w:pPr>
        <w:suppressAutoHyphens/>
        <w:spacing w:after="120"/>
        <w:ind w:left="2966" w:firstLine="0"/>
        <w:rPr>
          <w:szCs w:val="24"/>
        </w:rPr>
      </w:pPr>
      <w:r w:rsidRPr="0069538E">
        <w:rPr>
          <w:szCs w:val="24"/>
        </w:rPr>
        <w:t>Etc.</w:t>
      </w:r>
    </w:p>
    <w:p w14:paraId="30B3AC84" w14:textId="77777777" w:rsidR="000E6ADA" w:rsidRPr="0069538E" w:rsidRDefault="00F51702" w:rsidP="00385CF9">
      <w:pPr>
        <w:suppressAutoHyphens/>
        <w:spacing w:after="120"/>
        <w:ind w:left="2410" w:hanging="425"/>
        <w:rPr>
          <w:szCs w:val="24"/>
        </w:rPr>
      </w:pPr>
      <w:r w:rsidRPr="0069538E">
        <w:rPr>
          <w:szCs w:val="24"/>
        </w:rPr>
        <w:t>o</w:t>
      </w:r>
      <w:r w:rsidR="000E6ADA" w:rsidRPr="0069538E">
        <w:rPr>
          <w:szCs w:val="24"/>
        </w:rPr>
        <w:t>u</w:t>
      </w:r>
    </w:p>
    <w:p w14:paraId="77EE1F5D" w14:textId="77777777" w:rsidR="000A450A" w:rsidRPr="0069538E" w:rsidRDefault="00B44526" w:rsidP="00385CF9">
      <w:pPr>
        <w:suppressAutoHyphens/>
        <w:spacing w:after="120"/>
        <w:ind w:left="2436" w:hanging="424"/>
        <w:rPr>
          <w:szCs w:val="24"/>
        </w:rPr>
      </w:pPr>
      <w:r w:rsidRPr="0069538E">
        <w:rPr>
          <w:szCs w:val="24"/>
        </w:rPr>
        <w:t>(</w:t>
      </w:r>
      <w:r w:rsidR="000E6ADA" w:rsidRPr="0069538E">
        <w:rPr>
          <w:szCs w:val="24"/>
        </w:rPr>
        <w:t xml:space="preserve">ii) </w:t>
      </w:r>
      <w:r w:rsidR="00371A00" w:rsidRPr="0069538E">
        <w:rPr>
          <w:szCs w:val="24"/>
        </w:rPr>
        <w:tab/>
      </w:r>
      <w:r w:rsidR="000A450A" w:rsidRPr="0069538E">
        <w:rPr>
          <w:szCs w:val="24"/>
        </w:rPr>
        <w:t>Lot 1</w:t>
      </w:r>
      <w:r w:rsidR="00135963" w:rsidRPr="0069538E">
        <w:rPr>
          <w:szCs w:val="24"/>
        </w:rPr>
        <w:t> :</w:t>
      </w:r>
      <w:r w:rsidR="000A450A" w:rsidRPr="0069538E">
        <w:rPr>
          <w:szCs w:val="24"/>
        </w:rPr>
        <w:t xml:space="preserve"> avoir réalisé au moins N1 marchés, chacun d’un montant minimal de V1</w:t>
      </w:r>
      <w:r w:rsidR="00135963" w:rsidRPr="0069538E">
        <w:rPr>
          <w:szCs w:val="24"/>
        </w:rPr>
        <w:t> ;</w:t>
      </w:r>
      <w:r w:rsidR="000A450A" w:rsidRPr="0069538E">
        <w:rPr>
          <w:szCs w:val="24"/>
        </w:rPr>
        <w:t xml:space="preserve"> ou avoir réalisé au total un montant d’au moins N1xV1 avec un nombre de marchés inférieur à N1, mais chacun d’un montant minimal de V1 </w:t>
      </w:r>
    </w:p>
    <w:p w14:paraId="053623B5" w14:textId="77777777" w:rsidR="000A450A" w:rsidRPr="0069538E" w:rsidRDefault="000A450A" w:rsidP="00385CF9">
      <w:pPr>
        <w:suppressAutoHyphens/>
        <w:spacing w:after="120"/>
        <w:ind w:left="2410" w:firstLine="0"/>
        <w:rPr>
          <w:szCs w:val="24"/>
        </w:rPr>
      </w:pPr>
      <w:r w:rsidRPr="0069538E">
        <w:rPr>
          <w:szCs w:val="24"/>
        </w:rPr>
        <w:t>Lot 2</w:t>
      </w:r>
      <w:r w:rsidR="00135963" w:rsidRPr="0069538E">
        <w:rPr>
          <w:szCs w:val="24"/>
        </w:rPr>
        <w:t> :</w:t>
      </w:r>
      <w:r w:rsidRPr="0069538E">
        <w:rPr>
          <w:szCs w:val="24"/>
        </w:rPr>
        <w:t xml:space="preserve"> avoir réalisé au moins N2 marchés, chacun d’un montant minimal de V2</w:t>
      </w:r>
      <w:r w:rsidR="00135963" w:rsidRPr="0069538E">
        <w:rPr>
          <w:szCs w:val="24"/>
        </w:rPr>
        <w:t> ;</w:t>
      </w:r>
      <w:r w:rsidRPr="0069538E">
        <w:rPr>
          <w:szCs w:val="24"/>
        </w:rPr>
        <w:t xml:space="preserve"> ou avoir réalisé au total un montant d’au moins N2xV2 avec un nombre de marchés inférieur à N2, mais chacun d’un montant minimal de V2</w:t>
      </w:r>
    </w:p>
    <w:p w14:paraId="0904800B" w14:textId="77777777" w:rsidR="000A450A" w:rsidRPr="0069538E" w:rsidRDefault="000A450A" w:rsidP="00385CF9">
      <w:pPr>
        <w:suppressAutoHyphens/>
        <w:spacing w:after="120"/>
        <w:ind w:left="2410" w:firstLine="0"/>
        <w:rPr>
          <w:szCs w:val="24"/>
        </w:rPr>
      </w:pPr>
      <w:r w:rsidRPr="0069538E">
        <w:rPr>
          <w:szCs w:val="24"/>
        </w:rPr>
        <w:t>Lot 3</w:t>
      </w:r>
      <w:r w:rsidR="00135963" w:rsidRPr="0069538E">
        <w:rPr>
          <w:szCs w:val="24"/>
        </w:rPr>
        <w:t> :</w:t>
      </w:r>
      <w:r w:rsidRPr="0069538E">
        <w:rPr>
          <w:szCs w:val="24"/>
        </w:rPr>
        <w:t xml:space="preserve"> avoir réalisé au moins N3 marchés, chacun d’un montant minimal de V3</w:t>
      </w:r>
      <w:r w:rsidR="00135963" w:rsidRPr="0069538E">
        <w:rPr>
          <w:szCs w:val="24"/>
        </w:rPr>
        <w:t> ;</w:t>
      </w:r>
      <w:r w:rsidRPr="0069538E">
        <w:rPr>
          <w:szCs w:val="24"/>
        </w:rPr>
        <w:t xml:space="preserve"> ou avoir réalisé au total un montant d’au moins N3xV3 avec un nombre de marchés inférieur à N3, mais chacun d’un montant minimal de V3</w:t>
      </w:r>
    </w:p>
    <w:p w14:paraId="0CB0DCB2" w14:textId="77777777" w:rsidR="000A450A" w:rsidRPr="0069538E" w:rsidRDefault="000A450A" w:rsidP="00385CF9">
      <w:pPr>
        <w:suppressAutoHyphens/>
        <w:spacing w:after="120"/>
        <w:ind w:left="2405" w:firstLine="0"/>
        <w:rPr>
          <w:szCs w:val="24"/>
        </w:rPr>
      </w:pPr>
      <w:r w:rsidRPr="0069538E">
        <w:rPr>
          <w:szCs w:val="24"/>
        </w:rPr>
        <w:t>Etc.</w:t>
      </w:r>
    </w:p>
    <w:p w14:paraId="780F6311" w14:textId="77777777" w:rsidR="000A450A" w:rsidRPr="0069538E" w:rsidRDefault="00F51702" w:rsidP="00385CF9">
      <w:pPr>
        <w:suppressAutoHyphens/>
        <w:spacing w:after="120"/>
        <w:ind w:left="2410" w:hanging="425"/>
        <w:rPr>
          <w:szCs w:val="24"/>
        </w:rPr>
      </w:pPr>
      <w:r w:rsidRPr="0069538E">
        <w:rPr>
          <w:szCs w:val="24"/>
        </w:rPr>
        <w:t>o</w:t>
      </w:r>
      <w:r w:rsidR="000A450A" w:rsidRPr="0069538E">
        <w:rPr>
          <w:szCs w:val="24"/>
        </w:rPr>
        <w:t>u</w:t>
      </w:r>
    </w:p>
    <w:p w14:paraId="01586B2E" w14:textId="77777777" w:rsidR="000E6ADA" w:rsidRPr="0069538E" w:rsidRDefault="000E6ADA" w:rsidP="00385CF9">
      <w:pPr>
        <w:suppressAutoHyphens/>
        <w:spacing w:after="120"/>
        <w:ind w:left="2410" w:hanging="425"/>
        <w:rPr>
          <w:b/>
          <w:szCs w:val="24"/>
        </w:rPr>
      </w:pPr>
      <w:r w:rsidRPr="0069538E">
        <w:rPr>
          <w:b/>
          <w:szCs w:val="24"/>
        </w:rPr>
        <w:t>Option 3</w:t>
      </w:r>
      <w:r w:rsidR="00135963" w:rsidRPr="0069538E">
        <w:rPr>
          <w:b/>
          <w:szCs w:val="24"/>
        </w:rPr>
        <w:t> :</w:t>
      </w:r>
    </w:p>
    <w:p w14:paraId="38147BAF" w14:textId="77777777" w:rsidR="000E6ADA" w:rsidRPr="0069538E" w:rsidRDefault="00B44526" w:rsidP="00385CF9">
      <w:pPr>
        <w:suppressAutoHyphens/>
        <w:spacing w:after="120"/>
        <w:ind w:left="2436" w:hanging="424"/>
        <w:rPr>
          <w:szCs w:val="24"/>
        </w:rPr>
      </w:pPr>
      <w:r w:rsidRPr="0069538E">
        <w:rPr>
          <w:szCs w:val="24"/>
        </w:rPr>
        <w:t>(</w:t>
      </w:r>
      <w:r w:rsidR="000E6ADA" w:rsidRPr="0069538E">
        <w:rPr>
          <w:szCs w:val="24"/>
        </w:rPr>
        <w:t xml:space="preserve">i) </w:t>
      </w:r>
      <w:r w:rsidR="00371A00" w:rsidRPr="0069538E">
        <w:rPr>
          <w:szCs w:val="24"/>
        </w:rPr>
        <w:tab/>
      </w:r>
      <w:r w:rsidR="000E6ADA" w:rsidRPr="0069538E">
        <w:rPr>
          <w:szCs w:val="24"/>
        </w:rPr>
        <w:t xml:space="preserve">Le minimum requis pour des lots multiples sera le montant cumulé pour </w:t>
      </w:r>
      <w:r w:rsidR="00B67F80" w:rsidRPr="0069538E">
        <w:rPr>
          <w:szCs w:val="24"/>
        </w:rPr>
        <w:t>l’ensemble des</w:t>
      </w:r>
      <w:r w:rsidR="000E6ADA" w:rsidRPr="0069538E">
        <w:rPr>
          <w:szCs w:val="24"/>
        </w:rPr>
        <w:t xml:space="preserve"> lot</w:t>
      </w:r>
      <w:r w:rsidR="00B67F80" w:rsidRPr="0069538E">
        <w:rPr>
          <w:szCs w:val="24"/>
        </w:rPr>
        <w:t>s</w:t>
      </w:r>
      <w:r w:rsidR="000E6ADA" w:rsidRPr="0069538E">
        <w:rPr>
          <w:szCs w:val="24"/>
        </w:rPr>
        <w:t xml:space="preserve"> pour lequel le Soumissionnaire a remis offre comme suit (</w:t>
      </w:r>
      <w:r w:rsidR="00B67F80" w:rsidRPr="0069538E">
        <w:rPr>
          <w:szCs w:val="24"/>
        </w:rPr>
        <w:t xml:space="preserve">sachant qu’un même marché ne peut être pris </w:t>
      </w:r>
      <w:r w:rsidR="00D433A5" w:rsidRPr="0069538E">
        <w:rPr>
          <w:szCs w:val="24"/>
        </w:rPr>
        <w:t xml:space="preserve">en compte </w:t>
      </w:r>
      <w:r w:rsidR="00B67F80" w:rsidRPr="0069538E">
        <w:rPr>
          <w:szCs w:val="24"/>
        </w:rPr>
        <w:t xml:space="preserve">plus d’une fois au titre de nombres de marchés N1, N2, N3, etc. </w:t>
      </w:r>
      <w:r w:rsidR="00D41D68" w:rsidRPr="0069538E">
        <w:rPr>
          <w:szCs w:val="24"/>
        </w:rPr>
        <w:t>différents</w:t>
      </w:r>
      <w:r w:rsidR="000E6ADA" w:rsidRPr="0069538E">
        <w:rPr>
          <w:szCs w:val="24"/>
        </w:rPr>
        <w:t>)</w:t>
      </w:r>
      <w:r w:rsidR="00135963" w:rsidRPr="0069538E">
        <w:rPr>
          <w:szCs w:val="24"/>
        </w:rPr>
        <w:t> :</w:t>
      </w:r>
    </w:p>
    <w:p w14:paraId="04D9B65B" w14:textId="77777777" w:rsidR="000E6ADA" w:rsidRPr="0069538E" w:rsidRDefault="000E6ADA" w:rsidP="00385CF9">
      <w:pPr>
        <w:suppressAutoHyphens/>
        <w:spacing w:after="120"/>
        <w:ind w:left="2410" w:firstLine="0"/>
        <w:rPr>
          <w:szCs w:val="24"/>
        </w:rPr>
      </w:pPr>
      <w:r w:rsidRPr="0069538E">
        <w:rPr>
          <w:szCs w:val="24"/>
        </w:rPr>
        <w:t>Lot1</w:t>
      </w:r>
      <w:r w:rsidR="00135963" w:rsidRPr="0069538E">
        <w:rPr>
          <w:szCs w:val="24"/>
        </w:rPr>
        <w:t> :</w:t>
      </w:r>
      <w:r w:rsidRPr="0069538E">
        <w:rPr>
          <w:szCs w:val="24"/>
        </w:rPr>
        <w:t xml:space="preserve"> avoir réalisé au moins N1 marchés, chacun d’un montant minimal de V1</w:t>
      </w:r>
      <w:r w:rsidR="00135963" w:rsidRPr="0069538E">
        <w:rPr>
          <w:szCs w:val="24"/>
        </w:rPr>
        <w:t> ;</w:t>
      </w:r>
    </w:p>
    <w:p w14:paraId="2F356E77" w14:textId="77777777" w:rsidR="000E6ADA" w:rsidRPr="0069538E" w:rsidRDefault="000E6ADA" w:rsidP="00385CF9">
      <w:pPr>
        <w:suppressAutoHyphens/>
        <w:spacing w:after="120"/>
        <w:ind w:left="2410" w:firstLine="0"/>
        <w:rPr>
          <w:szCs w:val="24"/>
        </w:rPr>
      </w:pPr>
      <w:r w:rsidRPr="0069538E">
        <w:rPr>
          <w:szCs w:val="24"/>
        </w:rPr>
        <w:t>Lot 2</w:t>
      </w:r>
      <w:r w:rsidR="00135963" w:rsidRPr="0069538E">
        <w:rPr>
          <w:szCs w:val="24"/>
        </w:rPr>
        <w:t> :</w:t>
      </w:r>
      <w:r w:rsidRPr="0069538E">
        <w:rPr>
          <w:szCs w:val="24"/>
        </w:rPr>
        <w:t xml:space="preserve"> avoir réalisé au moins N2 marchés, chacun d’un montant minimal de V2</w:t>
      </w:r>
    </w:p>
    <w:p w14:paraId="2FDBA7EB" w14:textId="77777777" w:rsidR="000E6ADA" w:rsidRPr="0069538E" w:rsidRDefault="000E6ADA" w:rsidP="00385CF9">
      <w:pPr>
        <w:suppressAutoHyphens/>
        <w:spacing w:after="120"/>
        <w:ind w:left="2410" w:firstLine="0"/>
        <w:rPr>
          <w:szCs w:val="24"/>
        </w:rPr>
      </w:pPr>
      <w:r w:rsidRPr="0069538E">
        <w:rPr>
          <w:szCs w:val="24"/>
        </w:rPr>
        <w:t>Lors 3</w:t>
      </w:r>
      <w:r w:rsidR="00135963" w:rsidRPr="0069538E">
        <w:rPr>
          <w:szCs w:val="24"/>
        </w:rPr>
        <w:t> :</w:t>
      </w:r>
      <w:r w:rsidRPr="0069538E">
        <w:rPr>
          <w:szCs w:val="24"/>
        </w:rPr>
        <w:t xml:space="preserve"> avoir réalisé au moins N3 marchés, chacun d’un montant minimal de V3</w:t>
      </w:r>
      <w:r w:rsidR="00135963" w:rsidRPr="0069538E">
        <w:rPr>
          <w:szCs w:val="24"/>
        </w:rPr>
        <w:t> ;</w:t>
      </w:r>
    </w:p>
    <w:p w14:paraId="18C5B04D" w14:textId="77777777" w:rsidR="000E6ADA" w:rsidRPr="0069538E" w:rsidRDefault="000E6ADA" w:rsidP="00385CF9">
      <w:pPr>
        <w:suppressAutoHyphens/>
        <w:spacing w:after="120"/>
        <w:ind w:left="2410" w:firstLine="0"/>
        <w:rPr>
          <w:szCs w:val="24"/>
        </w:rPr>
      </w:pPr>
      <w:r w:rsidRPr="0069538E">
        <w:rPr>
          <w:szCs w:val="24"/>
        </w:rPr>
        <w:t>Etc.</w:t>
      </w:r>
      <w:r w:rsidR="00F51702" w:rsidRPr="0069538E">
        <w:rPr>
          <w:szCs w:val="24"/>
        </w:rPr>
        <w:t xml:space="preserve">, </w:t>
      </w:r>
      <w:r w:rsidR="00F51702" w:rsidRPr="0069538E">
        <w:rPr>
          <w:b/>
          <w:szCs w:val="24"/>
        </w:rPr>
        <w:t>o</w:t>
      </w:r>
      <w:r w:rsidRPr="0069538E">
        <w:rPr>
          <w:b/>
          <w:szCs w:val="24"/>
        </w:rPr>
        <w:t>u</w:t>
      </w:r>
    </w:p>
    <w:p w14:paraId="730929D9" w14:textId="77777777" w:rsidR="000E6ADA" w:rsidRPr="0069538E" w:rsidRDefault="00B44526" w:rsidP="00385CF9">
      <w:pPr>
        <w:suppressAutoHyphens/>
        <w:spacing w:after="120"/>
        <w:ind w:left="2436" w:hanging="424"/>
        <w:rPr>
          <w:szCs w:val="24"/>
        </w:rPr>
      </w:pPr>
      <w:r w:rsidRPr="0069538E">
        <w:rPr>
          <w:szCs w:val="24"/>
        </w:rPr>
        <w:t>(</w:t>
      </w:r>
      <w:r w:rsidR="000E6ADA" w:rsidRPr="0069538E">
        <w:rPr>
          <w:szCs w:val="24"/>
        </w:rPr>
        <w:t xml:space="preserve">ii) </w:t>
      </w:r>
      <w:r w:rsidR="00371A00" w:rsidRPr="0069538E">
        <w:rPr>
          <w:szCs w:val="24"/>
        </w:rPr>
        <w:tab/>
      </w:r>
      <w:r w:rsidR="000E6ADA" w:rsidRPr="0069538E">
        <w:rPr>
          <w:szCs w:val="24"/>
        </w:rPr>
        <w:t>Lot 1</w:t>
      </w:r>
      <w:r w:rsidR="00135963" w:rsidRPr="0069538E">
        <w:rPr>
          <w:szCs w:val="24"/>
        </w:rPr>
        <w:t> :</w:t>
      </w:r>
      <w:r w:rsidR="000E6ADA" w:rsidRPr="0069538E">
        <w:rPr>
          <w:szCs w:val="24"/>
        </w:rPr>
        <w:t xml:space="preserve"> avoir réalisé au moins N1 marchés, chacun d’un montant minimal de V1</w:t>
      </w:r>
      <w:r w:rsidR="00135963" w:rsidRPr="0069538E">
        <w:rPr>
          <w:szCs w:val="24"/>
        </w:rPr>
        <w:t> ;</w:t>
      </w:r>
      <w:r w:rsidR="000E6ADA" w:rsidRPr="0069538E">
        <w:rPr>
          <w:szCs w:val="24"/>
        </w:rPr>
        <w:t xml:space="preserve"> ou avoir réalisé au total un montant d’au moins N1xV1 avec un nombre de marchés inférieur à N1, mais chacun d’un montant minimal de V1 </w:t>
      </w:r>
    </w:p>
    <w:p w14:paraId="41976CA8" w14:textId="77777777" w:rsidR="000E6ADA" w:rsidRPr="0069538E" w:rsidRDefault="000E6ADA" w:rsidP="00385CF9">
      <w:pPr>
        <w:suppressAutoHyphens/>
        <w:spacing w:after="120"/>
        <w:ind w:left="2410" w:firstLine="0"/>
        <w:rPr>
          <w:szCs w:val="24"/>
        </w:rPr>
      </w:pPr>
      <w:r w:rsidRPr="0069538E">
        <w:rPr>
          <w:szCs w:val="24"/>
        </w:rPr>
        <w:t>Lot 2</w:t>
      </w:r>
      <w:r w:rsidR="00135963" w:rsidRPr="0069538E">
        <w:rPr>
          <w:szCs w:val="24"/>
        </w:rPr>
        <w:t> :</w:t>
      </w:r>
      <w:r w:rsidRPr="0069538E">
        <w:rPr>
          <w:szCs w:val="24"/>
        </w:rPr>
        <w:t xml:space="preserve"> avoir réalisé au moins N2 marchés, chacun d’un montant minimal de V2</w:t>
      </w:r>
      <w:r w:rsidR="00135963" w:rsidRPr="0069538E">
        <w:rPr>
          <w:szCs w:val="24"/>
        </w:rPr>
        <w:t> ;</w:t>
      </w:r>
      <w:r w:rsidRPr="0069538E">
        <w:rPr>
          <w:szCs w:val="24"/>
        </w:rPr>
        <w:t xml:space="preserve"> ou avoir réalisé au total un montant d’au moins N2xV2 avec un nombre de marchés inférieur à N2, mais chacun d’un montant minimal de V2</w:t>
      </w:r>
    </w:p>
    <w:p w14:paraId="69304890" w14:textId="77777777" w:rsidR="000E6ADA" w:rsidRPr="0069538E" w:rsidRDefault="000E6ADA" w:rsidP="00385CF9">
      <w:pPr>
        <w:suppressAutoHyphens/>
        <w:spacing w:after="120"/>
        <w:ind w:left="2410" w:firstLine="0"/>
        <w:rPr>
          <w:szCs w:val="24"/>
        </w:rPr>
      </w:pPr>
      <w:r w:rsidRPr="0069538E">
        <w:rPr>
          <w:szCs w:val="24"/>
        </w:rPr>
        <w:lastRenderedPageBreak/>
        <w:t>Lot 3</w:t>
      </w:r>
      <w:r w:rsidR="00135963" w:rsidRPr="0069538E">
        <w:rPr>
          <w:szCs w:val="24"/>
        </w:rPr>
        <w:t> :</w:t>
      </w:r>
      <w:r w:rsidRPr="0069538E">
        <w:rPr>
          <w:szCs w:val="24"/>
        </w:rPr>
        <w:t xml:space="preserve"> avoir réalisé au moins N3 marchés, chacun d’un montant minimal de V3</w:t>
      </w:r>
      <w:r w:rsidR="00135963" w:rsidRPr="0069538E">
        <w:rPr>
          <w:szCs w:val="24"/>
        </w:rPr>
        <w:t> ;</w:t>
      </w:r>
      <w:r w:rsidRPr="0069538E">
        <w:rPr>
          <w:szCs w:val="24"/>
        </w:rPr>
        <w:t xml:space="preserve"> ou avoir réalisé au total un montant d’au moins N3xV3 avec un nombre de marchés inférieur à N3, mais chacun d’un montant minimal de V3</w:t>
      </w:r>
    </w:p>
    <w:p w14:paraId="7C5CACDA" w14:textId="77777777" w:rsidR="000E6ADA" w:rsidRPr="0069538E" w:rsidRDefault="000E6ADA" w:rsidP="00385CF9">
      <w:pPr>
        <w:suppressAutoHyphens/>
        <w:spacing w:after="120"/>
        <w:ind w:left="2410" w:firstLine="0"/>
        <w:rPr>
          <w:szCs w:val="24"/>
        </w:rPr>
      </w:pPr>
      <w:r w:rsidRPr="0069538E">
        <w:rPr>
          <w:szCs w:val="24"/>
        </w:rPr>
        <w:t>Etc.</w:t>
      </w:r>
      <w:r w:rsidR="00F51702" w:rsidRPr="0069538E">
        <w:rPr>
          <w:szCs w:val="24"/>
        </w:rPr>
        <w:t>, ou</w:t>
      </w:r>
    </w:p>
    <w:p w14:paraId="0A6020A8" w14:textId="77777777" w:rsidR="000A450A" w:rsidRPr="0069538E" w:rsidRDefault="00B44526" w:rsidP="00385CF9">
      <w:pPr>
        <w:suppressAutoHyphens/>
        <w:spacing w:after="120"/>
        <w:ind w:left="2410" w:hanging="425"/>
        <w:rPr>
          <w:szCs w:val="24"/>
        </w:rPr>
      </w:pPr>
      <w:r w:rsidRPr="0069538E">
        <w:rPr>
          <w:szCs w:val="24"/>
        </w:rPr>
        <w:t>(</w:t>
      </w:r>
      <w:r w:rsidR="000E6ADA" w:rsidRPr="0069538E">
        <w:rPr>
          <w:szCs w:val="24"/>
        </w:rPr>
        <w:t>iii)</w:t>
      </w:r>
      <w:r w:rsidR="00371A00" w:rsidRPr="0069538E">
        <w:rPr>
          <w:szCs w:val="24"/>
        </w:rPr>
        <w:tab/>
      </w:r>
      <w:r w:rsidR="000A450A" w:rsidRPr="0069538E">
        <w:rPr>
          <w:szCs w:val="24"/>
        </w:rPr>
        <w:t>Sous réserve de conformité au point (ii) ci-dessus concernant le montant minimal pour un marché à lot unique, le nombre total de marchés peut être inférieur</w:t>
      </w:r>
      <w:r w:rsidR="00C561B9" w:rsidRPr="0069538E">
        <w:rPr>
          <w:szCs w:val="24"/>
        </w:rPr>
        <w:t xml:space="preserve"> ou égal</w:t>
      </w:r>
      <w:r w:rsidR="000A450A" w:rsidRPr="0069538E">
        <w:rPr>
          <w:szCs w:val="24"/>
        </w:rPr>
        <w:t xml:space="preserve"> à N1+N2+N3</w:t>
      </w:r>
      <w:r w:rsidR="00391BF1" w:rsidRPr="0069538E">
        <w:rPr>
          <w:szCs w:val="24"/>
        </w:rPr>
        <w:t>+</w:t>
      </w:r>
      <w:r w:rsidR="000A450A" w:rsidRPr="0069538E">
        <w:rPr>
          <w:szCs w:val="24"/>
        </w:rPr>
        <w:t>… pourvu que le montant total desdits marchés est égal o</w:t>
      </w:r>
      <w:r w:rsidR="00391BF1" w:rsidRPr="0069538E">
        <w:rPr>
          <w:szCs w:val="24"/>
        </w:rPr>
        <w:t>u supérieur à N1xV1+N2xV2+N3xV3</w:t>
      </w:r>
      <w:r w:rsidR="000A450A" w:rsidRPr="0069538E">
        <w:rPr>
          <w:szCs w:val="24"/>
        </w:rPr>
        <w:t>+…</w:t>
      </w:r>
    </w:p>
    <w:p w14:paraId="24D19171" w14:textId="77777777" w:rsidR="00F51702" w:rsidRPr="0069538E" w:rsidRDefault="00C561B9" w:rsidP="00D667FA">
      <w:pPr>
        <w:suppressAutoHyphens/>
        <w:spacing w:before="360" w:after="240"/>
        <w:ind w:left="720" w:hanging="720"/>
        <w:rPr>
          <w:b/>
          <w:sz w:val="28"/>
          <w:szCs w:val="24"/>
        </w:rPr>
      </w:pPr>
      <w:r w:rsidRPr="0069538E">
        <w:rPr>
          <w:b/>
          <w:sz w:val="28"/>
          <w:szCs w:val="24"/>
        </w:rPr>
        <w:t>2</w:t>
      </w:r>
      <w:r w:rsidR="000A450A" w:rsidRPr="0069538E">
        <w:rPr>
          <w:b/>
          <w:sz w:val="28"/>
          <w:szCs w:val="24"/>
        </w:rPr>
        <w:t>.3</w:t>
      </w:r>
      <w:r w:rsidR="000A450A" w:rsidRPr="0069538E">
        <w:rPr>
          <w:b/>
          <w:sz w:val="28"/>
          <w:szCs w:val="24"/>
        </w:rPr>
        <w:tab/>
        <w:t xml:space="preserve">Variantes </w:t>
      </w:r>
      <w:r w:rsidR="00CA4CED" w:rsidRPr="0069538E">
        <w:rPr>
          <w:b/>
          <w:sz w:val="28"/>
          <w:szCs w:val="24"/>
        </w:rPr>
        <w:t>au</w:t>
      </w:r>
      <w:r w:rsidR="000A450A" w:rsidRPr="0069538E">
        <w:rPr>
          <w:b/>
          <w:sz w:val="28"/>
          <w:szCs w:val="24"/>
        </w:rPr>
        <w:t xml:space="preserve"> délai d’exécution</w:t>
      </w:r>
    </w:p>
    <w:p w14:paraId="16C56FAC" w14:textId="77777777" w:rsidR="00AC7BA9" w:rsidRPr="0069538E" w:rsidRDefault="00F51702" w:rsidP="00AC7BA9">
      <w:pPr>
        <w:suppressAutoHyphens/>
        <w:spacing w:after="120"/>
        <w:ind w:left="0" w:hanging="11"/>
        <w:rPr>
          <w:i/>
          <w:szCs w:val="24"/>
        </w:rPr>
      </w:pPr>
      <w:r w:rsidRPr="0069538E">
        <w:rPr>
          <w:szCs w:val="24"/>
        </w:rPr>
        <w:t>Si</w:t>
      </w:r>
      <w:r w:rsidR="000A450A" w:rsidRPr="0069538E">
        <w:rPr>
          <w:szCs w:val="24"/>
        </w:rPr>
        <w:t xml:space="preserve"> elles sont permises en application de l’article 13.2 des IS, elles seront évaluées comme suit</w:t>
      </w:r>
      <w:r w:rsidR="00135963" w:rsidRPr="0069538E">
        <w:rPr>
          <w:szCs w:val="24"/>
        </w:rPr>
        <w:t> :</w:t>
      </w:r>
      <w:r w:rsidR="00317066" w:rsidRPr="0069538E">
        <w:rPr>
          <w:i/>
          <w:szCs w:val="24"/>
        </w:rPr>
        <w:t xml:space="preserve"> </w:t>
      </w:r>
    </w:p>
    <w:p w14:paraId="2F59E83C" w14:textId="77777777" w:rsidR="00AC7BA9" w:rsidRPr="0069538E" w:rsidRDefault="00AC7BA9" w:rsidP="00D667FA">
      <w:pPr>
        <w:pStyle w:val="Paragraphedeliste"/>
        <w:ind w:left="0" w:firstLine="0"/>
      </w:pPr>
      <w:r w:rsidRPr="0069538E">
        <w:t>………………………………………………………………………………………………………………………………………………………………………………………………………………</w:t>
      </w:r>
    </w:p>
    <w:p w14:paraId="272F1BF7" w14:textId="77777777" w:rsidR="00D667FA" w:rsidRPr="0069538E" w:rsidRDefault="00D667FA" w:rsidP="00D667FA">
      <w:pPr>
        <w:pStyle w:val="Paragraphedeliste"/>
        <w:ind w:left="0" w:firstLine="0"/>
      </w:pPr>
      <w:r w:rsidRPr="0069538E">
        <w:t>………………………………………………………………………………………………………</w:t>
      </w:r>
    </w:p>
    <w:p w14:paraId="5550A839" w14:textId="77777777" w:rsidR="009709EF" w:rsidRPr="0069538E" w:rsidRDefault="009709EF" w:rsidP="00D667FA">
      <w:pPr>
        <w:suppressAutoHyphens/>
        <w:spacing w:before="360" w:after="240"/>
        <w:ind w:left="720" w:hanging="720"/>
        <w:rPr>
          <w:b/>
          <w:sz w:val="28"/>
          <w:szCs w:val="24"/>
        </w:rPr>
      </w:pPr>
      <w:r w:rsidRPr="0069538E">
        <w:rPr>
          <w:b/>
          <w:sz w:val="28"/>
          <w:szCs w:val="24"/>
        </w:rPr>
        <w:t>2.4</w:t>
      </w:r>
      <w:r w:rsidRPr="0069538E">
        <w:rPr>
          <w:b/>
          <w:sz w:val="28"/>
          <w:szCs w:val="24"/>
        </w:rPr>
        <w:tab/>
        <w:t>Acquisition durable</w:t>
      </w:r>
    </w:p>
    <w:p w14:paraId="12527637" w14:textId="77777777" w:rsidR="009709EF" w:rsidRPr="0069538E" w:rsidRDefault="009709EF" w:rsidP="00AC7BA9">
      <w:pPr>
        <w:suppressAutoHyphens/>
        <w:spacing w:after="120"/>
        <w:ind w:left="0" w:firstLine="0"/>
        <w:rPr>
          <w:i/>
          <w:szCs w:val="24"/>
        </w:rPr>
      </w:pPr>
      <w:r w:rsidRPr="0069538E">
        <w:rPr>
          <w:i/>
          <w:szCs w:val="24"/>
        </w:rPr>
        <w:t>[</w:t>
      </w:r>
      <w:r w:rsidR="00926B94" w:rsidRPr="0069538E">
        <w:rPr>
          <w:i/>
          <w:szCs w:val="24"/>
        </w:rPr>
        <w:t>Si</w:t>
      </w:r>
      <w:r w:rsidRPr="0069538E">
        <w:rPr>
          <w:i/>
          <w:szCs w:val="24"/>
        </w:rPr>
        <w:t xml:space="preserve"> des exigences d’acquisition durable ont été spécifiées dans la Section VII, en fonction des besoins, indiquer que (i) soit ces exigences seront évaluées sur la base oui/non (conformité) ou (ii) la méthodologie pour le calcul d’un ajustement monétaire à effectuer au prix de l’offre pour les besoins de l’évaluation, pour tenir compte des offres qui dépassent le minimum exigé en matière de durabilité</w:t>
      </w:r>
      <w:r w:rsidR="00731B0D" w:rsidRPr="0069538E">
        <w:rPr>
          <w:i/>
          <w:szCs w:val="24"/>
        </w:rPr>
        <w:t>]</w:t>
      </w:r>
    </w:p>
    <w:p w14:paraId="008DD7DA" w14:textId="77777777" w:rsidR="00AC7BA9" w:rsidRPr="0069538E" w:rsidRDefault="00AC7BA9" w:rsidP="00D667FA">
      <w:pPr>
        <w:pStyle w:val="Paragraphedeliste"/>
        <w:ind w:left="0" w:firstLine="0"/>
      </w:pPr>
      <w:r w:rsidRPr="0069538E">
        <w:t>………………………………………………………………………………………………………………………………………………………………………………………………………………</w:t>
      </w:r>
      <w:r w:rsidR="00D667FA" w:rsidRPr="0069538E">
        <w:t>………………………………………………………………………………………………………</w:t>
      </w:r>
    </w:p>
    <w:p w14:paraId="5C9E7EB1" w14:textId="77777777" w:rsidR="00AC7BA9" w:rsidRPr="0069538E" w:rsidRDefault="00C561B9" w:rsidP="00385CF9">
      <w:pPr>
        <w:keepNext/>
        <w:suppressAutoHyphens/>
        <w:spacing w:before="360" w:after="240"/>
        <w:ind w:left="720" w:hanging="720"/>
        <w:rPr>
          <w:b/>
          <w:sz w:val="28"/>
          <w:szCs w:val="24"/>
        </w:rPr>
      </w:pPr>
      <w:r w:rsidRPr="0069538E">
        <w:rPr>
          <w:b/>
          <w:sz w:val="28"/>
          <w:szCs w:val="24"/>
        </w:rPr>
        <w:t>2</w:t>
      </w:r>
      <w:r w:rsidR="000A450A" w:rsidRPr="0069538E">
        <w:rPr>
          <w:b/>
          <w:sz w:val="28"/>
          <w:szCs w:val="24"/>
        </w:rPr>
        <w:t>.</w:t>
      </w:r>
      <w:r w:rsidR="009340A7" w:rsidRPr="0069538E">
        <w:rPr>
          <w:b/>
          <w:sz w:val="28"/>
          <w:szCs w:val="24"/>
        </w:rPr>
        <w:t>5</w:t>
      </w:r>
      <w:r w:rsidR="000A450A" w:rsidRPr="0069538E">
        <w:rPr>
          <w:b/>
          <w:sz w:val="28"/>
          <w:szCs w:val="24"/>
        </w:rPr>
        <w:tab/>
        <w:t>Variantes techniques </w:t>
      </w:r>
      <w:r w:rsidR="009709EF" w:rsidRPr="0069538E">
        <w:rPr>
          <w:b/>
          <w:sz w:val="28"/>
          <w:szCs w:val="24"/>
        </w:rPr>
        <w:t>(pour des éléments prédéfinis des travaux)</w:t>
      </w:r>
    </w:p>
    <w:p w14:paraId="476F247E" w14:textId="77777777" w:rsidR="00AC7BA9" w:rsidRPr="0069538E" w:rsidRDefault="00AC7BA9" w:rsidP="002B3FD2">
      <w:pPr>
        <w:suppressAutoHyphens/>
        <w:ind w:left="720" w:hanging="720"/>
        <w:rPr>
          <w:szCs w:val="24"/>
        </w:rPr>
      </w:pPr>
      <w:r w:rsidRPr="0069538E">
        <w:rPr>
          <w:szCs w:val="24"/>
        </w:rPr>
        <w:t>S</w:t>
      </w:r>
      <w:r w:rsidR="000A450A" w:rsidRPr="0069538E">
        <w:rPr>
          <w:szCs w:val="24"/>
        </w:rPr>
        <w:t>i elles sont permises en application de l’article 13.4 des IS, elles seront évaluées comme suit</w:t>
      </w:r>
      <w:r w:rsidR="00135963" w:rsidRPr="0069538E">
        <w:rPr>
          <w:szCs w:val="24"/>
        </w:rPr>
        <w:t> :</w:t>
      </w:r>
    </w:p>
    <w:p w14:paraId="0DD7D310" w14:textId="77777777" w:rsidR="00AC7BA9" w:rsidRPr="0069538E" w:rsidRDefault="00AC7BA9" w:rsidP="00D667FA">
      <w:pPr>
        <w:pStyle w:val="Paragraphedeliste"/>
        <w:ind w:left="0" w:firstLine="0"/>
      </w:pPr>
      <w:r w:rsidRPr="0069538E">
        <w:t>………………………………………………………………………………………………………………………………………………………………………………………………………………</w:t>
      </w:r>
      <w:r w:rsidR="00D667FA" w:rsidRPr="0069538E">
        <w:t>………………………………………………………………………………………………………</w:t>
      </w:r>
    </w:p>
    <w:p w14:paraId="2BC8C5C2" w14:textId="77777777" w:rsidR="00D667FA" w:rsidRPr="0069538E" w:rsidRDefault="00D667FA" w:rsidP="00AC7BA9">
      <w:pPr>
        <w:suppressAutoHyphens/>
        <w:spacing w:after="240"/>
        <w:ind w:left="720" w:hanging="720"/>
        <w:rPr>
          <w:b/>
          <w:sz w:val="28"/>
          <w:szCs w:val="24"/>
        </w:rPr>
      </w:pPr>
      <w:r w:rsidRPr="0069538E">
        <w:rPr>
          <w:b/>
          <w:sz w:val="28"/>
          <w:szCs w:val="24"/>
        </w:rPr>
        <w:br w:type="page"/>
      </w:r>
    </w:p>
    <w:p w14:paraId="50577F1D" w14:textId="77777777" w:rsidR="009709EF" w:rsidRPr="0069538E" w:rsidRDefault="009709EF" w:rsidP="00D667FA">
      <w:pPr>
        <w:suppressAutoHyphens/>
        <w:spacing w:after="240"/>
        <w:ind w:left="720" w:hanging="720"/>
        <w:rPr>
          <w:b/>
          <w:sz w:val="28"/>
          <w:szCs w:val="24"/>
        </w:rPr>
      </w:pPr>
      <w:r w:rsidRPr="0069538E">
        <w:rPr>
          <w:b/>
          <w:sz w:val="28"/>
          <w:szCs w:val="24"/>
        </w:rPr>
        <w:lastRenderedPageBreak/>
        <w:t>2.6</w:t>
      </w:r>
      <w:r w:rsidRPr="0069538E">
        <w:rPr>
          <w:b/>
          <w:sz w:val="28"/>
          <w:szCs w:val="24"/>
        </w:rPr>
        <w:tab/>
      </w:r>
      <w:r w:rsidR="00CB7DFD" w:rsidRPr="0069538E">
        <w:rPr>
          <w:rFonts w:asciiTheme="majorBidi" w:hAnsiTheme="majorBidi" w:cstheme="majorBidi"/>
          <w:b/>
          <w:iCs/>
          <w:szCs w:val="24"/>
        </w:rPr>
        <w:t>Sous-traitants spécialisés</w:t>
      </w:r>
    </w:p>
    <w:p w14:paraId="47B45AFE" w14:textId="77777777" w:rsidR="00CB7DFD" w:rsidRPr="0069538E" w:rsidRDefault="00CB7DFD" w:rsidP="00CB7DFD">
      <w:pPr>
        <w:spacing w:before="120"/>
        <w:ind w:left="709" w:firstLine="0"/>
        <w:rPr>
          <w:rFonts w:asciiTheme="majorBidi" w:hAnsiTheme="majorBidi" w:cstheme="majorBidi"/>
          <w:iCs/>
          <w:szCs w:val="24"/>
        </w:rPr>
      </w:pPr>
      <w:r w:rsidRPr="0069538E">
        <w:rPr>
          <w:rFonts w:asciiTheme="majorBidi" w:hAnsiTheme="majorBidi" w:cstheme="majorBidi"/>
          <w:iCs/>
          <w:szCs w:val="24"/>
        </w:rPr>
        <w:t xml:space="preserve">Si autorisée en IS 34, seule l’expérience spécifique de sous-traitants spécialisés autorisés par le </w:t>
      </w:r>
      <w:r w:rsidR="00113D64" w:rsidRPr="0069538E">
        <w:rPr>
          <w:rFonts w:asciiTheme="majorBidi" w:hAnsiTheme="majorBidi" w:cstheme="majorBidi"/>
          <w:iCs/>
          <w:szCs w:val="24"/>
        </w:rPr>
        <w:t>Maître d’Ouvrage</w:t>
      </w:r>
      <w:r w:rsidRPr="0069538E">
        <w:rPr>
          <w:rFonts w:asciiTheme="majorBidi" w:hAnsiTheme="majorBidi" w:cstheme="majorBidi"/>
          <w:iCs/>
          <w:szCs w:val="24"/>
        </w:rPr>
        <w:t xml:space="preserve"> sera prise en compte. L’expérience générale et les ressources financières des sous-traitants spécialisés ne seront pas ajoutées à celles du Soumissionnaire pour justifier sa qualification.</w:t>
      </w:r>
    </w:p>
    <w:p w14:paraId="6D13ABD8" w14:textId="77777777" w:rsidR="00CB7DFD" w:rsidRPr="0069538E" w:rsidRDefault="00CB7DFD" w:rsidP="00CB7DFD">
      <w:pPr>
        <w:spacing w:before="120"/>
        <w:ind w:left="709" w:firstLine="0"/>
        <w:rPr>
          <w:rFonts w:asciiTheme="majorBidi" w:hAnsiTheme="majorBidi" w:cstheme="majorBidi"/>
          <w:b/>
          <w:i/>
        </w:rPr>
      </w:pPr>
      <w:r w:rsidRPr="0069538E">
        <w:rPr>
          <w:rFonts w:asciiTheme="majorBidi" w:hAnsiTheme="majorBidi" w:cstheme="majorBidi"/>
          <w:iCs/>
          <w:szCs w:val="24"/>
        </w:rPr>
        <w:t xml:space="preserve">Les sous-traitants spécialisés doivent être qualifiés pour les travaux pour lesquels ils sont proposés </w:t>
      </w:r>
      <w:r w:rsidRPr="0069538E">
        <w:rPr>
          <w:rFonts w:asciiTheme="majorBidi" w:hAnsiTheme="majorBidi" w:cstheme="majorBidi"/>
        </w:rPr>
        <w:t xml:space="preserve">et répondre aux critères suivants : </w:t>
      </w:r>
      <w:r w:rsidRPr="0069538E">
        <w:rPr>
          <w:rFonts w:asciiTheme="majorBidi" w:hAnsiTheme="majorBidi" w:cstheme="majorBidi"/>
          <w:b/>
          <w:i/>
        </w:rPr>
        <w:t>[Insérer la liste des critères]</w:t>
      </w:r>
    </w:p>
    <w:p w14:paraId="26B47B0D" w14:textId="77777777" w:rsidR="00AC7BA9" w:rsidRPr="0069538E" w:rsidRDefault="00AC7BA9" w:rsidP="00AC7BA9">
      <w:pPr>
        <w:ind w:left="0" w:firstLine="0"/>
      </w:pPr>
      <w:r w:rsidRPr="0069538E">
        <w:t>………………………………………………………………………………………………………</w:t>
      </w:r>
      <w:r w:rsidR="00D667FA" w:rsidRPr="0069538E">
        <w:t>………………………………………………………………………………………………………</w:t>
      </w:r>
      <w:r w:rsidRPr="0069538E">
        <w:t>………………………………………………………………………………………………………</w:t>
      </w:r>
    </w:p>
    <w:p w14:paraId="74E165AE" w14:textId="77777777" w:rsidR="00D3014C" w:rsidRPr="0069538E" w:rsidRDefault="00D3014C" w:rsidP="002B3FD2">
      <w:pPr>
        <w:suppressAutoHyphens/>
        <w:ind w:left="0" w:firstLine="0"/>
        <w:rPr>
          <w:szCs w:val="24"/>
        </w:rPr>
      </w:pPr>
    </w:p>
    <w:p w14:paraId="0606BAC0" w14:textId="77777777" w:rsidR="00C561B9" w:rsidRPr="0069538E" w:rsidRDefault="00C561B9" w:rsidP="002B3FD2">
      <w:pPr>
        <w:suppressAutoHyphens/>
        <w:rPr>
          <w:iCs/>
          <w:szCs w:val="24"/>
        </w:rPr>
        <w:sectPr w:rsidR="00C561B9" w:rsidRPr="0069538E" w:rsidSect="004A1429">
          <w:headerReference w:type="even" r:id="rId25"/>
          <w:headerReference w:type="default" r:id="rId26"/>
          <w:headerReference w:type="first" r:id="rId27"/>
          <w:footnotePr>
            <w:numRestart w:val="eachSect"/>
          </w:footnotePr>
          <w:endnotePr>
            <w:numFmt w:val="decimal"/>
          </w:endnotePr>
          <w:type w:val="nextColumn"/>
          <w:pgSz w:w="12240" w:h="15840" w:code="1"/>
          <w:pgMar w:top="1440" w:right="1440" w:bottom="1440" w:left="1440" w:header="720" w:footer="720" w:gutter="0"/>
          <w:cols w:space="720"/>
          <w:titlePg/>
        </w:sectPr>
      </w:pPr>
    </w:p>
    <w:p w14:paraId="4B371903" w14:textId="77777777" w:rsidR="001C7453" w:rsidRPr="0069538E" w:rsidRDefault="001C7453" w:rsidP="001C7453">
      <w:pPr>
        <w:pStyle w:val="00SectionIIITitle"/>
      </w:pPr>
      <w:bookmarkStart w:id="441" w:name="_Toc37951536"/>
      <w:r w:rsidRPr="0069538E">
        <w:lastRenderedPageBreak/>
        <w:t>3.</w:t>
      </w:r>
      <w:r w:rsidRPr="0069538E">
        <w:tab/>
        <w:t>Qualification</w:t>
      </w:r>
      <w:bookmarkEnd w:id="441"/>
    </w:p>
    <w:tbl>
      <w:tblPr>
        <w:tblW w:w="130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701"/>
        <w:gridCol w:w="3805"/>
        <w:gridCol w:w="1865"/>
        <w:gridCol w:w="1418"/>
        <w:gridCol w:w="709"/>
        <w:gridCol w:w="1417"/>
        <w:gridCol w:w="1559"/>
      </w:tblGrid>
      <w:tr w:rsidR="001C7453" w:rsidRPr="0069538E" w14:paraId="65A39AF1" w14:textId="77777777" w:rsidTr="006D1378">
        <w:trPr>
          <w:trHeight w:val="424"/>
          <w:tblHeader/>
        </w:trPr>
        <w:tc>
          <w:tcPr>
            <w:tcW w:w="7938" w:type="dxa"/>
            <w:gridSpan w:val="4"/>
            <w:shd w:val="clear" w:color="auto" w:fill="000000" w:themeFill="text1"/>
          </w:tcPr>
          <w:p w14:paraId="1BC769F3" w14:textId="77777777" w:rsidR="001C7453" w:rsidRPr="0069538E" w:rsidRDefault="00CB7DFD" w:rsidP="001C7453">
            <w:pPr>
              <w:suppressAutoHyphens/>
              <w:spacing w:before="60" w:after="60"/>
              <w:jc w:val="center"/>
              <w:rPr>
                <w:b/>
                <w:sz w:val="20"/>
                <w:highlight w:val="yellow"/>
              </w:rPr>
            </w:pPr>
            <w:r w:rsidRPr="0069538E">
              <w:rPr>
                <w:b/>
                <w:sz w:val="20"/>
              </w:rPr>
              <w:t>Critères d’éligibilité et de  Qualification</w:t>
            </w:r>
          </w:p>
        </w:tc>
        <w:tc>
          <w:tcPr>
            <w:tcW w:w="3544" w:type="dxa"/>
            <w:gridSpan w:val="3"/>
            <w:tcBorders>
              <w:top w:val="nil"/>
            </w:tcBorders>
            <w:shd w:val="clear" w:color="auto" w:fill="000000" w:themeFill="text1"/>
          </w:tcPr>
          <w:p w14:paraId="4C384B4B" w14:textId="77777777" w:rsidR="001C7453" w:rsidRPr="0069538E" w:rsidRDefault="00CB7DFD" w:rsidP="001C7453">
            <w:pPr>
              <w:tabs>
                <w:tab w:val="left" w:pos="2899"/>
              </w:tabs>
              <w:suppressAutoHyphens/>
              <w:spacing w:before="60" w:after="60"/>
              <w:ind w:left="0" w:firstLine="0"/>
              <w:jc w:val="center"/>
              <w:rPr>
                <w:b/>
                <w:szCs w:val="24"/>
                <w:highlight w:val="yellow"/>
              </w:rPr>
            </w:pPr>
            <w:r w:rsidRPr="0069538E">
              <w:rPr>
                <w:b/>
                <w:sz w:val="20"/>
              </w:rPr>
              <w:t>Spécification de conformité</w:t>
            </w:r>
          </w:p>
        </w:tc>
        <w:tc>
          <w:tcPr>
            <w:tcW w:w="1559" w:type="dxa"/>
            <w:tcBorders>
              <w:top w:val="nil"/>
            </w:tcBorders>
            <w:shd w:val="clear" w:color="auto" w:fill="000000" w:themeFill="text1"/>
          </w:tcPr>
          <w:p w14:paraId="26AD690B" w14:textId="77777777" w:rsidR="001C7453" w:rsidRPr="0069538E" w:rsidRDefault="001C7453" w:rsidP="001C7453">
            <w:pPr>
              <w:suppressAutoHyphens/>
              <w:spacing w:before="60" w:after="60"/>
              <w:jc w:val="center"/>
              <w:rPr>
                <w:b/>
                <w:szCs w:val="24"/>
                <w:highlight w:val="yellow"/>
              </w:rPr>
            </w:pPr>
            <w:r w:rsidRPr="0069538E">
              <w:rPr>
                <w:b/>
                <w:sz w:val="20"/>
              </w:rPr>
              <w:t>Documentation</w:t>
            </w:r>
          </w:p>
        </w:tc>
      </w:tr>
      <w:tr w:rsidR="001C7453" w:rsidRPr="0069538E" w14:paraId="2D25931D" w14:textId="77777777" w:rsidTr="006D1378">
        <w:trPr>
          <w:tblHeader/>
        </w:trPr>
        <w:tc>
          <w:tcPr>
            <w:tcW w:w="567" w:type="dxa"/>
            <w:vMerge w:val="restart"/>
            <w:shd w:val="clear" w:color="auto" w:fill="D9D9D9" w:themeFill="background1" w:themeFillShade="D9"/>
            <w:vAlign w:val="center"/>
          </w:tcPr>
          <w:p w14:paraId="507C087C" w14:textId="77777777" w:rsidR="001C7453" w:rsidRPr="0069538E" w:rsidRDefault="001C7453" w:rsidP="00626D76">
            <w:pPr>
              <w:pStyle w:val="Titre2"/>
              <w:tabs>
                <w:tab w:val="left" w:pos="576"/>
              </w:tabs>
              <w:suppressAutoHyphens/>
              <w:spacing w:before="60" w:after="60"/>
              <w:rPr>
                <w:sz w:val="20"/>
                <w:highlight w:val="yellow"/>
              </w:rPr>
            </w:pPr>
            <w:r w:rsidRPr="0069538E">
              <w:rPr>
                <w:sz w:val="20"/>
              </w:rPr>
              <w:t>No</w:t>
            </w:r>
            <w:r w:rsidR="00D667FA" w:rsidRPr="0069538E">
              <w:rPr>
                <w:sz w:val="20"/>
              </w:rPr>
              <w:t>.</w:t>
            </w:r>
          </w:p>
        </w:tc>
        <w:tc>
          <w:tcPr>
            <w:tcW w:w="1701" w:type="dxa"/>
            <w:vMerge w:val="restart"/>
            <w:shd w:val="clear" w:color="auto" w:fill="D9D9D9" w:themeFill="background1" w:themeFillShade="D9"/>
            <w:vAlign w:val="center"/>
          </w:tcPr>
          <w:p w14:paraId="415E5D54" w14:textId="77777777" w:rsidR="001C7453" w:rsidRPr="0069538E" w:rsidRDefault="001C7453" w:rsidP="00626D76">
            <w:pPr>
              <w:pStyle w:val="Titre2"/>
              <w:tabs>
                <w:tab w:val="left" w:pos="576"/>
              </w:tabs>
              <w:suppressAutoHyphens/>
              <w:spacing w:before="60" w:after="60"/>
              <w:rPr>
                <w:sz w:val="20"/>
              </w:rPr>
            </w:pPr>
            <w:r w:rsidRPr="0069538E">
              <w:rPr>
                <w:sz w:val="20"/>
              </w:rPr>
              <w:t>Objet</w:t>
            </w:r>
          </w:p>
        </w:tc>
        <w:tc>
          <w:tcPr>
            <w:tcW w:w="3805" w:type="dxa"/>
            <w:vMerge w:val="restart"/>
            <w:shd w:val="clear" w:color="auto" w:fill="D9D9D9" w:themeFill="background1" w:themeFillShade="D9"/>
            <w:vAlign w:val="center"/>
          </w:tcPr>
          <w:p w14:paraId="5C2F4903" w14:textId="77777777" w:rsidR="001C7453" w:rsidRPr="0069538E" w:rsidRDefault="001C7453" w:rsidP="00626D76">
            <w:pPr>
              <w:pStyle w:val="Retraitcorpsdetexte"/>
              <w:suppressAutoHyphens/>
              <w:spacing w:before="60" w:after="60"/>
              <w:ind w:left="0" w:firstLine="0"/>
              <w:jc w:val="center"/>
              <w:rPr>
                <w:b/>
                <w:sz w:val="20"/>
                <w:lang w:val="fr-FR"/>
              </w:rPr>
            </w:pPr>
            <w:r w:rsidRPr="0069538E">
              <w:rPr>
                <w:b/>
                <w:sz w:val="20"/>
                <w:lang w:val="fr-FR"/>
              </w:rPr>
              <w:t>Critère</w:t>
            </w:r>
          </w:p>
        </w:tc>
        <w:tc>
          <w:tcPr>
            <w:tcW w:w="1865" w:type="dxa"/>
            <w:vMerge w:val="restart"/>
            <w:shd w:val="clear" w:color="auto" w:fill="D9D9D9" w:themeFill="background1" w:themeFillShade="D9"/>
            <w:vAlign w:val="center"/>
          </w:tcPr>
          <w:p w14:paraId="1D10EEB4" w14:textId="77777777" w:rsidR="001C7453" w:rsidRPr="0069538E" w:rsidRDefault="001C7453" w:rsidP="00626D76">
            <w:pPr>
              <w:suppressAutoHyphens/>
              <w:spacing w:before="60" w:after="60"/>
              <w:ind w:left="0" w:firstLine="0"/>
              <w:jc w:val="center"/>
              <w:rPr>
                <w:b/>
                <w:sz w:val="20"/>
              </w:rPr>
            </w:pPr>
            <w:r w:rsidRPr="0069538E">
              <w:rPr>
                <w:b/>
                <w:sz w:val="20"/>
              </w:rPr>
              <w:t>Entité unique</w:t>
            </w:r>
          </w:p>
        </w:tc>
        <w:tc>
          <w:tcPr>
            <w:tcW w:w="3544" w:type="dxa"/>
            <w:gridSpan w:val="3"/>
            <w:shd w:val="clear" w:color="auto" w:fill="D9D9D9" w:themeFill="background1" w:themeFillShade="D9"/>
            <w:vAlign w:val="center"/>
          </w:tcPr>
          <w:p w14:paraId="2DA23779" w14:textId="77777777" w:rsidR="001C7453" w:rsidRPr="0069538E" w:rsidRDefault="00CB7DFD" w:rsidP="00626D76">
            <w:pPr>
              <w:suppressAutoHyphens/>
              <w:spacing w:before="60" w:after="60"/>
              <w:ind w:left="0" w:firstLine="0"/>
              <w:jc w:val="center"/>
              <w:rPr>
                <w:b/>
                <w:sz w:val="20"/>
                <w:highlight w:val="yellow"/>
              </w:rPr>
            </w:pPr>
            <w:r w:rsidRPr="0069538E">
              <w:rPr>
                <w:b/>
                <w:sz w:val="20"/>
              </w:rPr>
              <w:t>Groupement d’entreprises</w:t>
            </w:r>
          </w:p>
        </w:tc>
        <w:tc>
          <w:tcPr>
            <w:tcW w:w="1559" w:type="dxa"/>
            <w:shd w:val="clear" w:color="auto" w:fill="D9D9D9" w:themeFill="background1" w:themeFillShade="D9"/>
            <w:vAlign w:val="center"/>
          </w:tcPr>
          <w:p w14:paraId="4336ECC1" w14:textId="77777777" w:rsidR="001C7453" w:rsidRPr="0069538E" w:rsidRDefault="001C7453" w:rsidP="00626D76">
            <w:pPr>
              <w:suppressAutoHyphens/>
              <w:spacing w:before="60" w:after="60"/>
              <w:ind w:left="0" w:firstLine="0"/>
              <w:jc w:val="center"/>
              <w:rPr>
                <w:b/>
                <w:sz w:val="20"/>
              </w:rPr>
            </w:pPr>
          </w:p>
        </w:tc>
      </w:tr>
      <w:tr w:rsidR="001C7453" w:rsidRPr="0069538E" w14:paraId="72B191AF" w14:textId="77777777" w:rsidTr="006D1378">
        <w:trPr>
          <w:tblHeader/>
        </w:trPr>
        <w:tc>
          <w:tcPr>
            <w:tcW w:w="567" w:type="dxa"/>
            <w:vMerge/>
            <w:shd w:val="clear" w:color="auto" w:fill="D9D9D9" w:themeFill="background1" w:themeFillShade="D9"/>
            <w:vAlign w:val="center"/>
          </w:tcPr>
          <w:p w14:paraId="158981B3" w14:textId="77777777" w:rsidR="001C7453" w:rsidRPr="0069538E" w:rsidRDefault="001C7453" w:rsidP="00626D76">
            <w:pPr>
              <w:pStyle w:val="Titre2"/>
              <w:tabs>
                <w:tab w:val="left" w:pos="576"/>
              </w:tabs>
              <w:suppressAutoHyphens/>
              <w:spacing w:before="60" w:after="60"/>
              <w:rPr>
                <w:sz w:val="20"/>
              </w:rPr>
            </w:pPr>
          </w:p>
        </w:tc>
        <w:tc>
          <w:tcPr>
            <w:tcW w:w="1701" w:type="dxa"/>
            <w:vMerge/>
            <w:shd w:val="clear" w:color="auto" w:fill="D9D9D9" w:themeFill="background1" w:themeFillShade="D9"/>
            <w:vAlign w:val="center"/>
          </w:tcPr>
          <w:p w14:paraId="5741726A" w14:textId="77777777" w:rsidR="001C7453" w:rsidRPr="0069538E" w:rsidRDefault="001C7453" w:rsidP="00626D76">
            <w:pPr>
              <w:pStyle w:val="Titre2"/>
              <w:tabs>
                <w:tab w:val="left" w:pos="576"/>
              </w:tabs>
              <w:suppressAutoHyphens/>
              <w:spacing w:before="60" w:after="60"/>
              <w:rPr>
                <w:sz w:val="20"/>
              </w:rPr>
            </w:pPr>
          </w:p>
        </w:tc>
        <w:tc>
          <w:tcPr>
            <w:tcW w:w="3805" w:type="dxa"/>
            <w:vMerge/>
            <w:shd w:val="clear" w:color="auto" w:fill="D9D9D9" w:themeFill="background1" w:themeFillShade="D9"/>
            <w:vAlign w:val="center"/>
          </w:tcPr>
          <w:p w14:paraId="04CF23CE" w14:textId="77777777" w:rsidR="001C7453" w:rsidRPr="0069538E" w:rsidRDefault="001C7453" w:rsidP="00626D76">
            <w:pPr>
              <w:pStyle w:val="Retraitcorpsdetexte"/>
              <w:suppressAutoHyphens/>
              <w:spacing w:before="60" w:after="60"/>
              <w:ind w:left="0" w:firstLine="0"/>
              <w:jc w:val="center"/>
              <w:rPr>
                <w:b/>
                <w:sz w:val="20"/>
                <w:lang w:val="fr-FR"/>
              </w:rPr>
            </w:pPr>
          </w:p>
        </w:tc>
        <w:tc>
          <w:tcPr>
            <w:tcW w:w="1865" w:type="dxa"/>
            <w:vMerge/>
            <w:shd w:val="clear" w:color="auto" w:fill="D9D9D9" w:themeFill="background1" w:themeFillShade="D9"/>
            <w:vAlign w:val="center"/>
          </w:tcPr>
          <w:p w14:paraId="199D3A67" w14:textId="77777777" w:rsidR="001C7453" w:rsidRPr="0069538E" w:rsidRDefault="001C7453" w:rsidP="00626D76">
            <w:pPr>
              <w:suppressAutoHyphens/>
              <w:spacing w:before="60" w:after="60"/>
              <w:ind w:left="0" w:firstLine="0"/>
              <w:jc w:val="center"/>
              <w:rPr>
                <w:b/>
                <w:sz w:val="20"/>
              </w:rPr>
            </w:pPr>
          </w:p>
        </w:tc>
        <w:tc>
          <w:tcPr>
            <w:tcW w:w="1418" w:type="dxa"/>
            <w:shd w:val="clear" w:color="auto" w:fill="D9D9D9" w:themeFill="background1" w:themeFillShade="D9"/>
            <w:vAlign w:val="center"/>
          </w:tcPr>
          <w:p w14:paraId="3FD64D78" w14:textId="77777777" w:rsidR="001C7453" w:rsidRPr="0069538E" w:rsidRDefault="001C7453" w:rsidP="00626D76">
            <w:pPr>
              <w:suppressAutoHyphens/>
              <w:spacing w:before="60" w:after="60"/>
              <w:ind w:left="0" w:firstLine="0"/>
              <w:jc w:val="center"/>
              <w:rPr>
                <w:b/>
                <w:sz w:val="20"/>
              </w:rPr>
            </w:pPr>
            <w:r w:rsidRPr="0069538E">
              <w:rPr>
                <w:b/>
                <w:sz w:val="20"/>
              </w:rPr>
              <w:t>Toutes Parties Combinées</w:t>
            </w:r>
          </w:p>
        </w:tc>
        <w:tc>
          <w:tcPr>
            <w:tcW w:w="709" w:type="dxa"/>
            <w:shd w:val="clear" w:color="auto" w:fill="D9D9D9" w:themeFill="background1" w:themeFillShade="D9"/>
            <w:vAlign w:val="center"/>
          </w:tcPr>
          <w:p w14:paraId="1B66DC72" w14:textId="77777777" w:rsidR="001C7453" w:rsidRPr="0069538E" w:rsidRDefault="001C7453" w:rsidP="00626D76">
            <w:pPr>
              <w:suppressAutoHyphens/>
              <w:spacing w:before="60" w:after="60"/>
              <w:ind w:left="0" w:firstLine="0"/>
              <w:jc w:val="center"/>
              <w:rPr>
                <w:b/>
                <w:sz w:val="20"/>
              </w:rPr>
            </w:pPr>
            <w:r w:rsidRPr="0069538E">
              <w:rPr>
                <w:b/>
                <w:sz w:val="20"/>
              </w:rPr>
              <w:t>Chaque membre</w:t>
            </w:r>
          </w:p>
        </w:tc>
        <w:tc>
          <w:tcPr>
            <w:tcW w:w="1417" w:type="dxa"/>
            <w:shd w:val="clear" w:color="auto" w:fill="D9D9D9" w:themeFill="background1" w:themeFillShade="D9"/>
            <w:vAlign w:val="center"/>
          </w:tcPr>
          <w:p w14:paraId="5423D1D0" w14:textId="77777777" w:rsidR="001C7453" w:rsidRPr="0069538E" w:rsidRDefault="001C7453" w:rsidP="00626D76">
            <w:pPr>
              <w:suppressAutoHyphens/>
              <w:spacing w:before="60" w:after="60"/>
              <w:ind w:left="0" w:firstLine="0"/>
              <w:jc w:val="center"/>
              <w:rPr>
                <w:b/>
                <w:sz w:val="20"/>
              </w:rPr>
            </w:pPr>
            <w:r w:rsidRPr="0069538E">
              <w:rPr>
                <w:b/>
                <w:sz w:val="20"/>
              </w:rPr>
              <w:t>Un membre</w:t>
            </w:r>
          </w:p>
        </w:tc>
        <w:tc>
          <w:tcPr>
            <w:tcW w:w="1559" w:type="dxa"/>
            <w:shd w:val="clear" w:color="auto" w:fill="D9D9D9" w:themeFill="background1" w:themeFillShade="D9"/>
            <w:vAlign w:val="center"/>
          </w:tcPr>
          <w:p w14:paraId="7D34EE94" w14:textId="77777777" w:rsidR="001C7453" w:rsidRPr="0069538E" w:rsidRDefault="001C7453" w:rsidP="00626D76">
            <w:pPr>
              <w:suppressAutoHyphens/>
              <w:spacing w:before="60" w:after="60"/>
              <w:ind w:left="0" w:firstLine="0"/>
              <w:jc w:val="center"/>
              <w:rPr>
                <w:b/>
                <w:sz w:val="20"/>
              </w:rPr>
            </w:pPr>
            <w:r w:rsidRPr="0069538E">
              <w:rPr>
                <w:b/>
                <w:sz w:val="20"/>
              </w:rPr>
              <w:t>Documentation Requise</w:t>
            </w:r>
          </w:p>
        </w:tc>
      </w:tr>
      <w:tr w:rsidR="001C7453" w:rsidRPr="0069538E" w14:paraId="1C4A5538" w14:textId="77777777" w:rsidTr="00CB7DFD">
        <w:tc>
          <w:tcPr>
            <w:tcW w:w="13041" w:type="dxa"/>
            <w:gridSpan w:val="8"/>
            <w:shd w:val="clear" w:color="auto" w:fill="F2F2F2" w:themeFill="background1" w:themeFillShade="F2"/>
          </w:tcPr>
          <w:p w14:paraId="212ED266" w14:textId="77777777" w:rsidR="001C7453" w:rsidRPr="0069538E" w:rsidRDefault="00CB7DFD" w:rsidP="006B4F28">
            <w:pPr>
              <w:suppressAutoHyphens/>
              <w:spacing w:before="20" w:after="20"/>
              <w:ind w:left="0" w:firstLine="0"/>
              <w:jc w:val="left"/>
              <w:rPr>
                <w:sz w:val="20"/>
                <w:highlight w:val="yellow"/>
              </w:rPr>
            </w:pPr>
            <w:bookmarkStart w:id="442" w:name="_Toc107899636"/>
            <w:bookmarkStart w:id="443" w:name="_Toc487641740"/>
            <w:r w:rsidRPr="0069538E">
              <w:t>1. Critères d’admissibilité</w:t>
            </w:r>
            <w:bookmarkEnd w:id="442"/>
            <w:bookmarkEnd w:id="443"/>
          </w:p>
        </w:tc>
      </w:tr>
      <w:tr w:rsidR="00D667FA" w:rsidRPr="0069538E" w14:paraId="4ABE25C8" w14:textId="77777777" w:rsidTr="006D1378">
        <w:tc>
          <w:tcPr>
            <w:tcW w:w="567" w:type="dxa"/>
          </w:tcPr>
          <w:p w14:paraId="6AB407BA" w14:textId="77777777" w:rsidR="00D667FA" w:rsidRPr="0069538E" w:rsidRDefault="00D667FA" w:rsidP="00D667FA">
            <w:pPr>
              <w:pStyle w:val="Titre2"/>
              <w:tabs>
                <w:tab w:val="left" w:pos="576"/>
              </w:tabs>
              <w:suppressAutoHyphens/>
              <w:spacing w:before="60" w:after="60"/>
              <w:jc w:val="left"/>
              <w:rPr>
                <w:b w:val="0"/>
                <w:sz w:val="20"/>
              </w:rPr>
            </w:pPr>
            <w:r w:rsidRPr="0069538E">
              <w:rPr>
                <w:b w:val="0"/>
                <w:sz w:val="20"/>
              </w:rPr>
              <w:t>1.1</w:t>
            </w:r>
          </w:p>
        </w:tc>
        <w:tc>
          <w:tcPr>
            <w:tcW w:w="1701" w:type="dxa"/>
          </w:tcPr>
          <w:p w14:paraId="1799683A" w14:textId="77777777" w:rsidR="00D667FA" w:rsidRPr="0069538E" w:rsidRDefault="00D667FA" w:rsidP="00D667FA">
            <w:pPr>
              <w:pStyle w:val="Titre2"/>
              <w:suppressAutoHyphens/>
              <w:spacing w:before="60" w:after="60"/>
              <w:ind w:left="37" w:firstLine="0"/>
              <w:jc w:val="left"/>
              <w:rPr>
                <w:b w:val="0"/>
                <w:sz w:val="20"/>
              </w:rPr>
            </w:pPr>
            <w:r w:rsidRPr="0069538E">
              <w:rPr>
                <w:sz w:val="20"/>
              </w:rPr>
              <w:t>Nationalité</w:t>
            </w:r>
          </w:p>
        </w:tc>
        <w:tc>
          <w:tcPr>
            <w:tcW w:w="3805" w:type="dxa"/>
          </w:tcPr>
          <w:p w14:paraId="734043FF" w14:textId="77777777" w:rsidR="00D667FA" w:rsidRPr="0069538E" w:rsidRDefault="00D667FA" w:rsidP="00D667FA">
            <w:pPr>
              <w:pStyle w:val="Retraitcorpsdetexte"/>
              <w:suppressAutoHyphens/>
              <w:spacing w:before="60" w:after="60"/>
              <w:ind w:left="0" w:firstLine="0"/>
              <w:jc w:val="left"/>
              <w:rPr>
                <w:sz w:val="20"/>
                <w:lang w:val="fr-FR"/>
              </w:rPr>
            </w:pPr>
            <w:r w:rsidRPr="0069538E">
              <w:rPr>
                <w:sz w:val="20"/>
                <w:lang w:val="fr-FR"/>
              </w:rPr>
              <w:t>Conforme à l’article 4.3 des IS.</w:t>
            </w:r>
          </w:p>
        </w:tc>
        <w:tc>
          <w:tcPr>
            <w:tcW w:w="1865" w:type="dxa"/>
          </w:tcPr>
          <w:p w14:paraId="037D800E" w14:textId="77777777" w:rsidR="00D667FA" w:rsidRPr="0069538E" w:rsidRDefault="00D667FA" w:rsidP="00D667FA">
            <w:pPr>
              <w:suppressAutoHyphens/>
              <w:spacing w:before="60" w:after="60"/>
              <w:ind w:left="0" w:firstLine="0"/>
              <w:jc w:val="left"/>
              <w:rPr>
                <w:sz w:val="20"/>
              </w:rPr>
            </w:pPr>
            <w:r w:rsidRPr="0069538E">
              <w:rPr>
                <w:sz w:val="20"/>
              </w:rPr>
              <w:t>Doit satisfaire au critère</w:t>
            </w:r>
          </w:p>
        </w:tc>
        <w:tc>
          <w:tcPr>
            <w:tcW w:w="1418" w:type="dxa"/>
          </w:tcPr>
          <w:p w14:paraId="00A65AA7" w14:textId="77777777" w:rsidR="00D667FA" w:rsidRPr="0069538E" w:rsidRDefault="00D667FA" w:rsidP="00D667FA">
            <w:pPr>
              <w:suppressAutoHyphens/>
              <w:spacing w:before="60" w:after="60"/>
              <w:ind w:left="0" w:firstLine="0"/>
              <w:jc w:val="left"/>
              <w:rPr>
                <w:sz w:val="20"/>
                <w:szCs w:val="24"/>
              </w:rPr>
            </w:pPr>
            <w:r w:rsidRPr="0069538E">
              <w:rPr>
                <w:sz w:val="20"/>
              </w:rPr>
              <w:t>Doit satisfaire au critère</w:t>
            </w:r>
          </w:p>
        </w:tc>
        <w:tc>
          <w:tcPr>
            <w:tcW w:w="709" w:type="dxa"/>
          </w:tcPr>
          <w:p w14:paraId="08F069AD" w14:textId="77777777" w:rsidR="00D667FA" w:rsidRPr="0069538E" w:rsidRDefault="00D667FA" w:rsidP="00D667FA">
            <w:pPr>
              <w:suppressAutoHyphens/>
              <w:spacing w:before="60" w:after="60"/>
              <w:ind w:left="0" w:firstLine="0"/>
              <w:jc w:val="left"/>
              <w:rPr>
                <w:sz w:val="20"/>
                <w:szCs w:val="24"/>
              </w:rPr>
            </w:pPr>
            <w:r w:rsidRPr="0069538E">
              <w:rPr>
                <w:sz w:val="20"/>
                <w:szCs w:val="24"/>
              </w:rPr>
              <w:t>Doit satisfaire au critère</w:t>
            </w:r>
          </w:p>
        </w:tc>
        <w:tc>
          <w:tcPr>
            <w:tcW w:w="1417" w:type="dxa"/>
          </w:tcPr>
          <w:p w14:paraId="0A12BD63" w14:textId="77777777" w:rsidR="00D667FA" w:rsidRPr="0069538E" w:rsidRDefault="00D667FA" w:rsidP="00D667FA">
            <w:pPr>
              <w:suppressAutoHyphens/>
              <w:spacing w:before="60" w:after="60"/>
              <w:ind w:left="0" w:firstLine="0"/>
              <w:jc w:val="left"/>
              <w:rPr>
                <w:sz w:val="20"/>
                <w:szCs w:val="24"/>
              </w:rPr>
            </w:pPr>
            <w:r w:rsidRPr="0069538E">
              <w:rPr>
                <w:sz w:val="20"/>
                <w:szCs w:val="24"/>
              </w:rPr>
              <w:t>Sans objet</w:t>
            </w:r>
          </w:p>
        </w:tc>
        <w:tc>
          <w:tcPr>
            <w:tcW w:w="1559" w:type="dxa"/>
          </w:tcPr>
          <w:p w14:paraId="0BF82C0A" w14:textId="77777777" w:rsidR="00D667FA" w:rsidRPr="0069538E" w:rsidRDefault="00D667FA" w:rsidP="00D667FA">
            <w:pPr>
              <w:suppressAutoHyphens/>
              <w:spacing w:before="60" w:after="60"/>
              <w:ind w:left="0" w:firstLine="0"/>
              <w:jc w:val="left"/>
              <w:rPr>
                <w:sz w:val="20"/>
                <w:szCs w:val="24"/>
              </w:rPr>
            </w:pPr>
            <w:r w:rsidRPr="0069538E">
              <w:rPr>
                <w:sz w:val="20"/>
                <w:szCs w:val="24"/>
              </w:rPr>
              <w:t>Formulaires ELI - 1 et 2, avec pièces jointes</w:t>
            </w:r>
          </w:p>
        </w:tc>
      </w:tr>
      <w:tr w:rsidR="00D667FA" w:rsidRPr="0069538E" w14:paraId="62A1709A" w14:textId="77777777" w:rsidTr="006D1378">
        <w:tc>
          <w:tcPr>
            <w:tcW w:w="567" w:type="dxa"/>
          </w:tcPr>
          <w:p w14:paraId="7BBC36F1" w14:textId="77777777" w:rsidR="00D667FA" w:rsidRPr="0069538E" w:rsidRDefault="00D667FA" w:rsidP="00D667FA">
            <w:pPr>
              <w:pStyle w:val="Titre2"/>
              <w:tabs>
                <w:tab w:val="left" w:pos="576"/>
              </w:tabs>
              <w:suppressAutoHyphens/>
              <w:spacing w:before="60" w:after="60"/>
              <w:jc w:val="left"/>
              <w:rPr>
                <w:b w:val="0"/>
                <w:sz w:val="20"/>
              </w:rPr>
            </w:pPr>
            <w:r w:rsidRPr="0069538E">
              <w:rPr>
                <w:b w:val="0"/>
                <w:sz w:val="20"/>
              </w:rPr>
              <w:t>1.2</w:t>
            </w:r>
          </w:p>
        </w:tc>
        <w:tc>
          <w:tcPr>
            <w:tcW w:w="1701" w:type="dxa"/>
          </w:tcPr>
          <w:p w14:paraId="7E94B66E" w14:textId="77777777" w:rsidR="00D667FA" w:rsidRPr="0069538E" w:rsidRDefault="00D667FA" w:rsidP="00D667FA">
            <w:pPr>
              <w:pStyle w:val="Titre2"/>
              <w:suppressAutoHyphens/>
              <w:spacing w:before="60" w:after="60"/>
              <w:ind w:left="37" w:firstLine="0"/>
              <w:jc w:val="left"/>
              <w:rPr>
                <w:sz w:val="20"/>
              </w:rPr>
            </w:pPr>
            <w:r w:rsidRPr="0069538E">
              <w:rPr>
                <w:sz w:val="20"/>
              </w:rPr>
              <w:t>Conflit d’intérêts</w:t>
            </w:r>
          </w:p>
        </w:tc>
        <w:tc>
          <w:tcPr>
            <w:tcW w:w="3805" w:type="dxa"/>
          </w:tcPr>
          <w:p w14:paraId="2A2795F8" w14:textId="77777777" w:rsidR="00D667FA" w:rsidRPr="0069538E" w:rsidRDefault="00D667FA" w:rsidP="00D667FA">
            <w:pPr>
              <w:pStyle w:val="Retraitcorpsdetexte"/>
              <w:suppressAutoHyphens/>
              <w:spacing w:before="60" w:after="60"/>
              <w:ind w:left="0" w:firstLine="0"/>
              <w:jc w:val="left"/>
              <w:rPr>
                <w:sz w:val="20"/>
                <w:lang w:val="fr-FR"/>
              </w:rPr>
            </w:pPr>
            <w:r w:rsidRPr="0069538E">
              <w:rPr>
                <w:sz w:val="20"/>
                <w:lang w:val="fr-FR"/>
              </w:rPr>
              <w:t xml:space="preserve">Pas de conflit d’intérêts selon l’article 4.2 des IS. </w:t>
            </w:r>
          </w:p>
        </w:tc>
        <w:tc>
          <w:tcPr>
            <w:tcW w:w="1865" w:type="dxa"/>
          </w:tcPr>
          <w:p w14:paraId="4BB1163F" w14:textId="77777777" w:rsidR="00D667FA" w:rsidRPr="0069538E" w:rsidRDefault="00D667FA" w:rsidP="00D667FA">
            <w:pPr>
              <w:suppressAutoHyphens/>
              <w:spacing w:before="60" w:after="60"/>
              <w:ind w:left="0" w:firstLine="0"/>
              <w:jc w:val="left"/>
              <w:rPr>
                <w:sz w:val="20"/>
              </w:rPr>
            </w:pPr>
            <w:r w:rsidRPr="0069538E">
              <w:rPr>
                <w:sz w:val="20"/>
              </w:rPr>
              <w:t>Doit satisfaire au critère</w:t>
            </w:r>
          </w:p>
        </w:tc>
        <w:tc>
          <w:tcPr>
            <w:tcW w:w="1418" w:type="dxa"/>
          </w:tcPr>
          <w:p w14:paraId="63AF4FD8" w14:textId="77777777" w:rsidR="00D667FA" w:rsidRPr="0069538E" w:rsidRDefault="00D667FA" w:rsidP="00D667FA">
            <w:pPr>
              <w:suppressAutoHyphens/>
              <w:spacing w:before="60" w:after="60"/>
              <w:ind w:left="0" w:firstLine="0"/>
              <w:jc w:val="left"/>
              <w:rPr>
                <w:sz w:val="20"/>
                <w:szCs w:val="24"/>
              </w:rPr>
            </w:pPr>
            <w:r w:rsidRPr="0069538E">
              <w:rPr>
                <w:sz w:val="20"/>
              </w:rPr>
              <w:t>Doit satisfaire au critère</w:t>
            </w:r>
          </w:p>
        </w:tc>
        <w:tc>
          <w:tcPr>
            <w:tcW w:w="709" w:type="dxa"/>
          </w:tcPr>
          <w:p w14:paraId="5796ECF5" w14:textId="77777777" w:rsidR="00D667FA" w:rsidRPr="0069538E" w:rsidRDefault="00D667FA" w:rsidP="00D667FA">
            <w:pPr>
              <w:suppressAutoHyphens/>
              <w:spacing w:before="60" w:after="60"/>
              <w:ind w:left="0" w:firstLine="0"/>
              <w:jc w:val="left"/>
              <w:rPr>
                <w:sz w:val="20"/>
                <w:szCs w:val="24"/>
              </w:rPr>
            </w:pPr>
            <w:r w:rsidRPr="0069538E">
              <w:rPr>
                <w:sz w:val="20"/>
                <w:szCs w:val="24"/>
              </w:rPr>
              <w:t>Doit satisfaire au critère</w:t>
            </w:r>
          </w:p>
        </w:tc>
        <w:tc>
          <w:tcPr>
            <w:tcW w:w="1417" w:type="dxa"/>
          </w:tcPr>
          <w:p w14:paraId="540D4486" w14:textId="77777777" w:rsidR="00D667FA" w:rsidRPr="0069538E" w:rsidRDefault="00D667FA" w:rsidP="00D667FA">
            <w:pPr>
              <w:suppressAutoHyphens/>
              <w:spacing w:before="60" w:after="60"/>
              <w:ind w:left="0" w:firstLine="0"/>
              <w:jc w:val="left"/>
              <w:rPr>
                <w:sz w:val="20"/>
                <w:szCs w:val="24"/>
              </w:rPr>
            </w:pPr>
            <w:r w:rsidRPr="0069538E">
              <w:rPr>
                <w:sz w:val="20"/>
                <w:szCs w:val="24"/>
              </w:rPr>
              <w:t>Sans objet</w:t>
            </w:r>
          </w:p>
        </w:tc>
        <w:tc>
          <w:tcPr>
            <w:tcW w:w="1559" w:type="dxa"/>
          </w:tcPr>
          <w:p w14:paraId="1C0ABA80" w14:textId="77777777" w:rsidR="00D667FA" w:rsidRPr="0069538E" w:rsidRDefault="00D667FA" w:rsidP="00D667FA">
            <w:pPr>
              <w:suppressAutoHyphens/>
              <w:spacing w:before="60" w:after="60"/>
              <w:ind w:left="0" w:firstLine="0"/>
              <w:jc w:val="left"/>
              <w:rPr>
                <w:sz w:val="20"/>
                <w:szCs w:val="24"/>
              </w:rPr>
            </w:pPr>
            <w:r w:rsidRPr="0069538E">
              <w:rPr>
                <w:sz w:val="20"/>
                <w:szCs w:val="24"/>
              </w:rPr>
              <w:t>Formulaire de Soumission</w:t>
            </w:r>
          </w:p>
        </w:tc>
      </w:tr>
      <w:tr w:rsidR="00D667FA" w:rsidRPr="0069538E" w14:paraId="000CFB34" w14:textId="77777777" w:rsidTr="006D1378">
        <w:tc>
          <w:tcPr>
            <w:tcW w:w="567" w:type="dxa"/>
          </w:tcPr>
          <w:p w14:paraId="6669B54F" w14:textId="77777777" w:rsidR="00D667FA" w:rsidRPr="0069538E" w:rsidRDefault="00D667FA" w:rsidP="00D667FA">
            <w:pPr>
              <w:pStyle w:val="Titre2"/>
              <w:tabs>
                <w:tab w:val="left" w:pos="576"/>
              </w:tabs>
              <w:suppressAutoHyphens/>
              <w:spacing w:before="60" w:after="60"/>
              <w:jc w:val="left"/>
              <w:rPr>
                <w:b w:val="0"/>
                <w:sz w:val="20"/>
              </w:rPr>
            </w:pPr>
            <w:r w:rsidRPr="0069538E">
              <w:rPr>
                <w:b w:val="0"/>
                <w:sz w:val="20"/>
              </w:rPr>
              <w:t>1.3</w:t>
            </w:r>
          </w:p>
        </w:tc>
        <w:tc>
          <w:tcPr>
            <w:tcW w:w="1701" w:type="dxa"/>
          </w:tcPr>
          <w:p w14:paraId="005D9116" w14:textId="77777777" w:rsidR="00D667FA" w:rsidRPr="0069538E" w:rsidRDefault="00D667FA" w:rsidP="00D667FA">
            <w:pPr>
              <w:pStyle w:val="Titre2"/>
              <w:suppressAutoHyphens/>
              <w:spacing w:before="60" w:after="60"/>
              <w:ind w:left="37" w:firstLine="0"/>
              <w:jc w:val="left"/>
              <w:rPr>
                <w:sz w:val="20"/>
              </w:rPr>
            </w:pPr>
            <w:r w:rsidRPr="0069538E">
              <w:rPr>
                <w:sz w:val="20"/>
              </w:rPr>
              <w:t>Exclusion par la Banque</w:t>
            </w:r>
          </w:p>
        </w:tc>
        <w:tc>
          <w:tcPr>
            <w:tcW w:w="3805" w:type="dxa"/>
          </w:tcPr>
          <w:p w14:paraId="2093B65C" w14:textId="77777777" w:rsidR="00D667FA" w:rsidRPr="0069538E" w:rsidRDefault="00D667FA" w:rsidP="00D667FA">
            <w:pPr>
              <w:pStyle w:val="Retraitcorpsdetexte"/>
              <w:suppressAutoHyphens/>
              <w:spacing w:before="60" w:after="60"/>
              <w:ind w:left="0" w:firstLine="0"/>
              <w:jc w:val="left"/>
              <w:rPr>
                <w:sz w:val="20"/>
                <w:lang w:val="fr-FR"/>
              </w:rPr>
            </w:pPr>
            <w:r w:rsidRPr="0069538E">
              <w:rPr>
                <w:sz w:val="20"/>
                <w:lang w:val="fr-FR"/>
              </w:rPr>
              <w:t xml:space="preserve">Ne pas avoir été exclu par la Banque, tel que décrit à l’article 4.4 des IS. </w:t>
            </w:r>
          </w:p>
        </w:tc>
        <w:tc>
          <w:tcPr>
            <w:tcW w:w="1865" w:type="dxa"/>
          </w:tcPr>
          <w:p w14:paraId="5DC7B832" w14:textId="77777777" w:rsidR="00D667FA" w:rsidRPr="0069538E" w:rsidRDefault="00D667FA" w:rsidP="00D667FA">
            <w:pPr>
              <w:suppressAutoHyphens/>
              <w:spacing w:before="60" w:after="60"/>
              <w:ind w:left="0" w:firstLine="0"/>
              <w:jc w:val="left"/>
              <w:rPr>
                <w:sz w:val="20"/>
              </w:rPr>
            </w:pPr>
            <w:r w:rsidRPr="0069538E">
              <w:rPr>
                <w:sz w:val="20"/>
              </w:rPr>
              <w:t>Doit satisfaire au critère</w:t>
            </w:r>
          </w:p>
        </w:tc>
        <w:tc>
          <w:tcPr>
            <w:tcW w:w="1418" w:type="dxa"/>
          </w:tcPr>
          <w:p w14:paraId="51F2370C" w14:textId="77777777" w:rsidR="00D667FA" w:rsidRPr="0069538E" w:rsidRDefault="00D667FA" w:rsidP="00D667FA">
            <w:pPr>
              <w:suppressAutoHyphens/>
              <w:spacing w:before="60" w:after="60"/>
              <w:ind w:left="0" w:firstLine="0"/>
              <w:jc w:val="left"/>
              <w:rPr>
                <w:sz w:val="20"/>
                <w:szCs w:val="24"/>
              </w:rPr>
            </w:pPr>
            <w:r w:rsidRPr="0069538E">
              <w:rPr>
                <w:sz w:val="20"/>
              </w:rPr>
              <w:t>Doit satisfaire au critère</w:t>
            </w:r>
          </w:p>
        </w:tc>
        <w:tc>
          <w:tcPr>
            <w:tcW w:w="709" w:type="dxa"/>
          </w:tcPr>
          <w:p w14:paraId="54369BE1" w14:textId="77777777" w:rsidR="00D667FA" w:rsidRPr="0069538E" w:rsidRDefault="00D667FA" w:rsidP="00D667FA">
            <w:pPr>
              <w:suppressAutoHyphens/>
              <w:spacing w:before="60" w:after="60"/>
              <w:ind w:left="0" w:firstLine="0"/>
              <w:jc w:val="left"/>
              <w:rPr>
                <w:sz w:val="20"/>
                <w:szCs w:val="24"/>
              </w:rPr>
            </w:pPr>
            <w:r w:rsidRPr="0069538E">
              <w:rPr>
                <w:sz w:val="20"/>
                <w:szCs w:val="24"/>
              </w:rPr>
              <w:t>Doit satisfaire au critère</w:t>
            </w:r>
          </w:p>
        </w:tc>
        <w:tc>
          <w:tcPr>
            <w:tcW w:w="1417" w:type="dxa"/>
          </w:tcPr>
          <w:p w14:paraId="4E06DC61" w14:textId="77777777" w:rsidR="00D667FA" w:rsidRPr="0069538E" w:rsidRDefault="00D667FA" w:rsidP="00D667FA">
            <w:pPr>
              <w:suppressAutoHyphens/>
              <w:spacing w:before="60" w:after="60"/>
              <w:ind w:left="0" w:firstLine="0"/>
              <w:jc w:val="left"/>
              <w:rPr>
                <w:sz w:val="20"/>
                <w:szCs w:val="24"/>
              </w:rPr>
            </w:pPr>
            <w:r w:rsidRPr="0069538E">
              <w:rPr>
                <w:sz w:val="20"/>
                <w:szCs w:val="24"/>
              </w:rPr>
              <w:t>Sans objet</w:t>
            </w:r>
          </w:p>
        </w:tc>
        <w:tc>
          <w:tcPr>
            <w:tcW w:w="1559" w:type="dxa"/>
          </w:tcPr>
          <w:p w14:paraId="784166AD" w14:textId="77777777" w:rsidR="00D667FA" w:rsidRPr="0069538E" w:rsidRDefault="00D667FA" w:rsidP="00D667FA">
            <w:pPr>
              <w:suppressAutoHyphens/>
              <w:spacing w:before="60" w:after="60"/>
              <w:ind w:left="0" w:firstLine="0"/>
              <w:jc w:val="left"/>
              <w:rPr>
                <w:sz w:val="20"/>
                <w:szCs w:val="24"/>
              </w:rPr>
            </w:pPr>
            <w:r w:rsidRPr="0069538E">
              <w:rPr>
                <w:sz w:val="20"/>
                <w:szCs w:val="24"/>
              </w:rPr>
              <w:t>Formulaire de Soumission</w:t>
            </w:r>
          </w:p>
        </w:tc>
      </w:tr>
      <w:tr w:rsidR="001C7453" w:rsidRPr="0069538E" w14:paraId="72820758" w14:textId="77777777" w:rsidTr="006D1378">
        <w:tc>
          <w:tcPr>
            <w:tcW w:w="567" w:type="dxa"/>
          </w:tcPr>
          <w:p w14:paraId="0D0DB337" w14:textId="77777777" w:rsidR="001C7453" w:rsidRPr="0069538E" w:rsidRDefault="001C7453" w:rsidP="001C7453">
            <w:pPr>
              <w:pStyle w:val="Titre2"/>
              <w:tabs>
                <w:tab w:val="left" w:pos="576"/>
              </w:tabs>
              <w:suppressAutoHyphens/>
              <w:spacing w:before="60" w:after="60"/>
              <w:jc w:val="left"/>
              <w:rPr>
                <w:b w:val="0"/>
                <w:sz w:val="20"/>
              </w:rPr>
            </w:pPr>
            <w:r w:rsidRPr="0069538E">
              <w:rPr>
                <w:b w:val="0"/>
                <w:sz w:val="20"/>
              </w:rPr>
              <w:t>1.4</w:t>
            </w:r>
          </w:p>
        </w:tc>
        <w:tc>
          <w:tcPr>
            <w:tcW w:w="1701" w:type="dxa"/>
          </w:tcPr>
          <w:p w14:paraId="61A0F6BC" w14:textId="77777777" w:rsidR="001C7453" w:rsidRPr="0069538E" w:rsidRDefault="001C7453" w:rsidP="001C7453">
            <w:pPr>
              <w:pStyle w:val="Titre2"/>
              <w:suppressAutoHyphens/>
              <w:spacing w:before="60" w:after="60"/>
              <w:ind w:left="37" w:firstLine="0"/>
              <w:jc w:val="left"/>
              <w:rPr>
                <w:sz w:val="20"/>
              </w:rPr>
            </w:pPr>
            <w:r w:rsidRPr="0069538E">
              <w:rPr>
                <w:sz w:val="20"/>
              </w:rPr>
              <w:t>Entreprise publique du pays de l’Emprunteur</w:t>
            </w:r>
          </w:p>
        </w:tc>
        <w:tc>
          <w:tcPr>
            <w:tcW w:w="3805" w:type="dxa"/>
          </w:tcPr>
          <w:p w14:paraId="772662CE" w14:textId="77777777" w:rsidR="001C7453" w:rsidRPr="0069538E" w:rsidRDefault="001C7453" w:rsidP="001C7453">
            <w:pPr>
              <w:pStyle w:val="Retraitcorpsdetexte"/>
              <w:suppressAutoHyphens/>
              <w:spacing w:before="60" w:after="60"/>
              <w:ind w:left="0" w:firstLine="0"/>
              <w:jc w:val="left"/>
              <w:rPr>
                <w:sz w:val="20"/>
                <w:lang w:val="fr-FR"/>
              </w:rPr>
            </w:pPr>
            <w:r w:rsidRPr="0069538E">
              <w:rPr>
                <w:sz w:val="20"/>
                <w:lang w:val="fr-FR"/>
              </w:rPr>
              <w:t>Conforme à l’article 4.5 des IS.</w:t>
            </w:r>
          </w:p>
        </w:tc>
        <w:tc>
          <w:tcPr>
            <w:tcW w:w="1865" w:type="dxa"/>
          </w:tcPr>
          <w:p w14:paraId="16A95EAB" w14:textId="77777777" w:rsidR="001C7453" w:rsidRPr="0069538E" w:rsidRDefault="001C7453" w:rsidP="001C7453">
            <w:pPr>
              <w:suppressAutoHyphens/>
              <w:spacing w:before="60" w:after="60"/>
              <w:ind w:left="0" w:firstLine="0"/>
              <w:jc w:val="left"/>
              <w:rPr>
                <w:sz w:val="20"/>
              </w:rPr>
            </w:pPr>
            <w:r w:rsidRPr="0069538E">
              <w:rPr>
                <w:sz w:val="20"/>
              </w:rPr>
              <w:t>Doit satisfaire au critère</w:t>
            </w:r>
          </w:p>
        </w:tc>
        <w:tc>
          <w:tcPr>
            <w:tcW w:w="1418" w:type="dxa"/>
          </w:tcPr>
          <w:p w14:paraId="7AA173E6" w14:textId="77777777" w:rsidR="001C7453" w:rsidRPr="0069538E" w:rsidRDefault="001C7453" w:rsidP="001C7453">
            <w:pPr>
              <w:suppressAutoHyphens/>
              <w:spacing w:before="60" w:after="60"/>
              <w:ind w:left="0" w:firstLine="0"/>
              <w:jc w:val="left"/>
              <w:rPr>
                <w:sz w:val="20"/>
                <w:szCs w:val="24"/>
              </w:rPr>
            </w:pPr>
            <w:r w:rsidRPr="0069538E">
              <w:rPr>
                <w:sz w:val="20"/>
                <w:szCs w:val="24"/>
              </w:rPr>
              <w:t>Doit satisfaire au critère</w:t>
            </w:r>
          </w:p>
        </w:tc>
        <w:tc>
          <w:tcPr>
            <w:tcW w:w="709" w:type="dxa"/>
          </w:tcPr>
          <w:p w14:paraId="1EE83E16" w14:textId="77777777" w:rsidR="001C7453" w:rsidRPr="0069538E" w:rsidRDefault="001C7453" w:rsidP="001C7453">
            <w:pPr>
              <w:suppressAutoHyphens/>
              <w:spacing w:before="60" w:after="60"/>
              <w:ind w:left="0" w:firstLine="0"/>
              <w:jc w:val="left"/>
              <w:rPr>
                <w:sz w:val="20"/>
                <w:szCs w:val="24"/>
              </w:rPr>
            </w:pPr>
            <w:r w:rsidRPr="0069538E">
              <w:rPr>
                <w:sz w:val="20"/>
                <w:szCs w:val="24"/>
              </w:rPr>
              <w:t>Doit satisfaire au critère</w:t>
            </w:r>
          </w:p>
        </w:tc>
        <w:tc>
          <w:tcPr>
            <w:tcW w:w="1417" w:type="dxa"/>
          </w:tcPr>
          <w:p w14:paraId="4EA28B76" w14:textId="77777777" w:rsidR="001C7453" w:rsidRPr="0069538E" w:rsidRDefault="001C7453" w:rsidP="001C7453">
            <w:pPr>
              <w:suppressAutoHyphens/>
              <w:spacing w:before="60" w:after="60"/>
              <w:ind w:left="0" w:firstLine="0"/>
              <w:jc w:val="left"/>
              <w:rPr>
                <w:sz w:val="20"/>
                <w:szCs w:val="24"/>
              </w:rPr>
            </w:pPr>
            <w:r w:rsidRPr="0069538E">
              <w:rPr>
                <w:sz w:val="20"/>
                <w:szCs w:val="24"/>
              </w:rPr>
              <w:t>Sans objet</w:t>
            </w:r>
          </w:p>
        </w:tc>
        <w:tc>
          <w:tcPr>
            <w:tcW w:w="1559" w:type="dxa"/>
          </w:tcPr>
          <w:p w14:paraId="4CCD13EB" w14:textId="77777777" w:rsidR="001C7453" w:rsidRPr="0069538E" w:rsidRDefault="001C7453" w:rsidP="00E7645B">
            <w:pPr>
              <w:suppressAutoHyphens/>
              <w:spacing w:before="60" w:after="60"/>
              <w:ind w:left="0" w:firstLine="0"/>
              <w:jc w:val="left"/>
              <w:rPr>
                <w:sz w:val="20"/>
                <w:szCs w:val="24"/>
              </w:rPr>
            </w:pPr>
            <w:r w:rsidRPr="0069538E">
              <w:rPr>
                <w:sz w:val="20"/>
                <w:szCs w:val="24"/>
              </w:rPr>
              <w:t>Formulaires ELI</w:t>
            </w:r>
            <w:r w:rsidR="00E7645B" w:rsidRPr="0069538E">
              <w:rPr>
                <w:sz w:val="20"/>
                <w:szCs w:val="24"/>
              </w:rPr>
              <w:t> </w:t>
            </w:r>
            <w:r w:rsidRPr="0069538E">
              <w:rPr>
                <w:sz w:val="20"/>
                <w:szCs w:val="24"/>
              </w:rPr>
              <w:t>-</w:t>
            </w:r>
            <w:r w:rsidR="00E7645B" w:rsidRPr="0069538E">
              <w:rPr>
                <w:sz w:val="20"/>
                <w:szCs w:val="24"/>
              </w:rPr>
              <w:t> </w:t>
            </w:r>
            <w:r w:rsidRPr="0069538E">
              <w:rPr>
                <w:sz w:val="20"/>
                <w:szCs w:val="24"/>
              </w:rPr>
              <w:t>1, 2, avec pièces jointes</w:t>
            </w:r>
          </w:p>
        </w:tc>
      </w:tr>
      <w:tr w:rsidR="001C7453" w:rsidRPr="0069538E" w14:paraId="74BA2EAA" w14:textId="77777777" w:rsidTr="006D1378">
        <w:tc>
          <w:tcPr>
            <w:tcW w:w="567" w:type="dxa"/>
          </w:tcPr>
          <w:p w14:paraId="0160A72B" w14:textId="77777777" w:rsidR="001C7453" w:rsidRPr="0069538E" w:rsidRDefault="001C7453" w:rsidP="001C7453">
            <w:pPr>
              <w:pStyle w:val="Titre2"/>
              <w:tabs>
                <w:tab w:val="left" w:pos="576"/>
              </w:tabs>
              <w:suppressAutoHyphens/>
              <w:spacing w:before="60" w:after="60"/>
              <w:jc w:val="left"/>
              <w:rPr>
                <w:b w:val="0"/>
                <w:sz w:val="20"/>
              </w:rPr>
            </w:pPr>
            <w:r w:rsidRPr="0069538E">
              <w:rPr>
                <w:b w:val="0"/>
                <w:sz w:val="20"/>
              </w:rPr>
              <w:lastRenderedPageBreak/>
              <w:t>1.5</w:t>
            </w:r>
          </w:p>
        </w:tc>
        <w:tc>
          <w:tcPr>
            <w:tcW w:w="1701" w:type="dxa"/>
          </w:tcPr>
          <w:p w14:paraId="73F9DB2F" w14:textId="77777777" w:rsidR="001C7453" w:rsidRPr="0069538E" w:rsidRDefault="001C7453" w:rsidP="001C7453">
            <w:pPr>
              <w:pStyle w:val="Titre2"/>
              <w:suppressAutoHyphens/>
              <w:spacing w:before="60" w:after="60"/>
              <w:ind w:left="37" w:firstLine="0"/>
              <w:jc w:val="left"/>
              <w:rPr>
                <w:sz w:val="20"/>
              </w:rPr>
            </w:pPr>
            <w:r w:rsidRPr="0069538E">
              <w:rPr>
                <w:sz w:val="20"/>
              </w:rPr>
              <w:t>Exclusion au titre d’une résolution des Nations Unis ou de la réglementation du pays emprunteur</w:t>
            </w:r>
          </w:p>
        </w:tc>
        <w:tc>
          <w:tcPr>
            <w:tcW w:w="3805" w:type="dxa"/>
          </w:tcPr>
          <w:p w14:paraId="535A8D9D" w14:textId="77777777" w:rsidR="001C7453" w:rsidRPr="0069538E" w:rsidRDefault="001C7453" w:rsidP="001C7453">
            <w:pPr>
              <w:pStyle w:val="Retraitcorpsdetexte"/>
              <w:suppressAutoHyphens/>
              <w:spacing w:before="60" w:after="60"/>
              <w:ind w:left="0" w:firstLine="0"/>
              <w:jc w:val="left"/>
              <w:rPr>
                <w:sz w:val="20"/>
                <w:lang w:val="fr-FR"/>
              </w:rPr>
            </w:pPr>
            <w:r w:rsidRPr="0069538E">
              <w:rPr>
                <w:sz w:val="20"/>
                <w:lang w:val="fr-FR"/>
              </w:rPr>
              <w:t>Ne pas avoir été exclu au titre de la réglementation du pays emprunteur en matière de relations commerciales avec le pays du Soumissionnaire ou d’une résolution du Conseil de Sécurité des Nations Unis conformément à la Section V, Pays Eligibles.</w:t>
            </w:r>
          </w:p>
        </w:tc>
        <w:tc>
          <w:tcPr>
            <w:tcW w:w="1865" w:type="dxa"/>
          </w:tcPr>
          <w:p w14:paraId="53F7A8DC" w14:textId="77777777" w:rsidR="001C7453" w:rsidRPr="0069538E" w:rsidRDefault="001C7453" w:rsidP="001C7453">
            <w:pPr>
              <w:suppressAutoHyphens/>
              <w:spacing w:before="60" w:after="60"/>
              <w:ind w:left="0" w:firstLine="0"/>
              <w:jc w:val="left"/>
              <w:rPr>
                <w:sz w:val="20"/>
              </w:rPr>
            </w:pPr>
            <w:r w:rsidRPr="0069538E">
              <w:rPr>
                <w:sz w:val="20"/>
              </w:rPr>
              <w:t>Doit satisfaire au critère</w:t>
            </w:r>
          </w:p>
        </w:tc>
        <w:tc>
          <w:tcPr>
            <w:tcW w:w="1418" w:type="dxa"/>
          </w:tcPr>
          <w:p w14:paraId="5F15DE2E" w14:textId="77777777" w:rsidR="001C7453" w:rsidRPr="0069538E" w:rsidRDefault="001C7453" w:rsidP="001C7453">
            <w:pPr>
              <w:suppressAutoHyphens/>
              <w:spacing w:before="60" w:after="60"/>
              <w:ind w:left="0" w:firstLine="0"/>
              <w:jc w:val="left"/>
              <w:rPr>
                <w:sz w:val="20"/>
                <w:szCs w:val="24"/>
              </w:rPr>
            </w:pPr>
            <w:r w:rsidRPr="0069538E">
              <w:rPr>
                <w:sz w:val="20"/>
                <w:szCs w:val="24"/>
              </w:rPr>
              <w:t>doit satisfaire au critère</w:t>
            </w:r>
          </w:p>
        </w:tc>
        <w:tc>
          <w:tcPr>
            <w:tcW w:w="709" w:type="dxa"/>
          </w:tcPr>
          <w:p w14:paraId="64F977E1" w14:textId="77777777" w:rsidR="001C7453" w:rsidRPr="0069538E" w:rsidRDefault="001C7453" w:rsidP="001C7453">
            <w:pPr>
              <w:suppressAutoHyphens/>
              <w:spacing w:before="60" w:after="60"/>
              <w:ind w:left="0" w:firstLine="0"/>
              <w:jc w:val="left"/>
              <w:rPr>
                <w:sz w:val="20"/>
                <w:szCs w:val="24"/>
              </w:rPr>
            </w:pPr>
            <w:r w:rsidRPr="0069538E">
              <w:rPr>
                <w:sz w:val="20"/>
                <w:szCs w:val="24"/>
              </w:rPr>
              <w:t>Doit satisfaire au critère</w:t>
            </w:r>
          </w:p>
        </w:tc>
        <w:tc>
          <w:tcPr>
            <w:tcW w:w="1417" w:type="dxa"/>
          </w:tcPr>
          <w:p w14:paraId="5178E587" w14:textId="77777777" w:rsidR="001C7453" w:rsidRPr="0069538E" w:rsidRDefault="001C7453" w:rsidP="001C7453">
            <w:pPr>
              <w:suppressAutoHyphens/>
              <w:spacing w:before="60" w:after="60"/>
              <w:ind w:left="0" w:firstLine="0"/>
              <w:jc w:val="left"/>
              <w:rPr>
                <w:sz w:val="20"/>
                <w:szCs w:val="24"/>
              </w:rPr>
            </w:pPr>
            <w:r w:rsidRPr="0069538E">
              <w:rPr>
                <w:sz w:val="20"/>
                <w:szCs w:val="24"/>
              </w:rPr>
              <w:t>Sans objet</w:t>
            </w:r>
          </w:p>
        </w:tc>
        <w:tc>
          <w:tcPr>
            <w:tcW w:w="1559" w:type="dxa"/>
          </w:tcPr>
          <w:p w14:paraId="260A5060" w14:textId="77777777" w:rsidR="001C7453" w:rsidRPr="0069538E" w:rsidRDefault="001C7453" w:rsidP="001C7453">
            <w:pPr>
              <w:suppressAutoHyphens/>
              <w:spacing w:before="60" w:after="60"/>
              <w:ind w:left="0" w:firstLine="0"/>
              <w:jc w:val="left"/>
              <w:rPr>
                <w:sz w:val="20"/>
                <w:szCs w:val="24"/>
              </w:rPr>
            </w:pPr>
            <w:r w:rsidRPr="0069538E">
              <w:rPr>
                <w:sz w:val="20"/>
                <w:szCs w:val="24"/>
              </w:rPr>
              <w:t>Formulaire de Soumission</w:t>
            </w:r>
          </w:p>
        </w:tc>
      </w:tr>
      <w:tr w:rsidR="00626D76" w:rsidRPr="0069538E" w14:paraId="19FB057B" w14:textId="77777777" w:rsidTr="00455FFA">
        <w:tc>
          <w:tcPr>
            <w:tcW w:w="13041" w:type="dxa"/>
            <w:gridSpan w:val="8"/>
            <w:shd w:val="clear" w:color="auto" w:fill="808080" w:themeFill="background1" w:themeFillShade="80"/>
          </w:tcPr>
          <w:p w14:paraId="259D2E04" w14:textId="77777777" w:rsidR="00626D76" w:rsidRPr="0069538E" w:rsidRDefault="00626D76" w:rsidP="003A71A8">
            <w:pPr>
              <w:pageBreakBefore/>
              <w:suppressAutoHyphens/>
              <w:spacing w:before="20" w:after="20"/>
              <w:ind w:left="0" w:firstLine="0"/>
              <w:jc w:val="left"/>
              <w:rPr>
                <w:b/>
                <w:sz w:val="20"/>
              </w:rPr>
            </w:pPr>
            <w:r w:rsidRPr="0069538E">
              <w:rPr>
                <w:b/>
                <w:sz w:val="20"/>
              </w:rPr>
              <w:lastRenderedPageBreak/>
              <w:t>2. Antécédents de défaut d’exécution de marché</w:t>
            </w:r>
          </w:p>
        </w:tc>
      </w:tr>
      <w:tr w:rsidR="00626D76" w:rsidRPr="0069538E" w14:paraId="01F81293" w14:textId="77777777" w:rsidTr="006D1378">
        <w:tc>
          <w:tcPr>
            <w:tcW w:w="567" w:type="dxa"/>
          </w:tcPr>
          <w:p w14:paraId="4E0DF1BC" w14:textId="77777777" w:rsidR="00626D76" w:rsidRPr="0069538E" w:rsidRDefault="00626D76" w:rsidP="00626D76">
            <w:pPr>
              <w:pStyle w:val="Titre2"/>
              <w:tabs>
                <w:tab w:val="left" w:pos="576"/>
              </w:tabs>
              <w:suppressAutoHyphens/>
              <w:spacing w:before="60" w:after="60"/>
              <w:jc w:val="left"/>
              <w:rPr>
                <w:b w:val="0"/>
                <w:sz w:val="20"/>
              </w:rPr>
            </w:pPr>
            <w:r w:rsidRPr="0069538E">
              <w:rPr>
                <w:b w:val="0"/>
                <w:sz w:val="20"/>
              </w:rPr>
              <w:t>2.1</w:t>
            </w:r>
          </w:p>
        </w:tc>
        <w:tc>
          <w:tcPr>
            <w:tcW w:w="1701" w:type="dxa"/>
          </w:tcPr>
          <w:p w14:paraId="07FFA007" w14:textId="77777777" w:rsidR="00626D76" w:rsidRPr="0069538E" w:rsidRDefault="00626D76" w:rsidP="00626D76">
            <w:pPr>
              <w:pStyle w:val="Titre2"/>
              <w:suppressAutoHyphens/>
              <w:spacing w:before="60" w:after="60"/>
              <w:ind w:left="37" w:firstLine="0"/>
              <w:jc w:val="left"/>
              <w:rPr>
                <w:sz w:val="20"/>
              </w:rPr>
            </w:pPr>
            <w:r w:rsidRPr="0069538E">
              <w:rPr>
                <w:sz w:val="20"/>
              </w:rPr>
              <w:t>Antécédents de non-exécution de marché</w:t>
            </w:r>
          </w:p>
        </w:tc>
        <w:tc>
          <w:tcPr>
            <w:tcW w:w="3805" w:type="dxa"/>
          </w:tcPr>
          <w:p w14:paraId="74AAE124" w14:textId="1201AFA6" w:rsidR="00626D76" w:rsidRPr="0069538E" w:rsidRDefault="00CB7DFD" w:rsidP="008924D7">
            <w:pPr>
              <w:pStyle w:val="Retraitcorpsdetexte"/>
              <w:suppressAutoHyphens/>
              <w:spacing w:before="60" w:after="60"/>
              <w:ind w:left="0" w:firstLine="0"/>
              <w:jc w:val="left"/>
              <w:rPr>
                <w:sz w:val="20"/>
                <w:lang w:val="fr-FR"/>
              </w:rPr>
            </w:pPr>
            <w:r w:rsidRPr="0069538E">
              <w:rPr>
                <w:rFonts w:asciiTheme="majorBidi" w:hAnsiTheme="majorBidi" w:cstheme="majorBidi"/>
                <w:sz w:val="20"/>
                <w:lang w:val="fr-FR"/>
              </w:rPr>
              <w:t xml:space="preserve">Pas de défaut d’exécution incombant au Soumissionnaire d’un marché au cours des </w:t>
            </w:r>
            <w:r w:rsidR="008924D7" w:rsidRPr="0069538E">
              <w:rPr>
                <w:rFonts w:asciiTheme="majorBidi" w:hAnsiTheme="majorBidi" w:cstheme="majorBidi"/>
                <w:b/>
                <w:bCs/>
                <w:sz w:val="20"/>
                <w:lang w:val="fr-FR"/>
              </w:rPr>
              <w:t>six (06)</w:t>
            </w:r>
            <w:r w:rsidRPr="0069538E">
              <w:rPr>
                <w:rFonts w:asciiTheme="majorBidi" w:hAnsiTheme="majorBidi" w:cstheme="majorBidi"/>
                <w:b/>
                <w:bCs/>
                <w:sz w:val="20"/>
                <w:lang w:val="fr-FR"/>
              </w:rPr>
              <w:t xml:space="preserve"> dernières années depuis le 1</w:t>
            </w:r>
            <w:r w:rsidRPr="0069538E">
              <w:rPr>
                <w:rFonts w:asciiTheme="majorBidi" w:hAnsiTheme="majorBidi" w:cstheme="majorBidi"/>
                <w:b/>
                <w:bCs/>
                <w:sz w:val="20"/>
                <w:vertAlign w:val="superscript"/>
                <w:lang w:val="fr-FR"/>
              </w:rPr>
              <w:t>er</w:t>
            </w:r>
            <w:r w:rsidRPr="0069538E">
              <w:rPr>
                <w:rFonts w:asciiTheme="majorBidi" w:hAnsiTheme="majorBidi" w:cstheme="majorBidi"/>
                <w:b/>
                <w:bCs/>
                <w:sz w:val="20"/>
                <w:lang w:val="fr-FR"/>
              </w:rPr>
              <w:t xml:space="preserve"> janvier de l’année </w:t>
            </w:r>
            <w:r w:rsidR="008924D7" w:rsidRPr="0069538E">
              <w:rPr>
                <w:rFonts w:asciiTheme="majorBidi" w:hAnsiTheme="majorBidi" w:cstheme="majorBidi"/>
                <w:b/>
                <w:bCs/>
                <w:sz w:val="20"/>
                <w:lang w:val="fr-FR"/>
              </w:rPr>
              <w:t>20</w:t>
            </w:r>
            <w:r w:rsidR="00D20809">
              <w:rPr>
                <w:rFonts w:asciiTheme="majorBidi" w:hAnsiTheme="majorBidi" w:cstheme="majorBidi"/>
                <w:b/>
                <w:bCs/>
                <w:sz w:val="20"/>
                <w:lang w:val="fr-FR"/>
              </w:rPr>
              <w:t>19</w:t>
            </w:r>
            <w:r w:rsidRPr="0069538E">
              <w:rPr>
                <w:rStyle w:val="Appelnotedebasdep"/>
                <w:rFonts w:asciiTheme="majorBidi" w:hAnsiTheme="majorBidi" w:cstheme="majorBidi"/>
                <w:sz w:val="20"/>
                <w:lang w:val="fr-FR"/>
              </w:rPr>
              <w:footnoteReference w:id="5"/>
            </w:r>
            <w:r w:rsidRPr="0069538E">
              <w:rPr>
                <w:rFonts w:asciiTheme="majorBidi" w:hAnsiTheme="majorBidi" w:cstheme="majorBidi"/>
                <w:sz w:val="20"/>
                <w:lang w:val="fr-FR"/>
              </w:rPr>
              <w:t>.</w:t>
            </w:r>
          </w:p>
        </w:tc>
        <w:tc>
          <w:tcPr>
            <w:tcW w:w="1865" w:type="dxa"/>
          </w:tcPr>
          <w:p w14:paraId="5A8C0F8C" w14:textId="77777777" w:rsidR="00626D76" w:rsidRPr="0069538E" w:rsidRDefault="00626D76" w:rsidP="00626D76">
            <w:pPr>
              <w:suppressAutoHyphens/>
              <w:spacing w:before="60" w:after="60"/>
              <w:ind w:left="0" w:firstLine="0"/>
              <w:jc w:val="left"/>
              <w:rPr>
                <w:sz w:val="20"/>
              </w:rPr>
            </w:pPr>
            <w:r w:rsidRPr="0069538E">
              <w:rPr>
                <w:sz w:val="20"/>
              </w:rPr>
              <w:t>Doit satisfaire au critère</w:t>
            </w:r>
            <w:r w:rsidR="00D667FA" w:rsidRPr="0069538E">
              <w:rPr>
                <w:sz w:val="20"/>
                <w:vertAlign w:val="superscript"/>
              </w:rPr>
              <w:t>1,</w:t>
            </w:r>
            <w:r w:rsidR="00D667FA" w:rsidRPr="0069538E">
              <w:rPr>
                <w:sz w:val="20"/>
              </w:rPr>
              <w:t xml:space="preserve"> </w:t>
            </w:r>
            <w:r w:rsidRPr="0069538E">
              <w:rPr>
                <w:sz w:val="20"/>
                <w:vertAlign w:val="superscript"/>
              </w:rPr>
              <w:t>2</w:t>
            </w:r>
            <w:r w:rsidRPr="0069538E">
              <w:rPr>
                <w:sz w:val="20"/>
              </w:rPr>
              <w:t xml:space="preserve">. </w:t>
            </w:r>
          </w:p>
        </w:tc>
        <w:tc>
          <w:tcPr>
            <w:tcW w:w="1418" w:type="dxa"/>
          </w:tcPr>
          <w:p w14:paraId="4A3D563C" w14:textId="77777777" w:rsidR="00626D76" w:rsidRPr="0069538E" w:rsidRDefault="00626D76" w:rsidP="00626D76">
            <w:pPr>
              <w:suppressAutoHyphens/>
              <w:spacing w:before="60" w:after="60"/>
              <w:ind w:left="0" w:firstLine="0"/>
              <w:jc w:val="left"/>
              <w:rPr>
                <w:sz w:val="20"/>
                <w:szCs w:val="24"/>
              </w:rPr>
            </w:pPr>
            <w:r w:rsidRPr="0069538E">
              <w:rPr>
                <w:sz w:val="20"/>
                <w:szCs w:val="24"/>
              </w:rPr>
              <w:t>Doit satisfaire au critère.</w:t>
            </w:r>
          </w:p>
        </w:tc>
        <w:tc>
          <w:tcPr>
            <w:tcW w:w="709" w:type="dxa"/>
          </w:tcPr>
          <w:p w14:paraId="2E22169D" w14:textId="77777777" w:rsidR="00626D76" w:rsidRPr="0069538E" w:rsidRDefault="00626D76" w:rsidP="00626D76">
            <w:pPr>
              <w:suppressAutoHyphens/>
              <w:spacing w:before="60" w:after="60"/>
              <w:ind w:left="0" w:firstLine="0"/>
              <w:jc w:val="left"/>
              <w:rPr>
                <w:sz w:val="20"/>
                <w:szCs w:val="24"/>
              </w:rPr>
            </w:pPr>
            <w:r w:rsidRPr="0069538E">
              <w:rPr>
                <w:sz w:val="20"/>
                <w:szCs w:val="24"/>
              </w:rPr>
              <w:t>Doit satisfaire au critère</w:t>
            </w:r>
            <w:r w:rsidRPr="0069538E">
              <w:rPr>
                <w:rStyle w:val="Appelnotedebasdep"/>
                <w:sz w:val="20"/>
                <w:szCs w:val="24"/>
              </w:rPr>
              <w:footnoteReference w:id="6"/>
            </w:r>
            <w:r w:rsidRPr="0069538E">
              <w:rPr>
                <w:sz w:val="20"/>
                <w:szCs w:val="24"/>
              </w:rPr>
              <w:t>.</w:t>
            </w:r>
          </w:p>
        </w:tc>
        <w:tc>
          <w:tcPr>
            <w:tcW w:w="1417" w:type="dxa"/>
          </w:tcPr>
          <w:p w14:paraId="6CCA3E34" w14:textId="77777777" w:rsidR="00626D76" w:rsidRPr="0069538E" w:rsidRDefault="00626D76" w:rsidP="00626D76">
            <w:pPr>
              <w:suppressAutoHyphens/>
              <w:spacing w:before="60" w:after="60"/>
              <w:ind w:left="0" w:firstLine="0"/>
              <w:jc w:val="left"/>
              <w:rPr>
                <w:sz w:val="20"/>
                <w:szCs w:val="24"/>
              </w:rPr>
            </w:pPr>
            <w:r w:rsidRPr="0069538E">
              <w:rPr>
                <w:sz w:val="20"/>
                <w:szCs w:val="24"/>
              </w:rPr>
              <w:t>Sans objet</w:t>
            </w:r>
          </w:p>
        </w:tc>
        <w:tc>
          <w:tcPr>
            <w:tcW w:w="1559" w:type="dxa"/>
          </w:tcPr>
          <w:p w14:paraId="25C1416F" w14:textId="77777777" w:rsidR="00626D76" w:rsidRPr="0069538E" w:rsidRDefault="00626D76" w:rsidP="00626D76">
            <w:pPr>
              <w:suppressAutoHyphens/>
              <w:spacing w:before="60" w:after="60"/>
              <w:ind w:left="0" w:firstLine="0"/>
              <w:jc w:val="left"/>
              <w:rPr>
                <w:sz w:val="20"/>
                <w:szCs w:val="24"/>
              </w:rPr>
            </w:pPr>
            <w:r w:rsidRPr="0069538E">
              <w:rPr>
                <w:sz w:val="20"/>
                <w:szCs w:val="24"/>
              </w:rPr>
              <w:t>Formulaire ANT - 2</w:t>
            </w:r>
          </w:p>
        </w:tc>
      </w:tr>
      <w:tr w:rsidR="00626D76" w:rsidRPr="0069538E" w14:paraId="0E947C45" w14:textId="77777777" w:rsidTr="006D1378">
        <w:tc>
          <w:tcPr>
            <w:tcW w:w="567" w:type="dxa"/>
          </w:tcPr>
          <w:p w14:paraId="24ED3D50" w14:textId="77777777" w:rsidR="00626D76" w:rsidRPr="0069538E" w:rsidRDefault="00626D76" w:rsidP="00626D76">
            <w:pPr>
              <w:pStyle w:val="Titre2"/>
              <w:tabs>
                <w:tab w:val="left" w:pos="576"/>
              </w:tabs>
              <w:suppressAutoHyphens/>
              <w:spacing w:before="60" w:after="60"/>
              <w:jc w:val="left"/>
              <w:rPr>
                <w:b w:val="0"/>
                <w:sz w:val="20"/>
              </w:rPr>
            </w:pPr>
            <w:r w:rsidRPr="0069538E">
              <w:rPr>
                <w:b w:val="0"/>
                <w:sz w:val="20"/>
              </w:rPr>
              <w:t>2.2</w:t>
            </w:r>
          </w:p>
        </w:tc>
        <w:tc>
          <w:tcPr>
            <w:tcW w:w="1701" w:type="dxa"/>
          </w:tcPr>
          <w:p w14:paraId="3C55EA7A" w14:textId="77777777" w:rsidR="00626D76" w:rsidRPr="0069538E" w:rsidRDefault="00626D76" w:rsidP="00626D76">
            <w:pPr>
              <w:pStyle w:val="Titre2"/>
              <w:suppressAutoHyphens/>
              <w:spacing w:before="60" w:after="60"/>
              <w:ind w:left="37" w:firstLine="0"/>
              <w:jc w:val="left"/>
              <w:rPr>
                <w:sz w:val="20"/>
              </w:rPr>
            </w:pPr>
            <w:r w:rsidRPr="0069538E">
              <w:rPr>
                <w:sz w:val="20"/>
              </w:rPr>
              <w:t xml:space="preserve">Exclusion dans le cadre de la mise en œuvre d’une Déclaration de garantie d’offre/de proposition </w:t>
            </w:r>
          </w:p>
        </w:tc>
        <w:tc>
          <w:tcPr>
            <w:tcW w:w="3805" w:type="dxa"/>
          </w:tcPr>
          <w:p w14:paraId="47110E94" w14:textId="3A4F8F05" w:rsidR="00626D76" w:rsidRPr="0069538E" w:rsidRDefault="00626D76" w:rsidP="00746110">
            <w:pPr>
              <w:pStyle w:val="Retraitcorpsdetexte"/>
              <w:suppressAutoHyphens/>
              <w:spacing w:before="60" w:after="60"/>
              <w:ind w:left="0" w:firstLine="0"/>
              <w:jc w:val="left"/>
              <w:rPr>
                <w:sz w:val="20"/>
                <w:lang w:val="fr-FR"/>
              </w:rPr>
            </w:pPr>
            <w:r w:rsidRPr="0069538E">
              <w:rPr>
                <w:sz w:val="20"/>
                <w:lang w:val="fr-FR"/>
              </w:rPr>
              <w:t>Ne pas être sous le coup d’une sanction relative à la mise en œuvre d’une Déclaration de garantie d’offre/de proposition en appl</w:t>
            </w:r>
            <w:r w:rsidR="00D667FA" w:rsidRPr="0069538E">
              <w:rPr>
                <w:sz w:val="20"/>
                <w:lang w:val="fr-FR"/>
              </w:rPr>
              <w:t xml:space="preserve">ication de l’article 4.7 des IS </w:t>
            </w:r>
            <w:r w:rsidR="00746110" w:rsidRPr="0069538E">
              <w:rPr>
                <w:sz w:val="20"/>
                <w:lang w:val="fr-FR"/>
              </w:rPr>
              <w:t xml:space="preserve">ou de </w:t>
            </w:r>
            <w:r w:rsidR="0085331F" w:rsidRPr="0069538E">
              <w:rPr>
                <w:sz w:val="20"/>
                <w:lang w:val="fr-FR"/>
              </w:rPr>
              <w:t>l’article 19.9</w:t>
            </w:r>
            <w:r w:rsidR="00746110" w:rsidRPr="0069538E">
              <w:rPr>
                <w:sz w:val="20"/>
                <w:lang w:val="fr-FR"/>
              </w:rPr>
              <w:t xml:space="preserve"> des IS.</w:t>
            </w:r>
          </w:p>
        </w:tc>
        <w:tc>
          <w:tcPr>
            <w:tcW w:w="1865" w:type="dxa"/>
          </w:tcPr>
          <w:p w14:paraId="74692FCF" w14:textId="77777777" w:rsidR="00626D76" w:rsidRPr="0069538E" w:rsidRDefault="00626D76" w:rsidP="00626D76">
            <w:pPr>
              <w:suppressAutoHyphens/>
              <w:spacing w:before="60" w:after="60"/>
              <w:ind w:left="0" w:firstLine="0"/>
              <w:jc w:val="left"/>
              <w:rPr>
                <w:sz w:val="20"/>
              </w:rPr>
            </w:pPr>
            <w:r w:rsidRPr="0069538E">
              <w:rPr>
                <w:sz w:val="20"/>
              </w:rPr>
              <w:t>Doit satisfaire au critère.</w:t>
            </w:r>
          </w:p>
        </w:tc>
        <w:tc>
          <w:tcPr>
            <w:tcW w:w="1418" w:type="dxa"/>
          </w:tcPr>
          <w:p w14:paraId="025C158F" w14:textId="77777777" w:rsidR="00626D76" w:rsidRPr="0069538E" w:rsidRDefault="00626D76" w:rsidP="00626D76">
            <w:pPr>
              <w:suppressAutoHyphens/>
              <w:spacing w:before="60" w:after="60"/>
              <w:ind w:left="0" w:firstLine="0"/>
              <w:jc w:val="left"/>
              <w:rPr>
                <w:sz w:val="20"/>
                <w:szCs w:val="24"/>
              </w:rPr>
            </w:pPr>
            <w:r w:rsidRPr="0069538E">
              <w:rPr>
                <w:sz w:val="20"/>
                <w:szCs w:val="24"/>
              </w:rPr>
              <w:t>Doit satisfaire au critère.</w:t>
            </w:r>
          </w:p>
        </w:tc>
        <w:tc>
          <w:tcPr>
            <w:tcW w:w="709" w:type="dxa"/>
          </w:tcPr>
          <w:p w14:paraId="21B3BE15" w14:textId="77777777" w:rsidR="00626D76" w:rsidRPr="0069538E" w:rsidRDefault="00626D76" w:rsidP="00626D76">
            <w:pPr>
              <w:suppressAutoHyphens/>
              <w:spacing w:before="60" w:after="60"/>
              <w:ind w:left="0" w:firstLine="0"/>
              <w:jc w:val="left"/>
              <w:rPr>
                <w:sz w:val="20"/>
                <w:szCs w:val="24"/>
              </w:rPr>
            </w:pPr>
            <w:r w:rsidRPr="0069538E">
              <w:rPr>
                <w:sz w:val="20"/>
                <w:szCs w:val="24"/>
              </w:rPr>
              <w:t>Doit satisfaire au critère.</w:t>
            </w:r>
          </w:p>
        </w:tc>
        <w:tc>
          <w:tcPr>
            <w:tcW w:w="1417" w:type="dxa"/>
          </w:tcPr>
          <w:p w14:paraId="078FE8C7" w14:textId="77777777" w:rsidR="00626D76" w:rsidRPr="0069538E" w:rsidRDefault="00626D76" w:rsidP="00626D76">
            <w:pPr>
              <w:suppressAutoHyphens/>
              <w:spacing w:before="60" w:after="60"/>
              <w:ind w:left="0" w:firstLine="0"/>
              <w:jc w:val="left"/>
              <w:rPr>
                <w:sz w:val="20"/>
                <w:szCs w:val="24"/>
              </w:rPr>
            </w:pPr>
            <w:r w:rsidRPr="0069538E">
              <w:rPr>
                <w:sz w:val="20"/>
                <w:szCs w:val="24"/>
              </w:rPr>
              <w:t>Sans objet</w:t>
            </w:r>
          </w:p>
        </w:tc>
        <w:tc>
          <w:tcPr>
            <w:tcW w:w="1559" w:type="dxa"/>
          </w:tcPr>
          <w:p w14:paraId="36E1C6CD" w14:textId="77777777" w:rsidR="00626D76" w:rsidRPr="0069538E" w:rsidRDefault="00626D76" w:rsidP="00626D76">
            <w:pPr>
              <w:suppressAutoHyphens/>
              <w:spacing w:before="60" w:after="60"/>
              <w:ind w:left="0" w:firstLine="0"/>
              <w:jc w:val="left"/>
              <w:rPr>
                <w:sz w:val="20"/>
                <w:szCs w:val="24"/>
              </w:rPr>
            </w:pPr>
            <w:r w:rsidRPr="0069538E">
              <w:rPr>
                <w:sz w:val="20"/>
                <w:szCs w:val="24"/>
              </w:rPr>
              <w:t>Soumission (Formulaire)</w:t>
            </w:r>
          </w:p>
        </w:tc>
      </w:tr>
      <w:tr w:rsidR="00626D76" w:rsidRPr="0069538E" w14:paraId="41FF347F" w14:textId="77777777" w:rsidTr="006D1378">
        <w:tc>
          <w:tcPr>
            <w:tcW w:w="567" w:type="dxa"/>
          </w:tcPr>
          <w:p w14:paraId="717015B7" w14:textId="77777777" w:rsidR="00626D76" w:rsidRPr="0069538E" w:rsidRDefault="00626D76" w:rsidP="00626D76">
            <w:pPr>
              <w:pStyle w:val="Titre2"/>
              <w:tabs>
                <w:tab w:val="left" w:pos="576"/>
              </w:tabs>
              <w:suppressAutoHyphens/>
              <w:spacing w:before="60" w:after="60"/>
              <w:jc w:val="left"/>
              <w:rPr>
                <w:b w:val="0"/>
                <w:sz w:val="20"/>
              </w:rPr>
            </w:pPr>
            <w:r w:rsidRPr="0069538E">
              <w:rPr>
                <w:b w:val="0"/>
                <w:sz w:val="20"/>
              </w:rPr>
              <w:t>2.3</w:t>
            </w:r>
          </w:p>
        </w:tc>
        <w:tc>
          <w:tcPr>
            <w:tcW w:w="1701" w:type="dxa"/>
          </w:tcPr>
          <w:p w14:paraId="73FE0596" w14:textId="77777777" w:rsidR="00626D76" w:rsidRPr="0069538E" w:rsidRDefault="00626D76" w:rsidP="00626D76">
            <w:pPr>
              <w:pStyle w:val="Titre2"/>
              <w:suppressAutoHyphens/>
              <w:spacing w:before="60" w:after="60"/>
              <w:ind w:left="37" w:firstLine="0"/>
              <w:jc w:val="left"/>
              <w:rPr>
                <w:sz w:val="20"/>
              </w:rPr>
            </w:pPr>
            <w:r w:rsidRPr="0069538E">
              <w:rPr>
                <w:sz w:val="20"/>
              </w:rPr>
              <w:t>Litiges en instance</w:t>
            </w:r>
          </w:p>
        </w:tc>
        <w:tc>
          <w:tcPr>
            <w:tcW w:w="3805" w:type="dxa"/>
          </w:tcPr>
          <w:p w14:paraId="73295249" w14:textId="77777777" w:rsidR="00626D76" w:rsidRPr="0069538E" w:rsidRDefault="00626D76" w:rsidP="00626D76">
            <w:pPr>
              <w:pStyle w:val="Retraitcorpsdetexte"/>
              <w:suppressAutoHyphens/>
              <w:spacing w:before="60" w:after="60"/>
              <w:ind w:left="0" w:firstLine="0"/>
              <w:jc w:val="left"/>
              <w:rPr>
                <w:sz w:val="20"/>
                <w:lang w:val="fr-FR"/>
              </w:rPr>
            </w:pPr>
            <w:r w:rsidRPr="0069538E">
              <w:rPr>
                <w:sz w:val="20"/>
                <w:lang w:val="fr-FR"/>
              </w:rPr>
              <w:t>La solvabilité actuelle et la rentabilité à long terme du Soumissionnaire telles qu’évaluées au critère 3.1 ci-après restent acceptables même dans le cas où l’ensemble des litiges en instance seraient tranchés à l’encontre du Soumissionnaire.</w:t>
            </w:r>
          </w:p>
        </w:tc>
        <w:tc>
          <w:tcPr>
            <w:tcW w:w="1865" w:type="dxa"/>
          </w:tcPr>
          <w:p w14:paraId="1346B209" w14:textId="77777777" w:rsidR="00626D76" w:rsidRPr="0069538E" w:rsidRDefault="00626D76" w:rsidP="00626D76">
            <w:pPr>
              <w:suppressAutoHyphens/>
              <w:spacing w:before="60" w:after="60"/>
              <w:ind w:left="0" w:firstLine="0"/>
              <w:jc w:val="left"/>
              <w:rPr>
                <w:sz w:val="20"/>
              </w:rPr>
            </w:pPr>
            <w:r w:rsidRPr="0069538E">
              <w:rPr>
                <w:sz w:val="20"/>
              </w:rPr>
              <w:t xml:space="preserve">Doit satisfaire au critère. </w:t>
            </w:r>
          </w:p>
        </w:tc>
        <w:tc>
          <w:tcPr>
            <w:tcW w:w="1418" w:type="dxa"/>
          </w:tcPr>
          <w:p w14:paraId="1A28ABF5" w14:textId="77777777" w:rsidR="00626D76" w:rsidRPr="0069538E" w:rsidRDefault="00626D76" w:rsidP="00626D76">
            <w:pPr>
              <w:suppressAutoHyphens/>
              <w:spacing w:before="60" w:after="60"/>
              <w:ind w:left="0" w:firstLine="0"/>
              <w:jc w:val="left"/>
              <w:rPr>
                <w:sz w:val="20"/>
                <w:szCs w:val="24"/>
              </w:rPr>
            </w:pPr>
            <w:r w:rsidRPr="0069538E">
              <w:rPr>
                <w:sz w:val="20"/>
                <w:szCs w:val="24"/>
              </w:rPr>
              <w:t>Sans objet</w:t>
            </w:r>
          </w:p>
        </w:tc>
        <w:tc>
          <w:tcPr>
            <w:tcW w:w="709" w:type="dxa"/>
          </w:tcPr>
          <w:p w14:paraId="2559A1AF" w14:textId="77777777" w:rsidR="00626D76" w:rsidRPr="0069538E" w:rsidRDefault="00626D76" w:rsidP="00626D76">
            <w:pPr>
              <w:suppressAutoHyphens/>
              <w:spacing w:before="60" w:after="60"/>
              <w:ind w:left="0" w:firstLine="0"/>
              <w:jc w:val="left"/>
              <w:rPr>
                <w:sz w:val="20"/>
                <w:szCs w:val="24"/>
              </w:rPr>
            </w:pPr>
            <w:r w:rsidRPr="0069538E">
              <w:rPr>
                <w:sz w:val="20"/>
                <w:szCs w:val="24"/>
              </w:rPr>
              <w:t>Doit satisfaire au critère.</w:t>
            </w:r>
          </w:p>
        </w:tc>
        <w:tc>
          <w:tcPr>
            <w:tcW w:w="1417" w:type="dxa"/>
          </w:tcPr>
          <w:p w14:paraId="7A9C7B94" w14:textId="77777777" w:rsidR="00626D76" w:rsidRPr="0069538E" w:rsidRDefault="00626D76" w:rsidP="00626D76">
            <w:pPr>
              <w:suppressAutoHyphens/>
              <w:spacing w:before="60" w:after="60"/>
              <w:ind w:left="0" w:firstLine="0"/>
              <w:jc w:val="left"/>
              <w:rPr>
                <w:sz w:val="20"/>
                <w:szCs w:val="24"/>
              </w:rPr>
            </w:pPr>
            <w:r w:rsidRPr="0069538E">
              <w:rPr>
                <w:sz w:val="20"/>
                <w:szCs w:val="24"/>
              </w:rPr>
              <w:t>Sans objet</w:t>
            </w:r>
          </w:p>
        </w:tc>
        <w:tc>
          <w:tcPr>
            <w:tcW w:w="1559" w:type="dxa"/>
          </w:tcPr>
          <w:p w14:paraId="603DE821" w14:textId="77777777" w:rsidR="00626D76" w:rsidRPr="0069538E" w:rsidRDefault="00626D76" w:rsidP="00626D76">
            <w:pPr>
              <w:suppressAutoHyphens/>
              <w:spacing w:before="60" w:after="60"/>
              <w:ind w:left="0" w:firstLine="0"/>
              <w:jc w:val="left"/>
              <w:rPr>
                <w:sz w:val="20"/>
                <w:szCs w:val="24"/>
              </w:rPr>
            </w:pPr>
            <w:r w:rsidRPr="0069538E">
              <w:rPr>
                <w:sz w:val="20"/>
                <w:szCs w:val="24"/>
              </w:rPr>
              <w:t>Formulaire ANT - 2</w:t>
            </w:r>
          </w:p>
        </w:tc>
      </w:tr>
      <w:tr w:rsidR="00626D76" w:rsidRPr="0069538E" w14:paraId="55F9E2A0" w14:textId="77777777" w:rsidTr="006D1378">
        <w:tc>
          <w:tcPr>
            <w:tcW w:w="567" w:type="dxa"/>
          </w:tcPr>
          <w:p w14:paraId="768DC54C" w14:textId="77777777" w:rsidR="00626D76" w:rsidRPr="0069538E" w:rsidRDefault="00626D76" w:rsidP="00626D76">
            <w:pPr>
              <w:pStyle w:val="Titre2"/>
              <w:tabs>
                <w:tab w:val="left" w:pos="576"/>
              </w:tabs>
              <w:suppressAutoHyphens/>
              <w:spacing w:before="60" w:after="60"/>
              <w:jc w:val="left"/>
              <w:rPr>
                <w:b w:val="0"/>
                <w:sz w:val="20"/>
              </w:rPr>
            </w:pPr>
            <w:r w:rsidRPr="0069538E">
              <w:rPr>
                <w:b w:val="0"/>
                <w:sz w:val="20"/>
              </w:rPr>
              <w:lastRenderedPageBreak/>
              <w:t>2.4</w:t>
            </w:r>
          </w:p>
        </w:tc>
        <w:tc>
          <w:tcPr>
            <w:tcW w:w="1701" w:type="dxa"/>
          </w:tcPr>
          <w:p w14:paraId="37D6FAA8" w14:textId="77777777" w:rsidR="00626D76" w:rsidRPr="0069538E" w:rsidRDefault="00626D76" w:rsidP="00626D76">
            <w:pPr>
              <w:pStyle w:val="Titre2"/>
              <w:suppressAutoHyphens/>
              <w:spacing w:before="60" w:after="60"/>
              <w:ind w:left="37" w:firstLine="0"/>
              <w:jc w:val="left"/>
              <w:rPr>
                <w:sz w:val="20"/>
              </w:rPr>
            </w:pPr>
            <w:r w:rsidRPr="0069538E">
              <w:rPr>
                <w:sz w:val="20"/>
              </w:rPr>
              <w:t>Antécédents de litiges</w:t>
            </w:r>
          </w:p>
        </w:tc>
        <w:tc>
          <w:tcPr>
            <w:tcW w:w="3805" w:type="dxa"/>
          </w:tcPr>
          <w:p w14:paraId="4D5AD739" w14:textId="6639F1EC" w:rsidR="00626D76" w:rsidRPr="0069538E" w:rsidRDefault="00626D76" w:rsidP="008924D7">
            <w:pPr>
              <w:pStyle w:val="Retraitcorpsdetexte"/>
              <w:suppressAutoHyphens/>
              <w:spacing w:before="60" w:after="60"/>
              <w:ind w:left="0" w:firstLine="0"/>
              <w:jc w:val="left"/>
              <w:rPr>
                <w:sz w:val="20"/>
                <w:lang w:val="fr-FR"/>
              </w:rPr>
            </w:pPr>
            <w:r w:rsidRPr="0069538E">
              <w:rPr>
                <w:sz w:val="20"/>
                <w:lang w:val="fr-FR"/>
              </w:rPr>
              <w:t>Absence d’antécédent de différends systématiquement conclus à l’encontre du Soumissionnaire</w:t>
            </w:r>
            <w:r w:rsidRPr="0069538E">
              <w:rPr>
                <w:rStyle w:val="Appelnotedebasdep"/>
                <w:sz w:val="20"/>
                <w:lang w:val="fr-FR"/>
              </w:rPr>
              <w:footnoteReference w:id="7"/>
            </w:r>
            <w:r w:rsidRPr="0069538E">
              <w:rPr>
                <w:sz w:val="20"/>
                <w:lang w:val="fr-FR"/>
              </w:rPr>
              <w:t xml:space="preserve"> depuis le 1</w:t>
            </w:r>
            <w:r w:rsidRPr="0069538E">
              <w:rPr>
                <w:sz w:val="20"/>
                <w:vertAlign w:val="superscript"/>
                <w:lang w:val="fr-FR"/>
              </w:rPr>
              <w:t>er</w:t>
            </w:r>
            <w:r w:rsidRPr="0069538E">
              <w:rPr>
                <w:sz w:val="20"/>
                <w:lang w:val="fr-FR"/>
              </w:rPr>
              <w:t xml:space="preserve"> janvier de </w:t>
            </w:r>
            <w:r w:rsidRPr="0069538E">
              <w:rPr>
                <w:b/>
                <w:bCs/>
                <w:sz w:val="20"/>
                <w:lang w:val="fr-FR"/>
              </w:rPr>
              <w:t xml:space="preserve">l’année </w:t>
            </w:r>
            <w:r w:rsidR="008924D7" w:rsidRPr="0069538E">
              <w:rPr>
                <w:b/>
                <w:bCs/>
                <w:sz w:val="20"/>
                <w:lang w:val="fr-FR"/>
              </w:rPr>
              <w:t>20</w:t>
            </w:r>
            <w:r w:rsidR="0085331F">
              <w:rPr>
                <w:b/>
                <w:bCs/>
                <w:sz w:val="20"/>
                <w:lang w:val="fr-FR"/>
              </w:rPr>
              <w:t>20</w:t>
            </w:r>
            <w:r w:rsidRPr="0069538E">
              <w:rPr>
                <w:i/>
                <w:sz w:val="20"/>
                <w:lang w:val="fr-FR"/>
              </w:rPr>
              <w:t>.</w:t>
            </w:r>
          </w:p>
        </w:tc>
        <w:tc>
          <w:tcPr>
            <w:tcW w:w="1865" w:type="dxa"/>
          </w:tcPr>
          <w:p w14:paraId="30FF7788" w14:textId="77777777" w:rsidR="00626D76" w:rsidRPr="0069538E" w:rsidRDefault="00626D76" w:rsidP="00626D76">
            <w:pPr>
              <w:suppressAutoHyphens/>
              <w:spacing w:before="60" w:after="60"/>
              <w:ind w:left="0" w:firstLine="0"/>
              <w:jc w:val="left"/>
              <w:rPr>
                <w:sz w:val="20"/>
              </w:rPr>
            </w:pPr>
            <w:r w:rsidRPr="0069538E">
              <w:rPr>
                <w:sz w:val="20"/>
              </w:rPr>
              <w:t>Doit satisfaire au critère.</w:t>
            </w:r>
          </w:p>
        </w:tc>
        <w:tc>
          <w:tcPr>
            <w:tcW w:w="1418" w:type="dxa"/>
          </w:tcPr>
          <w:p w14:paraId="53995D5E" w14:textId="77777777" w:rsidR="00626D76" w:rsidRPr="0069538E" w:rsidRDefault="00626D76" w:rsidP="00626D76">
            <w:pPr>
              <w:suppressAutoHyphens/>
              <w:spacing w:before="60" w:after="60"/>
              <w:ind w:left="0" w:firstLine="0"/>
              <w:jc w:val="left"/>
              <w:rPr>
                <w:sz w:val="20"/>
                <w:szCs w:val="24"/>
              </w:rPr>
            </w:pPr>
            <w:r w:rsidRPr="0069538E">
              <w:rPr>
                <w:sz w:val="20"/>
                <w:szCs w:val="24"/>
              </w:rPr>
              <w:t>Doit satisfaire au critère.</w:t>
            </w:r>
          </w:p>
        </w:tc>
        <w:tc>
          <w:tcPr>
            <w:tcW w:w="709" w:type="dxa"/>
          </w:tcPr>
          <w:p w14:paraId="3D9FCB7F" w14:textId="77777777" w:rsidR="00626D76" w:rsidRPr="0069538E" w:rsidRDefault="00626D76" w:rsidP="00626D76">
            <w:pPr>
              <w:suppressAutoHyphens/>
              <w:spacing w:before="60" w:after="60"/>
              <w:ind w:left="0" w:firstLine="0"/>
              <w:jc w:val="left"/>
              <w:rPr>
                <w:sz w:val="20"/>
                <w:szCs w:val="24"/>
              </w:rPr>
            </w:pPr>
            <w:r w:rsidRPr="0069538E">
              <w:rPr>
                <w:sz w:val="20"/>
                <w:szCs w:val="24"/>
              </w:rPr>
              <w:t>Doit satisfaire au critère.</w:t>
            </w:r>
          </w:p>
        </w:tc>
        <w:tc>
          <w:tcPr>
            <w:tcW w:w="1417" w:type="dxa"/>
          </w:tcPr>
          <w:p w14:paraId="364E93A4" w14:textId="77777777" w:rsidR="00626D76" w:rsidRPr="0069538E" w:rsidRDefault="00626D76" w:rsidP="00626D76">
            <w:pPr>
              <w:suppressAutoHyphens/>
              <w:spacing w:before="60" w:after="60"/>
              <w:ind w:left="0" w:firstLine="0"/>
              <w:jc w:val="left"/>
              <w:rPr>
                <w:sz w:val="20"/>
                <w:szCs w:val="24"/>
              </w:rPr>
            </w:pPr>
            <w:r w:rsidRPr="0069538E">
              <w:rPr>
                <w:sz w:val="20"/>
                <w:szCs w:val="24"/>
              </w:rPr>
              <w:t>Sans objet</w:t>
            </w:r>
          </w:p>
        </w:tc>
        <w:tc>
          <w:tcPr>
            <w:tcW w:w="1559" w:type="dxa"/>
          </w:tcPr>
          <w:p w14:paraId="7F82BF82" w14:textId="77777777" w:rsidR="00626D76" w:rsidRPr="0069538E" w:rsidRDefault="00626D76" w:rsidP="006B4F28">
            <w:pPr>
              <w:suppressAutoHyphens/>
              <w:spacing w:before="60" w:after="60"/>
              <w:ind w:left="0" w:firstLine="0"/>
              <w:jc w:val="left"/>
              <w:rPr>
                <w:sz w:val="20"/>
                <w:szCs w:val="24"/>
              </w:rPr>
            </w:pPr>
            <w:r w:rsidRPr="0069538E">
              <w:rPr>
                <w:sz w:val="20"/>
                <w:szCs w:val="24"/>
              </w:rPr>
              <w:t>Formulaire ANT</w:t>
            </w:r>
            <w:r w:rsidR="006B4F28" w:rsidRPr="0069538E">
              <w:rPr>
                <w:sz w:val="20"/>
                <w:szCs w:val="24"/>
              </w:rPr>
              <w:t> </w:t>
            </w:r>
            <w:r w:rsidRPr="0069538E">
              <w:rPr>
                <w:sz w:val="20"/>
                <w:szCs w:val="24"/>
              </w:rPr>
              <w:t>-</w:t>
            </w:r>
            <w:r w:rsidR="006B4F28" w:rsidRPr="0069538E">
              <w:rPr>
                <w:sz w:val="20"/>
                <w:szCs w:val="24"/>
              </w:rPr>
              <w:t> </w:t>
            </w:r>
            <w:r w:rsidRPr="0069538E">
              <w:rPr>
                <w:sz w:val="20"/>
                <w:szCs w:val="24"/>
              </w:rPr>
              <w:t>2</w:t>
            </w:r>
          </w:p>
        </w:tc>
      </w:tr>
      <w:tr w:rsidR="00626D76" w:rsidRPr="0069538E" w14:paraId="4EC88E9E" w14:textId="77777777" w:rsidTr="006D1378">
        <w:tc>
          <w:tcPr>
            <w:tcW w:w="567" w:type="dxa"/>
          </w:tcPr>
          <w:p w14:paraId="6E77EC77" w14:textId="77777777" w:rsidR="00626D76" w:rsidRPr="0069538E" w:rsidRDefault="00626D76" w:rsidP="00626D76">
            <w:pPr>
              <w:pStyle w:val="Titre2"/>
              <w:tabs>
                <w:tab w:val="left" w:pos="576"/>
              </w:tabs>
              <w:suppressAutoHyphens/>
              <w:spacing w:before="60" w:after="60"/>
              <w:jc w:val="left"/>
              <w:rPr>
                <w:b w:val="0"/>
                <w:sz w:val="20"/>
              </w:rPr>
            </w:pPr>
            <w:r w:rsidRPr="0069538E">
              <w:rPr>
                <w:b w:val="0"/>
                <w:sz w:val="20"/>
              </w:rPr>
              <w:t>2.5</w:t>
            </w:r>
          </w:p>
        </w:tc>
        <w:tc>
          <w:tcPr>
            <w:tcW w:w="1701" w:type="dxa"/>
          </w:tcPr>
          <w:p w14:paraId="09B770FE" w14:textId="77777777" w:rsidR="00626D76" w:rsidRPr="0069538E" w:rsidRDefault="00626D76" w:rsidP="00626D76">
            <w:pPr>
              <w:pStyle w:val="Titre2"/>
              <w:suppressAutoHyphens/>
              <w:spacing w:before="60" w:after="60"/>
              <w:ind w:left="37" w:firstLine="0"/>
              <w:jc w:val="left"/>
              <w:rPr>
                <w:sz w:val="20"/>
              </w:rPr>
            </w:pPr>
            <w:r w:rsidRPr="0069538E">
              <w:rPr>
                <w:sz w:val="20"/>
              </w:rPr>
              <w:t>Déclaration : Performance passée dans les domaines environnemental,</w:t>
            </w:r>
            <w:r w:rsidR="00584AEC" w:rsidRPr="0069538E">
              <w:rPr>
                <w:sz w:val="20"/>
              </w:rPr>
              <w:t xml:space="preserve"> et</w:t>
            </w:r>
            <w:r w:rsidR="00746110" w:rsidRPr="0069538E">
              <w:rPr>
                <w:sz w:val="20"/>
              </w:rPr>
              <w:t xml:space="preserve"> </w:t>
            </w:r>
            <w:r w:rsidRPr="0069538E">
              <w:rPr>
                <w:sz w:val="20"/>
              </w:rPr>
              <w:t xml:space="preserve">social </w:t>
            </w:r>
            <w:r w:rsidR="00584AEC" w:rsidRPr="0069538E">
              <w:rPr>
                <w:sz w:val="20"/>
              </w:rPr>
              <w:t xml:space="preserve">(ES) </w:t>
            </w:r>
          </w:p>
        </w:tc>
        <w:tc>
          <w:tcPr>
            <w:tcW w:w="3805" w:type="dxa"/>
          </w:tcPr>
          <w:p w14:paraId="5D767924" w14:textId="77777777" w:rsidR="00626D76" w:rsidRPr="0069538E" w:rsidRDefault="00626D76" w:rsidP="00746110">
            <w:pPr>
              <w:pStyle w:val="Retraitcorpsdetexte"/>
              <w:suppressAutoHyphens/>
              <w:spacing w:before="60" w:after="60"/>
              <w:ind w:left="0" w:firstLine="0"/>
              <w:jc w:val="left"/>
              <w:rPr>
                <w:sz w:val="20"/>
                <w:lang w:val="fr-FR"/>
              </w:rPr>
            </w:pPr>
            <w:r w:rsidRPr="0069538E">
              <w:rPr>
                <w:sz w:val="20"/>
                <w:lang w:val="fr-FR"/>
              </w:rPr>
              <w:t xml:space="preserve">Déclarer tous les marchés de travaux qui ont fait l’objet de suspension ou de résiliation et/ou de saisie de la garantie de performance par le Maître d’Ouvrage pour des motifs de non-respect des exigences </w:t>
            </w:r>
            <w:r w:rsidR="00746110" w:rsidRPr="0069538E">
              <w:rPr>
                <w:sz w:val="20"/>
                <w:lang w:val="fr-FR"/>
              </w:rPr>
              <w:t xml:space="preserve">contractuelles </w:t>
            </w:r>
            <w:r w:rsidRPr="0069538E">
              <w:rPr>
                <w:sz w:val="20"/>
                <w:lang w:val="fr-FR"/>
              </w:rPr>
              <w:t>en matière environnementale,</w:t>
            </w:r>
            <w:r w:rsidR="00584AEC" w:rsidRPr="0069538E">
              <w:rPr>
                <w:sz w:val="20"/>
                <w:lang w:val="fr-FR"/>
              </w:rPr>
              <w:t xml:space="preserve"> et</w:t>
            </w:r>
            <w:r w:rsidRPr="0069538E">
              <w:rPr>
                <w:sz w:val="20"/>
                <w:lang w:val="fr-FR"/>
              </w:rPr>
              <w:t xml:space="preserve"> sociale</w:t>
            </w:r>
            <w:r w:rsidR="00584AEC" w:rsidRPr="0069538E">
              <w:rPr>
                <w:sz w:val="20"/>
                <w:lang w:val="fr-FR"/>
              </w:rPr>
              <w:t xml:space="preserve"> (ES)</w:t>
            </w:r>
            <w:r w:rsidRPr="0069538E">
              <w:rPr>
                <w:sz w:val="20"/>
                <w:lang w:val="fr-FR"/>
              </w:rPr>
              <w:t xml:space="preserve"> </w:t>
            </w:r>
            <w:r w:rsidR="00584AEC" w:rsidRPr="0069538E">
              <w:rPr>
                <w:sz w:val="20"/>
                <w:lang w:val="fr-FR"/>
              </w:rPr>
              <w:t>(incluant l’Exploitation et Abus Sexuels (EAS), et au cours des cinq dernières années</w:t>
            </w:r>
            <w:r w:rsidR="00584AEC" w:rsidRPr="0069538E">
              <w:rPr>
                <w:rStyle w:val="Appelnotedebasdep"/>
                <w:sz w:val="20"/>
                <w:lang w:val="fr-FR"/>
              </w:rPr>
              <w:footnoteReference w:id="8"/>
            </w:r>
            <w:r w:rsidR="00584AEC" w:rsidRPr="0069538E">
              <w:rPr>
                <w:sz w:val="20"/>
                <w:lang w:val="fr-FR"/>
              </w:rPr>
              <w:t xml:space="preserve">  </w:t>
            </w:r>
            <w:r w:rsidRPr="0069538E">
              <w:rPr>
                <w:sz w:val="20"/>
                <w:lang w:val="fr-FR"/>
              </w:rPr>
              <w:t>.</w:t>
            </w:r>
          </w:p>
        </w:tc>
        <w:tc>
          <w:tcPr>
            <w:tcW w:w="1865" w:type="dxa"/>
          </w:tcPr>
          <w:p w14:paraId="2512551D" w14:textId="77777777" w:rsidR="00626D76" w:rsidRPr="0069538E" w:rsidRDefault="00626D76" w:rsidP="00626D76">
            <w:pPr>
              <w:suppressAutoHyphens/>
              <w:spacing w:before="60" w:after="60"/>
              <w:ind w:left="0" w:firstLine="0"/>
              <w:jc w:val="left"/>
              <w:rPr>
                <w:sz w:val="20"/>
              </w:rPr>
            </w:pPr>
            <w:r w:rsidRPr="0069538E">
              <w:rPr>
                <w:sz w:val="20"/>
              </w:rPr>
              <w:t>Doit fournir la déclaration. En cas de recours à des Sous-traitants spécialisés, ceux-ci doivent également fournir la déclaration.</w:t>
            </w:r>
          </w:p>
        </w:tc>
        <w:tc>
          <w:tcPr>
            <w:tcW w:w="1418" w:type="dxa"/>
          </w:tcPr>
          <w:p w14:paraId="4B57F6C0" w14:textId="77777777" w:rsidR="00626D76" w:rsidRPr="0069538E" w:rsidRDefault="00626D76" w:rsidP="00626D76">
            <w:pPr>
              <w:suppressAutoHyphens/>
              <w:spacing w:before="60" w:after="60"/>
              <w:ind w:left="0" w:firstLine="0"/>
              <w:jc w:val="left"/>
              <w:rPr>
                <w:sz w:val="20"/>
                <w:szCs w:val="24"/>
              </w:rPr>
            </w:pPr>
            <w:r w:rsidRPr="0069538E">
              <w:rPr>
                <w:sz w:val="20"/>
                <w:szCs w:val="24"/>
              </w:rPr>
              <w:t>Sans objet</w:t>
            </w:r>
          </w:p>
        </w:tc>
        <w:tc>
          <w:tcPr>
            <w:tcW w:w="709" w:type="dxa"/>
          </w:tcPr>
          <w:p w14:paraId="08A20CF4" w14:textId="77777777" w:rsidR="00626D76" w:rsidRPr="0069538E" w:rsidRDefault="00626D76" w:rsidP="00626D76">
            <w:pPr>
              <w:suppressAutoHyphens/>
              <w:spacing w:before="60" w:after="60"/>
              <w:ind w:left="0" w:firstLine="0"/>
              <w:jc w:val="left"/>
              <w:rPr>
                <w:sz w:val="20"/>
                <w:szCs w:val="24"/>
              </w:rPr>
            </w:pPr>
            <w:r w:rsidRPr="0069538E">
              <w:rPr>
                <w:sz w:val="20"/>
                <w:szCs w:val="24"/>
              </w:rPr>
              <w:t xml:space="preserve">Chaque membre doit fournir la déclaration. En cas de recours à des Sous-traitants </w:t>
            </w:r>
            <w:r w:rsidRPr="0069538E">
              <w:rPr>
                <w:sz w:val="20"/>
                <w:szCs w:val="24"/>
              </w:rPr>
              <w:lastRenderedPageBreak/>
              <w:t>spécialisés, ceux-ci doivent également fournir la déclaration.</w:t>
            </w:r>
          </w:p>
        </w:tc>
        <w:tc>
          <w:tcPr>
            <w:tcW w:w="1417" w:type="dxa"/>
          </w:tcPr>
          <w:p w14:paraId="4BD7A104" w14:textId="77777777" w:rsidR="00626D76" w:rsidRPr="0069538E" w:rsidRDefault="00626D76" w:rsidP="00626D76">
            <w:pPr>
              <w:suppressAutoHyphens/>
              <w:spacing w:before="60" w:after="60"/>
              <w:ind w:left="0" w:firstLine="0"/>
              <w:jc w:val="left"/>
              <w:rPr>
                <w:sz w:val="20"/>
                <w:szCs w:val="24"/>
              </w:rPr>
            </w:pPr>
            <w:r w:rsidRPr="0069538E">
              <w:rPr>
                <w:sz w:val="20"/>
                <w:szCs w:val="24"/>
              </w:rPr>
              <w:lastRenderedPageBreak/>
              <w:t>Sans objet</w:t>
            </w:r>
          </w:p>
        </w:tc>
        <w:tc>
          <w:tcPr>
            <w:tcW w:w="1559" w:type="dxa"/>
          </w:tcPr>
          <w:p w14:paraId="2A48EF05" w14:textId="77777777" w:rsidR="00626D76" w:rsidRPr="0069538E" w:rsidRDefault="00626D76" w:rsidP="006B4F28">
            <w:pPr>
              <w:suppressAutoHyphens/>
              <w:ind w:left="39" w:firstLine="0"/>
              <w:jc w:val="left"/>
              <w:rPr>
                <w:sz w:val="20"/>
                <w:szCs w:val="24"/>
              </w:rPr>
            </w:pPr>
            <w:r w:rsidRPr="0069538E">
              <w:rPr>
                <w:sz w:val="20"/>
                <w:szCs w:val="24"/>
              </w:rPr>
              <w:t>Formulaire ANT</w:t>
            </w:r>
            <w:r w:rsidR="006B4F28" w:rsidRPr="0069538E">
              <w:rPr>
                <w:sz w:val="20"/>
                <w:szCs w:val="24"/>
              </w:rPr>
              <w:t> </w:t>
            </w:r>
            <w:r w:rsidRPr="0069538E">
              <w:rPr>
                <w:sz w:val="20"/>
                <w:szCs w:val="24"/>
              </w:rPr>
              <w:t>-</w:t>
            </w:r>
            <w:r w:rsidR="006B4F28" w:rsidRPr="0069538E">
              <w:rPr>
                <w:sz w:val="20"/>
                <w:szCs w:val="24"/>
              </w:rPr>
              <w:t> </w:t>
            </w:r>
            <w:r w:rsidRPr="0069538E">
              <w:rPr>
                <w:sz w:val="20"/>
                <w:szCs w:val="24"/>
              </w:rPr>
              <w:t>3</w:t>
            </w:r>
          </w:p>
          <w:p w14:paraId="4B06611E" w14:textId="77777777" w:rsidR="00626D76" w:rsidRPr="0069538E" w:rsidRDefault="00626D76" w:rsidP="00626D76">
            <w:pPr>
              <w:suppressAutoHyphens/>
              <w:spacing w:before="60" w:after="60"/>
              <w:ind w:left="0" w:firstLine="0"/>
              <w:jc w:val="left"/>
              <w:rPr>
                <w:sz w:val="20"/>
                <w:szCs w:val="24"/>
              </w:rPr>
            </w:pPr>
            <w:r w:rsidRPr="0069538E">
              <w:rPr>
                <w:sz w:val="20"/>
                <w:szCs w:val="24"/>
              </w:rPr>
              <w:t>Déclaration de performance ESHS</w:t>
            </w:r>
          </w:p>
        </w:tc>
      </w:tr>
      <w:tr w:rsidR="006B4F28" w:rsidRPr="0069538E" w14:paraId="44C05BA8" w14:textId="77777777" w:rsidTr="00CB7DFD">
        <w:trPr>
          <w:trHeight w:val="147"/>
        </w:trPr>
        <w:tc>
          <w:tcPr>
            <w:tcW w:w="13041" w:type="dxa"/>
            <w:gridSpan w:val="8"/>
            <w:shd w:val="clear" w:color="auto" w:fill="F2F2F2" w:themeFill="background1" w:themeFillShade="F2"/>
          </w:tcPr>
          <w:p w14:paraId="7F14319D" w14:textId="77777777" w:rsidR="006B4F28" w:rsidRPr="0069538E" w:rsidRDefault="00CB7DFD" w:rsidP="006B4F28">
            <w:pPr>
              <w:suppressAutoHyphens/>
              <w:spacing w:before="40" w:after="40"/>
              <w:ind w:left="40" w:firstLine="0"/>
              <w:jc w:val="left"/>
              <w:rPr>
                <w:sz w:val="20"/>
              </w:rPr>
            </w:pPr>
            <w:bookmarkStart w:id="444" w:name="_Toc487641742"/>
            <w:r w:rsidRPr="0069538E">
              <w:t>3. Situation et Performance Financières</w:t>
            </w:r>
            <w:bookmarkEnd w:id="444"/>
          </w:p>
        </w:tc>
      </w:tr>
      <w:tr w:rsidR="006B4F28" w:rsidRPr="0069538E" w14:paraId="2A8AD008" w14:textId="77777777" w:rsidTr="006D1378">
        <w:tc>
          <w:tcPr>
            <w:tcW w:w="567" w:type="dxa"/>
          </w:tcPr>
          <w:p w14:paraId="22890D2E" w14:textId="77777777" w:rsidR="006B4F28" w:rsidRPr="0069538E" w:rsidRDefault="006B4F28" w:rsidP="006B4F28">
            <w:pPr>
              <w:pStyle w:val="Titre2"/>
              <w:tabs>
                <w:tab w:val="left" w:pos="576"/>
              </w:tabs>
              <w:suppressAutoHyphens/>
              <w:spacing w:before="60" w:after="60"/>
              <w:jc w:val="left"/>
              <w:rPr>
                <w:b w:val="0"/>
                <w:sz w:val="20"/>
              </w:rPr>
            </w:pPr>
            <w:r w:rsidRPr="0069538E">
              <w:rPr>
                <w:b w:val="0"/>
                <w:sz w:val="20"/>
              </w:rPr>
              <w:t>3.1</w:t>
            </w:r>
          </w:p>
        </w:tc>
        <w:tc>
          <w:tcPr>
            <w:tcW w:w="1701" w:type="dxa"/>
          </w:tcPr>
          <w:p w14:paraId="7ECB6CAF" w14:textId="77777777" w:rsidR="006B4F28" w:rsidRPr="0069538E" w:rsidRDefault="006B4F28" w:rsidP="006B4F28">
            <w:pPr>
              <w:pStyle w:val="Titre2"/>
              <w:suppressAutoHyphens/>
              <w:spacing w:before="60" w:after="60"/>
              <w:ind w:left="37" w:firstLine="0"/>
              <w:jc w:val="left"/>
              <w:rPr>
                <w:sz w:val="20"/>
              </w:rPr>
            </w:pPr>
            <w:r w:rsidRPr="0069538E">
              <w:rPr>
                <w:sz w:val="20"/>
              </w:rPr>
              <w:t>Capacité financière</w:t>
            </w:r>
          </w:p>
        </w:tc>
        <w:tc>
          <w:tcPr>
            <w:tcW w:w="3805" w:type="dxa"/>
          </w:tcPr>
          <w:p w14:paraId="7132409E" w14:textId="190E9B6A" w:rsidR="0069538E" w:rsidRPr="000D3BD5" w:rsidRDefault="006B4F28" w:rsidP="006B4F28">
            <w:pPr>
              <w:pStyle w:val="Retraitcorpsdetexte"/>
              <w:suppressAutoHyphens/>
              <w:spacing w:before="60" w:after="60"/>
              <w:ind w:left="0" w:firstLine="0"/>
              <w:jc w:val="left"/>
              <w:rPr>
                <w:b/>
                <w:bCs/>
                <w:sz w:val="20"/>
                <w:lang w:val="fr-FR"/>
              </w:rPr>
            </w:pPr>
            <w:r w:rsidRPr="0069538E">
              <w:rPr>
                <w:sz w:val="20"/>
                <w:lang w:val="fr-FR"/>
              </w:rPr>
              <w:t>(i) Le Soumissionnaire doit démontrer qu’il dispose d’</w:t>
            </w:r>
            <w:r w:rsidR="005C7E94" w:rsidRPr="0069538E">
              <w:rPr>
                <w:sz w:val="20"/>
                <w:lang w:val="fr-FR"/>
              </w:rPr>
              <w:t>avoir</w:t>
            </w:r>
            <w:r w:rsidRPr="0069538E">
              <w:rPr>
                <w:sz w:val="20"/>
                <w:lang w:val="fr-FR"/>
              </w:rPr>
              <w:t xml:space="preserve"> liquides </w:t>
            </w:r>
            <w:r w:rsidR="000D3BD5">
              <w:rPr>
                <w:sz w:val="20"/>
                <w:lang w:val="fr-FR"/>
              </w:rPr>
              <w:t xml:space="preserve">disponibles </w:t>
            </w:r>
            <w:r w:rsidRPr="0069538E">
              <w:rPr>
                <w:sz w:val="20"/>
                <w:lang w:val="fr-FR"/>
              </w:rPr>
              <w:t xml:space="preserve">ou a accès à des actifs non grevés ou des lignes de crédit, etc. autres que l’avance de </w:t>
            </w:r>
            <w:r w:rsidR="005C7E94" w:rsidRPr="0069538E">
              <w:rPr>
                <w:sz w:val="20"/>
                <w:lang w:val="fr-FR"/>
              </w:rPr>
              <w:t>démarrage éventuel</w:t>
            </w:r>
            <w:r w:rsidRPr="0069538E">
              <w:rPr>
                <w:sz w:val="20"/>
                <w:lang w:val="fr-FR"/>
              </w:rPr>
              <w:t xml:space="preserve">, à des montants suffisants pour subvenir aux besoins de trésorerie nécessaires à l’exécution des travaux objet du présent Appel d’Offres à hauteur </w:t>
            </w:r>
            <w:r w:rsidR="0085331F" w:rsidRPr="000D3BD5">
              <w:rPr>
                <w:sz w:val="20"/>
                <w:lang w:val="fr-FR"/>
              </w:rPr>
              <w:t xml:space="preserve">à </w:t>
            </w:r>
            <w:r w:rsidR="0085331F" w:rsidRPr="000D3BD5">
              <w:rPr>
                <w:b/>
                <w:bCs/>
                <w:sz w:val="20"/>
                <w:lang w:val="fr-FR"/>
              </w:rPr>
              <w:t>hauteur de 2</w:t>
            </w:r>
            <w:r w:rsidR="000D3BD5" w:rsidRPr="000D3BD5">
              <w:rPr>
                <w:b/>
                <w:bCs/>
                <w:sz w:val="20"/>
                <w:lang w:val="fr-FR"/>
              </w:rPr>
              <w:t>1</w:t>
            </w:r>
            <w:r w:rsidR="0085331F" w:rsidRPr="000D3BD5">
              <w:rPr>
                <w:b/>
                <w:bCs/>
                <w:sz w:val="20"/>
                <w:lang w:val="fr-FR"/>
              </w:rPr>
              <w:t> </w:t>
            </w:r>
            <w:r w:rsidR="000D3BD5">
              <w:rPr>
                <w:b/>
                <w:bCs/>
                <w:sz w:val="20"/>
                <w:lang w:val="fr-FR"/>
              </w:rPr>
              <w:t>6</w:t>
            </w:r>
            <w:r w:rsidR="0085331F" w:rsidRPr="000D3BD5">
              <w:rPr>
                <w:b/>
                <w:bCs/>
                <w:sz w:val="20"/>
                <w:lang w:val="fr-FR"/>
              </w:rPr>
              <w:t xml:space="preserve">00 000 KMF </w:t>
            </w:r>
          </w:p>
          <w:p w14:paraId="5D1560A5" w14:textId="5212C9A0" w:rsidR="006B4F28" w:rsidRPr="0069538E" w:rsidRDefault="006B4F28" w:rsidP="006B4F28">
            <w:pPr>
              <w:pStyle w:val="Retraitcorpsdetexte"/>
              <w:suppressAutoHyphens/>
              <w:spacing w:before="60" w:after="60"/>
              <w:ind w:left="0" w:firstLine="0"/>
              <w:jc w:val="left"/>
              <w:rPr>
                <w:sz w:val="20"/>
                <w:lang w:val="fr-FR"/>
              </w:rPr>
            </w:pPr>
          </w:p>
        </w:tc>
        <w:tc>
          <w:tcPr>
            <w:tcW w:w="1865" w:type="dxa"/>
          </w:tcPr>
          <w:p w14:paraId="18298983" w14:textId="77777777" w:rsidR="006B4F28" w:rsidRPr="0069538E" w:rsidRDefault="006B4F28" w:rsidP="00D667FA">
            <w:pPr>
              <w:suppressAutoHyphens/>
              <w:spacing w:before="60" w:after="60"/>
              <w:ind w:left="0" w:firstLine="0"/>
              <w:jc w:val="left"/>
              <w:rPr>
                <w:sz w:val="20"/>
              </w:rPr>
            </w:pPr>
            <w:r w:rsidRPr="0069538E">
              <w:rPr>
                <w:sz w:val="20"/>
              </w:rPr>
              <w:t>Doit satisfaire au critère</w:t>
            </w:r>
          </w:p>
        </w:tc>
        <w:tc>
          <w:tcPr>
            <w:tcW w:w="1418" w:type="dxa"/>
          </w:tcPr>
          <w:p w14:paraId="0C8D2BD4" w14:textId="77777777" w:rsidR="006B4F28" w:rsidRPr="0069538E" w:rsidRDefault="006B4F28" w:rsidP="00D667FA">
            <w:pPr>
              <w:suppressAutoHyphens/>
              <w:spacing w:before="60" w:after="60"/>
              <w:ind w:left="0" w:firstLine="0"/>
              <w:jc w:val="left"/>
              <w:rPr>
                <w:sz w:val="20"/>
              </w:rPr>
            </w:pPr>
            <w:r w:rsidRPr="0069538E">
              <w:rPr>
                <w:sz w:val="20"/>
              </w:rPr>
              <w:t>Doit satisfaire au critère</w:t>
            </w:r>
          </w:p>
        </w:tc>
        <w:tc>
          <w:tcPr>
            <w:tcW w:w="709" w:type="dxa"/>
          </w:tcPr>
          <w:p w14:paraId="1ED71133" w14:textId="77777777" w:rsidR="006B4F28" w:rsidRPr="0069538E" w:rsidRDefault="006B4F28" w:rsidP="00D667FA">
            <w:pPr>
              <w:suppressAutoHyphens/>
              <w:spacing w:before="60" w:after="60"/>
              <w:ind w:left="0" w:firstLine="0"/>
              <w:jc w:val="left"/>
              <w:rPr>
                <w:sz w:val="20"/>
              </w:rPr>
            </w:pPr>
            <w:r w:rsidRPr="0069538E">
              <w:rPr>
                <w:sz w:val="20"/>
              </w:rPr>
              <w:t>Sans objet</w:t>
            </w:r>
          </w:p>
        </w:tc>
        <w:tc>
          <w:tcPr>
            <w:tcW w:w="1417" w:type="dxa"/>
          </w:tcPr>
          <w:p w14:paraId="3BBB994F" w14:textId="77777777" w:rsidR="006B4F28" w:rsidRPr="0069538E" w:rsidRDefault="006B4F28" w:rsidP="00D667FA">
            <w:pPr>
              <w:suppressAutoHyphens/>
              <w:spacing w:before="60" w:after="60"/>
              <w:ind w:left="0" w:firstLine="0"/>
              <w:jc w:val="left"/>
              <w:rPr>
                <w:sz w:val="20"/>
              </w:rPr>
            </w:pPr>
            <w:r w:rsidRPr="0069538E">
              <w:rPr>
                <w:sz w:val="20"/>
              </w:rPr>
              <w:t>Sans objet</w:t>
            </w:r>
          </w:p>
        </w:tc>
        <w:tc>
          <w:tcPr>
            <w:tcW w:w="1559" w:type="dxa"/>
          </w:tcPr>
          <w:p w14:paraId="26F545FD" w14:textId="77777777" w:rsidR="006B4F28" w:rsidRPr="0069538E" w:rsidRDefault="006B4F28" w:rsidP="006B4F28">
            <w:pPr>
              <w:suppressAutoHyphens/>
              <w:ind w:left="39" w:firstLine="0"/>
              <w:jc w:val="left"/>
              <w:rPr>
                <w:sz w:val="20"/>
              </w:rPr>
            </w:pPr>
            <w:r w:rsidRPr="0069538E">
              <w:rPr>
                <w:sz w:val="20"/>
              </w:rPr>
              <w:t>Formulaire FIN – 3.1 avec pièces jointes</w:t>
            </w:r>
          </w:p>
        </w:tc>
      </w:tr>
      <w:tr w:rsidR="006B4F28" w:rsidRPr="0069538E" w14:paraId="03E3E634" w14:textId="77777777" w:rsidTr="006D1378">
        <w:tc>
          <w:tcPr>
            <w:tcW w:w="567" w:type="dxa"/>
          </w:tcPr>
          <w:p w14:paraId="2A5B8392" w14:textId="77777777" w:rsidR="006B4F28" w:rsidRPr="0069538E" w:rsidRDefault="006B4F28" w:rsidP="006B4F28">
            <w:pPr>
              <w:pStyle w:val="Titre2"/>
              <w:tabs>
                <w:tab w:val="left" w:pos="576"/>
              </w:tabs>
              <w:suppressAutoHyphens/>
              <w:spacing w:before="60" w:after="60"/>
              <w:jc w:val="left"/>
              <w:rPr>
                <w:b w:val="0"/>
                <w:sz w:val="20"/>
              </w:rPr>
            </w:pPr>
          </w:p>
          <w:p w14:paraId="13D34884" w14:textId="77777777" w:rsidR="006B4F28" w:rsidRPr="0069538E" w:rsidRDefault="006B4F28" w:rsidP="006B4F28">
            <w:pPr>
              <w:rPr>
                <w:sz w:val="20"/>
              </w:rPr>
            </w:pPr>
          </w:p>
        </w:tc>
        <w:tc>
          <w:tcPr>
            <w:tcW w:w="1701" w:type="dxa"/>
          </w:tcPr>
          <w:p w14:paraId="2B91A694" w14:textId="77777777" w:rsidR="006B4F28" w:rsidRPr="0069538E" w:rsidRDefault="006B4F28" w:rsidP="006B4F28">
            <w:pPr>
              <w:pStyle w:val="Titre2"/>
              <w:suppressAutoHyphens/>
              <w:spacing w:before="60" w:after="60"/>
              <w:ind w:left="37" w:firstLine="0"/>
              <w:jc w:val="left"/>
              <w:rPr>
                <w:sz w:val="20"/>
              </w:rPr>
            </w:pPr>
          </w:p>
        </w:tc>
        <w:tc>
          <w:tcPr>
            <w:tcW w:w="3805" w:type="dxa"/>
          </w:tcPr>
          <w:p w14:paraId="0DB03F34" w14:textId="77777777" w:rsidR="006B4F28" w:rsidRPr="0069538E" w:rsidRDefault="006B4F28" w:rsidP="006B4F28">
            <w:pPr>
              <w:pStyle w:val="Retraitcorpsdetexte"/>
              <w:suppressAutoHyphens/>
              <w:spacing w:before="60" w:after="60"/>
              <w:ind w:left="0" w:firstLine="0"/>
              <w:jc w:val="left"/>
              <w:rPr>
                <w:sz w:val="20"/>
                <w:lang w:val="fr-FR"/>
              </w:rPr>
            </w:pPr>
            <w:r w:rsidRPr="0069538E">
              <w:rPr>
                <w:sz w:val="20"/>
                <w:lang w:val="fr-FR"/>
              </w:rPr>
              <w:t xml:space="preserve">(ii) le Soumissionnaire doit démontrer, à la satisfaction du </w:t>
            </w:r>
            <w:r w:rsidR="00113D64" w:rsidRPr="0069538E">
              <w:rPr>
                <w:sz w:val="20"/>
                <w:lang w:val="fr-FR"/>
              </w:rPr>
              <w:t>Maître d’Ouvrage</w:t>
            </w:r>
            <w:r w:rsidRPr="0069538E">
              <w:rPr>
                <w:sz w:val="20"/>
                <w:lang w:val="fr-FR"/>
              </w:rPr>
              <w:t xml:space="preserve"> qu’il dispose de moyens financiers lui permettant de satisfaire les besoins en trésorerie des travaux en cours et à venir dans le cadre de marchés déjà engagés ; </w:t>
            </w:r>
          </w:p>
        </w:tc>
        <w:tc>
          <w:tcPr>
            <w:tcW w:w="1865" w:type="dxa"/>
          </w:tcPr>
          <w:p w14:paraId="3D7573A6" w14:textId="77777777" w:rsidR="006B4F28" w:rsidRPr="0069538E" w:rsidRDefault="006B4F28" w:rsidP="00D667FA">
            <w:pPr>
              <w:suppressAutoHyphens/>
              <w:spacing w:before="60" w:after="60"/>
              <w:ind w:left="0" w:firstLine="0"/>
              <w:jc w:val="left"/>
              <w:rPr>
                <w:sz w:val="20"/>
              </w:rPr>
            </w:pPr>
            <w:r w:rsidRPr="0069538E">
              <w:rPr>
                <w:sz w:val="20"/>
              </w:rPr>
              <w:t>Doit satisfaire au critère</w:t>
            </w:r>
          </w:p>
        </w:tc>
        <w:tc>
          <w:tcPr>
            <w:tcW w:w="1418" w:type="dxa"/>
          </w:tcPr>
          <w:p w14:paraId="5DE28543" w14:textId="77777777" w:rsidR="006B4F28" w:rsidRPr="0069538E" w:rsidRDefault="006B4F28" w:rsidP="00D667FA">
            <w:pPr>
              <w:suppressAutoHyphens/>
              <w:spacing w:before="60" w:after="60"/>
              <w:ind w:left="0" w:firstLine="0"/>
              <w:jc w:val="left"/>
              <w:rPr>
                <w:sz w:val="20"/>
              </w:rPr>
            </w:pPr>
            <w:r w:rsidRPr="0069538E">
              <w:rPr>
                <w:sz w:val="20"/>
              </w:rPr>
              <w:t>Doit satisfaire au critère</w:t>
            </w:r>
          </w:p>
        </w:tc>
        <w:tc>
          <w:tcPr>
            <w:tcW w:w="709" w:type="dxa"/>
          </w:tcPr>
          <w:p w14:paraId="561F5300" w14:textId="77777777" w:rsidR="006B4F28" w:rsidRPr="0069538E" w:rsidRDefault="006B4F28" w:rsidP="00D667FA">
            <w:pPr>
              <w:suppressAutoHyphens/>
              <w:spacing w:before="60" w:after="60"/>
              <w:ind w:left="0" w:firstLine="0"/>
              <w:jc w:val="left"/>
              <w:rPr>
                <w:sz w:val="20"/>
              </w:rPr>
            </w:pPr>
            <w:r w:rsidRPr="0069538E">
              <w:rPr>
                <w:sz w:val="20"/>
              </w:rPr>
              <w:t>Sans objet</w:t>
            </w:r>
          </w:p>
        </w:tc>
        <w:tc>
          <w:tcPr>
            <w:tcW w:w="1417" w:type="dxa"/>
          </w:tcPr>
          <w:p w14:paraId="0AC003EA" w14:textId="77777777" w:rsidR="006B4F28" w:rsidRPr="0069538E" w:rsidRDefault="006B4F28" w:rsidP="00D667FA">
            <w:pPr>
              <w:suppressAutoHyphens/>
              <w:spacing w:before="60" w:after="60"/>
              <w:ind w:left="0" w:firstLine="0"/>
              <w:jc w:val="left"/>
              <w:rPr>
                <w:sz w:val="20"/>
              </w:rPr>
            </w:pPr>
            <w:r w:rsidRPr="0069538E">
              <w:rPr>
                <w:sz w:val="20"/>
              </w:rPr>
              <w:t xml:space="preserve">Sans objet </w:t>
            </w:r>
          </w:p>
        </w:tc>
        <w:tc>
          <w:tcPr>
            <w:tcW w:w="1559" w:type="dxa"/>
          </w:tcPr>
          <w:p w14:paraId="0362E47B" w14:textId="77777777" w:rsidR="006B4F28" w:rsidRPr="0069538E" w:rsidRDefault="006B4F28" w:rsidP="006B4F28">
            <w:pPr>
              <w:suppressAutoHyphens/>
              <w:ind w:left="39" w:firstLine="0"/>
              <w:jc w:val="left"/>
              <w:rPr>
                <w:sz w:val="20"/>
              </w:rPr>
            </w:pPr>
          </w:p>
        </w:tc>
      </w:tr>
      <w:tr w:rsidR="006B4F28" w:rsidRPr="0069538E" w14:paraId="6C3A9D4D" w14:textId="77777777" w:rsidTr="006D1378">
        <w:tc>
          <w:tcPr>
            <w:tcW w:w="567" w:type="dxa"/>
          </w:tcPr>
          <w:p w14:paraId="5903101D" w14:textId="77777777" w:rsidR="006B4F28" w:rsidRPr="0069538E" w:rsidRDefault="006B4F28" w:rsidP="006B4F28">
            <w:pPr>
              <w:pStyle w:val="Titre2"/>
              <w:tabs>
                <w:tab w:val="left" w:pos="576"/>
              </w:tabs>
              <w:suppressAutoHyphens/>
              <w:spacing w:before="60" w:after="60"/>
              <w:jc w:val="left"/>
              <w:rPr>
                <w:b w:val="0"/>
                <w:sz w:val="20"/>
              </w:rPr>
            </w:pPr>
          </w:p>
        </w:tc>
        <w:tc>
          <w:tcPr>
            <w:tcW w:w="1701" w:type="dxa"/>
          </w:tcPr>
          <w:p w14:paraId="658DFD5A" w14:textId="77777777" w:rsidR="006B4F28" w:rsidRPr="0069538E" w:rsidRDefault="006B4F28" w:rsidP="006B4F28">
            <w:pPr>
              <w:pStyle w:val="Titre2"/>
              <w:suppressAutoHyphens/>
              <w:spacing w:before="60" w:after="60"/>
              <w:ind w:left="37" w:firstLine="0"/>
              <w:jc w:val="left"/>
              <w:rPr>
                <w:sz w:val="20"/>
              </w:rPr>
            </w:pPr>
          </w:p>
        </w:tc>
        <w:tc>
          <w:tcPr>
            <w:tcW w:w="3805" w:type="dxa"/>
          </w:tcPr>
          <w:p w14:paraId="133D5737" w14:textId="32BDFC32" w:rsidR="006B4F28" w:rsidRPr="0069538E" w:rsidRDefault="006B4F28" w:rsidP="004E01F9">
            <w:pPr>
              <w:pStyle w:val="Retraitcorpsdetexte"/>
              <w:suppressAutoHyphens/>
              <w:spacing w:before="60" w:after="60"/>
              <w:ind w:left="0" w:firstLine="0"/>
              <w:jc w:val="left"/>
              <w:rPr>
                <w:sz w:val="20"/>
                <w:lang w:val="fr-FR"/>
              </w:rPr>
            </w:pPr>
            <w:r w:rsidRPr="0069538E">
              <w:rPr>
                <w:sz w:val="20"/>
                <w:lang w:val="fr-FR"/>
              </w:rPr>
              <w:t xml:space="preserve">(iii) Soumission de bilans vérifiés ou, si cela n’est pas requis par la réglementation du pays du Soumissionnaire, autres états financiers acceptables par le </w:t>
            </w:r>
            <w:r w:rsidR="00113D64" w:rsidRPr="0069538E">
              <w:rPr>
                <w:sz w:val="20"/>
                <w:lang w:val="fr-FR"/>
              </w:rPr>
              <w:t>Maître d’Ouvrage</w:t>
            </w:r>
            <w:r w:rsidRPr="0069538E">
              <w:rPr>
                <w:sz w:val="20"/>
                <w:lang w:val="fr-FR"/>
              </w:rPr>
              <w:t xml:space="preserve"> pour les </w:t>
            </w:r>
            <w:r w:rsidR="004E01F9" w:rsidRPr="0069538E">
              <w:rPr>
                <w:b/>
                <w:bCs/>
                <w:sz w:val="20"/>
                <w:lang w:val="fr-FR"/>
              </w:rPr>
              <w:t>trois</w:t>
            </w:r>
            <w:r w:rsidR="008924D7" w:rsidRPr="0069538E">
              <w:rPr>
                <w:b/>
                <w:bCs/>
                <w:sz w:val="20"/>
                <w:lang w:val="fr-FR"/>
              </w:rPr>
              <w:t xml:space="preserve"> dernières années </w:t>
            </w:r>
            <w:r w:rsidRPr="0069538E">
              <w:rPr>
                <w:sz w:val="20"/>
                <w:lang w:val="fr-FR"/>
              </w:rPr>
              <w:t>démontrant la solvabilité actuelle et la rentabilité à long terme du Soumissionnaire.</w:t>
            </w:r>
          </w:p>
        </w:tc>
        <w:tc>
          <w:tcPr>
            <w:tcW w:w="1865" w:type="dxa"/>
          </w:tcPr>
          <w:p w14:paraId="33479393" w14:textId="77777777" w:rsidR="006B4F28" w:rsidRPr="0069538E" w:rsidRDefault="006B4F28" w:rsidP="00D667FA">
            <w:pPr>
              <w:suppressAutoHyphens/>
              <w:spacing w:before="60" w:after="60"/>
              <w:ind w:left="0" w:firstLine="0"/>
              <w:jc w:val="left"/>
              <w:rPr>
                <w:sz w:val="20"/>
              </w:rPr>
            </w:pPr>
            <w:r w:rsidRPr="0069538E">
              <w:rPr>
                <w:sz w:val="20"/>
              </w:rPr>
              <w:t>Doit satisfaire au critère</w:t>
            </w:r>
          </w:p>
        </w:tc>
        <w:tc>
          <w:tcPr>
            <w:tcW w:w="1418" w:type="dxa"/>
          </w:tcPr>
          <w:p w14:paraId="5BF549E3" w14:textId="77777777" w:rsidR="006B4F28" w:rsidRPr="0069538E" w:rsidRDefault="006B4F28" w:rsidP="00D667FA">
            <w:pPr>
              <w:suppressAutoHyphens/>
              <w:spacing w:before="60" w:after="60"/>
              <w:ind w:left="0" w:firstLine="0"/>
              <w:jc w:val="left"/>
              <w:rPr>
                <w:sz w:val="20"/>
              </w:rPr>
            </w:pPr>
            <w:r w:rsidRPr="0069538E">
              <w:rPr>
                <w:sz w:val="20"/>
              </w:rPr>
              <w:t>Sans objet</w:t>
            </w:r>
          </w:p>
        </w:tc>
        <w:tc>
          <w:tcPr>
            <w:tcW w:w="709" w:type="dxa"/>
          </w:tcPr>
          <w:p w14:paraId="6C208159" w14:textId="0B465B5F" w:rsidR="006B4F28" w:rsidRPr="0069538E" w:rsidRDefault="009406D0" w:rsidP="00D667FA">
            <w:pPr>
              <w:suppressAutoHyphens/>
              <w:spacing w:before="60" w:after="60"/>
              <w:ind w:left="0" w:firstLine="0"/>
              <w:jc w:val="left"/>
              <w:rPr>
                <w:sz w:val="20"/>
              </w:rPr>
            </w:pPr>
            <w:r>
              <w:rPr>
                <w:sz w:val="20"/>
              </w:rPr>
              <w:t>Sans</w:t>
            </w:r>
            <w:r w:rsidR="00B028D8">
              <w:rPr>
                <w:sz w:val="20"/>
              </w:rPr>
              <w:t xml:space="preserve"> objet </w:t>
            </w:r>
          </w:p>
        </w:tc>
        <w:tc>
          <w:tcPr>
            <w:tcW w:w="1417" w:type="dxa"/>
          </w:tcPr>
          <w:p w14:paraId="360F2526" w14:textId="77777777" w:rsidR="006B4F28" w:rsidRPr="0069538E" w:rsidRDefault="006B4F28" w:rsidP="00D667FA">
            <w:pPr>
              <w:suppressAutoHyphens/>
              <w:spacing w:before="60" w:after="60"/>
              <w:ind w:left="0" w:firstLine="0"/>
              <w:jc w:val="left"/>
              <w:rPr>
                <w:sz w:val="20"/>
              </w:rPr>
            </w:pPr>
            <w:r w:rsidRPr="0069538E">
              <w:rPr>
                <w:sz w:val="20"/>
              </w:rPr>
              <w:t>Sans objet</w:t>
            </w:r>
          </w:p>
        </w:tc>
        <w:tc>
          <w:tcPr>
            <w:tcW w:w="1559" w:type="dxa"/>
          </w:tcPr>
          <w:p w14:paraId="7E10F958" w14:textId="77777777" w:rsidR="006B4F28" w:rsidRPr="0069538E" w:rsidRDefault="006B4F28" w:rsidP="006B4F28">
            <w:pPr>
              <w:suppressAutoHyphens/>
              <w:ind w:left="39" w:firstLine="0"/>
              <w:jc w:val="left"/>
              <w:rPr>
                <w:sz w:val="20"/>
              </w:rPr>
            </w:pPr>
          </w:p>
        </w:tc>
      </w:tr>
      <w:tr w:rsidR="006B4F28" w:rsidRPr="0069538E" w14:paraId="5953E6B9" w14:textId="77777777" w:rsidTr="006D1378">
        <w:tc>
          <w:tcPr>
            <w:tcW w:w="567" w:type="dxa"/>
          </w:tcPr>
          <w:p w14:paraId="1FB18863" w14:textId="77777777" w:rsidR="006B4F28" w:rsidRPr="0069538E" w:rsidRDefault="006B4F28" w:rsidP="006B4F28">
            <w:pPr>
              <w:pStyle w:val="Titre2"/>
              <w:tabs>
                <w:tab w:val="left" w:pos="576"/>
              </w:tabs>
              <w:suppressAutoHyphens/>
              <w:spacing w:before="60" w:after="60"/>
              <w:jc w:val="left"/>
              <w:rPr>
                <w:b w:val="0"/>
                <w:sz w:val="20"/>
              </w:rPr>
            </w:pPr>
            <w:r w:rsidRPr="0069538E">
              <w:rPr>
                <w:b w:val="0"/>
                <w:sz w:val="20"/>
              </w:rPr>
              <w:t>3.2</w:t>
            </w:r>
          </w:p>
        </w:tc>
        <w:tc>
          <w:tcPr>
            <w:tcW w:w="1701" w:type="dxa"/>
          </w:tcPr>
          <w:p w14:paraId="78CA09B7" w14:textId="77777777" w:rsidR="006B4F28" w:rsidRPr="0069538E" w:rsidRDefault="006B4F28" w:rsidP="006B4F28">
            <w:pPr>
              <w:pStyle w:val="Titre2"/>
              <w:suppressAutoHyphens/>
              <w:spacing w:before="60" w:after="60"/>
              <w:ind w:left="37" w:firstLine="0"/>
              <w:jc w:val="left"/>
              <w:rPr>
                <w:sz w:val="20"/>
              </w:rPr>
            </w:pPr>
            <w:r w:rsidRPr="0069538E">
              <w:rPr>
                <w:sz w:val="20"/>
              </w:rPr>
              <w:t xml:space="preserve">Chiffre d’affaires annuel moyen </w:t>
            </w:r>
          </w:p>
        </w:tc>
        <w:tc>
          <w:tcPr>
            <w:tcW w:w="3805" w:type="dxa"/>
          </w:tcPr>
          <w:p w14:paraId="79E3A3D1" w14:textId="22A28ADD" w:rsidR="006B4F28" w:rsidRPr="0069538E" w:rsidRDefault="005D69CC" w:rsidP="009C78ED">
            <w:pPr>
              <w:pStyle w:val="Retraitcorpsdetexte"/>
              <w:suppressAutoHyphens/>
              <w:spacing w:before="60" w:after="60"/>
              <w:ind w:left="0" w:firstLine="0"/>
              <w:jc w:val="left"/>
              <w:rPr>
                <w:sz w:val="20"/>
                <w:lang w:val="fr-FR"/>
              </w:rPr>
            </w:pPr>
            <w:r w:rsidRPr="0069538E">
              <w:rPr>
                <w:sz w:val="20"/>
                <w:lang w:val="fr-FR"/>
              </w:rPr>
              <w:t xml:space="preserve">Avoir un chiffre d’affaires annuel moyen d’au moins </w:t>
            </w:r>
            <w:r w:rsidRPr="000D3BD5">
              <w:rPr>
                <w:sz w:val="20"/>
                <w:lang w:val="fr-FR"/>
              </w:rPr>
              <w:t xml:space="preserve">de </w:t>
            </w:r>
            <w:r w:rsidR="000D3BD5" w:rsidRPr="000D3BD5">
              <w:rPr>
                <w:b/>
                <w:bCs/>
                <w:sz w:val="20"/>
                <w:lang w:val="fr-FR"/>
              </w:rPr>
              <w:t>108 000</w:t>
            </w:r>
            <w:r w:rsidR="0085331F" w:rsidRPr="000D3BD5">
              <w:rPr>
                <w:b/>
                <w:bCs/>
                <w:sz w:val="20"/>
                <w:lang w:val="fr-FR"/>
              </w:rPr>
              <w:t xml:space="preserve"> 000 KMF </w:t>
            </w:r>
            <w:r w:rsidRPr="000D3BD5">
              <w:rPr>
                <w:sz w:val="20"/>
                <w:lang w:val="fr-FR"/>
              </w:rPr>
              <w:t xml:space="preserve">calculés de la manière suivante : le total des </w:t>
            </w:r>
            <w:r w:rsidRPr="0069538E">
              <w:rPr>
                <w:sz w:val="20"/>
                <w:lang w:val="fr-FR"/>
              </w:rPr>
              <w:t xml:space="preserve">paiements mandatés reçus pour les marchés en cours et/ou achevés au </w:t>
            </w:r>
            <w:r w:rsidR="0085331F" w:rsidRPr="0069538E">
              <w:rPr>
                <w:sz w:val="20"/>
                <w:lang w:val="fr-FR"/>
              </w:rPr>
              <w:t xml:space="preserve">cours </w:t>
            </w:r>
            <w:r w:rsidR="0085331F" w:rsidRPr="000D3BD5">
              <w:rPr>
                <w:b/>
                <w:bCs/>
                <w:sz w:val="20"/>
                <w:lang w:val="fr-FR"/>
              </w:rPr>
              <w:t>de</w:t>
            </w:r>
            <w:r w:rsidR="009915CA" w:rsidRPr="000D3BD5">
              <w:rPr>
                <w:b/>
                <w:bCs/>
                <w:sz w:val="20"/>
                <w:lang w:val="fr-FR"/>
              </w:rPr>
              <w:t xml:space="preserve"> </w:t>
            </w:r>
            <w:r w:rsidR="0085331F" w:rsidRPr="000D3BD5">
              <w:rPr>
                <w:b/>
                <w:bCs/>
                <w:sz w:val="20"/>
                <w:lang w:val="fr-FR"/>
              </w:rPr>
              <w:t>trois (</w:t>
            </w:r>
            <w:r w:rsidRPr="000D3BD5">
              <w:rPr>
                <w:b/>
                <w:bCs/>
                <w:sz w:val="20"/>
                <w:lang w:val="fr-FR"/>
              </w:rPr>
              <w:t>0</w:t>
            </w:r>
            <w:r w:rsidR="009915CA" w:rsidRPr="000D3BD5">
              <w:rPr>
                <w:b/>
                <w:bCs/>
                <w:sz w:val="20"/>
                <w:lang w:val="fr-FR"/>
              </w:rPr>
              <w:t>3</w:t>
            </w:r>
            <w:r w:rsidRPr="000D3BD5">
              <w:rPr>
                <w:b/>
                <w:bCs/>
                <w:sz w:val="20"/>
                <w:lang w:val="fr-FR"/>
              </w:rPr>
              <w:t>) dernières années</w:t>
            </w:r>
          </w:p>
        </w:tc>
        <w:tc>
          <w:tcPr>
            <w:tcW w:w="1865" w:type="dxa"/>
          </w:tcPr>
          <w:p w14:paraId="2D109053" w14:textId="2E3E2FBB" w:rsidR="006B4F28" w:rsidRPr="0069538E" w:rsidRDefault="009406D0" w:rsidP="006B4F28">
            <w:pPr>
              <w:suppressAutoHyphens/>
              <w:spacing w:before="60" w:after="60"/>
              <w:ind w:left="0" w:firstLine="0"/>
              <w:jc w:val="left"/>
              <w:rPr>
                <w:sz w:val="20"/>
              </w:rPr>
            </w:pPr>
            <w:r w:rsidRPr="009406D0">
              <w:rPr>
                <w:sz w:val="20"/>
              </w:rPr>
              <w:t>Doit satisfaire au critère</w:t>
            </w:r>
          </w:p>
        </w:tc>
        <w:tc>
          <w:tcPr>
            <w:tcW w:w="1418" w:type="dxa"/>
          </w:tcPr>
          <w:p w14:paraId="6F7D7C51" w14:textId="77777777" w:rsidR="006B4F28" w:rsidRPr="0069538E" w:rsidRDefault="006B4F28" w:rsidP="006B4F28">
            <w:pPr>
              <w:suppressAutoHyphens/>
              <w:spacing w:before="60" w:after="60"/>
              <w:ind w:left="0" w:firstLine="0"/>
              <w:jc w:val="left"/>
              <w:rPr>
                <w:sz w:val="20"/>
              </w:rPr>
            </w:pPr>
            <w:r w:rsidRPr="0069538E">
              <w:rPr>
                <w:sz w:val="20"/>
              </w:rPr>
              <w:t>Doivent satisfaire au critère</w:t>
            </w:r>
          </w:p>
        </w:tc>
        <w:tc>
          <w:tcPr>
            <w:tcW w:w="709" w:type="dxa"/>
          </w:tcPr>
          <w:p w14:paraId="3C172A29" w14:textId="79D62CCC" w:rsidR="006B4F28" w:rsidRPr="0069538E" w:rsidRDefault="009406D0" w:rsidP="009C78ED">
            <w:pPr>
              <w:suppressAutoHyphens/>
              <w:spacing w:before="60" w:after="60"/>
              <w:ind w:left="0" w:firstLine="0"/>
              <w:jc w:val="left"/>
              <w:rPr>
                <w:spacing w:val="-4"/>
                <w:sz w:val="20"/>
              </w:rPr>
            </w:pPr>
            <w:r>
              <w:rPr>
                <w:spacing w:val="-4"/>
                <w:sz w:val="20"/>
              </w:rPr>
              <w:t xml:space="preserve">Sans objet </w:t>
            </w:r>
          </w:p>
        </w:tc>
        <w:tc>
          <w:tcPr>
            <w:tcW w:w="1417" w:type="dxa"/>
          </w:tcPr>
          <w:p w14:paraId="5FB92EC0" w14:textId="7D72C296" w:rsidR="006B4F28" w:rsidRPr="0069538E" w:rsidRDefault="006B4F28" w:rsidP="009C78ED">
            <w:pPr>
              <w:suppressAutoHyphens/>
              <w:spacing w:before="60" w:after="60"/>
              <w:ind w:left="0" w:firstLine="0"/>
              <w:jc w:val="left"/>
              <w:rPr>
                <w:i/>
                <w:spacing w:val="-4"/>
                <w:sz w:val="20"/>
              </w:rPr>
            </w:pPr>
            <w:r w:rsidRPr="0069538E">
              <w:rPr>
                <w:spacing w:val="-4"/>
                <w:sz w:val="20"/>
              </w:rPr>
              <w:t xml:space="preserve">Doit satisfaire à </w:t>
            </w:r>
            <w:r w:rsidR="00990416">
              <w:rPr>
                <w:i/>
                <w:spacing w:val="-4"/>
                <w:sz w:val="20"/>
              </w:rPr>
              <w:t>100</w:t>
            </w:r>
            <w:r w:rsidR="009C78ED" w:rsidRPr="0069538E">
              <w:rPr>
                <w:i/>
                <w:spacing w:val="-4"/>
                <w:sz w:val="20"/>
              </w:rPr>
              <w:t xml:space="preserve"> </w:t>
            </w:r>
            <w:r w:rsidR="00D20809" w:rsidRPr="0069538E">
              <w:rPr>
                <w:i/>
                <w:spacing w:val="-4"/>
                <w:sz w:val="20"/>
              </w:rPr>
              <w:t>%</w:t>
            </w:r>
            <w:r w:rsidR="00D20809" w:rsidRPr="0069538E">
              <w:rPr>
                <w:spacing w:val="-4"/>
                <w:sz w:val="20"/>
              </w:rPr>
              <w:t xml:space="preserve"> </w:t>
            </w:r>
            <w:r w:rsidR="00D20809" w:rsidRPr="0069538E">
              <w:rPr>
                <w:i/>
                <w:spacing w:val="-4"/>
                <w:sz w:val="20"/>
              </w:rPr>
              <w:t>de</w:t>
            </w:r>
            <w:r w:rsidRPr="0069538E">
              <w:rPr>
                <w:spacing w:val="-4"/>
                <w:sz w:val="20"/>
              </w:rPr>
              <w:t xml:space="preserve"> la spécification</w:t>
            </w:r>
          </w:p>
        </w:tc>
        <w:tc>
          <w:tcPr>
            <w:tcW w:w="1559" w:type="dxa"/>
          </w:tcPr>
          <w:p w14:paraId="5E435D01" w14:textId="77777777" w:rsidR="006B4F28" w:rsidRPr="0069538E" w:rsidRDefault="006B4F28" w:rsidP="009C78ED">
            <w:pPr>
              <w:suppressAutoHyphens/>
              <w:ind w:left="39" w:firstLine="0"/>
              <w:jc w:val="left"/>
              <w:rPr>
                <w:sz w:val="20"/>
              </w:rPr>
            </w:pPr>
            <w:r w:rsidRPr="0069538E">
              <w:rPr>
                <w:sz w:val="20"/>
              </w:rPr>
              <w:t>Formulaire FIN</w:t>
            </w:r>
            <w:r w:rsidR="009C78ED" w:rsidRPr="0069538E">
              <w:rPr>
                <w:sz w:val="20"/>
              </w:rPr>
              <w:t> </w:t>
            </w:r>
            <w:r w:rsidRPr="0069538E">
              <w:rPr>
                <w:sz w:val="20"/>
              </w:rPr>
              <w:t>–</w:t>
            </w:r>
            <w:r w:rsidR="009C78ED" w:rsidRPr="0069538E">
              <w:rPr>
                <w:sz w:val="20"/>
              </w:rPr>
              <w:t> </w:t>
            </w:r>
            <w:r w:rsidRPr="0069538E">
              <w:rPr>
                <w:sz w:val="20"/>
              </w:rPr>
              <w:t>3.2</w:t>
            </w:r>
          </w:p>
        </w:tc>
      </w:tr>
      <w:tr w:rsidR="006B4F28" w:rsidRPr="0069538E" w14:paraId="2064F93A" w14:textId="77777777" w:rsidTr="006D1378">
        <w:tc>
          <w:tcPr>
            <w:tcW w:w="567" w:type="dxa"/>
          </w:tcPr>
          <w:p w14:paraId="02C72E9D" w14:textId="77777777" w:rsidR="006B4F28" w:rsidRPr="0069538E" w:rsidRDefault="006B4F28" w:rsidP="006B4F28">
            <w:pPr>
              <w:pStyle w:val="Titre2"/>
              <w:tabs>
                <w:tab w:val="left" w:pos="576"/>
              </w:tabs>
              <w:suppressAutoHyphens/>
              <w:spacing w:before="60" w:after="60"/>
              <w:jc w:val="left"/>
              <w:rPr>
                <w:b w:val="0"/>
                <w:sz w:val="20"/>
              </w:rPr>
            </w:pPr>
            <w:r w:rsidRPr="0069538E">
              <w:rPr>
                <w:b w:val="0"/>
                <w:sz w:val="20"/>
              </w:rPr>
              <w:t>4.1</w:t>
            </w:r>
          </w:p>
          <w:p w14:paraId="2E53E3A0" w14:textId="77777777" w:rsidR="00E7645B" w:rsidRPr="0069538E" w:rsidRDefault="00E7645B" w:rsidP="00E7645B">
            <w:pPr>
              <w:rPr>
                <w:sz w:val="20"/>
              </w:rPr>
            </w:pPr>
            <w:r w:rsidRPr="0069538E">
              <w:rPr>
                <w:sz w:val="20"/>
              </w:rPr>
              <w:t>(a)</w:t>
            </w:r>
          </w:p>
        </w:tc>
        <w:tc>
          <w:tcPr>
            <w:tcW w:w="1701" w:type="dxa"/>
          </w:tcPr>
          <w:p w14:paraId="63503982" w14:textId="77777777" w:rsidR="006B4F28" w:rsidRPr="0069538E" w:rsidRDefault="006B4F28" w:rsidP="006B4F28">
            <w:pPr>
              <w:pStyle w:val="Titre2"/>
              <w:suppressAutoHyphens/>
              <w:spacing w:before="60" w:after="60"/>
              <w:ind w:left="37" w:firstLine="0"/>
              <w:jc w:val="left"/>
              <w:rPr>
                <w:sz w:val="20"/>
              </w:rPr>
            </w:pPr>
            <w:r w:rsidRPr="0069538E">
              <w:rPr>
                <w:sz w:val="20"/>
              </w:rPr>
              <w:t>Expérience générale en construction</w:t>
            </w:r>
          </w:p>
        </w:tc>
        <w:tc>
          <w:tcPr>
            <w:tcW w:w="3805" w:type="dxa"/>
          </w:tcPr>
          <w:p w14:paraId="17BB0C8A" w14:textId="37D0BFCA" w:rsidR="006B4F28" w:rsidRPr="0069538E" w:rsidRDefault="006B4F28" w:rsidP="009C78ED">
            <w:pPr>
              <w:pStyle w:val="Retraitcorpsdetexte"/>
              <w:suppressAutoHyphens/>
              <w:spacing w:before="60" w:after="60"/>
              <w:ind w:left="0" w:firstLine="0"/>
              <w:jc w:val="left"/>
              <w:rPr>
                <w:sz w:val="20"/>
                <w:lang w:val="fr-FR"/>
              </w:rPr>
            </w:pPr>
            <w:r w:rsidRPr="0069538E">
              <w:rPr>
                <w:sz w:val="20"/>
                <w:lang w:val="fr-FR"/>
              </w:rPr>
              <w:t>Expérience de marchés de</w:t>
            </w:r>
            <w:r w:rsidR="009C78ED" w:rsidRPr="0069538E">
              <w:rPr>
                <w:sz w:val="20"/>
                <w:lang w:val="fr-FR"/>
              </w:rPr>
              <w:t> </w:t>
            </w:r>
            <w:r w:rsidRPr="0069538E">
              <w:rPr>
                <w:sz w:val="20"/>
                <w:lang w:val="fr-FR"/>
              </w:rPr>
              <w:t>construction à titre d’entrepreneur principal, de</w:t>
            </w:r>
            <w:r w:rsidR="009C78ED" w:rsidRPr="0069538E">
              <w:rPr>
                <w:sz w:val="20"/>
                <w:lang w:val="fr-FR"/>
              </w:rPr>
              <w:t> </w:t>
            </w:r>
            <w:r w:rsidRPr="0069538E">
              <w:rPr>
                <w:sz w:val="20"/>
                <w:lang w:val="fr-FR"/>
              </w:rPr>
              <w:t xml:space="preserve">membre de groupement, d’ensemblier ou de sous-traitant au cours </w:t>
            </w:r>
            <w:r w:rsidRPr="000D3BD5">
              <w:rPr>
                <w:sz w:val="20"/>
                <w:lang w:val="fr-FR"/>
              </w:rPr>
              <w:t xml:space="preserve">des </w:t>
            </w:r>
            <w:r w:rsidR="005D69CC" w:rsidRPr="000D3BD5">
              <w:rPr>
                <w:b/>
                <w:bCs/>
                <w:sz w:val="20"/>
                <w:lang w:val="fr-FR"/>
              </w:rPr>
              <w:t xml:space="preserve">10 dernières années à partir du </w:t>
            </w:r>
            <w:r w:rsidR="005D69CC" w:rsidRPr="000D3BD5">
              <w:rPr>
                <w:b/>
                <w:bCs/>
                <w:sz w:val="20"/>
                <w:lang w:val="fr-FR"/>
              </w:rPr>
              <w:br/>
              <w:t>1</w:t>
            </w:r>
            <w:r w:rsidR="005D69CC" w:rsidRPr="000D3BD5">
              <w:rPr>
                <w:b/>
                <w:bCs/>
                <w:sz w:val="20"/>
                <w:vertAlign w:val="superscript"/>
                <w:lang w:val="fr-FR"/>
              </w:rPr>
              <w:t>er</w:t>
            </w:r>
            <w:r w:rsidR="005D69CC" w:rsidRPr="000D3BD5">
              <w:rPr>
                <w:b/>
                <w:bCs/>
                <w:sz w:val="20"/>
                <w:lang w:val="fr-FR"/>
              </w:rPr>
              <w:t xml:space="preserve"> janvier de l’année.201</w:t>
            </w:r>
            <w:r w:rsidR="0085331F" w:rsidRPr="000D3BD5">
              <w:rPr>
                <w:b/>
                <w:bCs/>
                <w:sz w:val="20"/>
                <w:lang w:val="fr-FR"/>
              </w:rPr>
              <w:t>5</w:t>
            </w:r>
          </w:p>
        </w:tc>
        <w:tc>
          <w:tcPr>
            <w:tcW w:w="1865" w:type="dxa"/>
          </w:tcPr>
          <w:p w14:paraId="7DDCDB94" w14:textId="77777777" w:rsidR="006B4F28" w:rsidRPr="0069538E" w:rsidRDefault="006B4F28" w:rsidP="00D667FA">
            <w:pPr>
              <w:suppressAutoHyphens/>
              <w:spacing w:before="60" w:after="60"/>
              <w:ind w:left="0" w:firstLine="0"/>
              <w:jc w:val="left"/>
              <w:rPr>
                <w:sz w:val="20"/>
              </w:rPr>
            </w:pPr>
            <w:r w:rsidRPr="0069538E">
              <w:rPr>
                <w:sz w:val="20"/>
              </w:rPr>
              <w:t>Doit satisfaire au critère</w:t>
            </w:r>
          </w:p>
        </w:tc>
        <w:tc>
          <w:tcPr>
            <w:tcW w:w="1418" w:type="dxa"/>
          </w:tcPr>
          <w:p w14:paraId="1CE0A79E" w14:textId="77777777" w:rsidR="006B4F28" w:rsidRPr="0069538E" w:rsidRDefault="006B4F28" w:rsidP="00D667FA">
            <w:pPr>
              <w:suppressAutoHyphens/>
              <w:spacing w:before="60" w:after="60"/>
              <w:ind w:left="0" w:firstLine="0"/>
              <w:jc w:val="left"/>
              <w:rPr>
                <w:sz w:val="20"/>
              </w:rPr>
            </w:pPr>
            <w:r w:rsidRPr="0069538E">
              <w:rPr>
                <w:sz w:val="20"/>
              </w:rPr>
              <w:t>Sans objet</w:t>
            </w:r>
          </w:p>
        </w:tc>
        <w:tc>
          <w:tcPr>
            <w:tcW w:w="709" w:type="dxa"/>
          </w:tcPr>
          <w:p w14:paraId="718B0CC5" w14:textId="77777777" w:rsidR="006B4F28" w:rsidRPr="0069538E" w:rsidRDefault="006B4F28" w:rsidP="00D667FA">
            <w:pPr>
              <w:suppressAutoHyphens/>
              <w:spacing w:before="60" w:after="60"/>
              <w:ind w:left="0" w:firstLine="0"/>
              <w:jc w:val="left"/>
              <w:rPr>
                <w:sz w:val="20"/>
              </w:rPr>
            </w:pPr>
            <w:r w:rsidRPr="0069538E">
              <w:rPr>
                <w:sz w:val="20"/>
              </w:rPr>
              <w:t>Doit satisfaire au critère</w:t>
            </w:r>
          </w:p>
        </w:tc>
        <w:tc>
          <w:tcPr>
            <w:tcW w:w="1417" w:type="dxa"/>
          </w:tcPr>
          <w:p w14:paraId="7E75E07E" w14:textId="77777777" w:rsidR="006B4F28" w:rsidRPr="0069538E" w:rsidRDefault="006B4F28" w:rsidP="00D667FA">
            <w:pPr>
              <w:suppressAutoHyphens/>
              <w:spacing w:before="60" w:after="60"/>
              <w:ind w:left="0" w:firstLine="0"/>
              <w:jc w:val="left"/>
              <w:rPr>
                <w:sz w:val="20"/>
              </w:rPr>
            </w:pPr>
            <w:r w:rsidRPr="0069538E">
              <w:rPr>
                <w:sz w:val="20"/>
              </w:rPr>
              <w:t>Sans objet</w:t>
            </w:r>
          </w:p>
        </w:tc>
        <w:tc>
          <w:tcPr>
            <w:tcW w:w="1559" w:type="dxa"/>
          </w:tcPr>
          <w:p w14:paraId="0B323697" w14:textId="77777777" w:rsidR="006B4F28" w:rsidRPr="0069538E" w:rsidRDefault="006B4F28" w:rsidP="006B4F28">
            <w:pPr>
              <w:suppressAutoHyphens/>
              <w:ind w:left="39" w:firstLine="0"/>
              <w:jc w:val="left"/>
              <w:rPr>
                <w:sz w:val="20"/>
              </w:rPr>
            </w:pPr>
            <w:r w:rsidRPr="0069538E">
              <w:rPr>
                <w:sz w:val="20"/>
              </w:rPr>
              <w:t>Formulaire EXP – 4.1</w:t>
            </w:r>
          </w:p>
        </w:tc>
      </w:tr>
      <w:tr w:rsidR="00D502C2" w:rsidRPr="0069538E" w14:paraId="63B8A08D" w14:textId="77777777" w:rsidTr="00455FFA">
        <w:tc>
          <w:tcPr>
            <w:tcW w:w="13041" w:type="dxa"/>
            <w:gridSpan w:val="8"/>
            <w:shd w:val="clear" w:color="auto" w:fill="808080" w:themeFill="background1" w:themeFillShade="80"/>
          </w:tcPr>
          <w:p w14:paraId="5CB9ECA7" w14:textId="77777777" w:rsidR="00D502C2" w:rsidRPr="0069538E" w:rsidRDefault="00D502C2" w:rsidP="009C78ED">
            <w:pPr>
              <w:pageBreakBefore/>
              <w:suppressAutoHyphens/>
              <w:spacing w:before="40" w:after="40"/>
              <w:ind w:left="40" w:firstLine="0"/>
              <w:jc w:val="left"/>
              <w:rPr>
                <w:sz w:val="20"/>
              </w:rPr>
            </w:pPr>
            <w:r w:rsidRPr="0069538E">
              <w:rPr>
                <w:b/>
                <w:sz w:val="20"/>
              </w:rPr>
              <w:lastRenderedPageBreak/>
              <w:t>4. Expérience</w:t>
            </w:r>
          </w:p>
        </w:tc>
      </w:tr>
      <w:tr w:rsidR="00D502C2" w:rsidRPr="0069538E" w14:paraId="2993F683" w14:textId="77777777" w:rsidTr="006D1378">
        <w:tc>
          <w:tcPr>
            <w:tcW w:w="567" w:type="dxa"/>
          </w:tcPr>
          <w:p w14:paraId="3CF431EA" w14:textId="77777777" w:rsidR="00D502C2" w:rsidRPr="0069538E" w:rsidRDefault="008C68A8" w:rsidP="00D502C2">
            <w:pPr>
              <w:pStyle w:val="Titre2"/>
              <w:tabs>
                <w:tab w:val="left" w:pos="576"/>
              </w:tabs>
              <w:suppressAutoHyphens/>
              <w:spacing w:before="60" w:after="60"/>
              <w:jc w:val="left"/>
              <w:rPr>
                <w:b w:val="0"/>
                <w:sz w:val="20"/>
              </w:rPr>
            </w:pPr>
            <w:r w:rsidRPr="0069538E">
              <w:rPr>
                <w:b w:val="0"/>
                <w:sz w:val="20"/>
              </w:rPr>
              <w:t>4.2</w:t>
            </w:r>
          </w:p>
          <w:p w14:paraId="7F2BBF09" w14:textId="77777777" w:rsidR="008C68A8" w:rsidRPr="0069538E" w:rsidRDefault="008C68A8" w:rsidP="008C68A8">
            <w:pPr>
              <w:rPr>
                <w:sz w:val="20"/>
              </w:rPr>
            </w:pPr>
            <w:r w:rsidRPr="0069538E">
              <w:rPr>
                <w:sz w:val="20"/>
              </w:rPr>
              <w:t>(a)</w:t>
            </w:r>
          </w:p>
        </w:tc>
        <w:tc>
          <w:tcPr>
            <w:tcW w:w="1701" w:type="dxa"/>
          </w:tcPr>
          <w:p w14:paraId="4C4CC517" w14:textId="77777777" w:rsidR="00D502C2" w:rsidRPr="0069538E" w:rsidRDefault="00D502C2" w:rsidP="008C68A8">
            <w:pPr>
              <w:pStyle w:val="Titre2"/>
              <w:suppressAutoHyphens/>
              <w:spacing w:before="60" w:after="60"/>
              <w:ind w:left="37" w:firstLine="0"/>
              <w:jc w:val="left"/>
              <w:rPr>
                <w:sz w:val="20"/>
              </w:rPr>
            </w:pPr>
            <w:r w:rsidRPr="0069538E">
              <w:rPr>
                <w:sz w:val="20"/>
              </w:rPr>
              <w:t>Expérience spécifique de construction et de gestion de contrat</w:t>
            </w:r>
          </w:p>
        </w:tc>
        <w:tc>
          <w:tcPr>
            <w:tcW w:w="3805" w:type="dxa"/>
          </w:tcPr>
          <w:p w14:paraId="6A282E0B" w14:textId="32229928" w:rsidR="008C68A8" w:rsidRPr="0069538E" w:rsidRDefault="008C68A8" w:rsidP="00D502C2">
            <w:pPr>
              <w:pStyle w:val="Retraitcorpsdetexte"/>
              <w:suppressAutoHyphens/>
              <w:spacing w:before="60" w:after="60"/>
              <w:ind w:left="0" w:firstLine="0"/>
              <w:jc w:val="left"/>
              <w:rPr>
                <w:sz w:val="20"/>
                <w:lang w:val="fr-FR"/>
              </w:rPr>
            </w:pPr>
            <w:r w:rsidRPr="0069538E">
              <w:rPr>
                <w:sz w:val="20"/>
                <w:lang w:val="fr-FR"/>
              </w:rPr>
              <w:t>(i)</w:t>
            </w:r>
            <w:r w:rsidR="00D502C2" w:rsidRPr="0069538E">
              <w:rPr>
                <w:sz w:val="20"/>
                <w:lang w:val="fr-FR"/>
              </w:rPr>
              <w:t xml:space="preserve"> Réalisation à titre d’entrepreneur principal, de membre d’un groupement</w:t>
            </w:r>
            <w:r w:rsidR="00D502C2" w:rsidRPr="0069538E">
              <w:rPr>
                <w:rStyle w:val="Appelnotedebasdep"/>
                <w:sz w:val="20"/>
                <w:lang w:val="fr-FR"/>
              </w:rPr>
              <w:footnoteReference w:id="9"/>
            </w:r>
            <w:r w:rsidR="00D502C2" w:rsidRPr="0069538E">
              <w:rPr>
                <w:sz w:val="20"/>
                <w:lang w:val="fr-FR"/>
              </w:rPr>
              <w:t>, d’ensemblier, ou de sous-traitant</w:t>
            </w:r>
            <w:r w:rsidR="00D502C2" w:rsidRPr="0069538E">
              <w:rPr>
                <w:rStyle w:val="Appelnotedebasdep"/>
                <w:sz w:val="20"/>
                <w:lang w:val="fr-FR"/>
              </w:rPr>
              <w:footnoteReference w:id="10"/>
            </w:r>
            <w:r w:rsidR="00D502C2" w:rsidRPr="0069538E">
              <w:rPr>
                <w:sz w:val="20"/>
                <w:lang w:val="fr-FR"/>
              </w:rPr>
              <w:t xml:space="preserve"> </w:t>
            </w:r>
            <w:r w:rsidR="00D502C2" w:rsidRPr="0069538E">
              <w:rPr>
                <w:b/>
                <w:bCs/>
                <w:color w:val="004E9A"/>
                <w:sz w:val="20"/>
                <w:lang w:val="fr-FR"/>
              </w:rPr>
              <w:t xml:space="preserve">d’un nombre minimal </w:t>
            </w:r>
            <w:r w:rsidR="000D16B8" w:rsidRPr="0069538E">
              <w:rPr>
                <w:b/>
                <w:bCs/>
                <w:color w:val="004E9A"/>
                <w:sz w:val="20"/>
                <w:lang w:val="fr-FR"/>
              </w:rPr>
              <w:t>d’un</w:t>
            </w:r>
            <w:r w:rsidR="0085331F">
              <w:rPr>
                <w:b/>
                <w:bCs/>
                <w:color w:val="004E9A"/>
                <w:sz w:val="20"/>
                <w:lang w:val="fr-FR"/>
              </w:rPr>
              <w:t xml:space="preserve"> </w:t>
            </w:r>
            <w:r w:rsidR="000D16B8">
              <w:rPr>
                <w:b/>
                <w:bCs/>
                <w:color w:val="004E9A"/>
                <w:sz w:val="20"/>
                <w:lang w:val="fr-FR"/>
              </w:rPr>
              <w:t xml:space="preserve">seul </w:t>
            </w:r>
            <w:r w:rsidR="000D16B8" w:rsidRPr="0069538E">
              <w:rPr>
                <w:b/>
                <w:bCs/>
                <w:color w:val="004E9A"/>
                <w:sz w:val="20"/>
                <w:lang w:val="fr-FR"/>
              </w:rPr>
              <w:t>marché</w:t>
            </w:r>
            <w:r w:rsidR="00D502C2" w:rsidRPr="0069538E">
              <w:rPr>
                <w:b/>
                <w:bCs/>
                <w:color w:val="004E9A"/>
                <w:sz w:val="20"/>
                <w:lang w:val="fr-FR"/>
              </w:rPr>
              <w:t xml:space="preserve"> similaire</w:t>
            </w:r>
            <w:r w:rsidR="00D502C2" w:rsidRPr="0069538E">
              <w:rPr>
                <w:sz w:val="20"/>
                <w:vertAlign w:val="superscript"/>
                <w:lang w:val="fr-FR"/>
              </w:rPr>
              <w:footnoteReference w:id="11"/>
            </w:r>
            <w:r w:rsidRPr="0069538E">
              <w:rPr>
                <w:sz w:val="20"/>
                <w:lang w:val="fr-FR"/>
              </w:rPr>
              <w:t xml:space="preserve"> </w:t>
            </w:r>
            <w:r w:rsidR="009915CA">
              <w:rPr>
                <w:sz w:val="20"/>
                <w:lang w:val="fr-FR"/>
              </w:rPr>
              <w:t xml:space="preserve">pour un montant de </w:t>
            </w:r>
            <w:r w:rsidR="000D3BD5" w:rsidRPr="000D3BD5">
              <w:rPr>
                <w:b/>
                <w:bCs/>
                <w:sz w:val="20"/>
                <w:lang w:val="fr-FR"/>
              </w:rPr>
              <w:t>129</w:t>
            </w:r>
            <w:r w:rsidR="009915CA" w:rsidRPr="000D3BD5">
              <w:rPr>
                <w:b/>
                <w:bCs/>
                <w:sz w:val="20"/>
                <w:lang w:val="fr-FR"/>
              </w:rPr>
              <w:t> </w:t>
            </w:r>
            <w:r w:rsidR="000D3BD5" w:rsidRPr="000D3BD5">
              <w:rPr>
                <w:b/>
                <w:bCs/>
                <w:sz w:val="20"/>
                <w:lang w:val="fr-FR"/>
              </w:rPr>
              <w:t>6</w:t>
            </w:r>
            <w:r w:rsidR="009915CA" w:rsidRPr="000D3BD5">
              <w:rPr>
                <w:b/>
                <w:bCs/>
                <w:sz w:val="20"/>
                <w:lang w:val="fr-FR"/>
              </w:rPr>
              <w:t xml:space="preserve">00 000 KMF </w:t>
            </w:r>
            <w:r w:rsidR="00D502C2" w:rsidRPr="0069538E">
              <w:rPr>
                <w:sz w:val="20"/>
                <w:lang w:val="fr-FR"/>
              </w:rPr>
              <w:t>stipulé ci-après, de manière satisfaisante et achevés pour l’essentiel</w:t>
            </w:r>
            <w:r w:rsidR="00D502C2" w:rsidRPr="0069538E">
              <w:rPr>
                <w:sz w:val="20"/>
                <w:vertAlign w:val="superscript"/>
                <w:lang w:val="fr-FR"/>
              </w:rPr>
              <w:footnoteReference w:id="12"/>
            </w:r>
            <w:r w:rsidR="00D502C2" w:rsidRPr="0069538E">
              <w:rPr>
                <w:sz w:val="20"/>
                <w:vertAlign w:val="superscript"/>
                <w:lang w:val="fr-FR"/>
              </w:rPr>
              <w:t xml:space="preserve"> </w:t>
            </w:r>
            <w:r w:rsidR="00D502C2" w:rsidRPr="0069538E">
              <w:rPr>
                <w:sz w:val="20"/>
                <w:lang w:val="fr-FR"/>
              </w:rPr>
              <w:t xml:space="preserve">exécutés au cours </w:t>
            </w:r>
            <w:r w:rsidR="005D69CC" w:rsidRPr="0069538E">
              <w:rPr>
                <w:b/>
                <w:bCs/>
                <w:color w:val="004E9A"/>
                <w:sz w:val="20"/>
                <w:lang w:val="fr-FR"/>
              </w:rPr>
              <w:t xml:space="preserve">des dix (10) dernières années à compter du 1er janvier </w:t>
            </w:r>
            <w:r w:rsidR="005D69CC" w:rsidRPr="0069538E">
              <w:rPr>
                <w:b/>
                <w:bCs/>
                <w:i/>
                <w:color w:val="004E9A"/>
                <w:sz w:val="20"/>
                <w:lang w:val="fr-FR"/>
              </w:rPr>
              <w:t>201</w:t>
            </w:r>
            <w:r w:rsidR="0085331F">
              <w:rPr>
                <w:b/>
                <w:bCs/>
                <w:i/>
                <w:color w:val="004E9A"/>
                <w:sz w:val="20"/>
                <w:lang w:val="fr-FR"/>
              </w:rPr>
              <w:t>5</w:t>
            </w:r>
            <w:r w:rsidR="005D69CC" w:rsidRPr="0069538E">
              <w:rPr>
                <w:i/>
                <w:color w:val="004E9A"/>
                <w:sz w:val="20"/>
                <w:lang w:val="fr-FR"/>
              </w:rPr>
              <w:t xml:space="preserve"> </w:t>
            </w:r>
            <w:r w:rsidR="00D502C2" w:rsidRPr="0069538E">
              <w:rPr>
                <w:sz w:val="20"/>
                <w:lang w:val="fr-FR"/>
              </w:rPr>
              <w:t xml:space="preserve">jusqu’à la date limite de remise des offres : </w:t>
            </w:r>
          </w:p>
          <w:p w14:paraId="161C08AC" w14:textId="5BA222A4" w:rsidR="00D502C2" w:rsidRPr="0069538E" w:rsidRDefault="00C31911" w:rsidP="004E01F9">
            <w:pPr>
              <w:pStyle w:val="Retraitcorpsdetexte"/>
              <w:suppressAutoHyphens/>
              <w:spacing w:before="60" w:after="60"/>
              <w:ind w:left="0" w:firstLine="0"/>
              <w:jc w:val="left"/>
              <w:rPr>
                <w:b/>
                <w:bCs/>
                <w:color w:val="004E9A"/>
                <w:sz w:val="20"/>
                <w:lang w:val="fr-FR"/>
              </w:rPr>
            </w:pPr>
            <w:r w:rsidRPr="00C31911">
              <w:rPr>
                <w:b/>
                <w:bCs/>
                <w:color w:val="004E9A"/>
                <w:sz w:val="20"/>
                <w:lang w:val="fr-FR"/>
              </w:rPr>
              <w:t xml:space="preserve">Les expériences devront être justifiées par des attestations de bonne exécution, certificats de réception, procès-verbaux de réception ou tout autre document </w:t>
            </w:r>
            <w:r w:rsidRPr="00C31911">
              <w:rPr>
                <w:b/>
                <w:bCs/>
                <w:color w:val="004E9A"/>
                <w:sz w:val="20"/>
                <w:lang w:val="fr-FR"/>
              </w:rPr>
              <w:lastRenderedPageBreak/>
              <w:t>probant délivré par le maître d’ouvrage ou son représentant</w:t>
            </w:r>
          </w:p>
        </w:tc>
        <w:tc>
          <w:tcPr>
            <w:tcW w:w="1865" w:type="dxa"/>
          </w:tcPr>
          <w:p w14:paraId="4C856302" w14:textId="77777777" w:rsidR="00D502C2" w:rsidRPr="0069538E" w:rsidRDefault="00D502C2" w:rsidP="001F210D">
            <w:pPr>
              <w:suppressAutoHyphens/>
              <w:spacing w:before="60" w:after="60"/>
              <w:ind w:left="0" w:firstLine="0"/>
              <w:jc w:val="left"/>
              <w:rPr>
                <w:sz w:val="20"/>
              </w:rPr>
            </w:pPr>
            <w:r w:rsidRPr="0069538E">
              <w:rPr>
                <w:sz w:val="20"/>
              </w:rPr>
              <w:lastRenderedPageBreak/>
              <w:t xml:space="preserve">Doit satisfaire au critère </w:t>
            </w:r>
          </w:p>
        </w:tc>
        <w:tc>
          <w:tcPr>
            <w:tcW w:w="1418" w:type="dxa"/>
          </w:tcPr>
          <w:p w14:paraId="0675A35B" w14:textId="301A603F" w:rsidR="00C56726" w:rsidRDefault="00D502C2" w:rsidP="001F210D">
            <w:pPr>
              <w:suppressAutoHyphens/>
              <w:spacing w:before="60" w:after="60"/>
              <w:ind w:left="0" w:firstLine="0"/>
              <w:jc w:val="left"/>
            </w:pPr>
            <w:r w:rsidRPr="0069538E">
              <w:rPr>
                <w:sz w:val="20"/>
                <w:szCs w:val="24"/>
              </w:rPr>
              <w:t>Doivent satisfaire au crit</w:t>
            </w:r>
            <w:r w:rsidR="00C56726">
              <w:t xml:space="preserve">ère </w:t>
            </w:r>
          </w:p>
          <w:p w14:paraId="34342A3B" w14:textId="6697A790" w:rsidR="00D502C2" w:rsidRPr="0069538E" w:rsidRDefault="00C56726" w:rsidP="001F210D">
            <w:pPr>
              <w:suppressAutoHyphens/>
              <w:spacing w:before="60" w:after="60"/>
              <w:ind w:left="0" w:firstLine="0"/>
              <w:jc w:val="left"/>
              <w:rPr>
                <w:sz w:val="20"/>
                <w:szCs w:val="24"/>
              </w:rPr>
            </w:pPr>
            <w:r w:rsidRPr="00C56726">
              <w:rPr>
                <w:sz w:val="20"/>
                <w:szCs w:val="24"/>
              </w:rPr>
              <w:t>plusieurs membres peuvent présenter des marchés, mais chaque marché retenu doit atteindre le seuil</w:t>
            </w:r>
            <w:r w:rsidR="00D502C2" w:rsidRPr="0069538E">
              <w:rPr>
                <w:rStyle w:val="Appelnotedebasdep"/>
                <w:sz w:val="20"/>
                <w:szCs w:val="24"/>
              </w:rPr>
              <w:footnoteReference w:id="13"/>
            </w:r>
            <w:r w:rsidR="00D502C2" w:rsidRPr="0069538E">
              <w:rPr>
                <w:sz w:val="20"/>
                <w:szCs w:val="24"/>
              </w:rPr>
              <w:t xml:space="preserve"> </w:t>
            </w:r>
          </w:p>
        </w:tc>
        <w:tc>
          <w:tcPr>
            <w:tcW w:w="709" w:type="dxa"/>
          </w:tcPr>
          <w:p w14:paraId="5044DF7E" w14:textId="77777777" w:rsidR="00D502C2" w:rsidRPr="0069538E" w:rsidRDefault="00D502C2" w:rsidP="001F210D">
            <w:pPr>
              <w:suppressAutoHyphens/>
              <w:spacing w:before="60" w:after="60"/>
              <w:ind w:left="0" w:firstLine="0"/>
              <w:jc w:val="left"/>
              <w:rPr>
                <w:sz w:val="20"/>
                <w:szCs w:val="24"/>
              </w:rPr>
            </w:pPr>
            <w:r w:rsidRPr="0069538E">
              <w:rPr>
                <w:sz w:val="20"/>
                <w:szCs w:val="24"/>
              </w:rPr>
              <w:t xml:space="preserve">Sans objet </w:t>
            </w:r>
          </w:p>
        </w:tc>
        <w:tc>
          <w:tcPr>
            <w:tcW w:w="1417" w:type="dxa"/>
          </w:tcPr>
          <w:p w14:paraId="7D3EB83D" w14:textId="1D323FC1" w:rsidR="00D502C2" w:rsidRPr="0069538E" w:rsidRDefault="00D502C2" w:rsidP="00D502C2">
            <w:pPr>
              <w:suppressAutoHyphens/>
              <w:spacing w:before="60" w:after="60"/>
              <w:ind w:left="0" w:firstLine="0"/>
              <w:jc w:val="left"/>
              <w:rPr>
                <w:sz w:val="20"/>
              </w:rPr>
            </w:pPr>
            <w:r w:rsidRPr="0069538E">
              <w:rPr>
                <w:sz w:val="20"/>
                <w:szCs w:val="24"/>
              </w:rPr>
              <w:t>Doit satisfaire aux spécifications dans les domaines mentionnés ci-après</w:t>
            </w:r>
            <w:r w:rsidRPr="0069538E" w:rsidDel="000E16B0">
              <w:rPr>
                <w:sz w:val="20"/>
                <w:szCs w:val="24"/>
              </w:rPr>
              <w:t xml:space="preserve"> </w:t>
            </w:r>
            <w:r w:rsidRPr="0069538E">
              <w:rPr>
                <w:i/>
                <w:sz w:val="20"/>
                <w:szCs w:val="24"/>
              </w:rPr>
              <w:t>« Sans Objet »]</w:t>
            </w:r>
            <w:r w:rsidRPr="0069538E">
              <w:rPr>
                <w:sz w:val="20"/>
                <w:szCs w:val="24"/>
              </w:rPr>
              <w:t xml:space="preserve"> </w:t>
            </w:r>
          </w:p>
        </w:tc>
        <w:tc>
          <w:tcPr>
            <w:tcW w:w="1559" w:type="dxa"/>
          </w:tcPr>
          <w:p w14:paraId="6A2F09B3" w14:textId="77777777" w:rsidR="00D502C2" w:rsidRPr="0069538E" w:rsidRDefault="00D502C2" w:rsidP="008C68A8">
            <w:pPr>
              <w:suppressAutoHyphens/>
              <w:ind w:left="39" w:firstLine="0"/>
              <w:jc w:val="left"/>
              <w:rPr>
                <w:sz w:val="20"/>
              </w:rPr>
            </w:pPr>
            <w:r w:rsidRPr="0069538E">
              <w:rPr>
                <w:sz w:val="20"/>
                <w:szCs w:val="24"/>
              </w:rPr>
              <w:t>Formulaire EXP 4.2</w:t>
            </w:r>
            <w:r w:rsidR="008C68A8" w:rsidRPr="0069538E">
              <w:rPr>
                <w:sz w:val="20"/>
                <w:szCs w:val="24"/>
              </w:rPr>
              <w:t xml:space="preserve"> (</w:t>
            </w:r>
            <w:r w:rsidRPr="0069538E">
              <w:rPr>
                <w:sz w:val="20"/>
                <w:szCs w:val="24"/>
              </w:rPr>
              <w:t>a)</w:t>
            </w:r>
          </w:p>
        </w:tc>
      </w:tr>
      <w:tr w:rsidR="00D502C2" w:rsidRPr="0069538E" w14:paraId="6C4EB8B6" w14:textId="77777777" w:rsidTr="006D1378">
        <w:tc>
          <w:tcPr>
            <w:tcW w:w="567" w:type="dxa"/>
          </w:tcPr>
          <w:p w14:paraId="2C64DB4E" w14:textId="77777777" w:rsidR="00D502C2" w:rsidRPr="0069538E" w:rsidRDefault="00AD4CA2" w:rsidP="00D502C2">
            <w:pPr>
              <w:pStyle w:val="Titre2"/>
              <w:tabs>
                <w:tab w:val="left" w:pos="576"/>
              </w:tabs>
              <w:suppressAutoHyphens/>
              <w:spacing w:before="60" w:after="60"/>
              <w:jc w:val="left"/>
              <w:rPr>
                <w:b w:val="0"/>
                <w:sz w:val="20"/>
              </w:rPr>
            </w:pPr>
            <w:r w:rsidRPr="0069538E">
              <w:rPr>
                <w:b w:val="0"/>
                <w:sz w:val="20"/>
              </w:rPr>
              <w:t>4.2</w:t>
            </w:r>
          </w:p>
          <w:p w14:paraId="343DFF67" w14:textId="77777777" w:rsidR="00AD4CA2" w:rsidRPr="0069538E" w:rsidRDefault="00AD4CA2" w:rsidP="00AD4CA2">
            <w:pPr>
              <w:rPr>
                <w:sz w:val="20"/>
              </w:rPr>
            </w:pPr>
            <w:r w:rsidRPr="0069538E">
              <w:rPr>
                <w:sz w:val="20"/>
              </w:rPr>
              <w:t>(b)</w:t>
            </w:r>
          </w:p>
        </w:tc>
        <w:tc>
          <w:tcPr>
            <w:tcW w:w="1701" w:type="dxa"/>
          </w:tcPr>
          <w:p w14:paraId="497BD182" w14:textId="77777777" w:rsidR="00D502C2" w:rsidRPr="0069538E" w:rsidRDefault="00D502C2" w:rsidP="00AD4CA2">
            <w:pPr>
              <w:pStyle w:val="Titre2"/>
              <w:suppressAutoHyphens/>
              <w:spacing w:before="60" w:after="60"/>
              <w:ind w:left="37" w:firstLine="0"/>
              <w:jc w:val="left"/>
              <w:rPr>
                <w:sz w:val="20"/>
              </w:rPr>
            </w:pPr>
            <w:r w:rsidRPr="0069538E">
              <w:rPr>
                <w:sz w:val="20"/>
              </w:rPr>
              <w:t>Expérience Spécifique</w:t>
            </w:r>
          </w:p>
        </w:tc>
        <w:tc>
          <w:tcPr>
            <w:tcW w:w="3805" w:type="dxa"/>
          </w:tcPr>
          <w:p w14:paraId="46321319" w14:textId="1250EA21" w:rsidR="00B71872" w:rsidRDefault="00D502C2" w:rsidP="00964C76">
            <w:pPr>
              <w:pStyle w:val="Retraitcorpsdetexte"/>
              <w:suppressAutoHyphens/>
              <w:spacing w:before="60" w:after="60"/>
              <w:ind w:left="0" w:firstLine="0"/>
              <w:jc w:val="left"/>
              <w:rPr>
                <w:sz w:val="20"/>
                <w:lang w:val="fr-FR"/>
              </w:rPr>
            </w:pPr>
            <w:r w:rsidRPr="0069538E">
              <w:rPr>
                <w:sz w:val="20"/>
                <w:lang w:val="fr-FR"/>
              </w:rPr>
              <w:t>Pour les marchés référencés ci-dessus ou pour d’autres marchés exécutés en tant qu’entrepreneur principal, membre de groupement, ou sous-traitant</w:t>
            </w:r>
            <w:r w:rsidRPr="0069538E">
              <w:rPr>
                <w:rStyle w:val="Appelnotedebasdep"/>
                <w:sz w:val="20"/>
                <w:lang w:val="fr-FR"/>
              </w:rPr>
              <w:footnoteReference w:id="14"/>
            </w:r>
            <w:r w:rsidRPr="0069538E">
              <w:rPr>
                <w:sz w:val="20"/>
                <w:lang w:val="fr-FR"/>
              </w:rPr>
              <w:t xml:space="preserve"> pendant la période stipulée au paragraphe 4.2 a) ci-dessus à compter du 1</w:t>
            </w:r>
            <w:r w:rsidRPr="0069538E">
              <w:rPr>
                <w:sz w:val="20"/>
                <w:vertAlign w:val="superscript"/>
                <w:lang w:val="fr-FR"/>
              </w:rPr>
              <w:t>er</w:t>
            </w:r>
            <w:r w:rsidRPr="0069538E">
              <w:rPr>
                <w:sz w:val="20"/>
                <w:lang w:val="fr-FR"/>
              </w:rPr>
              <w:t xml:space="preserve"> janvier de </w:t>
            </w:r>
            <w:r w:rsidR="0069538E" w:rsidRPr="0069538E">
              <w:rPr>
                <w:sz w:val="20"/>
                <w:lang w:val="fr-FR"/>
              </w:rPr>
              <w:t>201</w:t>
            </w:r>
            <w:r w:rsidR="000D16B8">
              <w:rPr>
                <w:sz w:val="20"/>
                <w:lang w:val="fr-FR"/>
              </w:rPr>
              <w:t>5</w:t>
            </w:r>
            <w:r w:rsidR="0069538E" w:rsidRPr="0069538E">
              <w:rPr>
                <w:sz w:val="20"/>
                <w:lang w:val="fr-FR"/>
              </w:rPr>
              <w:t>,</w:t>
            </w:r>
            <w:r w:rsidRPr="0069538E">
              <w:rPr>
                <w:sz w:val="20"/>
                <w:lang w:val="fr-FR"/>
              </w:rPr>
              <w:t xml:space="preserve"> une expérience minimale de construction achevée de manière satisfaisante et achevés pour l’essentiel dans les activités-clés suivantes</w:t>
            </w:r>
            <w:r w:rsidRPr="0069538E">
              <w:rPr>
                <w:rStyle w:val="Appelnotedebasdep"/>
                <w:sz w:val="20"/>
                <w:lang w:val="fr-FR"/>
              </w:rPr>
              <w:footnoteReference w:id="15"/>
            </w:r>
            <w:r w:rsidRPr="0069538E">
              <w:rPr>
                <w:sz w:val="20"/>
                <w:lang w:val="fr-FR"/>
              </w:rPr>
              <w:t> </w:t>
            </w:r>
            <w:r w:rsidR="00B71872">
              <w:rPr>
                <w:sz w:val="20"/>
                <w:lang w:val="fr-FR"/>
              </w:rPr>
              <w:t>Ci-joint la liste des activités clés :</w:t>
            </w:r>
          </w:p>
          <w:p w14:paraId="7A9D2608" w14:textId="64AA3AA8" w:rsidR="00EE071E" w:rsidRPr="00EE071E" w:rsidRDefault="00EE071E" w:rsidP="00EE071E">
            <w:pPr>
              <w:pStyle w:val="Retraitcorpsdetexte"/>
              <w:suppressAutoHyphens/>
              <w:spacing w:before="60" w:after="60"/>
              <w:ind w:left="0" w:firstLine="0"/>
              <w:jc w:val="left"/>
              <w:rPr>
                <w:i/>
                <w:sz w:val="20"/>
                <w:lang w:val="fr-FR"/>
              </w:rPr>
            </w:pPr>
            <w:r w:rsidRPr="00EE071E">
              <w:rPr>
                <w:i/>
                <w:sz w:val="20"/>
                <w:lang w:val="fr-FR"/>
              </w:rPr>
              <w:t>1</w:t>
            </w:r>
            <w:r w:rsidR="00157900">
              <w:rPr>
                <w:i/>
                <w:sz w:val="20"/>
                <w:lang w:val="fr-FR"/>
              </w:rPr>
              <w:t>.</w:t>
            </w:r>
            <w:r w:rsidRPr="00EE071E">
              <w:rPr>
                <w:i/>
                <w:sz w:val="20"/>
                <w:lang w:val="fr-FR"/>
              </w:rPr>
              <w:t>Réalisation de fondations et ouvrages en béton armé pour bâtiments, y compris semelles, longrines, massifs et ouvrages similaires</w:t>
            </w:r>
            <w:r>
              <w:rPr>
                <w:i/>
                <w:sz w:val="20"/>
                <w:lang w:val="fr-FR"/>
              </w:rPr>
              <w:t xml:space="preserve"> : </w:t>
            </w:r>
            <w:r w:rsidRPr="00EE071E">
              <w:rPr>
                <w:i/>
                <w:sz w:val="20"/>
                <w:lang w:val="fr-FR"/>
              </w:rPr>
              <w:t>100 m³</w:t>
            </w:r>
          </w:p>
          <w:p w14:paraId="79C90B72" w14:textId="7BACD344" w:rsidR="00EE071E" w:rsidRPr="00EE071E" w:rsidRDefault="00EE071E" w:rsidP="00EE071E">
            <w:pPr>
              <w:pStyle w:val="Retraitcorpsdetexte"/>
              <w:suppressAutoHyphens/>
              <w:spacing w:before="60" w:after="60"/>
              <w:ind w:left="0" w:firstLine="0"/>
              <w:jc w:val="left"/>
              <w:rPr>
                <w:i/>
                <w:sz w:val="20"/>
                <w:lang w:val="fr-FR"/>
              </w:rPr>
            </w:pPr>
            <w:r w:rsidRPr="00EE071E">
              <w:rPr>
                <w:i/>
                <w:sz w:val="20"/>
                <w:lang w:val="fr-FR"/>
              </w:rPr>
              <w:t>2</w:t>
            </w:r>
            <w:r w:rsidR="00157900">
              <w:rPr>
                <w:i/>
                <w:sz w:val="20"/>
                <w:lang w:val="fr-FR"/>
              </w:rPr>
              <w:t>.</w:t>
            </w:r>
            <w:r w:rsidRPr="00EE071E">
              <w:rPr>
                <w:i/>
                <w:sz w:val="20"/>
                <w:lang w:val="fr-FR"/>
              </w:rPr>
              <w:t>Réalisation de dallages ou planchers en béton armé, y compris préparation, ferraillage et mise en œuvre</w:t>
            </w:r>
            <w:r w:rsidRPr="00EE071E">
              <w:rPr>
                <w:i/>
                <w:sz w:val="20"/>
                <w:lang w:val="fr-FR"/>
              </w:rPr>
              <w:tab/>
            </w:r>
            <w:r>
              <w:rPr>
                <w:i/>
                <w:sz w:val="20"/>
                <w:lang w:val="fr-FR"/>
              </w:rPr>
              <w:t>:</w:t>
            </w:r>
            <w:r w:rsidRPr="00EE071E">
              <w:rPr>
                <w:i/>
                <w:sz w:val="20"/>
                <w:lang w:val="fr-FR"/>
              </w:rPr>
              <w:t>1 000 m²</w:t>
            </w:r>
          </w:p>
          <w:p w14:paraId="30C90F13" w14:textId="62F55E86" w:rsidR="00EE071E" w:rsidRPr="00EE071E" w:rsidRDefault="00EE071E" w:rsidP="00EE071E">
            <w:pPr>
              <w:pStyle w:val="Retraitcorpsdetexte"/>
              <w:suppressAutoHyphens/>
              <w:spacing w:before="60" w:after="60"/>
              <w:ind w:left="0" w:firstLine="0"/>
              <w:jc w:val="left"/>
              <w:rPr>
                <w:i/>
                <w:sz w:val="20"/>
                <w:lang w:val="fr-FR"/>
              </w:rPr>
            </w:pPr>
            <w:r w:rsidRPr="00EE071E">
              <w:rPr>
                <w:i/>
                <w:sz w:val="20"/>
                <w:lang w:val="fr-FR"/>
              </w:rPr>
              <w:t>3</w:t>
            </w:r>
            <w:r w:rsidR="00157900">
              <w:rPr>
                <w:i/>
                <w:sz w:val="20"/>
                <w:lang w:val="fr-FR"/>
              </w:rPr>
              <w:t>.</w:t>
            </w:r>
            <w:r w:rsidRPr="00EE071E">
              <w:rPr>
                <w:i/>
                <w:sz w:val="20"/>
                <w:lang w:val="fr-FR"/>
              </w:rPr>
              <w:t xml:space="preserve">Fourniture, fabrication et montage de structures métalliques pour bâtiments, y compris poteaux, fermes, pannes, </w:t>
            </w:r>
            <w:r w:rsidRPr="00EE071E">
              <w:rPr>
                <w:i/>
                <w:sz w:val="20"/>
                <w:lang w:val="fr-FR"/>
              </w:rPr>
              <w:lastRenderedPageBreak/>
              <w:t>contreventements et assemblages</w:t>
            </w:r>
            <w:r w:rsidR="00157900">
              <w:rPr>
                <w:i/>
                <w:sz w:val="20"/>
                <w:lang w:val="fr-FR"/>
              </w:rPr>
              <w:t xml:space="preserve"> </w:t>
            </w:r>
            <w:r w:rsidRPr="00EE071E">
              <w:rPr>
                <w:i/>
                <w:sz w:val="20"/>
                <w:lang w:val="fr-FR"/>
              </w:rPr>
              <w:t>tonnes</w:t>
            </w:r>
            <w:r w:rsidR="00157900">
              <w:rPr>
                <w:i/>
                <w:sz w:val="20"/>
                <w:lang w:val="fr-FR"/>
              </w:rPr>
              <w:t> :</w:t>
            </w:r>
            <w:r w:rsidRPr="00EE071E">
              <w:rPr>
                <w:i/>
                <w:sz w:val="20"/>
                <w:lang w:val="fr-FR"/>
              </w:rPr>
              <w:tab/>
              <w:t>25 tonnes</w:t>
            </w:r>
          </w:p>
          <w:p w14:paraId="2C540CB8" w14:textId="3F1F302B" w:rsidR="00EE071E" w:rsidRPr="00EE071E" w:rsidRDefault="00EE071E" w:rsidP="00EE071E">
            <w:pPr>
              <w:pStyle w:val="Retraitcorpsdetexte"/>
              <w:suppressAutoHyphens/>
              <w:spacing w:before="60" w:after="60"/>
              <w:ind w:left="0" w:firstLine="0"/>
              <w:jc w:val="left"/>
              <w:rPr>
                <w:i/>
                <w:sz w:val="20"/>
                <w:lang w:val="fr-FR"/>
              </w:rPr>
            </w:pPr>
            <w:r w:rsidRPr="00EE071E">
              <w:rPr>
                <w:i/>
                <w:sz w:val="20"/>
                <w:lang w:val="fr-FR"/>
              </w:rPr>
              <w:t>4Réalisation de couvertures et bardages métalliques isolés pour bâtiments</w:t>
            </w:r>
            <w:r w:rsidR="00157900">
              <w:rPr>
                <w:i/>
                <w:sz w:val="20"/>
                <w:lang w:val="fr-FR"/>
              </w:rPr>
              <w:t xml:space="preserve"> : </w:t>
            </w:r>
            <w:r w:rsidRPr="00EE071E">
              <w:rPr>
                <w:i/>
                <w:sz w:val="20"/>
                <w:lang w:val="fr-FR"/>
              </w:rPr>
              <w:t>1 000 m²</w:t>
            </w:r>
          </w:p>
          <w:p w14:paraId="2F78A6E4" w14:textId="1BF397B8" w:rsidR="00EE071E" w:rsidRPr="00EE071E" w:rsidRDefault="00157900" w:rsidP="00EE071E">
            <w:pPr>
              <w:pStyle w:val="Retraitcorpsdetexte"/>
              <w:suppressAutoHyphens/>
              <w:spacing w:before="60" w:after="60"/>
              <w:ind w:left="0" w:firstLine="0"/>
              <w:jc w:val="left"/>
              <w:rPr>
                <w:i/>
                <w:sz w:val="20"/>
                <w:lang w:val="fr-FR"/>
              </w:rPr>
            </w:pPr>
            <w:r w:rsidRPr="00EE071E">
              <w:rPr>
                <w:i/>
                <w:sz w:val="20"/>
                <w:lang w:val="fr-FR"/>
              </w:rPr>
              <w:t>5</w:t>
            </w:r>
            <w:r>
              <w:rPr>
                <w:i/>
                <w:sz w:val="20"/>
                <w:lang w:val="fr-FR"/>
              </w:rPr>
              <w:t>. Construction</w:t>
            </w:r>
            <w:r w:rsidR="00EE071E" w:rsidRPr="00EE071E">
              <w:rPr>
                <w:i/>
                <w:sz w:val="20"/>
                <w:lang w:val="fr-FR"/>
              </w:rPr>
              <w:t xml:space="preserve"> de bâtiments en maçonnerie, y compris élévation des murs, chaînages et enduit</w:t>
            </w:r>
            <w:r>
              <w:rPr>
                <w:i/>
                <w:sz w:val="20"/>
                <w:lang w:val="fr-FR"/>
              </w:rPr>
              <w:t xml:space="preserve">s : </w:t>
            </w:r>
            <w:r w:rsidR="00EE071E" w:rsidRPr="00EE071E">
              <w:rPr>
                <w:i/>
                <w:sz w:val="20"/>
                <w:lang w:val="fr-FR"/>
              </w:rPr>
              <w:t>800 m²</w:t>
            </w:r>
          </w:p>
          <w:p w14:paraId="42A74D92" w14:textId="751E8C33" w:rsidR="00EE071E" w:rsidRPr="00EE071E" w:rsidRDefault="00EE071E" w:rsidP="00EE071E">
            <w:pPr>
              <w:pStyle w:val="Retraitcorpsdetexte"/>
              <w:suppressAutoHyphens/>
              <w:spacing w:before="60" w:after="60"/>
              <w:ind w:left="0" w:firstLine="0"/>
              <w:jc w:val="left"/>
              <w:rPr>
                <w:i/>
                <w:sz w:val="20"/>
                <w:lang w:val="fr-FR"/>
              </w:rPr>
            </w:pPr>
            <w:r w:rsidRPr="00EE071E">
              <w:rPr>
                <w:i/>
                <w:sz w:val="20"/>
                <w:lang w:val="fr-FR"/>
              </w:rPr>
              <w:t>6</w:t>
            </w:r>
            <w:r w:rsidR="00157900">
              <w:rPr>
                <w:i/>
                <w:sz w:val="20"/>
                <w:lang w:val="fr-FR"/>
              </w:rPr>
              <w:t>.</w:t>
            </w:r>
            <w:r w:rsidRPr="00EE071E">
              <w:rPr>
                <w:i/>
                <w:sz w:val="20"/>
                <w:lang w:val="fr-FR"/>
              </w:rPr>
              <w:t>Réalisation de bâtiments ou locaux à usage administratif, social ou de service, comprenant notamment bureaux, restaurant, vestiaires et/ou sanitaires</w:t>
            </w:r>
            <w:r w:rsidR="00157900">
              <w:rPr>
                <w:i/>
                <w:sz w:val="20"/>
                <w:lang w:val="fr-FR"/>
              </w:rPr>
              <w:t> :</w:t>
            </w:r>
            <w:r w:rsidRPr="00EE071E">
              <w:rPr>
                <w:i/>
                <w:sz w:val="20"/>
                <w:lang w:val="fr-FR"/>
              </w:rPr>
              <w:t>300 m²</w:t>
            </w:r>
          </w:p>
          <w:p w14:paraId="2757C497" w14:textId="02614B4D" w:rsidR="00EE071E" w:rsidRPr="00EE071E" w:rsidRDefault="00EE071E" w:rsidP="00EE071E">
            <w:pPr>
              <w:pStyle w:val="Retraitcorpsdetexte"/>
              <w:suppressAutoHyphens/>
              <w:spacing w:before="60" w:after="60"/>
              <w:ind w:left="0" w:firstLine="0"/>
              <w:jc w:val="left"/>
              <w:rPr>
                <w:i/>
                <w:sz w:val="20"/>
                <w:lang w:val="fr-FR"/>
              </w:rPr>
            </w:pPr>
            <w:r w:rsidRPr="00EE071E">
              <w:rPr>
                <w:i/>
                <w:sz w:val="20"/>
                <w:lang w:val="fr-FR"/>
              </w:rPr>
              <w:t>7</w:t>
            </w:r>
            <w:r w:rsidR="00157900">
              <w:rPr>
                <w:i/>
                <w:sz w:val="20"/>
                <w:lang w:val="fr-FR"/>
              </w:rPr>
              <w:t>.</w:t>
            </w:r>
            <w:r w:rsidRPr="00EE071E">
              <w:rPr>
                <w:i/>
                <w:sz w:val="20"/>
                <w:lang w:val="fr-FR"/>
              </w:rPr>
              <w:t>Réalisation de travaux de plomberie sanitaire et d’assainissement, comprenant réseaux d’alimentation et d’évacuation des eaux, équipements sanitaires et dispositifs d’assainissement</w:t>
            </w:r>
            <w:r w:rsidR="00157900">
              <w:rPr>
                <w:i/>
                <w:sz w:val="20"/>
                <w:lang w:val="fr-FR"/>
              </w:rPr>
              <w:t xml:space="preserve"> </w:t>
            </w:r>
            <w:r w:rsidRPr="00EE071E">
              <w:rPr>
                <w:i/>
                <w:sz w:val="20"/>
                <w:lang w:val="fr-FR"/>
              </w:rPr>
              <w:t>forfait / installation</w:t>
            </w:r>
            <w:r w:rsidR="00157900">
              <w:rPr>
                <w:i/>
                <w:sz w:val="20"/>
                <w:lang w:val="fr-FR"/>
              </w:rPr>
              <w:t> :</w:t>
            </w:r>
            <w:r w:rsidRPr="00EE071E">
              <w:rPr>
                <w:i/>
                <w:sz w:val="20"/>
                <w:lang w:val="fr-FR"/>
              </w:rPr>
              <w:t>1 marché</w:t>
            </w:r>
          </w:p>
          <w:p w14:paraId="13BD0733" w14:textId="32362B0A" w:rsidR="00B71872" w:rsidRDefault="00EE071E" w:rsidP="00EE071E">
            <w:pPr>
              <w:pStyle w:val="Retraitcorpsdetexte"/>
              <w:suppressAutoHyphens/>
              <w:spacing w:before="60" w:after="60"/>
              <w:ind w:left="0" w:firstLine="0"/>
              <w:jc w:val="left"/>
              <w:rPr>
                <w:i/>
                <w:sz w:val="20"/>
                <w:lang w:val="fr-FR"/>
              </w:rPr>
            </w:pPr>
            <w:r w:rsidRPr="00EE071E">
              <w:rPr>
                <w:i/>
                <w:sz w:val="20"/>
                <w:lang w:val="fr-FR"/>
              </w:rPr>
              <w:t>8</w:t>
            </w:r>
            <w:r w:rsidR="00157900">
              <w:rPr>
                <w:i/>
                <w:sz w:val="20"/>
                <w:lang w:val="fr-FR"/>
              </w:rPr>
              <w:t xml:space="preserve">. </w:t>
            </w:r>
            <w:r w:rsidRPr="00EE071E">
              <w:rPr>
                <w:i/>
                <w:sz w:val="20"/>
                <w:lang w:val="fr-FR"/>
              </w:rPr>
              <w:t>Réalisation d'installations électriques de bâtiments, comprenant tableaux électriques, éclairage, prises et protections</w:t>
            </w:r>
            <w:r w:rsidRPr="00EE071E">
              <w:rPr>
                <w:i/>
                <w:sz w:val="20"/>
                <w:lang w:val="fr-FR"/>
              </w:rPr>
              <w:tab/>
              <w:t>forfait / installation</w:t>
            </w:r>
            <w:r w:rsidRPr="00EE071E">
              <w:rPr>
                <w:i/>
                <w:sz w:val="20"/>
                <w:lang w:val="fr-FR"/>
              </w:rPr>
              <w:tab/>
              <w:t>1 marché</w:t>
            </w:r>
          </w:p>
          <w:p w14:paraId="2E213FD2" w14:textId="32CE5327" w:rsidR="00D502C2" w:rsidRPr="0069538E" w:rsidRDefault="00D502C2" w:rsidP="00964C76">
            <w:pPr>
              <w:pStyle w:val="Retraitcorpsdetexte"/>
              <w:suppressAutoHyphens/>
              <w:spacing w:before="60" w:after="60"/>
              <w:ind w:left="0" w:firstLine="0"/>
              <w:jc w:val="left"/>
              <w:rPr>
                <w:sz w:val="20"/>
                <w:lang w:val="fr-FR"/>
              </w:rPr>
            </w:pPr>
            <w:r w:rsidRPr="0069538E">
              <w:rPr>
                <w:i/>
                <w:sz w:val="20"/>
                <w:lang w:val="fr-FR"/>
              </w:rPr>
              <w:t>en indiquant le volume, l</w:t>
            </w:r>
            <w:r w:rsidR="00B71872">
              <w:rPr>
                <w:i/>
                <w:sz w:val="20"/>
                <w:lang w:val="fr-FR"/>
              </w:rPr>
              <w:t xml:space="preserve">e </w:t>
            </w:r>
            <w:r w:rsidRPr="0069538E">
              <w:rPr>
                <w:i/>
                <w:sz w:val="20"/>
                <w:lang w:val="fr-FR"/>
              </w:rPr>
              <w:t>nombre ou la cadence de production tel qu’applicable]</w:t>
            </w:r>
            <w:r w:rsidRPr="0069538E">
              <w:rPr>
                <w:rStyle w:val="Appelnotedebasdep"/>
                <w:i/>
                <w:sz w:val="20"/>
                <w:lang w:val="fr-FR"/>
              </w:rPr>
              <w:footnoteReference w:id="16"/>
            </w:r>
            <w:r w:rsidRPr="0069538E">
              <w:rPr>
                <w:sz w:val="20"/>
                <w:lang w:val="fr-FR"/>
              </w:rPr>
              <w:t xml:space="preserve"> : </w:t>
            </w:r>
            <w:r w:rsidRPr="0069538E">
              <w:rPr>
                <w:i/>
                <w:sz w:val="20"/>
                <w:lang w:val="fr-FR"/>
              </w:rPr>
              <w:t xml:space="preserve">Le critère 4.2(a) les exigences mentionnées définissent la similitude des marchés, alors que les activités clés ou les cadences de production à spécifier au critère 4.2(b) ont pour but de définir la capacité requise de la </w:t>
            </w:r>
            <w:r w:rsidRPr="0069538E">
              <w:rPr>
                <w:i/>
                <w:sz w:val="20"/>
                <w:lang w:val="fr-FR"/>
              </w:rPr>
              <w:lastRenderedPageBreak/>
              <w:t>part du Candidat afin de réaliser les Travaux. Il ne doit pas y avoir de contradiction ni de répétition entre 4.2(a) et 4.2(b). Concernant la cadence de production, indiquer la cadence moyenne durant la période considérée ou la cadence annuelle durant 12 mois de la période considérée]</w:t>
            </w:r>
            <w:r w:rsidR="00964C76" w:rsidRPr="0069538E">
              <w:rPr>
                <w:rStyle w:val="Appelnotedebasdep"/>
                <w:i/>
                <w:sz w:val="20"/>
                <w:lang w:val="fr-FR"/>
              </w:rPr>
              <w:footnoteReference w:id="17"/>
            </w:r>
            <w:r w:rsidRPr="0069538E">
              <w:rPr>
                <w:sz w:val="20"/>
                <w:lang w:val="fr-FR"/>
              </w:rPr>
              <w:t> :</w:t>
            </w:r>
          </w:p>
        </w:tc>
        <w:tc>
          <w:tcPr>
            <w:tcW w:w="1865" w:type="dxa"/>
          </w:tcPr>
          <w:p w14:paraId="25075B19" w14:textId="4A05EB2D" w:rsidR="00C56726" w:rsidRPr="00C56726" w:rsidRDefault="00D502C2" w:rsidP="00C56726">
            <w:pPr>
              <w:suppressAutoHyphens/>
              <w:spacing w:before="60" w:after="60"/>
              <w:ind w:left="0" w:firstLine="0"/>
              <w:jc w:val="left"/>
              <w:rPr>
                <w:sz w:val="20"/>
              </w:rPr>
            </w:pPr>
            <w:r w:rsidRPr="0069538E">
              <w:rPr>
                <w:sz w:val="20"/>
              </w:rPr>
              <w:lastRenderedPageBreak/>
              <w:t>Doit satisfaire aux spécifications</w:t>
            </w:r>
            <w:r w:rsidR="00C56726">
              <w:rPr>
                <w:sz w:val="20"/>
              </w:rPr>
              <w:t> :</w:t>
            </w:r>
            <w:r w:rsidR="00C56726">
              <w:t xml:space="preserve"> </w:t>
            </w:r>
          </w:p>
          <w:p w14:paraId="3155CAA2" w14:textId="2C4CDCBD" w:rsidR="006D1378" w:rsidRPr="006D1378" w:rsidRDefault="006D1378" w:rsidP="006D1378">
            <w:pPr>
              <w:suppressAutoHyphens/>
              <w:spacing w:before="60" w:after="60"/>
              <w:ind w:left="0" w:firstLine="0"/>
              <w:jc w:val="left"/>
              <w:rPr>
                <w:sz w:val="20"/>
              </w:rPr>
            </w:pPr>
            <w:r>
              <w:rPr>
                <w:sz w:val="20"/>
              </w:rPr>
              <w:t xml:space="preserve">1- </w:t>
            </w:r>
            <w:r w:rsidRPr="006D1378">
              <w:rPr>
                <w:sz w:val="20"/>
              </w:rPr>
              <w:t>Structure métallique de bâtiment</w:t>
            </w:r>
            <w:r>
              <w:rPr>
                <w:sz w:val="20"/>
              </w:rPr>
              <w:t> : 18 tonnes</w:t>
            </w:r>
          </w:p>
          <w:p w14:paraId="67BD8437" w14:textId="77777777" w:rsidR="00D502C2" w:rsidRDefault="006D1378" w:rsidP="006D1378">
            <w:pPr>
              <w:suppressAutoHyphens/>
              <w:spacing w:before="60" w:after="60"/>
              <w:ind w:left="0" w:firstLine="0"/>
              <w:jc w:val="left"/>
              <w:rPr>
                <w:sz w:val="20"/>
              </w:rPr>
            </w:pPr>
            <w:r>
              <w:rPr>
                <w:sz w:val="20"/>
              </w:rPr>
              <w:t>2.</w:t>
            </w:r>
            <w:r w:rsidRPr="006D1378">
              <w:rPr>
                <w:sz w:val="20"/>
              </w:rPr>
              <w:t>Terrassements et préparation de plateforme</w:t>
            </w:r>
            <w:r>
              <w:rPr>
                <w:sz w:val="20"/>
              </w:rPr>
              <w:t xml:space="preserve"> : </w:t>
            </w:r>
            <w:r w:rsidRPr="006D1378">
              <w:rPr>
                <w:sz w:val="20"/>
              </w:rPr>
              <w:t>500 m² ou 150 m³</w:t>
            </w:r>
          </w:p>
          <w:p w14:paraId="2EAC9476" w14:textId="77777777" w:rsidR="006D1378" w:rsidRDefault="006D1378" w:rsidP="006D1378">
            <w:pPr>
              <w:suppressAutoHyphens/>
              <w:spacing w:before="60" w:after="60"/>
              <w:ind w:left="0" w:firstLine="0"/>
              <w:jc w:val="left"/>
              <w:rPr>
                <w:sz w:val="20"/>
              </w:rPr>
            </w:pPr>
            <w:r>
              <w:rPr>
                <w:sz w:val="20"/>
              </w:rPr>
              <w:t xml:space="preserve">3. </w:t>
            </w:r>
            <w:r w:rsidRPr="006D1378">
              <w:rPr>
                <w:sz w:val="20"/>
              </w:rPr>
              <w:t>Fondations et ouvrages en béton armé</w:t>
            </w:r>
            <w:r>
              <w:rPr>
                <w:sz w:val="20"/>
              </w:rPr>
              <w:t xml:space="preserve"> : </w:t>
            </w:r>
            <w:r w:rsidRPr="006D1378">
              <w:rPr>
                <w:sz w:val="20"/>
              </w:rPr>
              <w:t>10 fondations ou 100 ml</w:t>
            </w:r>
          </w:p>
          <w:p w14:paraId="38297318" w14:textId="77777777" w:rsidR="006D1378" w:rsidRDefault="006D1378" w:rsidP="006D1378">
            <w:pPr>
              <w:suppressAutoHyphens/>
              <w:spacing w:before="60" w:after="60"/>
              <w:ind w:left="0" w:firstLine="0"/>
              <w:jc w:val="left"/>
              <w:rPr>
                <w:sz w:val="20"/>
              </w:rPr>
            </w:pPr>
            <w:r>
              <w:rPr>
                <w:sz w:val="20"/>
              </w:rPr>
              <w:t>4.</w:t>
            </w:r>
            <w:r>
              <w:t xml:space="preserve"> </w:t>
            </w:r>
            <w:r w:rsidRPr="006D1378">
              <w:rPr>
                <w:sz w:val="20"/>
              </w:rPr>
              <w:t>Dallage industriel en béton armé</w:t>
            </w:r>
            <w:r>
              <w:rPr>
                <w:sz w:val="20"/>
              </w:rPr>
              <w:t xml:space="preserve"> : </w:t>
            </w:r>
            <w:r w:rsidRPr="006D1378">
              <w:rPr>
                <w:sz w:val="20"/>
              </w:rPr>
              <w:t>500 m²</w:t>
            </w:r>
          </w:p>
          <w:p w14:paraId="57245190" w14:textId="77777777" w:rsidR="006D1378" w:rsidRDefault="006D1378" w:rsidP="006D1378">
            <w:pPr>
              <w:suppressAutoHyphens/>
              <w:spacing w:before="60" w:after="60"/>
              <w:ind w:left="0" w:firstLine="0"/>
              <w:jc w:val="left"/>
              <w:rPr>
                <w:sz w:val="20"/>
              </w:rPr>
            </w:pPr>
            <w:r>
              <w:rPr>
                <w:sz w:val="20"/>
              </w:rPr>
              <w:t xml:space="preserve">5. </w:t>
            </w:r>
            <w:r w:rsidR="00190CEF" w:rsidRPr="00190CEF">
              <w:rPr>
                <w:sz w:val="20"/>
              </w:rPr>
              <w:t>Couverture et bardage métallique isolé</w:t>
            </w:r>
            <w:r w:rsidR="00190CEF">
              <w:rPr>
                <w:sz w:val="20"/>
              </w:rPr>
              <w:t xml:space="preserve"> : </w:t>
            </w:r>
            <w:r w:rsidR="00190CEF" w:rsidRPr="00190CEF">
              <w:rPr>
                <w:sz w:val="20"/>
              </w:rPr>
              <w:t>1 000 m²</w:t>
            </w:r>
          </w:p>
          <w:p w14:paraId="1B711C9F" w14:textId="77777777" w:rsidR="00190CEF" w:rsidRDefault="00190CEF" w:rsidP="006D1378">
            <w:pPr>
              <w:suppressAutoHyphens/>
              <w:spacing w:before="60" w:after="60"/>
              <w:ind w:left="0" w:firstLine="0"/>
              <w:jc w:val="left"/>
              <w:rPr>
                <w:sz w:val="20"/>
              </w:rPr>
            </w:pPr>
            <w:r>
              <w:rPr>
                <w:sz w:val="20"/>
              </w:rPr>
              <w:lastRenderedPageBreak/>
              <w:t xml:space="preserve">6. </w:t>
            </w:r>
            <w:r w:rsidRPr="00190CEF">
              <w:rPr>
                <w:sz w:val="20"/>
              </w:rPr>
              <w:t>Maçonnerie de bâtiments</w:t>
            </w:r>
            <w:r>
              <w:rPr>
                <w:sz w:val="20"/>
              </w:rPr>
              <w:t xml:space="preserve"> : </w:t>
            </w:r>
            <w:r w:rsidRPr="00190CEF">
              <w:rPr>
                <w:sz w:val="20"/>
              </w:rPr>
              <w:t>250 m²</w:t>
            </w:r>
          </w:p>
          <w:p w14:paraId="3E500D67" w14:textId="77777777" w:rsidR="00190CEF" w:rsidRDefault="00190CEF" w:rsidP="006D1378">
            <w:pPr>
              <w:suppressAutoHyphens/>
              <w:spacing w:before="60" w:after="60"/>
              <w:ind w:left="0" w:firstLine="0"/>
              <w:jc w:val="left"/>
              <w:rPr>
                <w:sz w:val="20"/>
              </w:rPr>
            </w:pPr>
            <w:r>
              <w:rPr>
                <w:sz w:val="20"/>
              </w:rPr>
              <w:t>7.</w:t>
            </w:r>
            <w:r>
              <w:t xml:space="preserve"> </w:t>
            </w:r>
            <w:r w:rsidRPr="00190CEF">
              <w:rPr>
                <w:sz w:val="20"/>
              </w:rPr>
              <w:t>Travaux de plomberie et assainissement</w:t>
            </w:r>
            <w:r>
              <w:rPr>
                <w:sz w:val="20"/>
              </w:rPr>
              <w:t xml:space="preserve"> : 1marché </w:t>
            </w:r>
          </w:p>
          <w:p w14:paraId="4F269080" w14:textId="77A82CFF" w:rsidR="00190CEF" w:rsidRPr="0069538E" w:rsidRDefault="00190CEF" w:rsidP="006D1378">
            <w:pPr>
              <w:suppressAutoHyphens/>
              <w:spacing w:before="60" w:after="60"/>
              <w:ind w:left="0" w:firstLine="0"/>
              <w:jc w:val="left"/>
              <w:rPr>
                <w:sz w:val="20"/>
              </w:rPr>
            </w:pPr>
            <w:r>
              <w:rPr>
                <w:sz w:val="20"/>
              </w:rPr>
              <w:t xml:space="preserve">8. </w:t>
            </w:r>
            <w:r w:rsidRPr="00190CEF">
              <w:rPr>
                <w:sz w:val="20"/>
              </w:rPr>
              <w:t>Installations électriques de bâtiment</w:t>
            </w:r>
            <w:r>
              <w:rPr>
                <w:sz w:val="20"/>
              </w:rPr>
              <w:t xml:space="preserve"> : </w:t>
            </w:r>
            <w:r w:rsidRPr="00190CEF">
              <w:rPr>
                <w:sz w:val="20"/>
              </w:rPr>
              <w:t>1 marché</w:t>
            </w:r>
          </w:p>
        </w:tc>
        <w:tc>
          <w:tcPr>
            <w:tcW w:w="1418" w:type="dxa"/>
          </w:tcPr>
          <w:p w14:paraId="1656B8E1" w14:textId="77777777" w:rsidR="00190CEF" w:rsidRPr="00190CEF" w:rsidRDefault="00D502C2" w:rsidP="00190CEF">
            <w:pPr>
              <w:suppressAutoHyphens/>
              <w:spacing w:before="60" w:after="60"/>
              <w:ind w:left="0" w:firstLine="0"/>
              <w:jc w:val="left"/>
              <w:rPr>
                <w:sz w:val="20"/>
                <w:szCs w:val="24"/>
              </w:rPr>
            </w:pPr>
            <w:r w:rsidRPr="0069538E">
              <w:rPr>
                <w:sz w:val="20"/>
                <w:szCs w:val="24"/>
              </w:rPr>
              <w:lastRenderedPageBreak/>
              <w:t>Doivent satisfaire aux spécifications</w:t>
            </w:r>
            <w:r w:rsidR="00190CEF">
              <w:rPr>
                <w:sz w:val="20"/>
                <w:szCs w:val="24"/>
              </w:rPr>
              <w:t> :</w:t>
            </w:r>
            <w:r w:rsidR="00C56726">
              <w:rPr>
                <w:sz w:val="20"/>
                <w:szCs w:val="24"/>
              </w:rPr>
              <w:t> </w:t>
            </w:r>
            <w:r w:rsidR="00190CEF" w:rsidRPr="00190CEF">
              <w:rPr>
                <w:sz w:val="20"/>
                <w:szCs w:val="24"/>
              </w:rPr>
              <w:t>- Structure métallique de bâtiment : 18 tonnes</w:t>
            </w:r>
          </w:p>
          <w:p w14:paraId="17FF4085" w14:textId="77777777" w:rsidR="00190CEF" w:rsidRPr="00190CEF" w:rsidRDefault="00190CEF" w:rsidP="00190CEF">
            <w:pPr>
              <w:suppressAutoHyphens/>
              <w:spacing w:before="60" w:after="60"/>
              <w:ind w:left="0" w:firstLine="0"/>
              <w:jc w:val="left"/>
              <w:rPr>
                <w:sz w:val="20"/>
                <w:szCs w:val="24"/>
              </w:rPr>
            </w:pPr>
            <w:r w:rsidRPr="00190CEF">
              <w:rPr>
                <w:sz w:val="20"/>
                <w:szCs w:val="24"/>
              </w:rPr>
              <w:t>2.Terrassements et préparation de plateforme : 500 m² ou 150 m³</w:t>
            </w:r>
          </w:p>
          <w:p w14:paraId="365AEB4F" w14:textId="77777777" w:rsidR="00190CEF" w:rsidRPr="00190CEF" w:rsidRDefault="00190CEF" w:rsidP="00190CEF">
            <w:pPr>
              <w:suppressAutoHyphens/>
              <w:spacing w:before="60" w:after="60"/>
              <w:ind w:left="0" w:firstLine="0"/>
              <w:jc w:val="left"/>
              <w:rPr>
                <w:sz w:val="20"/>
                <w:szCs w:val="24"/>
              </w:rPr>
            </w:pPr>
            <w:r w:rsidRPr="00190CEF">
              <w:rPr>
                <w:sz w:val="20"/>
                <w:szCs w:val="24"/>
              </w:rPr>
              <w:t>3. Fondations et ouvrages en béton armé : 10 fondations ou 100 ml</w:t>
            </w:r>
          </w:p>
          <w:p w14:paraId="590209FE" w14:textId="77777777" w:rsidR="00190CEF" w:rsidRPr="00190CEF" w:rsidRDefault="00190CEF" w:rsidP="00190CEF">
            <w:pPr>
              <w:suppressAutoHyphens/>
              <w:spacing w:before="60" w:after="60"/>
              <w:ind w:left="0" w:firstLine="0"/>
              <w:jc w:val="left"/>
              <w:rPr>
                <w:sz w:val="20"/>
                <w:szCs w:val="24"/>
              </w:rPr>
            </w:pPr>
            <w:r w:rsidRPr="00190CEF">
              <w:rPr>
                <w:sz w:val="20"/>
                <w:szCs w:val="24"/>
              </w:rPr>
              <w:t>4. Dallage industriel en béton armé : 500 m²</w:t>
            </w:r>
          </w:p>
          <w:p w14:paraId="3E463C60" w14:textId="77777777" w:rsidR="00190CEF" w:rsidRPr="00190CEF" w:rsidRDefault="00190CEF" w:rsidP="00190CEF">
            <w:pPr>
              <w:suppressAutoHyphens/>
              <w:spacing w:before="60" w:after="60"/>
              <w:ind w:left="0" w:firstLine="0"/>
              <w:jc w:val="left"/>
              <w:rPr>
                <w:sz w:val="20"/>
                <w:szCs w:val="24"/>
              </w:rPr>
            </w:pPr>
            <w:r w:rsidRPr="00190CEF">
              <w:rPr>
                <w:sz w:val="20"/>
                <w:szCs w:val="24"/>
              </w:rPr>
              <w:lastRenderedPageBreak/>
              <w:t>5. Couverture et bardage métallique isolé : 1 000 m²</w:t>
            </w:r>
          </w:p>
          <w:p w14:paraId="27870651" w14:textId="77777777" w:rsidR="00190CEF" w:rsidRPr="00190CEF" w:rsidRDefault="00190CEF" w:rsidP="00190CEF">
            <w:pPr>
              <w:suppressAutoHyphens/>
              <w:spacing w:before="60" w:after="60"/>
              <w:ind w:left="0" w:firstLine="0"/>
              <w:jc w:val="left"/>
              <w:rPr>
                <w:sz w:val="20"/>
                <w:szCs w:val="24"/>
              </w:rPr>
            </w:pPr>
            <w:r w:rsidRPr="00190CEF">
              <w:rPr>
                <w:sz w:val="20"/>
                <w:szCs w:val="24"/>
              </w:rPr>
              <w:t>6. Maçonnerie de bâtiments : 250 m²</w:t>
            </w:r>
          </w:p>
          <w:p w14:paraId="020A2A4B" w14:textId="77777777" w:rsidR="00190CEF" w:rsidRPr="00190CEF" w:rsidRDefault="00190CEF" w:rsidP="00190CEF">
            <w:pPr>
              <w:suppressAutoHyphens/>
              <w:spacing w:before="60" w:after="60"/>
              <w:ind w:left="0" w:firstLine="0"/>
              <w:jc w:val="left"/>
              <w:rPr>
                <w:sz w:val="20"/>
                <w:szCs w:val="24"/>
              </w:rPr>
            </w:pPr>
            <w:r w:rsidRPr="00190CEF">
              <w:rPr>
                <w:sz w:val="20"/>
                <w:szCs w:val="24"/>
              </w:rPr>
              <w:t xml:space="preserve">7. Travaux de plomberie et assainissement : 1marché </w:t>
            </w:r>
          </w:p>
          <w:p w14:paraId="7902BE84" w14:textId="5B05430E" w:rsidR="00A757FA" w:rsidRDefault="00190CEF" w:rsidP="00190CEF">
            <w:pPr>
              <w:suppressAutoHyphens/>
              <w:spacing w:before="60" w:after="60"/>
              <w:ind w:left="0" w:firstLine="0"/>
              <w:jc w:val="left"/>
              <w:rPr>
                <w:sz w:val="20"/>
                <w:szCs w:val="24"/>
              </w:rPr>
            </w:pPr>
            <w:r w:rsidRPr="00190CEF">
              <w:rPr>
                <w:sz w:val="20"/>
                <w:szCs w:val="24"/>
              </w:rPr>
              <w:t>8. Installations électriques de bâtiment : 1 marché</w:t>
            </w:r>
          </w:p>
          <w:p w14:paraId="4309A79E" w14:textId="5CEAC9C3" w:rsidR="003F2F01" w:rsidRPr="00C56726" w:rsidRDefault="003F2F01" w:rsidP="003F2F01">
            <w:pPr>
              <w:suppressAutoHyphens/>
              <w:spacing w:before="60" w:after="60"/>
              <w:ind w:left="0" w:firstLine="0"/>
              <w:jc w:val="left"/>
              <w:rPr>
                <w:sz w:val="20"/>
                <w:szCs w:val="24"/>
              </w:rPr>
            </w:pPr>
          </w:p>
          <w:p w14:paraId="46D6D882" w14:textId="730A5380" w:rsidR="00D502C2" w:rsidRPr="00C56726" w:rsidRDefault="00D502C2" w:rsidP="00A757FA">
            <w:pPr>
              <w:suppressAutoHyphens/>
              <w:spacing w:before="60" w:after="60"/>
              <w:ind w:left="0" w:firstLine="0"/>
              <w:jc w:val="left"/>
              <w:rPr>
                <w:sz w:val="20"/>
                <w:szCs w:val="24"/>
              </w:rPr>
            </w:pPr>
          </w:p>
        </w:tc>
        <w:tc>
          <w:tcPr>
            <w:tcW w:w="709" w:type="dxa"/>
          </w:tcPr>
          <w:p w14:paraId="3B3CC38D" w14:textId="77777777" w:rsidR="00D502C2" w:rsidRPr="0069538E" w:rsidRDefault="00D502C2" w:rsidP="00D502C2">
            <w:pPr>
              <w:suppressAutoHyphens/>
              <w:spacing w:before="60" w:after="60"/>
              <w:ind w:left="0" w:firstLine="0"/>
              <w:jc w:val="left"/>
              <w:rPr>
                <w:sz w:val="20"/>
              </w:rPr>
            </w:pPr>
            <w:r w:rsidRPr="0069538E">
              <w:rPr>
                <w:sz w:val="20"/>
                <w:szCs w:val="24"/>
              </w:rPr>
              <w:lastRenderedPageBreak/>
              <w:t>Sans objet</w:t>
            </w:r>
          </w:p>
        </w:tc>
        <w:tc>
          <w:tcPr>
            <w:tcW w:w="1417" w:type="dxa"/>
          </w:tcPr>
          <w:p w14:paraId="2526C746" w14:textId="77777777" w:rsidR="00D502C2" w:rsidRPr="0069538E" w:rsidRDefault="00D502C2" w:rsidP="00D502C2">
            <w:pPr>
              <w:suppressAutoHyphens/>
              <w:spacing w:before="60" w:after="60"/>
              <w:ind w:left="0" w:firstLine="0"/>
              <w:jc w:val="left"/>
              <w:rPr>
                <w:sz w:val="20"/>
                <w:szCs w:val="24"/>
              </w:rPr>
            </w:pPr>
            <w:r w:rsidRPr="0069538E">
              <w:rPr>
                <w:sz w:val="20"/>
                <w:szCs w:val="24"/>
              </w:rPr>
              <w:t>Doit satisfaire aux spécifications dans les domaines mentionnés ci-après </w:t>
            </w:r>
            <w:r w:rsidRPr="0069538E">
              <w:rPr>
                <w:rStyle w:val="Appelnotedebasdep"/>
                <w:sz w:val="20"/>
                <w:szCs w:val="24"/>
              </w:rPr>
              <w:footnoteReference w:id="18"/>
            </w:r>
            <w:r w:rsidRPr="0069538E">
              <w:rPr>
                <w:sz w:val="20"/>
                <w:szCs w:val="24"/>
              </w:rPr>
              <w:t> :</w:t>
            </w:r>
          </w:p>
          <w:p w14:paraId="1141DCD8" w14:textId="77777777" w:rsidR="00190CEF" w:rsidRPr="00190CEF" w:rsidRDefault="00190CEF" w:rsidP="00190CEF">
            <w:pPr>
              <w:suppressAutoHyphens/>
              <w:spacing w:before="60" w:after="60"/>
              <w:ind w:left="0" w:firstLine="0"/>
              <w:jc w:val="left"/>
              <w:rPr>
                <w:sz w:val="20"/>
              </w:rPr>
            </w:pPr>
            <w:r w:rsidRPr="00190CEF">
              <w:rPr>
                <w:sz w:val="20"/>
              </w:rPr>
              <w:t>- Structure métallique de bâtiment : 18 tonnes</w:t>
            </w:r>
          </w:p>
          <w:p w14:paraId="26C2152D" w14:textId="77777777" w:rsidR="00190CEF" w:rsidRPr="00190CEF" w:rsidRDefault="00190CEF" w:rsidP="00190CEF">
            <w:pPr>
              <w:suppressAutoHyphens/>
              <w:spacing w:before="60" w:after="60"/>
              <w:ind w:left="0" w:firstLine="0"/>
              <w:jc w:val="left"/>
              <w:rPr>
                <w:sz w:val="20"/>
              </w:rPr>
            </w:pPr>
            <w:r w:rsidRPr="00190CEF">
              <w:rPr>
                <w:sz w:val="20"/>
              </w:rPr>
              <w:t>2.Terrassements et préparation de plateforme : 500 m² ou 150 m³</w:t>
            </w:r>
          </w:p>
          <w:p w14:paraId="7EB3167E" w14:textId="77777777" w:rsidR="00190CEF" w:rsidRPr="00190CEF" w:rsidRDefault="00190CEF" w:rsidP="00190CEF">
            <w:pPr>
              <w:suppressAutoHyphens/>
              <w:spacing w:before="60" w:after="60"/>
              <w:ind w:left="0" w:firstLine="0"/>
              <w:jc w:val="left"/>
              <w:rPr>
                <w:sz w:val="20"/>
              </w:rPr>
            </w:pPr>
            <w:r w:rsidRPr="00190CEF">
              <w:rPr>
                <w:sz w:val="20"/>
              </w:rPr>
              <w:t>3. Fondations et ouvrages en béton armé : 10 fondations ou 100 ml</w:t>
            </w:r>
          </w:p>
          <w:p w14:paraId="3772D3FD" w14:textId="77777777" w:rsidR="00190CEF" w:rsidRPr="00190CEF" w:rsidRDefault="00190CEF" w:rsidP="00190CEF">
            <w:pPr>
              <w:suppressAutoHyphens/>
              <w:spacing w:before="60" w:after="60"/>
              <w:ind w:left="0" w:firstLine="0"/>
              <w:jc w:val="left"/>
              <w:rPr>
                <w:sz w:val="20"/>
              </w:rPr>
            </w:pPr>
            <w:r w:rsidRPr="00190CEF">
              <w:rPr>
                <w:sz w:val="20"/>
              </w:rPr>
              <w:lastRenderedPageBreak/>
              <w:t>4. Dallage industriel en béton armé : 500 m²</w:t>
            </w:r>
          </w:p>
          <w:p w14:paraId="4B3B6042" w14:textId="77777777" w:rsidR="00190CEF" w:rsidRPr="00190CEF" w:rsidRDefault="00190CEF" w:rsidP="00190CEF">
            <w:pPr>
              <w:suppressAutoHyphens/>
              <w:spacing w:before="60" w:after="60"/>
              <w:ind w:left="0" w:firstLine="0"/>
              <w:jc w:val="left"/>
              <w:rPr>
                <w:sz w:val="20"/>
              </w:rPr>
            </w:pPr>
            <w:r w:rsidRPr="00190CEF">
              <w:rPr>
                <w:sz w:val="20"/>
              </w:rPr>
              <w:t>5. Couverture et bardage métallique isolé : 1 000 m²</w:t>
            </w:r>
          </w:p>
          <w:p w14:paraId="3FE8AB87" w14:textId="77777777" w:rsidR="00190CEF" w:rsidRPr="00190CEF" w:rsidRDefault="00190CEF" w:rsidP="00190CEF">
            <w:pPr>
              <w:suppressAutoHyphens/>
              <w:spacing w:before="60" w:after="60"/>
              <w:ind w:left="0" w:firstLine="0"/>
              <w:jc w:val="left"/>
              <w:rPr>
                <w:sz w:val="20"/>
              </w:rPr>
            </w:pPr>
            <w:r w:rsidRPr="00190CEF">
              <w:rPr>
                <w:sz w:val="20"/>
              </w:rPr>
              <w:t>6. Maçonnerie de bâtiments : 250 m²</w:t>
            </w:r>
          </w:p>
          <w:p w14:paraId="5C0934EE" w14:textId="77777777" w:rsidR="00190CEF" w:rsidRPr="00190CEF" w:rsidRDefault="00190CEF" w:rsidP="00190CEF">
            <w:pPr>
              <w:suppressAutoHyphens/>
              <w:spacing w:before="60" w:after="60"/>
              <w:ind w:left="0" w:firstLine="0"/>
              <w:jc w:val="left"/>
              <w:rPr>
                <w:sz w:val="20"/>
              </w:rPr>
            </w:pPr>
            <w:r w:rsidRPr="00190CEF">
              <w:rPr>
                <w:sz w:val="20"/>
              </w:rPr>
              <w:t xml:space="preserve">7. Travaux de plomberie et assainissement : 1marché </w:t>
            </w:r>
          </w:p>
          <w:p w14:paraId="5BB7941B" w14:textId="684074F6" w:rsidR="00D502C2" w:rsidRPr="0069538E" w:rsidRDefault="00190CEF" w:rsidP="00190CEF">
            <w:pPr>
              <w:suppressAutoHyphens/>
              <w:spacing w:before="60" w:after="60"/>
              <w:ind w:left="0" w:firstLine="0"/>
              <w:jc w:val="left"/>
              <w:rPr>
                <w:sz w:val="20"/>
              </w:rPr>
            </w:pPr>
            <w:r w:rsidRPr="00190CEF">
              <w:rPr>
                <w:sz w:val="20"/>
              </w:rPr>
              <w:t>8. Installations électriques de bâtiment : 1 marché</w:t>
            </w:r>
          </w:p>
        </w:tc>
        <w:tc>
          <w:tcPr>
            <w:tcW w:w="1559" w:type="dxa"/>
          </w:tcPr>
          <w:p w14:paraId="2CB9BB2F" w14:textId="77777777" w:rsidR="00D502C2" w:rsidRPr="0069538E" w:rsidRDefault="00D502C2" w:rsidP="00D502C2">
            <w:pPr>
              <w:suppressAutoHyphens/>
              <w:ind w:left="39" w:firstLine="0"/>
              <w:jc w:val="left"/>
              <w:rPr>
                <w:sz w:val="20"/>
              </w:rPr>
            </w:pPr>
            <w:r w:rsidRPr="0069538E">
              <w:rPr>
                <w:sz w:val="20"/>
                <w:szCs w:val="24"/>
              </w:rPr>
              <w:lastRenderedPageBreak/>
              <w:t>Formulaire EXP-4.2 (b)</w:t>
            </w:r>
          </w:p>
        </w:tc>
      </w:tr>
      <w:tr w:rsidR="00106D33" w:rsidRPr="0069538E" w14:paraId="65CF0D05" w14:textId="77777777" w:rsidTr="006D1378">
        <w:trPr>
          <w:trHeight w:val="1817"/>
        </w:trPr>
        <w:tc>
          <w:tcPr>
            <w:tcW w:w="567" w:type="dxa"/>
          </w:tcPr>
          <w:p w14:paraId="231118A1" w14:textId="77777777" w:rsidR="00584AEC" w:rsidRPr="0069538E" w:rsidRDefault="00584AEC" w:rsidP="00584AEC">
            <w:pPr>
              <w:pStyle w:val="Titre2"/>
              <w:tabs>
                <w:tab w:val="left" w:pos="576"/>
              </w:tabs>
              <w:suppressAutoHyphens/>
              <w:spacing w:before="60" w:after="60"/>
              <w:jc w:val="left"/>
              <w:rPr>
                <w:b w:val="0"/>
                <w:sz w:val="20"/>
              </w:rPr>
            </w:pPr>
            <w:r w:rsidRPr="0069538E">
              <w:rPr>
                <w:b w:val="0"/>
                <w:sz w:val="20"/>
              </w:rPr>
              <w:lastRenderedPageBreak/>
              <w:t>4..2</w:t>
            </w:r>
          </w:p>
          <w:p w14:paraId="61EA8B5D" w14:textId="77777777" w:rsidR="00584AEC" w:rsidRPr="0069538E" w:rsidRDefault="00584AEC" w:rsidP="00EF2D33">
            <w:r w:rsidRPr="0069538E">
              <w:t>(c)</w:t>
            </w:r>
          </w:p>
        </w:tc>
        <w:tc>
          <w:tcPr>
            <w:tcW w:w="1701" w:type="dxa"/>
          </w:tcPr>
          <w:p w14:paraId="7DF1556F" w14:textId="77777777" w:rsidR="00584AEC" w:rsidRPr="0069538E" w:rsidRDefault="00584AEC" w:rsidP="00AD4CA2">
            <w:pPr>
              <w:pStyle w:val="Titre2"/>
              <w:suppressAutoHyphens/>
              <w:spacing w:before="60" w:after="60"/>
              <w:ind w:left="37" w:firstLine="0"/>
              <w:jc w:val="left"/>
              <w:rPr>
                <w:sz w:val="20"/>
                <w:highlight w:val="yellow"/>
              </w:rPr>
            </w:pPr>
          </w:p>
        </w:tc>
        <w:tc>
          <w:tcPr>
            <w:tcW w:w="3805" w:type="dxa"/>
          </w:tcPr>
          <w:p w14:paraId="2E677DAF" w14:textId="48F5608C" w:rsidR="002622C5" w:rsidRPr="0069538E" w:rsidRDefault="002622C5" w:rsidP="002622C5">
            <w:pPr>
              <w:spacing w:after="0"/>
              <w:ind w:left="0" w:firstLine="0"/>
              <w:jc w:val="left"/>
              <w:rPr>
                <w:szCs w:val="24"/>
                <w:lang w:eastAsia="en-US"/>
              </w:rPr>
            </w:pPr>
            <w:r w:rsidRPr="0069538E">
              <w:rPr>
                <w:sz w:val="22"/>
                <w:szCs w:val="22"/>
                <w:u w:val="single"/>
                <w:lang w:eastAsia="en-US"/>
              </w:rPr>
              <w:t xml:space="preserve">Pour les contrats substantiellement achevés en tant qu’entrepreneur principal, membre d’un groupement, or sous-traitant entre le 1er janvier </w:t>
            </w:r>
            <w:r w:rsidR="0069538E" w:rsidRPr="0069538E">
              <w:rPr>
                <w:sz w:val="22"/>
                <w:szCs w:val="22"/>
                <w:u w:val="single"/>
                <w:lang w:eastAsia="en-US"/>
              </w:rPr>
              <w:t>201</w:t>
            </w:r>
            <w:r w:rsidR="00B028D8">
              <w:rPr>
                <w:sz w:val="22"/>
                <w:szCs w:val="22"/>
                <w:u w:val="single"/>
                <w:lang w:eastAsia="en-US"/>
              </w:rPr>
              <w:t>5</w:t>
            </w:r>
            <w:r w:rsidRPr="0069538E">
              <w:rPr>
                <w:sz w:val="22"/>
                <w:szCs w:val="22"/>
                <w:u w:val="single"/>
                <w:lang w:eastAsia="en-US"/>
              </w:rPr>
              <w:t xml:space="preserve"> et la date limite de soumission des demandes, expérience dans la gestion des risques et des impacts ES dans les aspects suivants : [Sur la base de </w:t>
            </w:r>
            <w:r w:rsidRPr="0069538E">
              <w:rPr>
                <w:i/>
                <w:iCs/>
                <w:sz w:val="22"/>
                <w:szCs w:val="22"/>
                <w:u w:val="single"/>
                <w:lang w:eastAsia="en-US"/>
              </w:rPr>
              <w:t>l’évaluation ES, spécifiez, le cas échéant,</w:t>
            </w:r>
            <w:r w:rsidRPr="0069538E">
              <w:rPr>
                <w:sz w:val="22"/>
                <w:szCs w:val="22"/>
                <w:u w:val="single"/>
                <w:lang w:eastAsia="en-US"/>
              </w:rPr>
              <w:t xml:space="preserve"> les exigences d’expériences spécifiques pour gérer les aspects ES.]</w:t>
            </w:r>
          </w:p>
          <w:p w14:paraId="534D6DE0" w14:textId="42220BBD" w:rsidR="002622C5" w:rsidRPr="0069538E" w:rsidRDefault="002622C5" w:rsidP="00106D33">
            <w:pPr>
              <w:spacing w:after="0"/>
              <w:ind w:left="0" w:firstLine="0"/>
              <w:jc w:val="left"/>
              <w:rPr>
                <w:szCs w:val="24"/>
                <w:highlight w:val="yellow"/>
                <w:lang w:eastAsia="en-US"/>
              </w:rPr>
            </w:pPr>
          </w:p>
          <w:p w14:paraId="5C7D1944" w14:textId="77777777" w:rsidR="00584AEC" w:rsidRPr="0069538E" w:rsidRDefault="00584AEC" w:rsidP="00964C76">
            <w:pPr>
              <w:pStyle w:val="Retraitcorpsdetexte"/>
              <w:suppressAutoHyphens/>
              <w:spacing w:before="60" w:after="60"/>
              <w:ind w:left="0" w:firstLine="0"/>
              <w:jc w:val="left"/>
              <w:rPr>
                <w:sz w:val="20"/>
                <w:highlight w:val="yellow"/>
                <w:lang w:val="fr-FR"/>
              </w:rPr>
            </w:pPr>
          </w:p>
        </w:tc>
        <w:tc>
          <w:tcPr>
            <w:tcW w:w="1865" w:type="dxa"/>
          </w:tcPr>
          <w:p w14:paraId="463F3F50" w14:textId="77777777" w:rsidR="00584AEC" w:rsidRPr="0069538E" w:rsidRDefault="002622C5" w:rsidP="002622C5">
            <w:pPr>
              <w:suppressAutoHyphens/>
              <w:spacing w:before="60" w:after="60"/>
              <w:ind w:left="0" w:firstLine="0"/>
              <w:jc w:val="left"/>
              <w:rPr>
                <w:sz w:val="20"/>
              </w:rPr>
            </w:pPr>
            <w:r w:rsidRPr="0069538E">
              <w:rPr>
                <w:sz w:val="20"/>
              </w:rPr>
              <w:t>Doit satisfaire aux critères</w:t>
            </w:r>
          </w:p>
        </w:tc>
        <w:tc>
          <w:tcPr>
            <w:tcW w:w="1418" w:type="dxa"/>
          </w:tcPr>
          <w:p w14:paraId="036CB256" w14:textId="77777777" w:rsidR="00584AEC" w:rsidRPr="0069538E" w:rsidRDefault="002622C5" w:rsidP="00D502C2">
            <w:pPr>
              <w:suppressAutoHyphens/>
              <w:spacing w:before="60" w:after="60"/>
              <w:ind w:left="0" w:firstLine="0"/>
              <w:jc w:val="left"/>
              <w:rPr>
                <w:sz w:val="20"/>
                <w:szCs w:val="24"/>
              </w:rPr>
            </w:pPr>
            <w:r w:rsidRPr="0069538E">
              <w:rPr>
                <w:sz w:val="20"/>
              </w:rPr>
              <w:t>Doivent satisfaire aux critères</w:t>
            </w:r>
          </w:p>
        </w:tc>
        <w:tc>
          <w:tcPr>
            <w:tcW w:w="709" w:type="dxa"/>
          </w:tcPr>
          <w:p w14:paraId="7C0251A6" w14:textId="77777777" w:rsidR="00584AEC" w:rsidRPr="0069538E" w:rsidRDefault="002622C5" w:rsidP="002622C5">
            <w:pPr>
              <w:suppressAutoHyphens/>
              <w:spacing w:before="60" w:after="60"/>
              <w:ind w:left="0" w:firstLine="0"/>
              <w:jc w:val="left"/>
              <w:rPr>
                <w:sz w:val="20"/>
                <w:szCs w:val="24"/>
              </w:rPr>
            </w:pPr>
            <w:r w:rsidRPr="0069538E">
              <w:rPr>
                <w:sz w:val="20"/>
              </w:rPr>
              <w:t>Doit satisfaire aux critères suivants : {</w:t>
            </w:r>
            <w:r w:rsidRPr="0069538E">
              <w:rPr>
                <w:i/>
                <w:sz w:val="22"/>
                <w:szCs w:val="22"/>
              </w:rPr>
              <w:t xml:space="preserve"> Donner la liste des critères que doivent satisfaire </w:t>
            </w:r>
            <w:r w:rsidRPr="0069538E">
              <w:rPr>
                <w:i/>
                <w:sz w:val="22"/>
                <w:szCs w:val="22"/>
              </w:rPr>
              <w:lastRenderedPageBreak/>
              <w:t>chaque membre autrement indiquer : « NA »]</w:t>
            </w:r>
          </w:p>
        </w:tc>
        <w:tc>
          <w:tcPr>
            <w:tcW w:w="1417" w:type="dxa"/>
          </w:tcPr>
          <w:p w14:paraId="0003474B" w14:textId="77777777" w:rsidR="00584AEC" w:rsidRPr="0069538E" w:rsidRDefault="002622C5" w:rsidP="002622C5">
            <w:pPr>
              <w:suppressAutoHyphens/>
              <w:spacing w:before="60" w:after="60"/>
              <w:ind w:left="0" w:firstLine="0"/>
              <w:jc w:val="left"/>
              <w:rPr>
                <w:sz w:val="20"/>
                <w:szCs w:val="24"/>
              </w:rPr>
            </w:pPr>
            <w:r w:rsidRPr="0069538E">
              <w:rPr>
                <w:sz w:val="20"/>
              </w:rPr>
              <w:lastRenderedPageBreak/>
              <w:t>Doit satisfaire aux critères suivants : {</w:t>
            </w:r>
            <w:r w:rsidRPr="0069538E">
              <w:rPr>
                <w:i/>
                <w:sz w:val="22"/>
                <w:szCs w:val="22"/>
              </w:rPr>
              <w:t xml:space="preserve"> Donner la liste des critères que doivent satisfaire un membre autrement indiquer : « NA »]</w:t>
            </w:r>
          </w:p>
        </w:tc>
        <w:tc>
          <w:tcPr>
            <w:tcW w:w="1559" w:type="dxa"/>
          </w:tcPr>
          <w:p w14:paraId="18D2B0A3" w14:textId="77777777" w:rsidR="00584AEC" w:rsidRPr="0069538E" w:rsidRDefault="00863154" w:rsidP="00D502C2">
            <w:pPr>
              <w:suppressAutoHyphens/>
              <w:ind w:left="39" w:firstLine="0"/>
              <w:jc w:val="left"/>
              <w:rPr>
                <w:sz w:val="20"/>
                <w:szCs w:val="24"/>
              </w:rPr>
            </w:pPr>
            <w:r w:rsidRPr="0069538E">
              <w:rPr>
                <w:sz w:val="20"/>
                <w:szCs w:val="24"/>
              </w:rPr>
              <w:t>Form</w:t>
            </w:r>
            <w:r w:rsidR="002622C5" w:rsidRPr="0069538E">
              <w:rPr>
                <w:sz w:val="20"/>
                <w:szCs w:val="24"/>
              </w:rPr>
              <w:t>ulaire EXP – 4.2 (c)</w:t>
            </w:r>
          </w:p>
        </w:tc>
      </w:tr>
    </w:tbl>
    <w:p w14:paraId="53335C22" w14:textId="77777777" w:rsidR="001F210D" w:rsidRPr="0069538E" w:rsidRDefault="001F210D" w:rsidP="001F210D">
      <w:pPr>
        <w:pStyle w:val="Pieddepage"/>
        <w:spacing w:before="120"/>
        <w:ind w:left="142" w:hanging="22"/>
        <w:jc w:val="center"/>
        <w:rPr>
          <w:sz w:val="22"/>
          <w:szCs w:val="22"/>
        </w:rPr>
      </w:pPr>
      <w:r w:rsidRPr="0069538E">
        <w:rPr>
          <w:b/>
          <w:i/>
          <w:sz w:val="22"/>
          <w:szCs w:val="22"/>
        </w:rPr>
        <w:t>Note: [</w:t>
      </w:r>
      <w:r w:rsidR="0041233E" w:rsidRPr="0069538E">
        <w:rPr>
          <w:b/>
          <w:i/>
          <w:sz w:val="22"/>
          <w:szCs w:val="22"/>
        </w:rPr>
        <w:t xml:space="preserve">Pour les marchés à lots multiples, </w:t>
      </w:r>
      <w:r w:rsidR="00B17C3A" w:rsidRPr="0069538E">
        <w:rPr>
          <w:b/>
          <w:i/>
          <w:sz w:val="22"/>
          <w:szCs w:val="22"/>
        </w:rPr>
        <w:t>spécifier</w:t>
      </w:r>
      <w:r w:rsidR="0041233E" w:rsidRPr="0069538E">
        <w:rPr>
          <w:b/>
          <w:i/>
          <w:sz w:val="22"/>
          <w:szCs w:val="22"/>
        </w:rPr>
        <w:t xml:space="preserve"> les critères financiers et d’expérience pour chaque lot en 3.1, 3.2, 4.2(a) et</w:t>
      </w:r>
      <w:r w:rsidRPr="0069538E">
        <w:rPr>
          <w:b/>
          <w:i/>
          <w:sz w:val="22"/>
          <w:szCs w:val="22"/>
        </w:rPr>
        <w:t xml:space="preserve"> 4.2(b)]</w:t>
      </w:r>
    </w:p>
    <w:p w14:paraId="7462684E" w14:textId="77777777" w:rsidR="00CA1D30" w:rsidRPr="0069538E" w:rsidRDefault="00CA1D30" w:rsidP="002B3FD2">
      <w:pPr>
        <w:suppressAutoHyphens/>
        <w:ind w:left="0" w:firstLine="0"/>
        <w:jc w:val="left"/>
        <w:rPr>
          <w:b/>
          <w:szCs w:val="24"/>
        </w:rPr>
      </w:pPr>
    </w:p>
    <w:p w14:paraId="7E485E03" w14:textId="77777777" w:rsidR="001F210D" w:rsidRPr="0069538E" w:rsidRDefault="001F210D" w:rsidP="002B3FD2">
      <w:pPr>
        <w:suppressAutoHyphens/>
        <w:ind w:left="0" w:firstLine="0"/>
        <w:jc w:val="left"/>
        <w:rPr>
          <w:b/>
          <w:szCs w:val="24"/>
        </w:rPr>
      </w:pPr>
    </w:p>
    <w:p w14:paraId="394B85A9" w14:textId="77777777" w:rsidR="001F210D" w:rsidRPr="0069538E" w:rsidRDefault="001F210D" w:rsidP="002B3FD2">
      <w:pPr>
        <w:suppressAutoHyphens/>
        <w:ind w:left="0" w:firstLine="0"/>
        <w:jc w:val="left"/>
        <w:rPr>
          <w:b/>
          <w:szCs w:val="24"/>
        </w:rPr>
        <w:sectPr w:rsidR="001F210D" w:rsidRPr="0069538E" w:rsidSect="005B22EE">
          <w:headerReference w:type="even" r:id="rId28"/>
          <w:headerReference w:type="default" r:id="rId29"/>
          <w:footerReference w:type="even" r:id="rId30"/>
          <w:footnotePr>
            <w:numRestart w:val="eachSect"/>
          </w:footnotePr>
          <w:endnotePr>
            <w:numFmt w:val="decimal"/>
          </w:endnotePr>
          <w:pgSz w:w="15840" w:h="12240" w:orient="landscape" w:code="1"/>
          <w:pgMar w:top="1440" w:right="1440" w:bottom="1440" w:left="1440" w:header="720" w:footer="720" w:gutter="0"/>
          <w:cols w:space="720"/>
          <w:docGrid w:linePitch="326"/>
        </w:sectPr>
      </w:pPr>
    </w:p>
    <w:p w14:paraId="215385E1" w14:textId="77777777" w:rsidR="000A450A" w:rsidRPr="0069538E" w:rsidRDefault="005B22EE" w:rsidP="00D62E1A">
      <w:pPr>
        <w:pStyle w:val="00SectionIIITitle"/>
      </w:pPr>
      <w:bookmarkStart w:id="445" w:name="_Toc37951537"/>
      <w:r w:rsidRPr="0069538E">
        <w:lastRenderedPageBreak/>
        <w:t>4.</w:t>
      </w:r>
      <w:r w:rsidR="000A450A" w:rsidRPr="0069538E">
        <w:tab/>
        <w:t>Personnel</w:t>
      </w:r>
      <w:r w:rsidR="002F5FCA" w:rsidRPr="0069538E">
        <w:t>-Clé</w:t>
      </w:r>
      <w:bookmarkEnd w:id="445"/>
    </w:p>
    <w:p w14:paraId="1C43C848" w14:textId="77777777" w:rsidR="002F5FCA" w:rsidRPr="0069538E" w:rsidRDefault="002F5FCA" w:rsidP="002C595E">
      <w:pPr>
        <w:tabs>
          <w:tab w:val="right" w:pos="7254"/>
        </w:tabs>
        <w:suppressAutoHyphens/>
        <w:spacing w:before="120"/>
        <w:ind w:left="142" w:firstLine="0"/>
        <w:rPr>
          <w:szCs w:val="24"/>
        </w:rPr>
      </w:pPr>
      <w:r w:rsidRPr="0069538E">
        <w:rPr>
          <w:szCs w:val="24"/>
        </w:rPr>
        <w:t>Le Soumissionnaire doit établir qu’il disposera du personnel-clé de qualification convenable (et en nombre suffisant) décrit dans le</w:t>
      </w:r>
      <w:r w:rsidR="002622C5" w:rsidRPr="0069538E">
        <w:rPr>
          <w:szCs w:val="24"/>
        </w:rPr>
        <w:t>s spécifications</w:t>
      </w:r>
      <w:r w:rsidRPr="0069538E">
        <w:rPr>
          <w:szCs w:val="24"/>
        </w:rPr>
        <w:t>, qui est nécessaire pour exécuter le Marché.</w:t>
      </w:r>
    </w:p>
    <w:p w14:paraId="6F6726D4" w14:textId="77777777" w:rsidR="002F5FCA" w:rsidRPr="0069538E" w:rsidRDefault="002F5FCA" w:rsidP="002C595E">
      <w:pPr>
        <w:tabs>
          <w:tab w:val="right" w:pos="7254"/>
        </w:tabs>
        <w:suppressAutoHyphens/>
        <w:spacing w:before="120"/>
        <w:ind w:left="142" w:firstLine="0"/>
        <w:rPr>
          <w:szCs w:val="24"/>
        </w:rPr>
      </w:pPr>
      <w:r w:rsidRPr="0069538E">
        <w:rPr>
          <w:szCs w:val="24"/>
        </w:rPr>
        <w:t xml:space="preserve">Le Soumissionnaire doit fournir les détails concernant le personnel que le Soumissionnaire </w:t>
      </w:r>
      <w:r w:rsidR="002622C5" w:rsidRPr="0069538E">
        <w:rPr>
          <w:szCs w:val="24"/>
        </w:rPr>
        <w:t>considère approprié pour exécuter le marché</w:t>
      </w:r>
      <w:r w:rsidRPr="0069538E">
        <w:rPr>
          <w:szCs w:val="24"/>
        </w:rPr>
        <w:t>, y compris leur formation académique et leur expérience professionnelle.</w:t>
      </w:r>
      <w:r w:rsidR="00135963" w:rsidRPr="0069538E">
        <w:rPr>
          <w:szCs w:val="24"/>
        </w:rPr>
        <w:t xml:space="preserve"> </w:t>
      </w:r>
      <w:r w:rsidRPr="0069538E">
        <w:rPr>
          <w:szCs w:val="24"/>
        </w:rPr>
        <w:t>Le Soumissionnaire remplira les formulaires prévus à la Section IV – Formulaires de soumission.</w:t>
      </w:r>
    </w:p>
    <w:p w14:paraId="63498774" w14:textId="77777777" w:rsidR="00AA63B3" w:rsidRPr="0069538E" w:rsidRDefault="005B22EE" w:rsidP="00385CF9">
      <w:pPr>
        <w:pStyle w:val="00SectionIIITitle"/>
      </w:pPr>
      <w:bookmarkStart w:id="446" w:name="_Toc37951538"/>
      <w:r w:rsidRPr="0069538E">
        <w:t>5</w:t>
      </w:r>
      <w:r w:rsidR="00385CF9" w:rsidRPr="0069538E">
        <w:t>.</w:t>
      </w:r>
      <w:r w:rsidR="000A450A" w:rsidRPr="0069538E">
        <w:tab/>
        <w:t>Matériel</w:t>
      </w:r>
      <w:bookmarkEnd w:id="446"/>
    </w:p>
    <w:p w14:paraId="69E84ABF" w14:textId="7F3DA990" w:rsidR="00CA1D30" w:rsidRPr="0069538E" w:rsidRDefault="000A450A" w:rsidP="000916DA">
      <w:pPr>
        <w:suppressAutoHyphens/>
        <w:ind w:left="0" w:firstLine="0"/>
        <w:rPr>
          <w:szCs w:val="24"/>
        </w:rPr>
      </w:pPr>
      <w:r w:rsidRPr="0069538E">
        <w:rPr>
          <w:szCs w:val="24"/>
        </w:rPr>
        <w:t>Le Soumissionnaire doit établir qu’il a le matériel clé suivant</w:t>
      </w:r>
      <w:r w:rsidR="00135963" w:rsidRPr="0069538E">
        <w:rPr>
          <w:szCs w:val="24"/>
        </w:rPr>
        <w:t>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6"/>
        <w:gridCol w:w="5247"/>
        <w:gridCol w:w="2777"/>
      </w:tblGrid>
      <w:tr w:rsidR="003D71AA" w:rsidRPr="00431B48" w14:paraId="3C72EAA0" w14:textId="77777777" w:rsidTr="003D71AA">
        <w:trPr>
          <w:trHeight w:val="496"/>
          <w:jc w:val="center"/>
        </w:trPr>
        <w:tc>
          <w:tcPr>
            <w:tcW w:w="700" w:type="pct"/>
            <w:tcBorders>
              <w:top w:val="single" w:sz="12" w:space="0" w:color="auto"/>
              <w:left w:val="single" w:sz="12" w:space="0" w:color="auto"/>
              <w:bottom w:val="single" w:sz="12" w:space="0" w:color="auto"/>
              <w:right w:val="single" w:sz="12" w:space="0" w:color="auto"/>
            </w:tcBorders>
            <w:vAlign w:val="center"/>
          </w:tcPr>
          <w:p w14:paraId="2C6434FB" w14:textId="77777777" w:rsidR="003D71AA" w:rsidRPr="00431B48" w:rsidRDefault="003D71AA" w:rsidP="007E2062">
            <w:pPr>
              <w:spacing w:after="0"/>
              <w:jc w:val="center"/>
              <w:rPr>
                <w:b/>
                <w:bCs/>
                <w:szCs w:val="24"/>
                <w:lang w:eastAsia="en-US"/>
              </w:rPr>
            </w:pPr>
            <w:r w:rsidRPr="00431B48">
              <w:rPr>
                <w:b/>
                <w:bCs/>
                <w:szCs w:val="24"/>
                <w:lang w:eastAsia="en-US"/>
              </w:rPr>
              <w:t>No.</w:t>
            </w:r>
          </w:p>
        </w:tc>
        <w:tc>
          <w:tcPr>
            <w:tcW w:w="2812" w:type="pct"/>
            <w:tcBorders>
              <w:top w:val="single" w:sz="12" w:space="0" w:color="auto"/>
              <w:left w:val="single" w:sz="12" w:space="0" w:color="auto"/>
              <w:bottom w:val="single" w:sz="12" w:space="0" w:color="auto"/>
              <w:right w:val="single" w:sz="12" w:space="0" w:color="auto"/>
            </w:tcBorders>
            <w:vAlign w:val="center"/>
          </w:tcPr>
          <w:p w14:paraId="1B515DF3" w14:textId="77777777" w:rsidR="003D71AA" w:rsidRPr="00431B48" w:rsidRDefault="003D71AA" w:rsidP="007E2062">
            <w:pPr>
              <w:spacing w:after="0"/>
              <w:jc w:val="center"/>
              <w:rPr>
                <w:b/>
                <w:bCs/>
                <w:szCs w:val="24"/>
                <w:lang w:eastAsia="en-US"/>
              </w:rPr>
            </w:pPr>
            <w:r w:rsidRPr="00431B48">
              <w:rPr>
                <w:b/>
                <w:bCs/>
                <w:szCs w:val="24"/>
                <w:lang w:eastAsia="en-US"/>
              </w:rPr>
              <w:t>Type de matériel et caractéristiques</w:t>
            </w:r>
          </w:p>
        </w:tc>
        <w:tc>
          <w:tcPr>
            <w:tcW w:w="1488" w:type="pct"/>
            <w:tcBorders>
              <w:top w:val="single" w:sz="12" w:space="0" w:color="auto"/>
              <w:left w:val="single" w:sz="12" w:space="0" w:color="auto"/>
              <w:bottom w:val="single" w:sz="12" w:space="0" w:color="auto"/>
              <w:right w:val="single" w:sz="12" w:space="0" w:color="auto"/>
            </w:tcBorders>
            <w:vAlign w:val="center"/>
          </w:tcPr>
          <w:p w14:paraId="1B8DE1CF" w14:textId="0B3FEC47" w:rsidR="003D71AA" w:rsidRPr="00431B48" w:rsidRDefault="003D71AA" w:rsidP="007E2062">
            <w:pPr>
              <w:spacing w:after="0"/>
              <w:jc w:val="center"/>
              <w:rPr>
                <w:b/>
                <w:bCs/>
                <w:szCs w:val="24"/>
                <w:lang w:eastAsia="en-US"/>
              </w:rPr>
            </w:pPr>
            <w:r w:rsidRPr="00431B48">
              <w:rPr>
                <w:b/>
                <w:bCs/>
                <w:szCs w:val="24"/>
                <w:lang w:eastAsia="en-US"/>
              </w:rPr>
              <w:t>Nombre min. requis</w:t>
            </w:r>
            <w:r>
              <w:rPr>
                <w:b/>
                <w:bCs/>
                <w:szCs w:val="24"/>
                <w:lang w:eastAsia="en-US"/>
              </w:rPr>
              <w:t xml:space="preserve"> </w:t>
            </w:r>
          </w:p>
        </w:tc>
      </w:tr>
      <w:tr w:rsidR="003D71AA" w:rsidRPr="00431B48" w14:paraId="563F1550" w14:textId="77777777" w:rsidTr="003D71AA">
        <w:trPr>
          <w:jc w:val="center"/>
        </w:trPr>
        <w:tc>
          <w:tcPr>
            <w:tcW w:w="700" w:type="pct"/>
            <w:tcBorders>
              <w:top w:val="single" w:sz="12" w:space="0" w:color="auto"/>
            </w:tcBorders>
          </w:tcPr>
          <w:p w14:paraId="1F9FD7FD" w14:textId="77777777" w:rsidR="003D71AA" w:rsidRPr="00431B48" w:rsidRDefault="003D71AA" w:rsidP="007E2062">
            <w:pPr>
              <w:jc w:val="center"/>
              <w:rPr>
                <w:szCs w:val="24"/>
                <w:lang w:eastAsia="en-US"/>
              </w:rPr>
            </w:pPr>
            <w:r w:rsidRPr="00431B48">
              <w:rPr>
                <w:szCs w:val="24"/>
                <w:lang w:eastAsia="en-US"/>
              </w:rPr>
              <w:t>1</w:t>
            </w:r>
          </w:p>
        </w:tc>
        <w:tc>
          <w:tcPr>
            <w:tcW w:w="2812" w:type="pct"/>
            <w:tcBorders>
              <w:top w:val="single" w:sz="12" w:space="0" w:color="auto"/>
            </w:tcBorders>
          </w:tcPr>
          <w:p w14:paraId="522DD2E9" w14:textId="77777777" w:rsidR="003D71AA" w:rsidRPr="00431B48" w:rsidRDefault="003D71AA" w:rsidP="007E2062">
            <w:pPr>
              <w:rPr>
                <w:szCs w:val="24"/>
                <w:lang w:eastAsia="en-US"/>
              </w:rPr>
            </w:pPr>
            <w:r w:rsidRPr="00431B48">
              <w:rPr>
                <w:szCs w:val="24"/>
                <w:lang w:eastAsia="en-US"/>
              </w:rPr>
              <w:t>Camion benne au minimum 4m3</w:t>
            </w:r>
          </w:p>
        </w:tc>
        <w:tc>
          <w:tcPr>
            <w:tcW w:w="1488" w:type="pct"/>
            <w:tcBorders>
              <w:top w:val="single" w:sz="12" w:space="0" w:color="auto"/>
            </w:tcBorders>
          </w:tcPr>
          <w:p w14:paraId="430111DB" w14:textId="2278F6A3" w:rsidR="003D71AA" w:rsidRPr="00431B48" w:rsidRDefault="00373291" w:rsidP="007E2062">
            <w:pPr>
              <w:rPr>
                <w:szCs w:val="24"/>
                <w:lang w:eastAsia="en-US"/>
              </w:rPr>
            </w:pPr>
            <w:r>
              <w:rPr>
                <w:szCs w:val="24"/>
                <w:lang w:eastAsia="en-US"/>
              </w:rPr>
              <w:t>0</w:t>
            </w:r>
            <w:r w:rsidR="00D20809">
              <w:rPr>
                <w:szCs w:val="24"/>
                <w:lang w:eastAsia="en-US"/>
              </w:rPr>
              <w:t>1</w:t>
            </w:r>
          </w:p>
        </w:tc>
      </w:tr>
      <w:tr w:rsidR="003D71AA" w:rsidRPr="00431B48" w14:paraId="07F3B191" w14:textId="77777777" w:rsidTr="003D71AA">
        <w:trPr>
          <w:jc w:val="center"/>
        </w:trPr>
        <w:tc>
          <w:tcPr>
            <w:tcW w:w="700" w:type="pct"/>
          </w:tcPr>
          <w:p w14:paraId="4B5DE550" w14:textId="77777777" w:rsidR="003D71AA" w:rsidRPr="00431B48" w:rsidRDefault="003D71AA" w:rsidP="007E2062">
            <w:pPr>
              <w:jc w:val="center"/>
              <w:rPr>
                <w:szCs w:val="24"/>
                <w:lang w:eastAsia="en-US"/>
              </w:rPr>
            </w:pPr>
            <w:r w:rsidRPr="00431B48">
              <w:rPr>
                <w:szCs w:val="24"/>
                <w:lang w:eastAsia="en-US"/>
              </w:rPr>
              <w:t>3</w:t>
            </w:r>
          </w:p>
        </w:tc>
        <w:tc>
          <w:tcPr>
            <w:tcW w:w="2812" w:type="pct"/>
          </w:tcPr>
          <w:p w14:paraId="6C32F89D" w14:textId="77777777" w:rsidR="003D71AA" w:rsidRPr="00431B48" w:rsidRDefault="003D71AA" w:rsidP="007E2062">
            <w:pPr>
              <w:rPr>
                <w:szCs w:val="24"/>
                <w:lang w:eastAsia="en-US"/>
              </w:rPr>
            </w:pPr>
            <w:r w:rsidRPr="00431B48">
              <w:rPr>
                <w:szCs w:val="24"/>
                <w:lang w:eastAsia="en-US"/>
              </w:rPr>
              <w:t xml:space="preserve">Voiture de </w:t>
            </w:r>
            <w:r>
              <w:rPr>
                <w:szCs w:val="24"/>
                <w:lang w:eastAsia="en-US"/>
              </w:rPr>
              <w:t>liaison 4X4</w:t>
            </w:r>
          </w:p>
        </w:tc>
        <w:tc>
          <w:tcPr>
            <w:tcW w:w="1488" w:type="pct"/>
          </w:tcPr>
          <w:p w14:paraId="7A7894F8" w14:textId="77777777" w:rsidR="003D71AA" w:rsidRPr="00431B48" w:rsidRDefault="003D71AA" w:rsidP="007E2062">
            <w:pPr>
              <w:rPr>
                <w:szCs w:val="24"/>
                <w:u w:val="single"/>
                <w:lang w:eastAsia="en-US"/>
              </w:rPr>
            </w:pPr>
            <w:r w:rsidRPr="00431B48">
              <w:rPr>
                <w:szCs w:val="24"/>
                <w:u w:val="single"/>
                <w:lang w:eastAsia="en-US"/>
              </w:rPr>
              <w:t>1</w:t>
            </w:r>
          </w:p>
        </w:tc>
      </w:tr>
      <w:tr w:rsidR="003D71AA" w:rsidRPr="00431B48" w14:paraId="69C647B6" w14:textId="77777777" w:rsidTr="003D71AA">
        <w:trPr>
          <w:trHeight w:val="1723"/>
          <w:jc w:val="center"/>
        </w:trPr>
        <w:tc>
          <w:tcPr>
            <w:tcW w:w="700" w:type="pct"/>
          </w:tcPr>
          <w:p w14:paraId="2AEFC7BE" w14:textId="77777777" w:rsidR="003D71AA" w:rsidRPr="00431B48" w:rsidRDefault="003D71AA" w:rsidP="007E2062">
            <w:pPr>
              <w:jc w:val="center"/>
              <w:rPr>
                <w:szCs w:val="24"/>
                <w:lang w:eastAsia="en-US"/>
              </w:rPr>
            </w:pPr>
            <w:r w:rsidRPr="00431B48">
              <w:rPr>
                <w:szCs w:val="24"/>
                <w:lang w:eastAsia="en-US"/>
              </w:rPr>
              <w:t>4</w:t>
            </w:r>
          </w:p>
        </w:tc>
        <w:tc>
          <w:tcPr>
            <w:tcW w:w="2812" w:type="pct"/>
          </w:tcPr>
          <w:p w14:paraId="1C462088" w14:textId="40B0FE91" w:rsidR="003D71AA" w:rsidRDefault="00D20809" w:rsidP="007E2062">
            <w:r w:rsidRPr="002246DB">
              <w:t>Matériels de levage et manutention</w:t>
            </w:r>
            <w:r>
              <w:t> :</w:t>
            </w:r>
          </w:p>
          <w:p w14:paraId="0F5140B5" w14:textId="77777777" w:rsidR="00D20809" w:rsidRDefault="00D20809" w:rsidP="00D20809">
            <w:pPr>
              <w:spacing w:after="0"/>
            </w:pPr>
            <w:r w:rsidRPr="002246DB">
              <w:t xml:space="preserve">Grue mobile ou camion grue, </w:t>
            </w:r>
          </w:p>
          <w:p w14:paraId="68E1CA0A" w14:textId="239A35A4" w:rsidR="00D20809" w:rsidRDefault="00D20809" w:rsidP="00D20809">
            <w:pPr>
              <w:spacing w:after="0"/>
            </w:pPr>
            <w:r w:rsidRPr="002246DB">
              <w:t>Chariot élévateur</w:t>
            </w:r>
          </w:p>
          <w:p w14:paraId="58C86DB6" w14:textId="77777777" w:rsidR="00D20809" w:rsidRPr="002246DB" w:rsidRDefault="00D20809" w:rsidP="00D20809">
            <w:pPr>
              <w:spacing w:after="0"/>
            </w:pPr>
          </w:p>
          <w:p w14:paraId="41899C0B" w14:textId="3910E056" w:rsidR="00D20809" w:rsidRPr="00431B48" w:rsidRDefault="00D20809" w:rsidP="00D20809">
            <w:pPr>
              <w:rPr>
                <w:szCs w:val="24"/>
                <w:lang w:eastAsia="en-US"/>
              </w:rPr>
            </w:pPr>
            <w:r w:rsidRPr="002246DB">
              <w:t>Clés plates et à pipe, Clés à chocs</w:t>
            </w:r>
          </w:p>
          <w:p w14:paraId="495AC464" w14:textId="77777777" w:rsidR="003D71AA" w:rsidRPr="00431B48" w:rsidRDefault="003D71AA" w:rsidP="007E2062">
            <w:pPr>
              <w:rPr>
                <w:szCs w:val="24"/>
                <w:lang w:eastAsia="en-US"/>
              </w:rPr>
            </w:pPr>
          </w:p>
        </w:tc>
        <w:tc>
          <w:tcPr>
            <w:tcW w:w="1488" w:type="pct"/>
          </w:tcPr>
          <w:p w14:paraId="27C78F21" w14:textId="77777777" w:rsidR="00D20809" w:rsidRDefault="00D20809" w:rsidP="007E2062">
            <w:pPr>
              <w:rPr>
                <w:szCs w:val="24"/>
                <w:u w:val="single"/>
                <w:lang w:eastAsia="en-US"/>
              </w:rPr>
            </w:pPr>
          </w:p>
          <w:p w14:paraId="53B49775" w14:textId="77777777" w:rsidR="003D71AA" w:rsidRDefault="00D20809" w:rsidP="007E2062">
            <w:pPr>
              <w:rPr>
                <w:szCs w:val="24"/>
                <w:u w:val="single"/>
                <w:lang w:eastAsia="en-US"/>
              </w:rPr>
            </w:pPr>
            <w:r>
              <w:rPr>
                <w:szCs w:val="24"/>
                <w:u w:val="single"/>
                <w:lang w:eastAsia="en-US"/>
              </w:rPr>
              <w:t>01</w:t>
            </w:r>
          </w:p>
          <w:p w14:paraId="72CFEBA6" w14:textId="77777777" w:rsidR="00D20809" w:rsidRDefault="00D20809" w:rsidP="007E2062">
            <w:pPr>
              <w:rPr>
                <w:szCs w:val="24"/>
                <w:u w:val="single"/>
                <w:lang w:eastAsia="en-US"/>
              </w:rPr>
            </w:pPr>
            <w:r>
              <w:rPr>
                <w:szCs w:val="24"/>
                <w:u w:val="single"/>
                <w:lang w:eastAsia="en-US"/>
              </w:rPr>
              <w:t>01</w:t>
            </w:r>
          </w:p>
          <w:p w14:paraId="1B770EAA" w14:textId="0D9BD0DF" w:rsidR="00D20809" w:rsidRPr="00431B48" w:rsidRDefault="00960048" w:rsidP="007E2062">
            <w:pPr>
              <w:rPr>
                <w:szCs w:val="24"/>
                <w:u w:val="single"/>
                <w:lang w:eastAsia="en-US"/>
              </w:rPr>
            </w:pPr>
            <w:r>
              <w:rPr>
                <w:szCs w:val="24"/>
                <w:u w:val="single"/>
                <w:lang w:eastAsia="en-US"/>
              </w:rPr>
              <w:t>Non</w:t>
            </w:r>
            <w:r w:rsidR="00D20809">
              <w:rPr>
                <w:szCs w:val="24"/>
                <w:u w:val="single"/>
                <w:lang w:eastAsia="en-US"/>
              </w:rPr>
              <w:t xml:space="preserve"> définis</w:t>
            </w:r>
          </w:p>
        </w:tc>
      </w:tr>
      <w:tr w:rsidR="003D71AA" w:rsidRPr="00431B48" w14:paraId="4B352ECC" w14:textId="77777777" w:rsidTr="003D71AA">
        <w:trPr>
          <w:jc w:val="center"/>
        </w:trPr>
        <w:tc>
          <w:tcPr>
            <w:tcW w:w="700" w:type="pct"/>
          </w:tcPr>
          <w:p w14:paraId="76B9FCDC" w14:textId="77777777" w:rsidR="003D71AA" w:rsidRPr="00431B48" w:rsidRDefault="003D71AA" w:rsidP="007E2062">
            <w:pPr>
              <w:jc w:val="center"/>
              <w:rPr>
                <w:szCs w:val="24"/>
                <w:lang w:eastAsia="en-US"/>
              </w:rPr>
            </w:pPr>
            <w:r w:rsidRPr="00431B48">
              <w:rPr>
                <w:szCs w:val="24"/>
                <w:lang w:eastAsia="en-US"/>
              </w:rPr>
              <w:t>5</w:t>
            </w:r>
          </w:p>
        </w:tc>
        <w:tc>
          <w:tcPr>
            <w:tcW w:w="2812" w:type="pct"/>
          </w:tcPr>
          <w:p w14:paraId="58268BC4" w14:textId="77FF5216" w:rsidR="003D71AA" w:rsidRPr="00431B48" w:rsidRDefault="00960048" w:rsidP="007E2062">
            <w:pPr>
              <w:rPr>
                <w:szCs w:val="24"/>
                <w:lang w:eastAsia="en-US"/>
              </w:rPr>
            </w:pPr>
            <w:r w:rsidRPr="00960048">
              <w:rPr>
                <w:szCs w:val="24"/>
                <w:lang w:eastAsia="en-US"/>
              </w:rPr>
              <w:t>Montage de l’ossature</w:t>
            </w:r>
            <w:r>
              <w:rPr>
                <w:szCs w:val="24"/>
                <w:lang w:eastAsia="en-US"/>
              </w:rPr>
              <w:t xml:space="preserve"> (</w:t>
            </w:r>
            <w:r w:rsidRPr="00960048">
              <w:rPr>
                <w:szCs w:val="24"/>
                <w:lang w:eastAsia="en-US"/>
              </w:rPr>
              <w:t>Visseuse, Disqueuse, jeu de clés plates</w:t>
            </w:r>
            <w:r>
              <w:rPr>
                <w:szCs w:val="24"/>
                <w:lang w:eastAsia="en-US"/>
              </w:rPr>
              <w:t xml:space="preserve">) </w:t>
            </w:r>
          </w:p>
        </w:tc>
        <w:tc>
          <w:tcPr>
            <w:tcW w:w="1488" w:type="pct"/>
          </w:tcPr>
          <w:p w14:paraId="59CCC42E" w14:textId="3CD010D9" w:rsidR="003D71AA" w:rsidRPr="00431B48" w:rsidRDefault="00960048" w:rsidP="007E2062">
            <w:pPr>
              <w:rPr>
                <w:szCs w:val="24"/>
                <w:u w:val="single"/>
                <w:lang w:eastAsia="en-US"/>
              </w:rPr>
            </w:pPr>
            <w:r>
              <w:rPr>
                <w:szCs w:val="24"/>
                <w:u w:val="single"/>
                <w:lang w:eastAsia="en-US"/>
              </w:rPr>
              <w:t xml:space="preserve">Non définis </w:t>
            </w:r>
          </w:p>
        </w:tc>
      </w:tr>
      <w:tr w:rsidR="003D71AA" w:rsidRPr="00431B48" w14:paraId="2CF218DA" w14:textId="77777777" w:rsidTr="003D71AA">
        <w:trPr>
          <w:jc w:val="center"/>
        </w:trPr>
        <w:tc>
          <w:tcPr>
            <w:tcW w:w="700" w:type="pct"/>
          </w:tcPr>
          <w:p w14:paraId="52512CAA" w14:textId="77777777" w:rsidR="003D71AA" w:rsidRPr="00431B48" w:rsidRDefault="003D71AA" w:rsidP="007E2062">
            <w:pPr>
              <w:rPr>
                <w:szCs w:val="24"/>
                <w:lang w:eastAsia="en-US"/>
              </w:rPr>
            </w:pPr>
            <w:r>
              <w:rPr>
                <w:szCs w:val="24"/>
                <w:lang w:eastAsia="en-US"/>
              </w:rPr>
              <w:t xml:space="preserve">     6</w:t>
            </w:r>
          </w:p>
        </w:tc>
        <w:tc>
          <w:tcPr>
            <w:tcW w:w="2812" w:type="pct"/>
          </w:tcPr>
          <w:p w14:paraId="0F2B4675" w14:textId="4CB2D416" w:rsidR="003D71AA" w:rsidRPr="00431B48" w:rsidRDefault="00960048" w:rsidP="007E2062">
            <w:pPr>
              <w:rPr>
                <w:szCs w:val="24"/>
                <w:lang w:eastAsia="en-US"/>
              </w:rPr>
            </w:pPr>
            <w:r w:rsidRPr="002246DB">
              <w:t>Posse de la couverture</w:t>
            </w:r>
            <w:r>
              <w:t xml:space="preserve"> (</w:t>
            </w:r>
            <w:r w:rsidRPr="00960048">
              <w:t>Visseuse débrayable, Pince à croquer, Clés à cliquet+ Jeu de douilles</w:t>
            </w:r>
            <w:r>
              <w:t>)</w:t>
            </w:r>
            <w:r w:rsidRPr="00960048">
              <w:t xml:space="preserve">  </w:t>
            </w:r>
          </w:p>
        </w:tc>
        <w:tc>
          <w:tcPr>
            <w:tcW w:w="1488" w:type="pct"/>
          </w:tcPr>
          <w:p w14:paraId="0A3AC209" w14:textId="63F2521F" w:rsidR="003D71AA" w:rsidRPr="00431B48" w:rsidRDefault="00960048" w:rsidP="007E2062">
            <w:pPr>
              <w:rPr>
                <w:szCs w:val="24"/>
                <w:u w:val="single"/>
                <w:lang w:eastAsia="en-US"/>
              </w:rPr>
            </w:pPr>
            <w:r>
              <w:rPr>
                <w:szCs w:val="24"/>
                <w:u w:val="single"/>
                <w:lang w:eastAsia="en-US"/>
              </w:rPr>
              <w:t>Non définis</w:t>
            </w:r>
          </w:p>
        </w:tc>
      </w:tr>
      <w:tr w:rsidR="00960048" w:rsidRPr="00431B48" w14:paraId="041EEF6B" w14:textId="77777777" w:rsidTr="003D71AA">
        <w:trPr>
          <w:jc w:val="center"/>
        </w:trPr>
        <w:tc>
          <w:tcPr>
            <w:tcW w:w="700" w:type="pct"/>
          </w:tcPr>
          <w:p w14:paraId="2362131D" w14:textId="09D73B11" w:rsidR="00960048" w:rsidRDefault="00960048" w:rsidP="007E2062">
            <w:pPr>
              <w:rPr>
                <w:szCs w:val="24"/>
                <w:lang w:eastAsia="en-US"/>
              </w:rPr>
            </w:pPr>
            <w:r>
              <w:rPr>
                <w:szCs w:val="24"/>
                <w:lang w:eastAsia="en-US"/>
              </w:rPr>
              <w:t xml:space="preserve">     7</w:t>
            </w:r>
          </w:p>
        </w:tc>
        <w:tc>
          <w:tcPr>
            <w:tcW w:w="2812" w:type="pct"/>
          </w:tcPr>
          <w:p w14:paraId="048408D2" w14:textId="0090D0A8" w:rsidR="00960048" w:rsidRPr="002246DB" w:rsidRDefault="00960048" w:rsidP="007E2062">
            <w:r w:rsidRPr="00960048">
              <w:t>Pose de Bardage</w:t>
            </w:r>
            <w:r>
              <w:t xml:space="preserve"> (</w:t>
            </w:r>
            <w:r w:rsidRPr="00960048">
              <w:t>Grignoteuse, Visseuse débrayable</w:t>
            </w:r>
            <w:r>
              <w:t>)</w:t>
            </w:r>
          </w:p>
        </w:tc>
        <w:tc>
          <w:tcPr>
            <w:tcW w:w="1488" w:type="pct"/>
          </w:tcPr>
          <w:p w14:paraId="58530620" w14:textId="67BAEED6" w:rsidR="00960048" w:rsidRDefault="00960048" w:rsidP="007E2062">
            <w:pPr>
              <w:rPr>
                <w:szCs w:val="24"/>
                <w:u w:val="single"/>
                <w:lang w:eastAsia="en-US"/>
              </w:rPr>
            </w:pPr>
            <w:r>
              <w:rPr>
                <w:szCs w:val="24"/>
                <w:u w:val="single"/>
                <w:lang w:eastAsia="en-US"/>
              </w:rPr>
              <w:t>Non définis</w:t>
            </w:r>
          </w:p>
        </w:tc>
      </w:tr>
      <w:tr w:rsidR="003D71AA" w:rsidRPr="00431B48" w14:paraId="1A5C6877" w14:textId="77777777" w:rsidTr="003D71AA">
        <w:trPr>
          <w:jc w:val="center"/>
        </w:trPr>
        <w:tc>
          <w:tcPr>
            <w:tcW w:w="700" w:type="pct"/>
          </w:tcPr>
          <w:p w14:paraId="5EB03697" w14:textId="5A2E3BF9" w:rsidR="003D71AA" w:rsidRPr="00431B48" w:rsidRDefault="003D71AA" w:rsidP="007E2062">
            <w:pPr>
              <w:rPr>
                <w:szCs w:val="24"/>
                <w:lang w:eastAsia="en-US"/>
              </w:rPr>
            </w:pPr>
            <w:r>
              <w:rPr>
                <w:szCs w:val="24"/>
                <w:lang w:eastAsia="en-US"/>
              </w:rPr>
              <w:t xml:space="preserve">    </w:t>
            </w:r>
            <w:r w:rsidR="00960048">
              <w:rPr>
                <w:szCs w:val="24"/>
                <w:lang w:eastAsia="en-US"/>
              </w:rPr>
              <w:t xml:space="preserve"> 8</w:t>
            </w:r>
          </w:p>
        </w:tc>
        <w:tc>
          <w:tcPr>
            <w:tcW w:w="2812" w:type="pct"/>
          </w:tcPr>
          <w:p w14:paraId="292B1F11" w14:textId="77777777" w:rsidR="003D71AA" w:rsidRPr="00431B48" w:rsidRDefault="003D71AA" w:rsidP="007E2062">
            <w:pPr>
              <w:rPr>
                <w:szCs w:val="24"/>
                <w:lang w:eastAsia="en-US"/>
              </w:rPr>
            </w:pPr>
            <w:r w:rsidRPr="00431B48">
              <w:rPr>
                <w:szCs w:val="24"/>
                <w:lang w:eastAsia="en-US"/>
              </w:rPr>
              <w:t>Poste soudure</w:t>
            </w:r>
          </w:p>
        </w:tc>
        <w:tc>
          <w:tcPr>
            <w:tcW w:w="1488" w:type="pct"/>
          </w:tcPr>
          <w:p w14:paraId="76538B57" w14:textId="77777777" w:rsidR="003D71AA" w:rsidRPr="00431B48" w:rsidRDefault="003D71AA" w:rsidP="007E2062">
            <w:pPr>
              <w:rPr>
                <w:szCs w:val="24"/>
                <w:u w:val="single"/>
                <w:lang w:eastAsia="en-US"/>
              </w:rPr>
            </w:pPr>
            <w:r>
              <w:rPr>
                <w:szCs w:val="24"/>
                <w:u w:val="single"/>
                <w:lang w:eastAsia="en-US"/>
              </w:rPr>
              <w:t>1</w:t>
            </w:r>
          </w:p>
        </w:tc>
      </w:tr>
      <w:tr w:rsidR="003D71AA" w:rsidRPr="00431B48" w14:paraId="01233D60" w14:textId="77777777" w:rsidTr="003D71AA">
        <w:trPr>
          <w:jc w:val="center"/>
        </w:trPr>
        <w:tc>
          <w:tcPr>
            <w:tcW w:w="700" w:type="pct"/>
          </w:tcPr>
          <w:p w14:paraId="66205832" w14:textId="67A199A7" w:rsidR="003D71AA" w:rsidRPr="00431B48" w:rsidRDefault="003D71AA" w:rsidP="007E2062">
            <w:pPr>
              <w:rPr>
                <w:szCs w:val="24"/>
                <w:lang w:eastAsia="en-US"/>
              </w:rPr>
            </w:pPr>
            <w:r>
              <w:rPr>
                <w:szCs w:val="24"/>
                <w:lang w:eastAsia="en-US"/>
              </w:rPr>
              <w:t xml:space="preserve">     </w:t>
            </w:r>
            <w:r w:rsidR="00960048">
              <w:rPr>
                <w:szCs w:val="24"/>
                <w:lang w:eastAsia="en-US"/>
              </w:rPr>
              <w:t>9</w:t>
            </w:r>
          </w:p>
        </w:tc>
        <w:tc>
          <w:tcPr>
            <w:tcW w:w="2812" w:type="pct"/>
          </w:tcPr>
          <w:p w14:paraId="01E4747F" w14:textId="77777777" w:rsidR="003D71AA" w:rsidRPr="00431B48" w:rsidRDefault="003D71AA" w:rsidP="007E2062">
            <w:pPr>
              <w:rPr>
                <w:szCs w:val="24"/>
                <w:lang w:eastAsia="en-US"/>
              </w:rPr>
            </w:pPr>
            <w:r w:rsidRPr="00431B48">
              <w:rPr>
                <w:szCs w:val="24"/>
                <w:lang w:eastAsia="en-US"/>
              </w:rPr>
              <w:t>Groupe électrogène 5kv</w:t>
            </w:r>
          </w:p>
        </w:tc>
        <w:tc>
          <w:tcPr>
            <w:tcW w:w="1488" w:type="pct"/>
          </w:tcPr>
          <w:p w14:paraId="3455E90E" w14:textId="77777777" w:rsidR="003D71AA" w:rsidRPr="00431B48" w:rsidRDefault="003D71AA" w:rsidP="007E2062">
            <w:pPr>
              <w:rPr>
                <w:szCs w:val="24"/>
                <w:u w:val="single"/>
                <w:lang w:eastAsia="en-US"/>
              </w:rPr>
            </w:pPr>
            <w:r w:rsidRPr="00431B48">
              <w:rPr>
                <w:szCs w:val="24"/>
                <w:u w:val="single"/>
                <w:lang w:eastAsia="en-US"/>
              </w:rPr>
              <w:t>1</w:t>
            </w:r>
          </w:p>
        </w:tc>
      </w:tr>
      <w:tr w:rsidR="003D71AA" w:rsidRPr="00431B48" w14:paraId="44EB9A25" w14:textId="77777777" w:rsidTr="003D71AA">
        <w:trPr>
          <w:jc w:val="center"/>
        </w:trPr>
        <w:tc>
          <w:tcPr>
            <w:tcW w:w="700" w:type="pct"/>
          </w:tcPr>
          <w:p w14:paraId="3FF63383" w14:textId="592A5C7C" w:rsidR="003D71AA" w:rsidRPr="00431B48" w:rsidRDefault="003D71AA" w:rsidP="007E2062">
            <w:pPr>
              <w:rPr>
                <w:szCs w:val="24"/>
                <w:lang w:eastAsia="en-US"/>
              </w:rPr>
            </w:pPr>
            <w:r>
              <w:rPr>
                <w:szCs w:val="24"/>
                <w:lang w:eastAsia="en-US"/>
              </w:rPr>
              <w:t xml:space="preserve">     </w:t>
            </w:r>
            <w:r w:rsidR="00960048">
              <w:rPr>
                <w:szCs w:val="24"/>
                <w:lang w:eastAsia="en-US"/>
              </w:rPr>
              <w:t>10</w:t>
            </w:r>
          </w:p>
        </w:tc>
        <w:tc>
          <w:tcPr>
            <w:tcW w:w="2812" w:type="pct"/>
          </w:tcPr>
          <w:p w14:paraId="632305CD" w14:textId="77777777" w:rsidR="003D71AA" w:rsidRPr="00431B48" w:rsidRDefault="003D71AA" w:rsidP="007E2062">
            <w:pPr>
              <w:rPr>
                <w:szCs w:val="24"/>
                <w:lang w:eastAsia="en-US"/>
              </w:rPr>
            </w:pPr>
            <w:r w:rsidRPr="00431B48">
              <w:rPr>
                <w:szCs w:val="24"/>
                <w:lang w:eastAsia="en-US"/>
              </w:rPr>
              <w:t>Echafaudage métallique</w:t>
            </w:r>
          </w:p>
        </w:tc>
        <w:tc>
          <w:tcPr>
            <w:tcW w:w="1488" w:type="pct"/>
          </w:tcPr>
          <w:p w14:paraId="51A26D47" w14:textId="5496999E" w:rsidR="003D71AA" w:rsidRPr="00431B48" w:rsidRDefault="00373291" w:rsidP="007E2062">
            <w:pPr>
              <w:rPr>
                <w:szCs w:val="24"/>
                <w:u w:val="single"/>
                <w:lang w:eastAsia="en-US"/>
              </w:rPr>
            </w:pPr>
            <w:r>
              <w:rPr>
                <w:szCs w:val="24"/>
                <w:u w:val="single"/>
                <w:lang w:eastAsia="en-US"/>
              </w:rPr>
              <w:t>4</w:t>
            </w:r>
            <w:r w:rsidR="003D71AA" w:rsidRPr="00431B48">
              <w:rPr>
                <w:szCs w:val="24"/>
                <w:u w:val="single"/>
                <w:lang w:eastAsia="en-US"/>
              </w:rPr>
              <w:t>0 m</w:t>
            </w:r>
          </w:p>
        </w:tc>
      </w:tr>
      <w:tr w:rsidR="003D71AA" w:rsidRPr="00431B48" w14:paraId="200CD9BE" w14:textId="77777777" w:rsidTr="003D71AA">
        <w:trPr>
          <w:jc w:val="center"/>
        </w:trPr>
        <w:tc>
          <w:tcPr>
            <w:tcW w:w="700" w:type="pct"/>
          </w:tcPr>
          <w:p w14:paraId="1D855722" w14:textId="453C24DC" w:rsidR="003D71AA" w:rsidRDefault="00960048" w:rsidP="007E2062">
            <w:pPr>
              <w:rPr>
                <w:szCs w:val="24"/>
                <w:lang w:eastAsia="en-US"/>
              </w:rPr>
            </w:pPr>
            <w:r>
              <w:rPr>
                <w:szCs w:val="24"/>
                <w:lang w:eastAsia="en-US"/>
              </w:rPr>
              <w:t xml:space="preserve">      11</w:t>
            </w:r>
          </w:p>
        </w:tc>
        <w:tc>
          <w:tcPr>
            <w:tcW w:w="2812" w:type="pct"/>
          </w:tcPr>
          <w:p w14:paraId="1F6C7717" w14:textId="3DF66261" w:rsidR="003D71AA" w:rsidRPr="00431B48" w:rsidRDefault="00960048" w:rsidP="00960048">
            <w:pPr>
              <w:ind w:left="0" w:firstLine="0"/>
              <w:rPr>
                <w:szCs w:val="24"/>
                <w:lang w:eastAsia="en-US"/>
              </w:rPr>
            </w:pPr>
            <w:r w:rsidRPr="00960048">
              <w:rPr>
                <w:szCs w:val="24"/>
                <w:lang w:eastAsia="en-US"/>
              </w:rPr>
              <w:t>Autres matériels conventionnels pour Terrassement, fondation</w:t>
            </w:r>
          </w:p>
        </w:tc>
        <w:tc>
          <w:tcPr>
            <w:tcW w:w="1488" w:type="pct"/>
          </w:tcPr>
          <w:p w14:paraId="1F2168A0" w14:textId="2D77C448" w:rsidR="003D71AA" w:rsidRPr="00431B48" w:rsidRDefault="00960048" w:rsidP="00960048">
            <w:pPr>
              <w:ind w:left="0" w:firstLine="0"/>
              <w:rPr>
                <w:szCs w:val="24"/>
                <w:u w:val="single"/>
                <w:lang w:eastAsia="en-US"/>
              </w:rPr>
            </w:pPr>
            <w:r>
              <w:rPr>
                <w:szCs w:val="24"/>
                <w:u w:val="single"/>
                <w:lang w:eastAsia="en-US"/>
              </w:rPr>
              <w:t>Non définis</w:t>
            </w:r>
          </w:p>
        </w:tc>
      </w:tr>
    </w:tbl>
    <w:p w14:paraId="3C224F4C" w14:textId="77777777" w:rsidR="000916DA" w:rsidRPr="0069538E" w:rsidRDefault="000916DA" w:rsidP="000916DA">
      <w:pPr>
        <w:suppressAutoHyphens/>
        <w:ind w:left="0" w:firstLine="0"/>
        <w:rPr>
          <w:b/>
          <w:bCs/>
          <w:i/>
          <w:color w:val="004E9A"/>
          <w:szCs w:val="24"/>
        </w:rPr>
      </w:pPr>
    </w:p>
    <w:p w14:paraId="0573DD71" w14:textId="77777777" w:rsidR="00EA12FD" w:rsidRDefault="000916DA" w:rsidP="000916DA">
      <w:pPr>
        <w:suppressAutoHyphens/>
        <w:ind w:left="0" w:firstLine="0"/>
        <w:rPr>
          <w:b/>
          <w:bCs/>
          <w:i/>
          <w:color w:val="004E9A"/>
          <w:szCs w:val="24"/>
        </w:rPr>
      </w:pPr>
      <w:r w:rsidRPr="0069538E">
        <w:rPr>
          <w:b/>
          <w:bCs/>
          <w:i/>
          <w:color w:val="004E9A"/>
          <w:szCs w:val="24"/>
        </w:rPr>
        <w:t xml:space="preserve">NOTA :  </w:t>
      </w:r>
    </w:p>
    <w:p w14:paraId="29746E7D" w14:textId="77777777" w:rsidR="00EA12FD" w:rsidRDefault="00EA12FD" w:rsidP="00EA12FD">
      <w:pPr>
        <w:pStyle w:val="Paragraphedeliste"/>
        <w:numPr>
          <w:ilvl w:val="0"/>
          <w:numId w:val="264"/>
        </w:numPr>
        <w:suppressAutoHyphens/>
        <w:rPr>
          <w:b/>
          <w:bCs/>
          <w:i/>
          <w:color w:val="004E9A"/>
          <w:szCs w:val="24"/>
        </w:rPr>
      </w:pPr>
      <w:r w:rsidRPr="00EA12FD">
        <w:rPr>
          <w:b/>
          <w:bCs/>
          <w:i/>
          <w:color w:val="004E9A"/>
          <w:szCs w:val="24"/>
        </w:rPr>
        <w:lastRenderedPageBreak/>
        <w:t>Chaque matériel proposé par le Soumissionnaire au titre des moyens matériels exigés dans le présent Dossier d’Appel d’Offres doit être justifié par un document probant établissant sa disponibilité, notamment un document de propriété, une facture d’achat, un contrat de location, un contrat de mise à disposition ou tout autre document équivalent</w:t>
      </w:r>
    </w:p>
    <w:p w14:paraId="4AE4FCBA" w14:textId="77777777" w:rsidR="00EA12FD" w:rsidRDefault="00EA12FD" w:rsidP="00EA12FD">
      <w:pPr>
        <w:pStyle w:val="Paragraphedeliste"/>
        <w:numPr>
          <w:ilvl w:val="0"/>
          <w:numId w:val="264"/>
        </w:numPr>
        <w:suppressAutoHyphens/>
        <w:rPr>
          <w:b/>
          <w:bCs/>
          <w:i/>
          <w:color w:val="004E9A"/>
          <w:szCs w:val="24"/>
        </w:rPr>
      </w:pPr>
      <w:r w:rsidRPr="00EA12FD">
        <w:rPr>
          <w:b/>
          <w:bCs/>
          <w:i/>
          <w:color w:val="004E9A"/>
          <w:szCs w:val="24"/>
        </w:rPr>
        <w:t>Les moyens matériels et humains proposés doivent être disponibles et mobilisables pour l’exécution du marché conformément aux exigences du présent Dossier d’Appel d’Offres.</w:t>
      </w:r>
    </w:p>
    <w:p w14:paraId="587BAA4C" w14:textId="77777777" w:rsidR="00EA12FD" w:rsidRDefault="00EA12FD" w:rsidP="00EA12FD">
      <w:pPr>
        <w:pStyle w:val="Paragraphedeliste"/>
        <w:numPr>
          <w:ilvl w:val="0"/>
          <w:numId w:val="264"/>
        </w:numPr>
        <w:suppressAutoHyphens/>
        <w:rPr>
          <w:b/>
          <w:bCs/>
          <w:i/>
          <w:color w:val="004E9A"/>
          <w:szCs w:val="24"/>
        </w:rPr>
      </w:pPr>
      <w:r w:rsidRPr="00EA12FD">
        <w:rPr>
          <w:b/>
          <w:bCs/>
          <w:i/>
          <w:color w:val="004E9A"/>
          <w:szCs w:val="24"/>
        </w:rPr>
        <w:t>Dans le cadre de l’évaluation des offres, le Maître d’Ouvrage se réserve le droit de vérifier l’existence, la disponibilité et la conformité des moyens matériels et humains déclarés par le Soumissionnaire, notamment par une visite de la base vie, des installations ou du parc matériel de l’entreprise.</w:t>
      </w:r>
    </w:p>
    <w:p w14:paraId="187E405C" w14:textId="77777777" w:rsidR="00EA12FD" w:rsidRDefault="00EA12FD" w:rsidP="00EA12FD">
      <w:pPr>
        <w:pStyle w:val="Paragraphedeliste"/>
        <w:numPr>
          <w:ilvl w:val="0"/>
          <w:numId w:val="264"/>
        </w:numPr>
        <w:suppressAutoHyphens/>
        <w:rPr>
          <w:b/>
          <w:bCs/>
          <w:i/>
          <w:color w:val="004E9A"/>
          <w:szCs w:val="24"/>
        </w:rPr>
      </w:pPr>
      <w:r w:rsidRPr="00EA12FD">
        <w:rPr>
          <w:b/>
          <w:bCs/>
          <w:i/>
          <w:color w:val="004E9A"/>
          <w:szCs w:val="24"/>
        </w:rPr>
        <w:t>Cette vérification pourra intervenir au cours du processus d’évaluation des offres et portera exclusivement sur les moyens déclarés dans l’offre et exigés par le présent Dossier d’Appel d’Offres.</w:t>
      </w:r>
    </w:p>
    <w:p w14:paraId="3D5D0E79" w14:textId="77777777" w:rsidR="00EA12FD" w:rsidRDefault="00EA12FD" w:rsidP="00EA12FD">
      <w:pPr>
        <w:pStyle w:val="Paragraphedeliste"/>
        <w:numPr>
          <w:ilvl w:val="0"/>
          <w:numId w:val="264"/>
        </w:numPr>
        <w:suppressAutoHyphens/>
        <w:rPr>
          <w:b/>
          <w:bCs/>
          <w:i/>
          <w:color w:val="004E9A"/>
          <w:szCs w:val="24"/>
        </w:rPr>
      </w:pPr>
      <w:r w:rsidRPr="00EA12FD">
        <w:rPr>
          <w:b/>
          <w:bCs/>
          <w:i/>
          <w:color w:val="004E9A"/>
          <w:szCs w:val="24"/>
        </w:rPr>
        <w:t>Toute déclaration inexacte ou toute absence de justification permettant d’établir la disponibilité effective d’un moyen exigé pourra entraîner la non-prise en compte du moyen concerné et, lorsque cette insuffisance affecte le respect d’un critère de qualification obligatoire, le rejet de l’offre conformément aux dispositions du présent Dossier d’Appel d’Offres.</w:t>
      </w:r>
    </w:p>
    <w:p w14:paraId="6DB5D77D" w14:textId="7A3AD07C" w:rsidR="00EA12FD" w:rsidRPr="00EA12FD" w:rsidRDefault="00EA12FD" w:rsidP="00EA12FD">
      <w:pPr>
        <w:pStyle w:val="Paragraphedeliste"/>
        <w:numPr>
          <w:ilvl w:val="0"/>
          <w:numId w:val="264"/>
        </w:numPr>
        <w:suppressAutoHyphens/>
        <w:rPr>
          <w:b/>
          <w:bCs/>
          <w:i/>
          <w:color w:val="004E9A"/>
          <w:szCs w:val="24"/>
        </w:rPr>
      </w:pPr>
      <w:r w:rsidRPr="00EA12FD">
        <w:rPr>
          <w:b/>
          <w:bCs/>
          <w:i/>
          <w:color w:val="004E9A"/>
          <w:szCs w:val="24"/>
        </w:rPr>
        <w:t>L’attribution du marché sera faite au Soumissionnaire dont l’offre est évaluée comme la plus avantageuse et qui satisfait à l’ensemble des critères de qualification et exigences prévus dans le présent Dossier d’Appel d’Offres, y compris les exigences relatives aux moyens matériels et humains.</w:t>
      </w:r>
    </w:p>
    <w:p w14:paraId="20E68EAD" w14:textId="7AA469EC" w:rsidR="00AA63B3" w:rsidRPr="0069538E" w:rsidRDefault="002F5FCA" w:rsidP="000916DA">
      <w:pPr>
        <w:suppressAutoHyphens/>
        <w:ind w:left="0" w:firstLine="0"/>
        <w:rPr>
          <w:i/>
          <w:szCs w:val="24"/>
        </w:rPr>
      </w:pPr>
      <w:r w:rsidRPr="0069538E">
        <w:rPr>
          <w:szCs w:val="24"/>
        </w:rPr>
        <w:t>Le Soumissionnaire doit fournir les détails concernant le matériel proposé en utilisant le formulaire MAT de la Section IV, Formulaires de soumission.</w:t>
      </w:r>
      <w:r w:rsidR="000A450A" w:rsidRPr="0069538E">
        <w:rPr>
          <w:i/>
          <w:szCs w:val="24"/>
        </w:rPr>
        <w:t xml:space="preserve"> </w:t>
      </w:r>
    </w:p>
    <w:p w14:paraId="47FC47EE" w14:textId="77777777" w:rsidR="00AA63B3" w:rsidRPr="0069538E" w:rsidRDefault="00AA63B3" w:rsidP="002B3FD2">
      <w:pPr>
        <w:suppressAutoHyphens/>
        <w:ind w:left="0" w:firstLine="0"/>
        <w:rPr>
          <w:i/>
          <w:szCs w:val="24"/>
        </w:rPr>
        <w:sectPr w:rsidR="00AA63B3" w:rsidRPr="0069538E" w:rsidSect="005B22EE">
          <w:headerReference w:type="even" r:id="rId31"/>
          <w:headerReference w:type="default" r:id="rId32"/>
          <w:headerReference w:type="first" r:id="rId33"/>
          <w:footnotePr>
            <w:numRestart w:val="eachSect"/>
          </w:footnotePr>
          <w:endnotePr>
            <w:numFmt w:val="decimal"/>
          </w:endnotePr>
          <w:pgSz w:w="12240" w:h="15840" w:code="1"/>
          <w:pgMar w:top="1440" w:right="1440" w:bottom="1440" w:left="1440" w:header="720" w:footer="720" w:gutter="0"/>
          <w:cols w:space="720"/>
        </w:sectPr>
      </w:pPr>
    </w:p>
    <w:p w14:paraId="3460616F" w14:textId="77777777" w:rsidR="001F210D" w:rsidRPr="0069538E" w:rsidRDefault="001F210D" w:rsidP="001059F7">
      <w:pPr>
        <w:pStyle w:val="00SectionTitle"/>
      </w:pPr>
      <w:bookmarkStart w:id="447" w:name="_Toc438266927"/>
      <w:bookmarkStart w:id="448" w:name="_Toc438267901"/>
      <w:bookmarkStart w:id="449" w:name="_Toc438366667"/>
      <w:bookmarkStart w:id="450" w:name="_Toc156027995"/>
      <w:bookmarkStart w:id="451" w:name="_Toc156372851"/>
      <w:bookmarkStart w:id="452" w:name="_Toc326657864"/>
      <w:bookmarkStart w:id="453" w:name="_Toc478837997"/>
      <w:bookmarkStart w:id="454" w:name="_Toc37951233"/>
      <w:r w:rsidRPr="0069538E">
        <w:lastRenderedPageBreak/>
        <w:t>Section IV. Formulaires de soumission</w:t>
      </w:r>
      <w:bookmarkEnd w:id="447"/>
      <w:bookmarkEnd w:id="448"/>
      <w:bookmarkEnd w:id="449"/>
      <w:bookmarkEnd w:id="450"/>
      <w:bookmarkEnd w:id="451"/>
      <w:bookmarkEnd w:id="452"/>
      <w:bookmarkEnd w:id="453"/>
      <w:bookmarkEnd w:id="454"/>
    </w:p>
    <w:p w14:paraId="7086AF58" w14:textId="77777777" w:rsidR="000A450A" w:rsidRPr="0069538E" w:rsidRDefault="000A450A" w:rsidP="00741B8A">
      <w:pPr>
        <w:spacing w:after="0"/>
        <w:ind w:left="0" w:firstLine="0"/>
        <w:jc w:val="center"/>
        <w:rPr>
          <w:b/>
          <w:sz w:val="28"/>
          <w:szCs w:val="28"/>
          <w:lang w:eastAsia="en-US"/>
        </w:rPr>
      </w:pPr>
      <w:bookmarkStart w:id="455" w:name="_Toc494778738"/>
      <w:r w:rsidRPr="0069538E">
        <w:rPr>
          <w:b/>
          <w:sz w:val="28"/>
          <w:szCs w:val="28"/>
          <w:lang w:eastAsia="en-US"/>
        </w:rPr>
        <w:t>Liste des formulaires</w:t>
      </w:r>
      <w:bookmarkEnd w:id="455"/>
    </w:p>
    <w:p w14:paraId="7A01C2DE" w14:textId="79DAA960" w:rsidR="00385CF9" w:rsidRPr="0069538E" w:rsidRDefault="005D4FB6">
      <w:pPr>
        <w:pStyle w:val="TM1"/>
        <w:rPr>
          <w:rFonts w:asciiTheme="minorHAnsi" w:eastAsiaTheme="minorEastAsia" w:hAnsiTheme="minorHAnsi" w:cstheme="minorBidi"/>
          <w:b w:val="0"/>
          <w:sz w:val="22"/>
          <w:szCs w:val="22"/>
          <w:lang w:eastAsia="en-US"/>
        </w:rPr>
      </w:pPr>
      <w:r w:rsidRPr="0069538E">
        <w:fldChar w:fldCharType="begin"/>
      </w:r>
      <w:r w:rsidRPr="0069538E">
        <w:instrText xml:space="preserve"> TOC \h \z \t "00_Section IV_Title,1,00_Section IV_Subtitle,2" </w:instrText>
      </w:r>
      <w:r w:rsidRPr="0069538E">
        <w:fldChar w:fldCharType="separate"/>
      </w:r>
      <w:hyperlink w:anchor="_Toc37951678" w:history="1">
        <w:r w:rsidR="00385CF9" w:rsidRPr="0069538E">
          <w:rPr>
            <w:rStyle w:val="Lienhypertexte"/>
          </w:rPr>
          <w:t>Lettre de Soumission</w:t>
        </w:r>
        <w:r w:rsidR="00385CF9" w:rsidRPr="0069538E">
          <w:rPr>
            <w:webHidden/>
          </w:rPr>
          <w:tab/>
        </w:r>
        <w:r w:rsidR="00385CF9" w:rsidRPr="0069538E">
          <w:rPr>
            <w:webHidden/>
          </w:rPr>
          <w:fldChar w:fldCharType="begin"/>
        </w:r>
        <w:r w:rsidR="00385CF9" w:rsidRPr="0069538E">
          <w:rPr>
            <w:webHidden/>
          </w:rPr>
          <w:instrText xml:space="preserve"> PAGEREF _Toc37951678 \h </w:instrText>
        </w:r>
        <w:r w:rsidR="00385CF9" w:rsidRPr="0069538E">
          <w:rPr>
            <w:webHidden/>
          </w:rPr>
        </w:r>
        <w:r w:rsidR="00385CF9" w:rsidRPr="0069538E">
          <w:rPr>
            <w:webHidden/>
          </w:rPr>
          <w:fldChar w:fldCharType="separate"/>
        </w:r>
        <w:r w:rsidR="00D16F9B">
          <w:rPr>
            <w:webHidden/>
          </w:rPr>
          <w:t>65</w:t>
        </w:r>
        <w:r w:rsidR="00385CF9" w:rsidRPr="0069538E">
          <w:rPr>
            <w:webHidden/>
          </w:rPr>
          <w:fldChar w:fldCharType="end"/>
        </w:r>
      </w:hyperlink>
    </w:p>
    <w:p w14:paraId="309DC140" w14:textId="0D4F20E8" w:rsidR="00385CF9" w:rsidRPr="0069538E" w:rsidRDefault="00385CF9">
      <w:pPr>
        <w:pStyle w:val="TM1"/>
        <w:rPr>
          <w:rFonts w:asciiTheme="minorHAnsi" w:eastAsiaTheme="minorEastAsia" w:hAnsiTheme="minorHAnsi" w:cstheme="minorBidi"/>
          <w:b w:val="0"/>
          <w:sz w:val="22"/>
          <w:szCs w:val="22"/>
          <w:lang w:eastAsia="en-US"/>
        </w:rPr>
      </w:pPr>
      <w:hyperlink w:anchor="_Toc37951679" w:history="1">
        <w:r w:rsidRPr="0069538E">
          <w:rPr>
            <w:rStyle w:val="Lienhypertexte"/>
          </w:rPr>
          <w:t>ANNEXES</w:t>
        </w:r>
        <w:r w:rsidRPr="0069538E">
          <w:rPr>
            <w:webHidden/>
          </w:rPr>
          <w:tab/>
        </w:r>
        <w:r w:rsidRPr="0069538E">
          <w:rPr>
            <w:webHidden/>
          </w:rPr>
          <w:fldChar w:fldCharType="begin"/>
        </w:r>
        <w:r w:rsidRPr="0069538E">
          <w:rPr>
            <w:webHidden/>
          </w:rPr>
          <w:instrText xml:space="preserve"> PAGEREF _Toc37951679 \h </w:instrText>
        </w:r>
        <w:r w:rsidRPr="0069538E">
          <w:rPr>
            <w:webHidden/>
          </w:rPr>
        </w:r>
        <w:r w:rsidRPr="0069538E">
          <w:rPr>
            <w:webHidden/>
          </w:rPr>
          <w:fldChar w:fldCharType="separate"/>
        </w:r>
        <w:r w:rsidR="00D16F9B">
          <w:rPr>
            <w:b w:val="0"/>
            <w:bCs/>
            <w:webHidden/>
          </w:rPr>
          <w:t>Erreur ! Signet non défini.</w:t>
        </w:r>
        <w:r w:rsidRPr="0069538E">
          <w:rPr>
            <w:webHidden/>
          </w:rPr>
          <w:fldChar w:fldCharType="end"/>
        </w:r>
      </w:hyperlink>
    </w:p>
    <w:p w14:paraId="2F0B7ECE" w14:textId="5E08481F" w:rsidR="00385CF9" w:rsidRPr="0069538E" w:rsidRDefault="00385CF9">
      <w:pPr>
        <w:pStyle w:val="TM2"/>
        <w:rPr>
          <w:rFonts w:asciiTheme="minorHAnsi" w:eastAsiaTheme="minorEastAsia" w:hAnsiTheme="minorHAnsi" w:cstheme="minorBidi"/>
          <w:sz w:val="22"/>
          <w:szCs w:val="22"/>
          <w:lang w:eastAsia="en-US"/>
        </w:rPr>
      </w:pPr>
      <w:hyperlink w:anchor="_Toc37951680" w:history="1">
        <w:r w:rsidRPr="0069538E">
          <w:rPr>
            <w:rStyle w:val="Lienhypertexte"/>
          </w:rPr>
          <w:t>1.</w:t>
        </w:r>
        <w:r w:rsidRPr="0069538E">
          <w:rPr>
            <w:rFonts w:asciiTheme="minorHAnsi" w:eastAsiaTheme="minorEastAsia" w:hAnsiTheme="minorHAnsi" w:cstheme="minorBidi"/>
            <w:sz w:val="22"/>
            <w:szCs w:val="22"/>
            <w:lang w:eastAsia="en-US"/>
          </w:rPr>
          <w:tab/>
        </w:r>
        <w:r w:rsidRPr="0069538E">
          <w:rPr>
            <w:rStyle w:val="Lienhypertexte"/>
          </w:rPr>
          <w:t>Exemple de Devis Quantitatif Estimatif</w:t>
        </w:r>
        <w:r w:rsidRPr="0069538E">
          <w:rPr>
            <w:webHidden/>
          </w:rPr>
          <w:tab/>
        </w:r>
        <w:r w:rsidRPr="0069538E">
          <w:rPr>
            <w:webHidden/>
          </w:rPr>
          <w:fldChar w:fldCharType="begin"/>
        </w:r>
        <w:r w:rsidRPr="0069538E">
          <w:rPr>
            <w:webHidden/>
          </w:rPr>
          <w:instrText xml:space="preserve"> PAGEREF _Toc37951680 \h </w:instrText>
        </w:r>
        <w:r w:rsidRPr="0069538E">
          <w:rPr>
            <w:webHidden/>
          </w:rPr>
        </w:r>
        <w:r w:rsidRPr="0069538E">
          <w:rPr>
            <w:webHidden/>
          </w:rPr>
          <w:fldChar w:fldCharType="separate"/>
        </w:r>
        <w:r w:rsidR="00D16F9B">
          <w:rPr>
            <w:b/>
            <w:bCs/>
            <w:webHidden/>
          </w:rPr>
          <w:t>Erreur ! Signet non défini.</w:t>
        </w:r>
        <w:r w:rsidRPr="0069538E">
          <w:rPr>
            <w:webHidden/>
          </w:rPr>
          <w:fldChar w:fldCharType="end"/>
        </w:r>
      </w:hyperlink>
    </w:p>
    <w:p w14:paraId="670C7468" w14:textId="26134F26" w:rsidR="00385CF9" w:rsidRPr="0069538E" w:rsidRDefault="00385CF9">
      <w:pPr>
        <w:pStyle w:val="TM2"/>
        <w:rPr>
          <w:rFonts w:asciiTheme="minorHAnsi" w:eastAsiaTheme="minorEastAsia" w:hAnsiTheme="minorHAnsi" w:cstheme="minorBidi"/>
          <w:sz w:val="22"/>
          <w:szCs w:val="22"/>
          <w:lang w:eastAsia="en-US"/>
        </w:rPr>
      </w:pPr>
      <w:hyperlink w:anchor="_Toc37951681" w:history="1">
        <w:r w:rsidRPr="0069538E">
          <w:rPr>
            <w:rStyle w:val="Lienhypertexte"/>
          </w:rPr>
          <w:t>Libellé des prix dans la ou les monnaie/s de l’Offre</w:t>
        </w:r>
        <w:r w:rsidRPr="0069538E">
          <w:rPr>
            <w:webHidden/>
          </w:rPr>
          <w:tab/>
        </w:r>
        <w:r w:rsidRPr="0069538E">
          <w:rPr>
            <w:webHidden/>
          </w:rPr>
          <w:fldChar w:fldCharType="begin"/>
        </w:r>
        <w:r w:rsidRPr="0069538E">
          <w:rPr>
            <w:webHidden/>
          </w:rPr>
          <w:instrText xml:space="preserve"> PAGEREF _Toc37951681 \h </w:instrText>
        </w:r>
        <w:r w:rsidRPr="0069538E">
          <w:rPr>
            <w:webHidden/>
          </w:rPr>
        </w:r>
        <w:r w:rsidRPr="0069538E">
          <w:rPr>
            <w:webHidden/>
          </w:rPr>
          <w:fldChar w:fldCharType="separate"/>
        </w:r>
        <w:r w:rsidR="00D16F9B">
          <w:rPr>
            <w:b/>
            <w:bCs/>
            <w:webHidden/>
          </w:rPr>
          <w:t>Erreur ! Signet non défini.</w:t>
        </w:r>
        <w:r w:rsidRPr="0069538E">
          <w:rPr>
            <w:webHidden/>
          </w:rPr>
          <w:fldChar w:fldCharType="end"/>
        </w:r>
      </w:hyperlink>
    </w:p>
    <w:p w14:paraId="63DAB63C" w14:textId="43FE0B4B" w:rsidR="00385CF9" w:rsidRPr="0069538E" w:rsidRDefault="00385CF9">
      <w:pPr>
        <w:pStyle w:val="TM2"/>
        <w:rPr>
          <w:rFonts w:asciiTheme="minorHAnsi" w:eastAsiaTheme="minorEastAsia" w:hAnsiTheme="minorHAnsi" w:cstheme="minorBidi"/>
          <w:sz w:val="22"/>
          <w:szCs w:val="22"/>
          <w:lang w:eastAsia="en-US"/>
        </w:rPr>
      </w:pPr>
      <w:hyperlink w:anchor="_Toc37951682" w:history="1">
        <w:r w:rsidRPr="0069538E">
          <w:rPr>
            <w:rStyle w:val="Lienhypertexte"/>
          </w:rPr>
          <w:t>Données relatives à la révision des prix</w:t>
        </w:r>
        <w:r w:rsidRPr="0069538E">
          <w:rPr>
            <w:webHidden/>
          </w:rPr>
          <w:tab/>
        </w:r>
        <w:r w:rsidRPr="0069538E">
          <w:rPr>
            <w:webHidden/>
          </w:rPr>
          <w:fldChar w:fldCharType="begin"/>
        </w:r>
        <w:r w:rsidRPr="0069538E">
          <w:rPr>
            <w:webHidden/>
          </w:rPr>
          <w:instrText xml:space="preserve"> PAGEREF _Toc37951682 \h </w:instrText>
        </w:r>
        <w:r w:rsidRPr="0069538E">
          <w:rPr>
            <w:webHidden/>
          </w:rPr>
        </w:r>
        <w:r w:rsidRPr="0069538E">
          <w:rPr>
            <w:webHidden/>
          </w:rPr>
          <w:fldChar w:fldCharType="separate"/>
        </w:r>
        <w:r w:rsidR="00D16F9B">
          <w:rPr>
            <w:webHidden/>
          </w:rPr>
          <w:t>87</w:t>
        </w:r>
        <w:r w:rsidRPr="0069538E">
          <w:rPr>
            <w:webHidden/>
          </w:rPr>
          <w:fldChar w:fldCharType="end"/>
        </w:r>
      </w:hyperlink>
    </w:p>
    <w:p w14:paraId="588E10AF" w14:textId="2B3AA264" w:rsidR="00385CF9" w:rsidRPr="0069538E" w:rsidRDefault="00385CF9">
      <w:pPr>
        <w:pStyle w:val="TM1"/>
        <w:rPr>
          <w:rFonts w:asciiTheme="minorHAnsi" w:eastAsiaTheme="minorEastAsia" w:hAnsiTheme="minorHAnsi" w:cstheme="minorBidi"/>
          <w:b w:val="0"/>
          <w:sz w:val="22"/>
          <w:szCs w:val="22"/>
          <w:lang w:eastAsia="en-US"/>
        </w:rPr>
      </w:pPr>
      <w:hyperlink w:anchor="_Toc37951683" w:history="1">
        <w:r w:rsidRPr="0069538E">
          <w:rPr>
            <w:rStyle w:val="Lienhypertexte"/>
          </w:rPr>
          <w:t>Formulaire de Garantie d’offre</w:t>
        </w:r>
        <w:r w:rsidRPr="0069538E">
          <w:rPr>
            <w:webHidden/>
          </w:rPr>
          <w:tab/>
        </w:r>
        <w:r w:rsidRPr="0069538E">
          <w:rPr>
            <w:webHidden/>
          </w:rPr>
          <w:fldChar w:fldCharType="begin"/>
        </w:r>
        <w:r w:rsidRPr="0069538E">
          <w:rPr>
            <w:webHidden/>
          </w:rPr>
          <w:instrText xml:space="preserve"> PAGEREF _Toc37951683 \h </w:instrText>
        </w:r>
        <w:r w:rsidRPr="0069538E">
          <w:rPr>
            <w:webHidden/>
          </w:rPr>
        </w:r>
        <w:r w:rsidRPr="0069538E">
          <w:rPr>
            <w:webHidden/>
          </w:rPr>
          <w:fldChar w:fldCharType="separate"/>
        </w:r>
        <w:r w:rsidR="00D16F9B">
          <w:rPr>
            <w:webHidden/>
          </w:rPr>
          <w:t>89</w:t>
        </w:r>
        <w:r w:rsidRPr="0069538E">
          <w:rPr>
            <w:webHidden/>
          </w:rPr>
          <w:fldChar w:fldCharType="end"/>
        </w:r>
      </w:hyperlink>
    </w:p>
    <w:p w14:paraId="5D22F133" w14:textId="2C248F7D" w:rsidR="00385CF9" w:rsidRPr="0069538E" w:rsidRDefault="00385CF9">
      <w:pPr>
        <w:pStyle w:val="TM2"/>
        <w:rPr>
          <w:rFonts w:asciiTheme="minorHAnsi" w:eastAsiaTheme="minorEastAsia" w:hAnsiTheme="minorHAnsi" w:cstheme="minorBidi"/>
          <w:sz w:val="22"/>
          <w:szCs w:val="22"/>
          <w:lang w:eastAsia="en-US"/>
        </w:rPr>
      </w:pPr>
      <w:hyperlink w:anchor="_Toc37951684" w:history="1">
        <w:r w:rsidRPr="0069538E">
          <w:rPr>
            <w:rStyle w:val="Lienhypertexte"/>
          </w:rPr>
          <w:t>(Garantie bancaire)</w:t>
        </w:r>
        <w:r w:rsidRPr="0069538E">
          <w:rPr>
            <w:webHidden/>
          </w:rPr>
          <w:tab/>
        </w:r>
        <w:r w:rsidRPr="0069538E">
          <w:rPr>
            <w:webHidden/>
          </w:rPr>
          <w:fldChar w:fldCharType="begin"/>
        </w:r>
        <w:r w:rsidRPr="0069538E">
          <w:rPr>
            <w:webHidden/>
          </w:rPr>
          <w:instrText xml:space="preserve"> PAGEREF _Toc37951684 \h </w:instrText>
        </w:r>
        <w:r w:rsidRPr="0069538E">
          <w:rPr>
            <w:webHidden/>
          </w:rPr>
        </w:r>
        <w:r w:rsidRPr="0069538E">
          <w:rPr>
            <w:webHidden/>
          </w:rPr>
          <w:fldChar w:fldCharType="separate"/>
        </w:r>
        <w:r w:rsidR="00D16F9B">
          <w:rPr>
            <w:webHidden/>
          </w:rPr>
          <w:t>89</w:t>
        </w:r>
        <w:r w:rsidRPr="0069538E">
          <w:rPr>
            <w:webHidden/>
          </w:rPr>
          <w:fldChar w:fldCharType="end"/>
        </w:r>
      </w:hyperlink>
    </w:p>
    <w:p w14:paraId="208C1363" w14:textId="798AF83C" w:rsidR="00385CF9" w:rsidRPr="0069538E" w:rsidRDefault="00385CF9">
      <w:pPr>
        <w:pStyle w:val="TM2"/>
        <w:rPr>
          <w:rFonts w:asciiTheme="minorHAnsi" w:eastAsiaTheme="minorEastAsia" w:hAnsiTheme="minorHAnsi" w:cstheme="minorBidi"/>
          <w:sz w:val="22"/>
          <w:szCs w:val="22"/>
          <w:lang w:eastAsia="en-US"/>
        </w:rPr>
      </w:pPr>
      <w:hyperlink w:anchor="_Toc37951685" w:history="1">
        <w:r w:rsidRPr="0069538E">
          <w:rPr>
            <w:rStyle w:val="Lienhypertexte"/>
          </w:rPr>
          <w:t>Garantie d’Offre</w:t>
        </w:r>
        <w:r w:rsidRPr="0069538E">
          <w:rPr>
            <w:webHidden/>
          </w:rPr>
          <w:tab/>
        </w:r>
        <w:r w:rsidRPr="0069538E">
          <w:rPr>
            <w:webHidden/>
          </w:rPr>
          <w:fldChar w:fldCharType="begin"/>
        </w:r>
        <w:r w:rsidRPr="0069538E">
          <w:rPr>
            <w:webHidden/>
          </w:rPr>
          <w:instrText xml:space="preserve"> PAGEREF _Toc37951685 \h </w:instrText>
        </w:r>
        <w:r w:rsidRPr="0069538E">
          <w:rPr>
            <w:webHidden/>
          </w:rPr>
        </w:r>
        <w:r w:rsidRPr="0069538E">
          <w:rPr>
            <w:webHidden/>
          </w:rPr>
          <w:fldChar w:fldCharType="separate"/>
        </w:r>
        <w:r w:rsidR="00D16F9B">
          <w:rPr>
            <w:webHidden/>
          </w:rPr>
          <w:t>91</w:t>
        </w:r>
        <w:r w:rsidRPr="0069538E">
          <w:rPr>
            <w:webHidden/>
          </w:rPr>
          <w:fldChar w:fldCharType="end"/>
        </w:r>
      </w:hyperlink>
    </w:p>
    <w:p w14:paraId="38D078FC" w14:textId="42E7A749" w:rsidR="00385CF9" w:rsidRPr="0069538E" w:rsidRDefault="00385CF9">
      <w:pPr>
        <w:pStyle w:val="TM2"/>
        <w:rPr>
          <w:rFonts w:asciiTheme="minorHAnsi" w:eastAsiaTheme="minorEastAsia" w:hAnsiTheme="minorHAnsi" w:cstheme="minorBidi"/>
          <w:sz w:val="22"/>
          <w:szCs w:val="22"/>
          <w:lang w:eastAsia="en-US"/>
        </w:rPr>
      </w:pPr>
      <w:hyperlink w:anchor="_Toc37951686" w:history="1">
        <w:r w:rsidRPr="0069538E">
          <w:rPr>
            <w:rStyle w:val="Lienhypertexte"/>
          </w:rPr>
          <w:t>(Cautionnement émis par une compagnie de garantie)</w:t>
        </w:r>
        <w:r w:rsidRPr="0069538E">
          <w:rPr>
            <w:webHidden/>
          </w:rPr>
          <w:tab/>
        </w:r>
        <w:r w:rsidRPr="0069538E">
          <w:rPr>
            <w:webHidden/>
          </w:rPr>
          <w:fldChar w:fldCharType="begin"/>
        </w:r>
        <w:r w:rsidRPr="0069538E">
          <w:rPr>
            <w:webHidden/>
          </w:rPr>
          <w:instrText xml:space="preserve"> PAGEREF _Toc37951686 \h </w:instrText>
        </w:r>
        <w:r w:rsidRPr="0069538E">
          <w:rPr>
            <w:webHidden/>
          </w:rPr>
        </w:r>
        <w:r w:rsidRPr="0069538E">
          <w:rPr>
            <w:webHidden/>
          </w:rPr>
          <w:fldChar w:fldCharType="separate"/>
        </w:r>
        <w:r w:rsidR="00D16F9B">
          <w:rPr>
            <w:webHidden/>
          </w:rPr>
          <w:t>91</w:t>
        </w:r>
        <w:r w:rsidRPr="0069538E">
          <w:rPr>
            <w:webHidden/>
          </w:rPr>
          <w:fldChar w:fldCharType="end"/>
        </w:r>
      </w:hyperlink>
    </w:p>
    <w:p w14:paraId="30BE21FB" w14:textId="204D0E97" w:rsidR="00385CF9" w:rsidRPr="0069538E" w:rsidRDefault="00385CF9">
      <w:pPr>
        <w:pStyle w:val="TM2"/>
        <w:rPr>
          <w:rFonts w:asciiTheme="minorHAnsi" w:eastAsiaTheme="minorEastAsia" w:hAnsiTheme="minorHAnsi" w:cstheme="minorBidi"/>
          <w:sz w:val="22"/>
          <w:szCs w:val="22"/>
          <w:lang w:eastAsia="en-US"/>
        </w:rPr>
      </w:pPr>
      <w:hyperlink w:anchor="_Toc37951687" w:history="1">
        <w:r w:rsidRPr="0069538E">
          <w:rPr>
            <w:rStyle w:val="Lienhypertexte"/>
          </w:rPr>
          <w:t>Modèle de Déclaration de Garantie d’Offre</w:t>
        </w:r>
        <w:r w:rsidRPr="0069538E">
          <w:rPr>
            <w:webHidden/>
          </w:rPr>
          <w:tab/>
        </w:r>
        <w:r w:rsidRPr="0069538E">
          <w:rPr>
            <w:webHidden/>
          </w:rPr>
          <w:fldChar w:fldCharType="begin"/>
        </w:r>
        <w:r w:rsidRPr="0069538E">
          <w:rPr>
            <w:webHidden/>
          </w:rPr>
          <w:instrText xml:space="preserve"> PAGEREF _Toc37951687 \h </w:instrText>
        </w:r>
        <w:r w:rsidRPr="0069538E">
          <w:rPr>
            <w:webHidden/>
          </w:rPr>
        </w:r>
        <w:r w:rsidRPr="0069538E">
          <w:rPr>
            <w:webHidden/>
          </w:rPr>
          <w:fldChar w:fldCharType="separate"/>
        </w:r>
        <w:r w:rsidR="00D16F9B">
          <w:rPr>
            <w:webHidden/>
          </w:rPr>
          <w:t>93</w:t>
        </w:r>
        <w:r w:rsidRPr="0069538E">
          <w:rPr>
            <w:webHidden/>
          </w:rPr>
          <w:fldChar w:fldCharType="end"/>
        </w:r>
      </w:hyperlink>
    </w:p>
    <w:p w14:paraId="092A6A23" w14:textId="693F9966" w:rsidR="00385CF9" w:rsidRPr="0069538E" w:rsidRDefault="00385CF9">
      <w:pPr>
        <w:pStyle w:val="TM1"/>
        <w:rPr>
          <w:rFonts w:asciiTheme="minorHAnsi" w:eastAsiaTheme="minorEastAsia" w:hAnsiTheme="minorHAnsi" w:cstheme="minorBidi"/>
          <w:b w:val="0"/>
          <w:sz w:val="22"/>
          <w:szCs w:val="22"/>
          <w:lang w:eastAsia="en-US"/>
        </w:rPr>
      </w:pPr>
      <w:hyperlink w:anchor="_Toc37951688" w:history="1">
        <w:r w:rsidRPr="0069538E">
          <w:rPr>
            <w:rStyle w:val="Lienhypertexte"/>
          </w:rPr>
          <w:t>Proposition Technique</w:t>
        </w:r>
        <w:r w:rsidRPr="0069538E">
          <w:rPr>
            <w:webHidden/>
          </w:rPr>
          <w:tab/>
        </w:r>
        <w:r w:rsidRPr="0069538E">
          <w:rPr>
            <w:webHidden/>
          </w:rPr>
          <w:fldChar w:fldCharType="begin"/>
        </w:r>
        <w:r w:rsidRPr="0069538E">
          <w:rPr>
            <w:webHidden/>
          </w:rPr>
          <w:instrText xml:space="preserve"> PAGEREF _Toc37951688 \h </w:instrText>
        </w:r>
        <w:r w:rsidRPr="0069538E">
          <w:rPr>
            <w:webHidden/>
          </w:rPr>
        </w:r>
        <w:r w:rsidRPr="0069538E">
          <w:rPr>
            <w:webHidden/>
          </w:rPr>
          <w:fldChar w:fldCharType="separate"/>
        </w:r>
        <w:r w:rsidR="00D16F9B">
          <w:rPr>
            <w:webHidden/>
          </w:rPr>
          <w:t>95</w:t>
        </w:r>
        <w:r w:rsidRPr="0069538E">
          <w:rPr>
            <w:webHidden/>
          </w:rPr>
          <w:fldChar w:fldCharType="end"/>
        </w:r>
      </w:hyperlink>
    </w:p>
    <w:p w14:paraId="3B366CEC" w14:textId="63B5CB8E" w:rsidR="00385CF9" w:rsidRPr="0069538E" w:rsidRDefault="00385CF9">
      <w:pPr>
        <w:pStyle w:val="TM2"/>
        <w:rPr>
          <w:rFonts w:asciiTheme="minorHAnsi" w:eastAsiaTheme="minorEastAsia" w:hAnsiTheme="minorHAnsi" w:cstheme="minorBidi"/>
          <w:sz w:val="22"/>
          <w:szCs w:val="22"/>
          <w:lang w:eastAsia="en-US"/>
        </w:rPr>
      </w:pPr>
      <w:hyperlink w:anchor="_Toc37951689" w:history="1">
        <w:r w:rsidRPr="0069538E">
          <w:rPr>
            <w:rStyle w:val="Lienhypertexte"/>
          </w:rPr>
          <w:t>Formulaires de la Proposition technique</w:t>
        </w:r>
        <w:r w:rsidRPr="0069538E">
          <w:rPr>
            <w:webHidden/>
          </w:rPr>
          <w:tab/>
        </w:r>
        <w:r w:rsidRPr="0069538E">
          <w:rPr>
            <w:webHidden/>
          </w:rPr>
          <w:fldChar w:fldCharType="begin"/>
        </w:r>
        <w:r w:rsidRPr="0069538E">
          <w:rPr>
            <w:webHidden/>
          </w:rPr>
          <w:instrText xml:space="preserve"> PAGEREF _Toc37951689 \h </w:instrText>
        </w:r>
        <w:r w:rsidRPr="0069538E">
          <w:rPr>
            <w:webHidden/>
          </w:rPr>
        </w:r>
        <w:r w:rsidRPr="0069538E">
          <w:rPr>
            <w:webHidden/>
          </w:rPr>
          <w:fldChar w:fldCharType="separate"/>
        </w:r>
        <w:r w:rsidR="00D16F9B">
          <w:rPr>
            <w:webHidden/>
          </w:rPr>
          <w:t>95</w:t>
        </w:r>
        <w:r w:rsidRPr="0069538E">
          <w:rPr>
            <w:webHidden/>
          </w:rPr>
          <w:fldChar w:fldCharType="end"/>
        </w:r>
      </w:hyperlink>
    </w:p>
    <w:p w14:paraId="31FD7A05" w14:textId="7E2C99F2" w:rsidR="00385CF9" w:rsidRPr="0069538E" w:rsidRDefault="00385CF9">
      <w:pPr>
        <w:pStyle w:val="TM2"/>
        <w:rPr>
          <w:rFonts w:asciiTheme="minorHAnsi" w:eastAsiaTheme="minorEastAsia" w:hAnsiTheme="minorHAnsi" w:cstheme="minorBidi"/>
          <w:sz w:val="22"/>
          <w:szCs w:val="22"/>
          <w:lang w:eastAsia="en-US"/>
        </w:rPr>
      </w:pPr>
      <w:hyperlink w:anchor="_Toc37951690" w:history="1">
        <w:r w:rsidRPr="0069538E">
          <w:rPr>
            <w:rStyle w:val="Lienhypertexte"/>
          </w:rPr>
          <w:t>Matériel</w:t>
        </w:r>
        <w:r w:rsidRPr="0069538E">
          <w:rPr>
            <w:webHidden/>
          </w:rPr>
          <w:tab/>
        </w:r>
        <w:r w:rsidRPr="0069538E">
          <w:rPr>
            <w:webHidden/>
          </w:rPr>
          <w:fldChar w:fldCharType="begin"/>
        </w:r>
        <w:r w:rsidRPr="0069538E">
          <w:rPr>
            <w:webHidden/>
          </w:rPr>
          <w:instrText xml:space="preserve"> PAGEREF _Toc37951690 \h </w:instrText>
        </w:r>
        <w:r w:rsidRPr="0069538E">
          <w:rPr>
            <w:webHidden/>
          </w:rPr>
        </w:r>
        <w:r w:rsidRPr="0069538E">
          <w:rPr>
            <w:webHidden/>
          </w:rPr>
          <w:fldChar w:fldCharType="separate"/>
        </w:r>
        <w:r w:rsidR="00D16F9B">
          <w:rPr>
            <w:webHidden/>
          </w:rPr>
          <w:t>100</w:t>
        </w:r>
        <w:r w:rsidRPr="0069538E">
          <w:rPr>
            <w:webHidden/>
          </w:rPr>
          <w:fldChar w:fldCharType="end"/>
        </w:r>
      </w:hyperlink>
    </w:p>
    <w:p w14:paraId="643ED4F3" w14:textId="70980A9D" w:rsidR="00385CF9" w:rsidRPr="0069538E" w:rsidRDefault="00385CF9">
      <w:pPr>
        <w:pStyle w:val="TM2"/>
        <w:rPr>
          <w:rFonts w:asciiTheme="minorHAnsi" w:eastAsiaTheme="minorEastAsia" w:hAnsiTheme="minorHAnsi" w:cstheme="minorBidi"/>
          <w:sz w:val="22"/>
          <w:szCs w:val="22"/>
          <w:lang w:eastAsia="en-US"/>
        </w:rPr>
      </w:pPr>
      <w:hyperlink w:anchor="_Toc37951691" w:history="1">
        <w:r w:rsidRPr="0069538E">
          <w:rPr>
            <w:rStyle w:val="Lienhypertexte"/>
          </w:rPr>
          <w:t>Organisation des travaux sur site</w:t>
        </w:r>
        <w:r w:rsidRPr="0069538E">
          <w:rPr>
            <w:webHidden/>
          </w:rPr>
          <w:tab/>
        </w:r>
        <w:r w:rsidRPr="0069538E">
          <w:rPr>
            <w:webHidden/>
          </w:rPr>
          <w:fldChar w:fldCharType="begin"/>
        </w:r>
        <w:r w:rsidRPr="0069538E">
          <w:rPr>
            <w:webHidden/>
          </w:rPr>
          <w:instrText xml:space="preserve"> PAGEREF _Toc37951691 \h </w:instrText>
        </w:r>
        <w:r w:rsidRPr="0069538E">
          <w:rPr>
            <w:webHidden/>
          </w:rPr>
        </w:r>
        <w:r w:rsidRPr="0069538E">
          <w:rPr>
            <w:webHidden/>
          </w:rPr>
          <w:fldChar w:fldCharType="separate"/>
        </w:r>
        <w:r w:rsidR="00D16F9B">
          <w:rPr>
            <w:webHidden/>
          </w:rPr>
          <w:t>101</w:t>
        </w:r>
        <w:r w:rsidRPr="0069538E">
          <w:rPr>
            <w:webHidden/>
          </w:rPr>
          <w:fldChar w:fldCharType="end"/>
        </w:r>
      </w:hyperlink>
    </w:p>
    <w:p w14:paraId="597C64E3" w14:textId="7B6CB16D" w:rsidR="00385CF9" w:rsidRPr="0069538E" w:rsidRDefault="00385CF9">
      <w:pPr>
        <w:pStyle w:val="TM2"/>
        <w:rPr>
          <w:rFonts w:asciiTheme="minorHAnsi" w:eastAsiaTheme="minorEastAsia" w:hAnsiTheme="minorHAnsi" w:cstheme="minorBidi"/>
          <w:sz w:val="22"/>
          <w:szCs w:val="22"/>
          <w:lang w:eastAsia="en-US"/>
        </w:rPr>
      </w:pPr>
      <w:hyperlink w:anchor="_Toc37951692" w:history="1">
        <w:r w:rsidRPr="0069538E">
          <w:rPr>
            <w:rStyle w:val="Lienhypertexte"/>
          </w:rPr>
          <w:t>Méthode de Réalisation</w:t>
        </w:r>
        <w:r w:rsidRPr="0069538E">
          <w:rPr>
            <w:webHidden/>
          </w:rPr>
          <w:tab/>
        </w:r>
        <w:r w:rsidRPr="0069538E">
          <w:rPr>
            <w:webHidden/>
          </w:rPr>
          <w:fldChar w:fldCharType="begin"/>
        </w:r>
        <w:r w:rsidRPr="0069538E">
          <w:rPr>
            <w:webHidden/>
          </w:rPr>
          <w:instrText xml:space="preserve"> PAGEREF _Toc37951692 \h </w:instrText>
        </w:r>
        <w:r w:rsidRPr="0069538E">
          <w:rPr>
            <w:webHidden/>
          </w:rPr>
        </w:r>
        <w:r w:rsidRPr="0069538E">
          <w:rPr>
            <w:webHidden/>
          </w:rPr>
          <w:fldChar w:fldCharType="separate"/>
        </w:r>
        <w:r w:rsidR="00D16F9B">
          <w:rPr>
            <w:webHidden/>
          </w:rPr>
          <w:t>102</w:t>
        </w:r>
        <w:r w:rsidRPr="0069538E">
          <w:rPr>
            <w:webHidden/>
          </w:rPr>
          <w:fldChar w:fldCharType="end"/>
        </w:r>
      </w:hyperlink>
    </w:p>
    <w:p w14:paraId="143746EA" w14:textId="0305A05D" w:rsidR="00385CF9" w:rsidRPr="0069538E" w:rsidRDefault="00385CF9">
      <w:pPr>
        <w:pStyle w:val="TM2"/>
        <w:rPr>
          <w:rFonts w:asciiTheme="minorHAnsi" w:eastAsiaTheme="minorEastAsia" w:hAnsiTheme="minorHAnsi" w:cstheme="minorBidi"/>
          <w:sz w:val="22"/>
          <w:szCs w:val="22"/>
          <w:lang w:eastAsia="en-US"/>
        </w:rPr>
      </w:pPr>
      <w:hyperlink w:anchor="_Toc37951693" w:history="1">
        <w:r w:rsidRPr="0069538E">
          <w:rPr>
            <w:rStyle w:val="Lienhypertexte"/>
          </w:rPr>
          <w:t>Calendrier de Mobilisation</w:t>
        </w:r>
        <w:r w:rsidRPr="0069538E">
          <w:rPr>
            <w:webHidden/>
          </w:rPr>
          <w:tab/>
        </w:r>
        <w:r w:rsidRPr="0069538E">
          <w:rPr>
            <w:webHidden/>
          </w:rPr>
          <w:fldChar w:fldCharType="begin"/>
        </w:r>
        <w:r w:rsidRPr="0069538E">
          <w:rPr>
            <w:webHidden/>
          </w:rPr>
          <w:instrText xml:space="preserve"> PAGEREF _Toc37951693 \h </w:instrText>
        </w:r>
        <w:r w:rsidRPr="0069538E">
          <w:rPr>
            <w:webHidden/>
          </w:rPr>
        </w:r>
        <w:r w:rsidRPr="0069538E">
          <w:rPr>
            <w:webHidden/>
          </w:rPr>
          <w:fldChar w:fldCharType="separate"/>
        </w:r>
        <w:r w:rsidR="00D16F9B">
          <w:rPr>
            <w:webHidden/>
          </w:rPr>
          <w:t>103</w:t>
        </w:r>
        <w:r w:rsidRPr="0069538E">
          <w:rPr>
            <w:webHidden/>
          </w:rPr>
          <w:fldChar w:fldCharType="end"/>
        </w:r>
      </w:hyperlink>
    </w:p>
    <w:p w14:paraId="27A82872" w14:textId="4C8F6963" w:rsidR="00385CF9" w:rsidRPr="0069538E" w:rsidRDefault="00385CF9">
      <w:pPr>
        <w:pStyle w:val="TM2"/>
        <w:rPr>
          <w:rFonts w:asciiTheme="minorHAnsi" w:eastAsiaTheme="minorEastAsia" w:hAnsiTheme="minorHAnsi" w:cstheme="minorBidi"/>
          <w:sz w:val="22"/>
          <w:szCs w:val="22"/>
          <w:lang w:eastAsia="en-US"/>
        </w:rPr>
      </w:pPr>
      <w:hyperlink w:anchor="_Toc37951694" w:history="1">
        <w:r w:rsidRPr="0069538E">
          <w:rPr>
            <w:rStyle w:val="Lienhypertexte"/>
          </w:rPr>
          <w:t>Calendrier d’Exécution</w:t>
        </w:r>
        <w:r w:rsidRPr="0069538E">
          <w:rPr>
            <w:webHidden/>
          </w:rPr>
          <w:tab/>
        </w:r>
        <w:r w:rsidRPr="0069538E">
          <w:rPr>
            <w:webHidden/>
          </w:rPr>
          <w:fldChar w:fldCharType="begin"/>
        </w:r>
        <w:r w:rsidRPr="0069538E">
          <w:rPr>
            <w:webHidden/>
          </w:rPr>
          <w:instrText xml:space="preserve"> PAGEREF _Toc37951694 \h </w:instrText>
        </w:r>
        <w:r w:rsidRPr="0069538E">
          <w:rPr>
            <w:webHidden/>
          </w:rPr>
        </w:r>
        <w:r w:rsidRPr="0069538E">
          <w:rPr>
            <w:webHidden/>
          </w:rPr>
          <w:fldChar w:fldCharType="separate"/>
        </w:r>
        <w:r w:rsidR="00D16F9B">
          <w:rPr>
            <w:webHidden/>
          </w:rPr>
          <w:t>104</w:t>
        </w:r>
        <w:r w:rsidRPr="0069538E">
          <w:rPr>
            <w:webHidden/>
          </w:rPr>
          <w:fldChar w:fldCharType="end"/>
        </w:r>
      </w:hyperlink>
    </w:p>
    <w:p w14:paraId="7924620C" w14:textId="654F4D1D" w:rsidR="00385CF9" w:rsidRPr="0069538E" w:rsidRDefault="00385CF9">
      <w:pPr>
        <w:pStyle w:val="TM2"/>
        <w:rPr>
          <w:rFonts w:asciiTheme="minorHAnsi" w:eastAsiaTheme="minorEastAsia" w:hAnsiTheme="minorHAnsi" w:cstheme="minorBidi"/>
          <w:sz w:val="22"/>
          <w:szCs w:val="22"/>
          <w:lang w:eastAsia="en-US"/>
        </w:rPr>
      </w:pPr>
      <w:hyperlink w:anchor="_Toc37951695" w:history="1">
        <w:r w:rsidRPr="0069538E">
          <w:rPr>
            <w:rStyle w:val="Lienhypertexte"/>
          </w:rPr>
          <w:t>Stratégies de gestion et plans de mise en œuvre ES</w:t>
        </w:r>
        <w:r w:rsidRPr="0069538E">
          <w:rPr>
            <w:webHidden/>
          </w:rPr>
          <w:tab/>
        </w:r>
        <w:r w:rsidRPr="0069538E">
          <w:rPr>
            <w:webHidden/>
          </w:rPr>
          <w:fldChar w:fldCharType="begin"/>
        </w:r>
        <w:r w:rsidRPr="0069538E">
          <w:rPr>
            <w:webHidden/>
          </w:rPr>
          <w:instrText xml:space="preserve"> PAGEREF _Toc37951695 \h </w:instrText>
        </w:r>
        <w:r w:rsidRPr="0069538E">
          <w:rPr>
            <w:webHidden/>
          </w:rPr>
        </w:r>
        <w:r w:rsidRPr="0069538E">
          <w:rPr>
            <w:webHidden/>
          </w:rPr>
          <w:fldChar w:fldCharType="separate"/>
        </w:r>
        <w:r w:rsidR="00D16F9B">
          <w:rPr>
            <w:webHidden/>
          </w:rPr>
          <w:t>105</w:t>
        </w:r>
        <w:r w:rsidRPr="0069538E">
          <w:rPr>
            <w:webHidden/>
          </w:rPr>
          <w:fldChar w:fldCharType="end"/>
        </w:r>
      </w:hyperlink>
    </w:p>
    <w:p w14:paraId="03D24EE3" w14:textId="0AA5F3BC" w:rsidR="00385CF9" w:rsidRPr="0069538E" w:rsidRDefault="00385CF9">
      <w:pPr>
        <w:pStyle w:val="TM2"/>
        <w:rPr>
          <w:rFonts w:asciiTheme="minorHAnsi" w:eastAsiaTheme="minorEastAsia" w:hAnsiTheme="minorHAnsi" w:cstheme="minorBidi"/>
          <w:sz w:val="22"/>
          <w:szCs w:val="22"/>
          <w:lang w:eastAsia="en-US"/>
        </w:rPr>
      </w:pPr>
      <w:hyperlink w:anchor="_Toc37951696" w:history="1">
        <w:r w:rsidRPr="0069538E">
          <w:rPr>
            <w:rStyle w:val="Lienhypertexte"/>
          </w:rPr>
          <w:t>Formulaire de Code de Conduite (ES)</w:t>
        </w:r>
        <w:r w:rsidRPr="0069538E">
          <w:rPr>
            <w:webHidden/>
          </w:rPr>
          <w:tab/>
        </w:r>
        <w:r w:rsidRPr="0069538E">
          <w:rPr>
            <w:webHidden/>
          </w:rPr>
          <w:fldChar w:fldCharType="begin"/>
        </w:r>
        <w:r w:rsidRPr="0069538E">
          <w:rPr>
            <w:webHidden/>
          </w:rPr>
          <w:instrText xml:space="preserve"> PAGEREF _Toc37951696 \h </w:instrText>
        </w:r>
        <w:r w:rsidRPr="0069538E">
          <w:rPr>
            <w:webHidden/>
          </w:rPr>
        </w:r>
        <w:r w:rsidRPr="0069538E">
          <w:rPr>
            <w:webHidden/>
          </w:rPr>
          <w:fldChar w:fldCharType="separate"/>
        </w:r>
        <w:r w:rsidR="00D16F9B">
          <w:rPr>
            <w:webHidden/>
          </w:rPr>
          <w:t>106</w:t>
        </w:r>
        <w:r w:rsidRPr="0069538E">
          <w:rPr>
            <w:webHidden/>
          </w:rPr>
          <w:fldChar w:fldCharType="end"/>
        </w:r>
      </w:hyperlink>
    </w:p>
    <w:p w14:paraId="36291CED" w14:textId="3B0C265B" w:rsidR="00385CF9" w:rsidRPr="0069538E" w:rsidRDefault="00385CF9">
      <w:pPr>
        <w:pStyle w:val="TM2"/>
        <w:rPr>
          <w:rFonts w:asciiTheme="minorHAnsi" w:eastAsiaTheme="minorEastAsia" w:hAnsiTheme="minorHAnsi" w:cstheme="minorBidi"/>
          <w:sz w:val="22"/>
          <w:szCs w:val="22"/>
          <w:lang w:eastAsia="en-US"/>
        </w:rPr>
      </w:pPr>
      <w:hyperlink w:anchor="_Toc37951697" w:history="1">
        <w:r w:rsidRPr="0069538E">
          <w:rPr>
            <w:rStyle w:val="Lienhypertexte"/>
          </w:rPr>
          <w:t>pour le Personnel de l’Entrepreneur</w:t>
        </w:r>
        <w:r w:rsidRPr="0069538E">
          <w:rPr>
            <w:webHidden/>
          </w:rPr>
          <w:tab/>
        </w:r>
        <w:r w:rsidRPr="0069538E">
          <w:rPr>
            <w:webHidden/>
          </w:rPr>
          <w:fldChar w:fldCharType="begin"/>
        </w:r>
        <w:r w:rsidRPr="0069538E">
          <w:rPr>
            <w:webHidden/>
          </w:rPr>
          <w:instrText xml:space="preserve"> PAGEREF _Toc37951697 \h </w:instrText>
        </w:r>
        <w:r w:rsidRPr="0069538E">
          <w:rPr>
            <w:webHidden/>
          </w:rPr>
        </w:r>
        <w:r w:rsidRPr="0069538E">
          <w:rPr>
            <w:webHidden/>
          </w:rPr>
          <w:fldChar w:fldCharType="separate"/>
        </w:r>
        <w:r w:rsidR="00D16F9B">
          <w:rPr>
            <w:webHidden/>
          </w:rPr>
          <w:t>106</w:t>
        </w:r>
        <w:r w:rsidRPr="0069538E">
          <w:rPr>
            <w:webHidden/>
          </w:rPr>
          <w:fldChar w:fldCharType="end"/>
        </w:r>
      </w:hyperlink>
    </w:p>
    <w:p w14:paraId="62478E5B" w14:textId="1118E7DE" w:rsidR="00385CF9" w:rsidRPr="0069538E" w:rsidRDefault="00385CF9">
      <w:pPr>
        <w:pStyle w:val="TM1"/>
        <w:rPr>
          <w:rFonts w:asciiTheme="minorHAnsi" w:eastAsiaTheme="minorEastAsia" w:hAnsiTheme="minorHAnsi" w:cstheme="minorBidi"/>
          <w:b w:val="0"/>
          <w:sz w:val="22"/>
          <w:szCs w:val="22"/>
          <w:lang w:eastAsia="en-US"/>
        </w:rPr>
      </w:pPr>
      <w:hyperlink w:anchor="_Toc37951698" w:history="1">
        <w:r w:rsidRPr="0069538E">
          <w:rPr>
            <w:rStyle w:val="Lienhypertexte"/>
          </w:rPr>
          <w:t>Formulaires de Qualification des Soumissionnaires</w:t>
        </w:r>
        <w:r w:rsidRPr="0069538E">
          <w:rPr>
            <w:webHidden/>
          </w:rPr>
          <w:tab/>
        </w:r>
        <w:r w:rsidRPr="0069538E">
          <w:rPr>
            <w:webHidden/>
          </w:rPr>
          <w:fldChar w:fldCharType="begin"/>
        </w:r>
        <w:r w:rsidRPr="0069538E">
          <w:rPr>
            <w:webHidden/>
          </w:rPr>
          <w:instrText xml:space="preserve"> PAGEREF _Toc37951698 \h </w:instrText>
        </w:r>
        <w:r w:rsidRPr="0069538E">
          <w:rPr>
            <w:webHidden/>
          </w:rPr>
        </w:r>
        <w:r w:rsidRPr="0069538E">
          <w:rPr>
            <w:webHidden/>
          </w:rPr>
          <w:fldChar w:fldCharType="separate"/>
        </w:r>
        <w:r w:rsidR="00D16F9B">
          <w:rPr>
            <w:webHidden/>
          </w:rPr>
          <w:t>111</w:t>
        </w:r>
        <w:r w:rsidRPr="0069538E">
          <w:rPr>
            <w:webHidden/>
          </w:rPr>
          <w:fldChar w:fldCharType="end"/>
        </w:r>
      </w:hyperlink>
    </w:p>
    <w:p w14:paraId="6E2D263A" w14:textId="76CC875C" w:rsidR="00385CF9" w:rsidRPr="0069538E" w:rsidRDefault="00385CF9">
      <w:pPr>
        <w:pStyle w:val="TM2"/>
        <w:rPr>
          <w:rFonts w:asciiTheme="minorHAnsi" w:eastAsiaTheme="minorEastAsia" w:hAnsiTheme="minorHAnsi" w:cstheme="minorBidi"/>
          <w:sz w:val="22"/>
          <w:szCs w:val="22"/>
          <w:lang w:eastAsia="en-US"/>
        </w:rPr>
      </w:pPr>
      <w:hyperlink w:anchor="_Toc37951699" w:history="1">
        <w:r w:rsidRPr="0069538E">
          <w:rPr>
            <w:rStyle w:val="Lienhypertexte"/>
          </w:rPr>
          <w:t>Formulaire ELI – 1.1 : Fiche de renseignements sur le Soumissionnaire</w:t>
        </w:r>
        <w:r w:rsidRPr="0069538E">
          <w:rPr>
            <w:webHidden/>
          </w:rPr>
          <w:tab/>
        </w:r>
        <w:r w:rsidRPr="0069538E">
          <w:rPr>
            <w:webHidden/>
          </w:rPr>
          <w:fldChar w:fldCharType="begin"/>
        </w:r>
        <w:r w:rsidRPr="0069538E">
          <w:rPr>
            <w:webHidden/>
          </w:rPr>
          <w:instrText xml:space="preserve"> PAGEREF _Toc37951699 \h </w:instrText>
        </w:r>
        <w:r w:rsidRPr="0069538E">
          <w:rPr>
            <w:webHidden/>
          </w:rPr>
        </w:r>
        <w:r w:rsidRPr="0069538E">
          <w:rPr>
            <w:webHidden/>
          </w:rPr>
          <w:fldChar w:fldCharType="separate"/>
        </w:r>
        <w:r w:rsidR="00D16F9B">
          <w:rPr>
            <w:webHidden/>
          </w:rPr>
          <w:t>112</w:t>
        </w:r>
        <w:r w:rsidRPr="0069538E">
          <w:rPr>
            <w:webHidden/>
          </w:rPr>
          <w:fldChar w:fldCharType="end"/>
        </w:r>
      </w:hyperlink>
    </w:p>
    <w:p w14:paraId="552071DC" w14:textId="6E60FF93" w:rsidR="00385CF9" w:rsidRPr="0069538E" w:rsidRDefault="00385CF9">
      <w:pPr>
        <w:pStyle w:val="TM2"/>
        <w:rPr>
          <w:rFonts w:asciiTheme="minorHAnsi" w:eastAsiaTheme="minorEastAsia" w:hAnsiTheme="minorHAnsi" w:cstheme="minorBidi"/>
          <w:sz w:val="22"/>
          <w:szCs w:val="22"/>
          <w:lang w:eastAsia="en-US"/>
        </w:rPr>
      </w:pPr>
      <w:hyperlink w:anchor="_Toc37951700" w:history="1">
        <w:r w:rsidRPr="0069538E">
          <w:rPr>
            <w:rStyle w:val="Lienhypertexte"/>
          </w:rPr>
          <w:t>Formulaire ELI – 1.2 : Fiche de renseignements sur chaque Partie d’un GE/ sous-traitants spécialisés</w:t>
        </w:r>
        <w:r w:rsidRPr="0069538E">
          <w:rPr>
            <w:webHidden/>
          </w:rPr>
          <w:tab/>
        </w:r>
        <w:r w:rsidRPr="0069538E">
          <w:rPr>
            <w:webHidden/>
          </w:rPr>
          <w:fldChar w:fldCharType="begin"/>
        </w:r>
        <w:r w:rsidRPr="0069538E">
          <w:rPr>
            <w:webHidden/>
          </w:rPr>
          <w:instrText xml:space="preserve"> PAGEREF _Toc37951700 \h </w:instrText>
        </w:r>
        <w:r w:rsidRPr="0069538E">
          <w:rPr>
            <w:webHidden/>
          </w:rPr>
        </w:r>
        <w:r w:rsidRPr="0069538E">
          <w:rPr>
            <w:webHidden/>
          </w:rPr>
          <w:fldChar w:fldCharType="separate"/>
        </w:r>
        <w:r w:rsidR="00D16F9B">
          <w:rPr>
            <w:webHidden/>
          </w:rPr>
          <w:t>113</w:t>
        </w:r>
        <w:r w:rsidRPr="0069538E">
          <w:rPr>
            <w:webHidden/>
          </w:rPr>
          <w:fldChar w:fldCharType="end"/>
        </w:r>
      </w:hyperlink>
    </w:p>
    <w:p w14:paraId="58BCE940" w14:textId="2F39462A" w:rsidR="00385CF9" w:rsidRPr="0069538E" w:rsidRDefault="00385CF9">
      <w:pPr>
        <w:pStyle w:val="TM2"/>
        <w:rPr>
          <w:rFonts w:asciiTheme="minorHAnsi" w:eastAsiaTheme="minorEastAsia" w:hAnsiTheme="minorHAnsi" w:cstheme="minorBidi"/>
          <w:sz w:val="22"/>
          <w:szCs w:val="22"/>
          <w:lang w:eastAsia="en-US"/>
        </w:rPr>
      </w:pPr>
      <w:hyperlink w:anchor="_Toc37951701" w:history="1">
        <w:r w:rsidRPr="0069538E">
          <w:rPr>
            <w:rStyle w:val="Lienhypertexte"/>
          </w:rPr>
          <w:t>Formulaire ANT – 2</w:t>
        </w:r>
        <w:r w:rsidRPr="0069538E">
          <w:rPr>
            <w:webHidden/>
          </w:rPr>
          <w:tab/>
        </w:r>
        <w:r w:rsidRPr="0069538E">
          <w:rPr>
            <w:webHidden/>
          </w:rPr>
          <w:fldChar w:fldCharType="begin"/>
        </w:r>
        <w:r w:rsidRPr="0069538E">
          <w:rPr>
            <w:webHidden/>
          </w:rPr>
          <w:instrText xml:space="preserve"> PAGEREF _Toc37951701 \h </w:instrText>
        </w:r>
        <w:r w:rsidRPr="0069538E">
          <w:rPr>
            <w:webHidden/>
          </w:rPr>
        </w:r>
        <w:r w:rsidRPr="0069538E">
          <w:rPr>
            <w:webHidden/>
          </w:rPr>
          <w:fldChar w:fldCharType="separate"/>
        </w:r>
        <w:r w:rsidR="00D16F9B">
          <w:rPr>
            <w:webHidden/>
          </w:rPr>
          <w:t>114</w:t>
        </w:r>
        <w:r w:rsidRPr="0069538E">
          <w:rPr>
            <w:webHidden/>
          </w:rPr>
          <w:fldChar w:fldCharType="end"/>
        </w:r>
      </w:hyperlink>
    </w:p>
    <w:p w14:paraId="624D1E67" w14:textId="5F9912B5" w:rsidR="00385CF9" w:rsidRPr="0069538E" w:rsidRDefault="00385CF9">
      <w:pPr>
        <w:pStyle w:val="TM2"/>
        <w:rPr>
          <w:rFonts w:asciiTheme="minorHAnsi" w:eastAsiaTheme="minorEastAsia" w:hAnsiTheme="minorHAnsi" w:cstheme="minorBidi"/>
          <w:sz w:val="22"/>
          <w:szCs w:val="22"/>
          <w:lang w:eastAsia="en-US"/>
        </w:rPr>
      </w:pPr>
      <w:hyperlink w:anchor="_Toc37951702" w:history="1">
        <w:r w:rsidRPr="0069538E">
          <w:rPr>
            <w:rStyle w:val="Lienhypertexte"/>
          </w:rPr>
          <w:t>Antécédents de marchés non exécutés, de litiges en instance et d’antécédents de litiges</w:t>
        </w:r>
        <w:r w:rsidRPr="0069538E">
          <w:rPr>
            <w:webHidden/>
          </w:rPr>
          <w:tab/>
        </w:r>
        <w:r w:rsidRPr="0069538E">
          <w:rPr>
            <w:webHidden/>
          </w:rPr>
          <w:fldChar w:fldCharType="begin"/>
        </w:r>
        <w:r w:rsidRPr="0069538E">
          <w:rPr>
            <w:webHidden/>
          </w:rPr>
          <w:instrText xml:space="preserve"> PAGEREF _Toc37951702 \h </w:instrText>
        </w:r>
        <w:r w:rsidRPr="0069538E">
          <w:rPr>
            <w:webHidden/>
          </w:rPr>
        </w:r>
        <w:r w:rsidRPr="0069538E">
          <w:rPr>
            <w:webHidden/>
          </w:rPr>
          <w:fldChar w:fldCharType="separate"/>
        </w:r>
        <w:r w:rsidR="00D16F9B">
          <w:rPr>
            <w:webHidden/>
          </w:rPr>
          <w:t>114</w:t>
        </w:r>
        <w:r w:rsidRPr="0069538E">
          <w:rPr>
            <w:webHidden/>
          </w:rPr>
          <w:fldChar w:fldCharType="end"/>
        </w:r>
      </w:hyperlink>
    </w:p>
    <w:p w14:paraId="439453AC" w14:textId="6BAFDAFE" w:rsidR="00385CF9" w:rsidRPr="0069538E" w:rsidRDefault="00385CF9">
      <w:pPr>
        <w:pStyle w:val="TM2"/>
        <w:rPr>
          <w:rFonts w:asciiTheme="minorHAnsi" w:eastAsiaTheme="minorEastAsia" w:hAnsiTheme="minorHAnsi" w:cstheme="minorBidi"/>
          <w:sz w:val="22"/>
          <w:szCs w:val="22"/>
          <w:lang w:eastAsia="en-US"/>
        </w:rPr>
      </w:pPr>
      <w:hyperlink w:anchor="_Toc37951703" w:history="1">
        <w:r w:rsidRPr="0069538E">
          <w:rPr>
            <w:rStyle w:val="Lienhypertexte"/>
          </w:rPr>
          <w:t>Formulaire ANT – 3</w:t>
        </w:r>
        <w:r w:rsidRPr="0069538E">
          <w:rPr>
            <w:webHidden/>
          </w:rPr>
          <w:tab/>
        </w:r>
        <w:r w:rsidRPr="0069538E">
          <w:rPr>
            <w:webHidden/>
          </w:rPr>
          <w:fldChar w:fldCharType="begin"/>
        </w:r>
        <w:r w:rsidRPr="0069538E">
          <w:rPr>
            <w:webHidden/>
          </w:rPr>
          <w:instrText xml:space="preserve"> PAGEREF _Toc37951703 \h </w:instrText>
        </w:r>
        <w:r w:rsidRPr="0069538E">
          <w:rPr>
            <w:webHidden/>
          </w:rPr>
        </w:r>
        <w:r w:rsidRPr="0069538E">
          <w:rPr>
            <w:webHidden/>
          </w:rPr>
          <w:fldChar w:fldCharType="separate"/>
        </w:r>
        <w:r w:rsidR="00D16F9B">
          <w:rPr>
            <w:webHidden/>
          </w:rPr>
          <w:t>117</w:t>
        </w:r>
        <w:r w:rsidRPr="0069538E">
          <w:rPr>
            <w:webHidden/>
          </w:rPr>
          <w:fldChar w:fldCharType="end"/>
        </w:r>
      </w:hyperlink>
    </w:p>
    <w:p w14:paraId="2C5AC9CC" w14:textId="185DB0A7" w:rsidR="00385CF9" w:rsidRPr="0069538E" w:rsidRDefault="00385CF9">
      <w:pPr>
        <w:pStyle w:val="TM2"/>
        <w:rPr>
          <w:rFonts w:asciiTheme="minorHAnsi" w:eastAsiaTheme="minorEastAsia" w:hAnsiTheme="minorHAnsi" w:cstheme="minorBidi"/>
          <w:sz w:val="22"/>
          <w:szCs w:val="22"/>
          <w:lang w:eastAsia="en-US"/>
        </w:rPr>
      </w:pPr>
      <w:hyperlink w:anchor="_Toc37951704" w:history="1">
        <w:r w:rsidRPr="0069538E">
          <w:rPr>
            <w:rStyle w:val="Lienhypertexte"/>
          </w:rPr>
          <w:t>Déclaration de Performance ES</w:t>
        </w:r>
        <w:r w:rsidRPr="0069538E">
          <w:rPr>
            <w:webHidden/>
          </w:rPr>
          <w:tab/>
        </w:r>
        <w:r w:rsidRPr="0069538E">
          <w:rPr>
            <w:webHidden/>
          </w:rPr>
          <w:fldChar w:fldCharType="begin"/>
        </w:r>
        <w:r w:rsidRPr="0069538E">
          <w:rPr>
            <w:webHidden/>
          </w:rPr>
          <w:instrText xml:space="preserve"> PAGEREF _Toc37951704 \h </w:instrText>
        </w:r>
        <w:r w:rsidRPr="0069538E">
          <w:rPr>
            <w:webHidden/>
          </w:rPr>
        </w:r>
        <w:r w:rsidRPr="0069538E">
          <w:rPr>
            <w:webHidden/>
          </w:rPr>
          <w:fldChar w:fldCharType="separate"/>
        </w:r>
        <w:r w:rsidR="00D16F9B">
          <w:rPr>
            <w:webHidden/>
          </w:rPr>
          <w:t>117</w:t>
        </w:r>
        <w:r w:rsidRPr="0069538E">
          <w:rPr>
            <w:webHidden/>
          </w:rPr>
          <w:fldChar w:fldCharType="end"/>
        </w:r>
      </w:hyperlink>
    </w:p>
    <w:p w14:paraId="31FC688F" w14:textId="307A213E" w:rsidR="00385CF9" w:rsidRPr="0069538E" w:rsidRDefault="00385CF9">
      <w:pPr>
        <w:pStyle w:val="TM2"/>
        <w:rPr>
          <w:rFonts w:asciiTheme="minorHAnsi" w:eastAsiaTheme="minorEastAsia" w:hAnsiTheme="minorHAnsi" w:cstheme="minorBidi"/>
          <w:sz w:val="22"/>
          <w:szCs w:val="22"/>
          <w:lang w:eastAsia="en-US"/>
        </w:rPr>
      </w:pPr>
      <w:hyperlink w:anchor="_Toc37951705" w:history="1">
        <w:r w:rsidRPr="0069538E">
          <w:rPr>
            <w:rStyle w:val="Lienhypertexte"/>
          </w:rPr>
          <w:t>Formulaire FIN – 3.1</w:t>
        </w:r>
        <w:r w:rsidRPr="0069538E">
          <w:rPr>
            <w:webHidden/>
          </w:rPr>
          <w:tab/>
        </w:r>
        <w:r w:rsidRPr="0069538E">
          <w:rPr>
            <w:webHidden/>
          </w:rPr>
          <w:fldChar w:fldCharType="begin"/>
        </w:r>
        <w:r w:rsidRPr="0069538E">
          <w:rPr>
            <w:webHidden/>
          </w:rPr>
          <w:instrText xml:space="preserve"> PAGEREF _Toc37951705 \h </w:instrText>
        </w:r>
        <w:r w:rsidRPr="0069538E">
          <w:rPr>
            <w:webHidden/>
          </w:rPr>
        </w:r>
        <w:r w:rsidRPr="0069538E">
          <w:rPr>
            <w:webHidden/>
          </w:rPr>
          <w:fldChar w:fldCharType="separate"/>
        </w:r>
        <w:r w:rsidR="00D16F9B">
          <w:rPr>
            <w:webHidden/>
          </w:rPr>
          <w:t>119</w:t>
        </w:r>
        <w:r w:rsidRPr="0069538E">
          <w:rPr>
            <w:webHidden/>
          </w:rPr>
          <w:fldChar w:fldCharType="end"/>
        </w:r>
      </w:hyperlink>
    </w:p>
    <w:p w14:paraId="3B43FA6F" w14:textId="0FFED52A" w:rsidR="00385CF9" w:rsidRPr="0069538E" w:rsidRDefault="00385CF9">
      <w:pPr>
        <w:pStyle w:val="TM2"/>
        <w:rPr>
          <w:rFonts w:asciiTheme="minorHAnsi" w:eastAsiaTheme="minorEastAsia" w:hAnsiTheme="minorHAnsi" w:cstheme="minorBidi"/>
          <w:sz w:val="22"/>
          <w:szCs w:val="22"/>
          <w:lang w:eastAsia="en-US"/>
        </w:rPr>
      </w:pPr>
      <w:hyperlink w:anchor="_Toc37951706" w:history="1">
        <w:r w:rsidRPr="0069538E">
          <w:rPr>
            <w:rStyle w:val="Lienhypertexte"/>
          </w:rPr>
          <w:t>Situation et Performance financières</w:t>
        </w:r>
        <w:r w:rsidRPr="0069538E">
          <w:rPr>
            <w:webHidden/>
          </w:rPr>
          <w:tab/>
        </w:r>
        <w:r w:rsidRPr="0069538E">
          <w:rPr>
            <w:webHidden/>
          </w:rPr>
          <w:fldChar w:fldCharType="begin"/>
        </w:r>
        <w:r w:rsidRPr="0069538E">
          <w:rPr>
            <w:webHidden/>
          </w:rPr>
          <w:instrText xml:space="preserve"> PAGEREF _Toc37951706 \h </w:instrText>
        </w:r>
        <w:r w:rsidRPr="0069538E">
          <w:rPr>
            <w:webHidden/>
          </w:rPr>
        </w:r>
        <w:r w:rsidRPr="0069538E">
          <w:rPr>
            <w:webHidden/>
          </w:rPr>
          <w:fldChar w:fldCharType="separate"/>
        </w:r>
        <w:r w:rsidR="00D16F9B">
          <w:rPr>
            <w:webHidden/>
          </w:rPr>
          <w:t>119</w:t>
        </w:r>
        <w:r w:rsidRPr="0069538E">
          <w:rPr>
            <w:webHidden/>
          </w:rPr>
          <w:fldChar w:fldCharType="end"/>
        </w:r>
      </w:hyperlink>
    </w:p>
    <w:p w14:paraId="39EB4EEA" w14:textId="628F04A5" w:rsidR="00385CF9" w:rsidRPr="0069538E" w:rsidRDefault="00385CF9">
      <w:pPr>
        <w:pStyle w:val="TM2"/>
        <w:rPr>
          <w:rFonts w:asciiTheme="minorHAnsi" w:eastAsiaTheme="minorEastAsia" w:hAnsiTheme="minorHAnsi" w:cstheme="minorBidi"/>
          <w:sz w:val="22"/>
          <w:szCs w:val="22"/>
          <w:lang w:eastAsia="en-US"/>
        </w:rPr>
      </w:pPr>
      <w:hyperlink w:anchor="_Toc37951707" w:history="1">
        <w:r w:rsidRPr="0069538E">
          <w:rPr>
            <w:rStyle w:val="Lienhypertexte"/>
          </w:rPr>
          <w:t>Formulaire FIN – 3.2</w:t>
        </w:r>
        <w:r w:rsidRPr="0069538E">
          <w:rPr>
            <w:webHidden/>
          </w:rPr>
          <w:tab/>
        </w:r>
        <w:r w:rsidRPr="0069538E">
          <w:rPr>
            <w:webHidden/>
          </w:rPr>
          <w:fldChar w:fldCharType="begin"/>
        </w:r>
        <w:r w:rsidRPr="0069538E">
          <w:rPr>
            <w:webHidden/>
          </w:rPr>
          <w:instrText xml:space="preserve"> PAGEREF _Toc37951707 \h </w:instrText>
        </w:r>
        <w:r w:rsidRPr="0069538E">
          <w:rPr>
            <w:webHidden/>
          </w:rPr>
        </w:r>
        <w:r w:rsidRPr="0069538E">
          <w:rPr>
            <w:webHidden/>
          </w:rPr>
          <w:fldChar w:fldCharType="separate"/>
        </w:r>
        <w:r w:rsidR="00D16F9B">
          <w:rPr>
            <w:webHidden/>
          </w:rPr>
          <w:t>121</w:t>
        </w:r>
        <w:r w:rsidRPr="0069538E">
          <w:rPr>
            <w:webHidden/>
          </w:rPr>
          <w:fldChar w:fldCharType="end"/>
        </w:r>
      </w:hyperlink>
    </w:p>
    <w:p w14:paraId="133F31A4" w14:textId="028A96AF" w:rsidR="00385CF9" w:rsidRPr="0069538E" w:rsidRDefault="00385CF9">
      <w:pPr>
        <w:pStyle w:val="TM2"/>
        <w:rPr>
          <w:rFonts w:asciiTheme="minorHAnsi" w:eastAsiaTheme="minorEastAsia" w:hAnsiTheme="minorHAnsi" w:cstheme="minorBidi"/>
          <w:sz w:val="22"/>
          <w:szCs w:val="22"/>
          <w:lang w:eastAsia="en-US"/>
        </w:rPr>
      </w:pPr>
      <w:hyperlink w:anchor="_Toc37951708" w:history="1">
        <w:r w:rsidRPr="0069538E">
          <w:rPr>
            <w:rStyle w:val="Lienhypertexte"/>
          </w:rPr>
          <w:t>Chiffre d’affaires annuel moyen des activités de construction</w:t>
        </w:r>
        <w:r w:rsidRPr="0069538E">
          <w:rPr>
            <w:webHidden/>
          </w:rPr>
          <w:tab/>
        </w:r>
        <w:r w:rsidRPr="0069538E">
          <w:rPr>
            <w:webHidden/>
          </w:rPr>
          <w:fldChar w:fldCharType="begin"/>
        </w:r>
        <w:r w:rsidRPr="0069538E">
          <w:rPr>
            <w:webHidden/>
          </w:rPr>
          <w:instrText xml:space="preserve"> PAGEREF _Toc37951708 \h </w:instrText>
        </w:r>
        <w:r w:rsidRPr="0069538E">
          <w:rPr>
            <w:webHidden/>
          </w:rPr>
        </w:r>
        <w:r w:rsidRPr="0069538E">
          <w:rPr>
            <w:webHidden/>
          </w:rPr>
          <w:fldChar w:fldCharType="separate"/>
        </w:r>
        <w:r w:rsidR="00D16F9B">
          <w:rPr>
            <w:webHidden/>
          </w:rPr>
          <w:t>121</w:t>
        </w:r>
        <w:r w:rsidRPr="0069538E">
          <w:rPr>
            <w:webHidden/>
          </w:rPr>
          <w:fldChar w:fldCharType="end"/>
        </w:r>
      </w:hyperlink>
    </w:p>
    <w:p w14:paraId="7A6010C1" w14:textId="7639E290" w:rsidR="00385CF9" w:rsidRPr="0069538E" w:rsidRDefault="00385CF9">
      <w:pPr>
        <w:pStyle w:val="TM2"/>
        <w:rPr>
          <w:rFonts w:asciiTheme="minorHAnsi" w:eastAsiaTheme="minorEastAsia" w:hAnsiTheme="minorHAnsi" w:cstheme="minorBidi"/>
          <w:sz w:val="22"/>
          <w:szCs w:val="22"/>
          <w:lang w:eastAsia="en-US"/>
        </w:rPr>
      </w:pPr>
      <w:hyperlink w:anchor="_Toc37951709" w:history="1">
        <w:r w:rsidRPr="0069538E">
          <w:rPr>
            <w:rStyle w:val="Lienhypertexte"/>
          </w:rPr>
          <w:t>Formulaire FIN – 3.3</w:t>
        </w:r>
        <w:r w:rsidRPr="0069538E">
          <w:rPr>
            <w:webHidden/>
          </w:rPr>
          <w:tab/>
        </w:r>
        <w:r w:rsidRPr="0069538E">
          <w:rPr>
            <w:webHidden/>
          </w:rPr>
          <w:fldChar w:fldCharType="begin"/>
        </w:r>
        <w:r w:rsidRPr="0069538E">
          <w:rPr>
            <w:webHidden/>
          </w:rPr>
          <w:instrText xml:space="preserve"> PAGEREF _Toc37951709 \h </w:instrText>
        </w:r>
        <w:r w:rsidRPr="0069538E">
          <w:rPr>
            <w:webHidden/>
          </w:rPr>
        </w:r>
        <w:r w:rsidRPr="0069538E">
          <w:rPr>
            <w:webHidden/>
          </w:rPr>
          <w:fldChar w:fldCharType="separate"/>
        </w:r>
        <w:r w:rsidR="00D16F9B">
          <w:rPr>
            <w:webHidden/>
          </w:rPr>
          <w:t>122</w:t>
        </w:r>
        <w:r w:rsidRPr="0069538E">
          <w:rPr>
            <w:webHidden/>
          </w:rPr>
          <w:fldChar w:fldCharType="end"/>
        </w:r>
      </w:hyperlink>
    </w:p>
    <w:p w14:paraId="526FB473" w14:textId="42F2725C" w:rsidR="00385CF9" w:rsidRPr="0069538E" w:rsidRDefault="00385CF9">
      <w:pPr>
        <w:pStyle w:val="TM2"/>
        <w:rPr>
          <w:rFonts w:asciiTheme="minorHAnsi" w:eastAsiaTheme="minorEastAsia" w:hAnsiTheme="minorHAnsi" w:cstheme="minorBidi"/>
          <w:sz w:val="22"/>
          <w:szCs w:val="22"/>
          <w:lang w:eastAsia="en-US"/>
        </w:rPr>
      </w:pPr>
      <w:hyperlink w:anchor="_Toc37951710" w:history="1">
        <w:r w:rsidRPr="0069538E">
          <w:rPr>
            <w:rStyle w:val="Lienhypertexte"/>
          </w:rPr>
          <w:t>Ressources financières</w:t>
        </w:r>
        <w:r w:rsidRPr="0069538E">
          <w:rPr>
            <w:webHidden/>
          </w:rPr>
          <w:tab/>
        </w:r>
        <w:r w:rsidRPr="0069538E">
          <w:rPr>
            <w:webHidden/>
          </w:rPr>
          <w:fldChar w:fldCharType="begin"/>
        </w:r>
        <w:r w:rsidRPr="0069538E">
          <w:rPr>
            <w:webHidden/>
          </w:rPr>
          <w:instrText xml:space="preserve"> PAGEREF _Toc37951710 \h </w:instrText>
        </w:r>
        <w:r w:rsidRPr="0069538E">
          <w:rPr>
            <w:webHidden/>
          </w:rPr>
        </w:r>
        <w:r w:rsidRPr="0069538E">
          <w:rPr>
            <w:webHidden/>
          </w:rPr>
          <w:fldChar w:fldCharType="separate"/>
        </w:r>
        <w:r w:rsidR="00D16F9B">
          <w:rPr>
            <w:webHidden/>
          </w:rPr>
          <w:t>122</w:t>
        </w:r>
        <w:r w:rsidRPr="0069538E">
          <w:rPr>
            <w:webHidden/>
          </w:rPr>
          <w:fldChar w:fldCharType="end"/>
        </w:r>
      </w:hyperlink>
    </w:p>
    <w:p w14:paraId="226A6ED4" w14:textId="043F37BB" w:rsidR="00385CF9" w:rsidRPr="0069538E" w:rsidRDefault="00385CF9">
      <w:pPr>
        <w:pStyle w:val="TM2"/>
        <w:rPr>
          <w:rFonts w:asciiTheme="minorHAnsi" w:eastAsiaTheme="minorEastAsia" w:hAnsiTheme="minorHAnsi" w:cstheme="minorBidi"/>
          <w:sz w:val="22"/>
          <w:szCs w:val="22"/>
          <w:lang w:eastAsia="en-US"/>
        </w:rPr>
      </w:pPr>
      <w:hyperlink w:anchor="_Toc37951711" w:history="1">
        <w:r w:rsidRPr="0069538E">
          <w:rPr>
            <w:rStyle w:val="Lienhypertexte"/>
          </w:rPr>
          <w:t>Formulaire EXP – 4.1</w:t>
        </w:r>
        <w:r w:rsidRPr="0069538E">
          <w:rPr>
            <w:webHidden/>
          </w:rPr>
          <w:tab/>
        </w:r>
        <w:r w:rsidRPr="0069538E">
          <w:rPr>
            <w:webHidden/>
          </w:rPr>
          <w:fldChar w:fldCharType="begin"/>
        </w:r>
        <w:r w:rsidRPr="0069538E">
          <w:rPr>
            <w:webHidden/>
          </w:rPr>
          <w:instrText xml:space="preserve"> PAGEREF _Toc37951711 \h </w:instrText>
        </w:r>
        <w:r w:rsidRPr="0069538E">
          <w:rPr>
            <w:webHidden/>
          </w:rPr>
        </w:r>
        <w:r w:rsidRPr="0069538E">
          <w:rPr>
            <w:webHidden/>
          </w:rPr>
          <w:fldChar w:fldCharType="separate"/>
        </w:r>
        <w:r w:rsidR="00D16F9B">
          <w:rPr>
            <w:webHidden/>
          </w:rPr>
          <w:t>123</w:t>
        </w:r>
        <w:r w:rsidRPr="0069538E">
          <w:rPr>
            <w:webHidden/>
          </w:rPr>
          <w:fldChar w:fldCharType="end"/>
        </w:r>
      </w:hyperlink>
    </w:p>
    <w:p w14:paraId="682A86B1" w14:textId="100241A7" w:rsidR="00385CF9" w:rsidRPr="0069538E" w:rsidRDefault="00385CF9">
      <w:pPr>
        <w:pStyle w:val="TM2"/>
        <w:rPr>
          <w:rFonts w:asciiTheme="minorHAnsi" w:eastAsiaTheme="minorEastAsia" w:hAnsiTheme="minorHAnsi" w:cstheme="minorBidi"/>
          <w:sz w:val="22"/>
          <w:szCs w:val="22"/>
          <w:lang w:eastAsia="en-US"/>
        </w:rPr>
      </w:pPr>
      <w:hyperlink w:anchor="_Toc37951712" w:history="1">
        <w:r w:rsidRPr="0069538E">
          <w:rPr>
            <w:rStyle w:val="Lienhypertexte"/>
          </w:rPr>
          <w:t>Expérience générale de construction</w:t>
        </w:r>
        <w:r w:rsidRPr="0069538E">
          <w:rPr>
            <w:webHidden/>
          </w:rPr>
          <w:tab/>
        </w:r>
        <w:r w:rsidRPr="0069538E">
          <w:rPr>
            <w:webHidden/>
          </w:rPr>
          <w:fldChar w:fldCharType="begin"/>
        </w:r>
        <w:r w:rsidRPr="0069538E">
          <w:rPr>
            <w:webHidden/>
          </w:rPr>
          <w:instrText xml:space="preserve"> PAGEREF _Toc37951712 \h </w:instrText>
        </w:r>
        <w:r w:rsidRPr="0069538E">
          <w:rPr>
            <w:webHidden/>
          </w:rPr>
        </w:r>
        <w:r w:rsidRPr="0069538E">
          <w:rPr>
            <w:webHidden/>
          </w:rPr>
          <w:fldChar w:fldCharType="separate"/>
        </w:r>
        <w:r w:rsidR="00D16F9B">
          <w:rPr>
            <w:webHidden/>
          </w:rPr>
          <w:t>123</w:t>
        </w:r>
        <w:r w:rsidRPr="0069538E">
          <w:rPr>
            <w:webHidden/>
          </w:rPr>
          <w:fldChar w:fldCharType="end"/>
        </w:r>
      </w:hyperlink>
    </w:p>
    <w:p w14:paraId="427E1FAC" w14:textId="4F5DF2FF" w:rsidR="00385CF9" w:rsidRPr="0069538E" w:rsidRDefault="00385CF9">
      <w:pPr>
        <w:pStyle w:val="TM2"/>
        <w:rPr>
          <w:rFonts w:asciiTheme="minorHAnsi" w:eastAsiaTheme="minorEastAsia" w:hAnsiTheme="minorHAnsi" w:cstheme="minorBidi"/>
          <w:sz w:val="22"/>
          <w:szCs w:val="22"/>
          <w:lang w:eastAsia="en-US"/>
        </w:rPr>
      </w:pPr>
      <w:hyperlink w:anchor="_Toc37951713" w:history="1">
        <w:r w:rsidRPr="0069538E">
          <w:rPr>
            <w:rStyle w:val="Lienhypertexte"/>
          </w:rPr>
          <w:t>Formulaire EXP – 4.2 (a)</w:t>
        </w:r>
        <w:r w:rsidRPr="0069538E">
          <w:rPr>
            <w:webHidden/>
          </w:rPr>
          <w:tab/>
        </w:r>
        <w:r w:rsidRPr="0069538E">
          <w:rPr>
            <w:webHidden/>
          </w:rPr>
          <w:fldChar w:fldCharType="begin"/>
        </w:r>
        <w:r w:rsidRPr="0069538E">
          <w:rPr>
            <w:webHidden/>
          </w:rPr>
          <w:instrText xml:space="preserve"> PAGEREF _Toc37951713 \h </w:instrText>
        </w:r>
        <w:r w:rsidRPr="0069538E">
          <w:rPr>
            <w:webHidden/>
          </w:rPr>
        </w:r>
        <w:r w:rsidRPr="0069538E">
          <w:rPr>
            <w:webHidden/>
          </w:rPr>
          <w:fldChar w:fldCharType="separate"/>
        </w:r>
        <w:r w:rsidR="00D16F9B">
          <w:rPr>
            <w:webHidden/>
          </w:rPr>
          <w:t>125</w:t>
        </w:r>
        <w:r w:rsidRPr="0069538E">
          <w:rPr>
            <w:webHidden/>
          </w:rPr>
          <w:fldChar w:fldCharType="end"/>
        </w:r>
      </w:hyperlink>
    </w:p>
    <w:p w14:paraId="7B91EE7C" w14:textId="4C61C184" w:rsidR="00385CF9" w:rsidRPr="0069538E" w:rsidRDefault="00385CF9">
      <w:pPr>
        <w:pStyle w:val="TM2"/>
        <w:rPr>
          <w:rFonts w:asciiTheme="minorHAnsi" w:eastAsiaTheme="minorEastAsia" w:hAnsiTheme="minorHAnsi" w:cstheme="minorBidi"/>
          <w:sz w:val="22"/>
          <w:szCs w:val="22"/>
          <w:lang w:eastAsia="en-US"/>
        </w:rPr>
      </w:pPr>
      <w:hyperlink w:anchor="_Toc37951714" w:history="1">
        <w:r w:rsidRPr="0069538E">
          <w:rPr>
            <w:rStyle w:val="Lienhypertexte"/>
          </w:rPr>
          <w:t>Expérience spécifique en tant qu’Entrepreneur ou Ensemblier</w:t>
        </w:r>
        <w:r w:rsidRPr="0069538E">
          <w:rPr>
            <w:webHidden/>
          </w:rPr>
          <w:tab/>
        </w:r>
        <w:r w:rsidRPr="0069538E">
          <w:rPr>
            <w:webHidden/>
          </w:rPr>
          <w:fldChar w:fldCharType="begin"/>
        </w:r>
        <w:r w:rsidRPr="0069538E">
          <w:rPr>
            <w:webHidden/>
          </w:rPr>
          <w:instrText xml:space="preserve"> PAGEREF _Toc37951714 \h </w:instrText>
        </w:r>
        <w:r w:rsidRPr="0069538E">
          <w:rPr>
            <w:webHidden/>
          </w:rPr>
        </w:r>
        <w:r w:rsidRPr="0069538E">
          <w:rPr>
            <w:webHidden/>
          </w:rPr>
          <w:fldChar w:fldCharType="separate"/>
        </w:r>
        <w:r w:rsidR="00D16F9B">
          <w:rPr>
            <w:webHidden/>
          </w:rPr>
          <w:t>125</w:t>
        </w:r>
        <w:r w:rsidRPr="0069538E">
          <w:rPr>
            <w:webHidden/>
          </w:rPr>
          <w:fldChar w:fldCharType="end"/>
        </w:r>
      </w:hyperlink>
    </w:p>
    <w:p w14:paraId="2877058E" w14:textId="72CFD067" w:rsidR="00385CF9" w:rsidRPr="0069538E" w:rsidRDefault="00385CF9">
      <w:pPr>
        <w:pStyle w:val="TM2"/>
        <w:rPr>
          <w:rFonts w:asciiTheme="minorHAnsi" w:eastAsiaTheme="minorEastAsia" w:hAnsiTheme="minorHAnsi" w:cstheme="minorBidi"/>
          <w:sz w:val="22"/>
          <w:szCs w:val="22"/>
          <w:lang w:eastAsia="en-US"/>
        </w:rPr>
      </w:pPr>
      <w:hyperlink w:anchor="_Toc37951715" w:history="1">
        <w:r w:rsidRPr="0069538E">
          <w:rPr>
            <w:rStyle w:val="Lienhypertexte"/>
          </w:rPr>
          <w:t>Formulaire EXP – 4.2 (b)</w:t>
        </w:r>
        <w:r w:rsidRPr="0069538E">
          <w:rPr>
            <w:webHidden/>
          </w:rPr>
          <w:tab/>
        </w:r>
        <w:r w:rsidRPr="0069538E">
          <w:rPr>
            <w:webHidden/>
          </w:rPr>
          <w:fldChar w:fldCharType="begin"/>
        </w:r>
        <w:r w:rsidRPr="0069538E">
          <w:rPr>
            <w:webHidden/>
          </w:rPr>
          <w:instrText xml:space="preserve"> PAGEREF _Toc37951715 \h </w:instrText>
        </w:r>
        <w:r w:rsidRPr="0069538E">
          <w:rPr>
            <w:webHidden/>
          </w:rPr>
        </w:r>
        <w:r w:rsidRPr="0069538E">
          <w:rPr>
            <w:webHidden/>
          </w:rPr>
          <w:fldChar w:fldCharType="separate"/>
        </w:r>
        <w:r w:rsidR="00D16F9B">
          <w:rPr>
            <w:webHidden/>
          </w:rPr>
          <w:t>127</w:t>
        </w:r>
        <w:r w:rsidRPr="0069538E">
          <w:rPr>
            <w:webHidden/>
          </w:rPr>
          <w:fldChar w:fldCharType="end"/>
        </w:r>
      </w:hyperlink>
    </w:p>
    <w:p w14:paraId="791CF1D3" w14:textId="6FCF9B5E" w:rsidR="00385CF9" w:rsidRPr="0069538E" w:rsidRDefault="00385CF9">
      <w:pPr>
        <w:pStyle w:val="TM2"/>
        <w:rPr>
          <w:rFonts w:asciiTheme="minorHAnsi" w:eastAsiaTheme="minorEastAsia" w:hAnsiTheme="minorHAnsi" w:cstheme="minorBidi"/>
          <w:sz w:val="22"/>
          <w:szCs w:val="22"/>
          <w:lang w:eastAsia="en-US"/>
        </w:rPr>
      </w:pPr>
      <w:hyperlink w:anchor="_Toc37951716" w:history="1">
        <w:r w:rsidRPr="0069538E">
          <w:rPr>
            <w:rStyle w:val="Lienhypertexte"/>
          </w:rPr>
          <w:t>Expérience spécifique de construction dans les activités clés</w:t>
        </w:r>
        <w:r w:rsidRPr="0069538E">
          <w:rPr>
            <w:webHidden/>
          </w:rPr>
          <w:tab/>
        </w:r>
        <w:r w:rsidRPr="0069538E">
          <w:rPr>
            <w:webHidden/>
          </w:rPr>
          <w:fldChar w:fldCharType="begin"/>
        </w:r>
        <w:r w:rsidRPr="0069538E">
          <w:rPr>
            <w:webHidden/>
          </w:rPr>
          <w:instrText xml:space="preserve"> PAGEREF _Toc37951716 \h </w:instrText>
        </w:r>
        <w:r w:rsidRPr="0069538E">
          <w:rPr>
            <w:webHidden/>
          </w:rPr>
        </w:r>
        <w:r w:rsidRPr="0069538E">
          <w:rPr>
            <w:webHidden/>
          </w:rPr>
          <w:fldChar w:fldCharType="separate"/>
        </w:r>
        <w:r w:rsidR="00D16F9B">
          <w:rPr>
            <w:webHidden/>
          </w:rPr>
          <w:t>127</w:t>
        </w:r>
        <w:r w:rsidRPr="0069538E">
          <w:rPr>
            <w:webHidden/>
          </w:rPr>
          <w:fldChar w:fldCharType="end"/>
        </w:r>
      </w:hyperlink>
    </w:p>
    <w:p w14:paraId="6676124D" w14:textId="7843896F" w:rsidR="00A11C07" w:rsidRPr="0069538E" w:rsidRDefault="005D4FB6" w:rsidP="003F2F01">
      <w:pPr>
        <w:ind w:left="0" w:firstLine="0"/>
      </w:pPr>
      <w:r w:rsidRPr="0069538E">
        <w:lastRenderedPageBreak/>
        <w:fldChar w:fldCharType="end"/>
      </w:r>
    </w:p>
    <w:tbl>
      <w:tblPr>
        <w:tblW w:w="0" w:type="auto"/>
        <w:tblLayout w:type="fixed"/>
        <w:tblLook w:val="0000" w:firstRow="0" w:lastRow="0" w:firstColumn="0" w:lastColumn="0" w:noHBand="0" w:noVBand="0"/>
      </w:tblPr>
      <w:tblGrid>
        <w:gridCol w:w="9198"/>
      </w:tblGrid>
      <w:tr w:rsidR="000A450A" w:rsidRPr="0069538E" w14:paraId="229D5DDA" w14:textId="77777777" w:rsidTr="00741B8A">
        <w:trPr>
          <w:trHeight w:val="426"/>
        </w:trPr>
        <w:tc>
          <w:tcPr>
            <w:tcW w:w="9198" w:type="dxa"/>
            <w:tcBorders>
              <w:top w:val="nil"/>
              <w:left w:val="nil"/>
              <w:bottom w:val="single" w:sz="4" w:space="0" w:color="auto"/>
              <w:right w:val="nil"/>
            </w:tcBorders>
          </w:tcPr>
          <w:p w14:paraId="5AA90E7B" w14:textId="77777777" w:rsidR="00412BB8" w:rsidRPr="0069538E" w:rsidRDefault="00B925BF" w:rsidP="00741B8A">
            <w:pPr>
              <w:pStyle w:val="00SectionIVTitle"/>
              <w:rPr>
                <w:i/>
                <w:szCs w:val="24"/>
              </w:rPr>
            </w:pPr>
            <w:bookmarkStart w:id="456" w:name="_Toc478838289"/>
            <w:bookmarkStart w:id="457" w:name="_Toc37951678"/>
            <w:bookmarkStart w:id="458" w:name="_Toc327863856"/>
            <w:bookmarkStart w:id="459" w:name="_Toc461854736"/>
            <w:r w:rsidRPr="0069538E">
              <w:t xml:space="preserve">Lettre de </w:t>
            </w:r>
            <w:r w:rsidR="000A450A" w:rsidRPr="0069538E">
              <w:t>Soumission</w:t>
            </w:r>
            <w:bookmarkEnd w:id="456"/>
            <w:bookmarkEnd w:id="457"/>
            <w:r w:rsidR="000A450A" w:rsidRPr="0069538E">
              <w:t xml:space="preserve"> </w:t>
            </w:r>
            <w:bookmarkEnd w:id="458"/>
            <w:bookmarkEnd w:id="459"/>
          </w:p>
        </w:tc>
      </w:tr>
      <w:tr w:rsidR="00B925BF" w:rsidRPr="0069538E" w14:paraId="1BEED1DA" w14:textId="77777777" w:rsidTr="00926B94">
        <w:trPr>
          <w:trHeight w:val="900"/>
        </w:trPr>
        <w:tc>
          <w:tcPr>
            <w:tcW w:w="9198" w:type="dxa"/>
            <w:tcBorders>
              <w:top w:val="single" w:sz="4" w:space="0" w:color="auto"/>
              <w:left w:val="single" w:sz="4" w:space="0" w:color="auto"/>
              <w:bottom w:val="single" w:sz="4" w:space="0" w:color="auto"/>
              <w:right w:val="single" w:sz="4" w:space="0" w:color="auto"/>
            </w:tcBorders>
          </w:tcPr>
          <w:p w14:paraId="0A262D85" w14:textId="77777777" w:rsidR="00B925BF" w:rsidRPr="0069538E" w:rsidRDefault="00B925BF" w:rsidP="002B3FD2">
            <w:pPr>
              <w:tabs>
                <w:tab w:val="right" w:pos="9000"/>
              </w:tabs>
              <w:suppressAutoHyphens/>
              <w:ind w:left="0" w:firstLine="0"/>
              <w:rPr>
                <w:i/>
                <w:iCs/>
                <w:szCs w:val="24"/>
              </w:rPr>
            </w:pPr>
            <w:r w:rsidRPr="0069538E">
              <w:rPr>
                <w:i/>
                <w:iCs/>
                <w:szCs w:val="24"/>
              </w:rPr>
              <w:t>INSTRUCTIONS AUX SOUMISSIONNAIRES</w:t>
            </w:r>
            <w:r w:rsidR="00135963" w:rsidRPr="0069538E">
              <w:rPr>
                <w:i/>
                <w:iCs/>
                <w:szCs w:val="24"/>
              </w:rPr>
              <w:t> :</w:t>
            </w:r>
            <w:r w:rsidRPr="0069538E">
              <w:rPr>
                <w:i/>
                <w:iCs/>
                <w:szCs w:val="24"/>
              </w:rPr>
              <w:t xml:space="preserve"> SUPPRIMER CE CARTOUCHE APRES AVOIR REMPLI LE FORMULAIRE</w:t>
            </w:r>
          </w:p>
          <w:p w14:paraId="75ACF911" w14:textId="77777777" w:rsidR="00B925BF" w:rsidRPr="0069538E" w:rsidRDefault="00B925BF" w:rsidP="002B3FD2">
            <w:pPr>
              <w:tabs>
                <w:tab w:val="right" w:pos="9000"/>
              </w:tabs>
              <w:suppressAutoHyphens/>
              <w:ind w:left="0" w:firstLine="0"/>
              <w:rPr>
                <w:i/>
                <w:iCs/>
                <w:szCs w:val="24"/>
              </w:rPr>
            </w:pPr>
            <w:r w:rsidRPr="0069538E">
              <w:rPr>
                <w:i/>
                <w:iCs/>
                <w:szCs w:val="24"/>
              </w:rPr>
              <w:t>Le Soumissionnaire devra remplir la lettre ci-dessous avec son entête, indiquant clairement le nom et l’adresse commerciale complets.</w:t>
            </w:r>
          </w:p>
          <w:p w14:paraId="07DBF265" w14:textId="77777777" w:rsidR="00B925BF" w:rsidRPr="0069538E" w:rsidRDefault="00B925BF" w:rsidP="00741B8A">
            <w:pPr>
              <w:tabs>
                <w:tab w:val="right" w:pos="9000"/>
              </w:tabs>
              <w:suppressAutoHyphens/>
              <w:spacing w:after="120"/>
              <w:ind w:left="0" w:firstLine="0"/>
              <w:rPr>
                <w:szCs w:val="24"/>
              </w:rPr>
            </w:pPr>
            <w:r w:rsidRPr="0069538E">
              <w:rPr>
                <w:i/>
                <w:iCs/>
                <w:szCs w:val="24"/>
              </w:rPr>
              <w:t>Notes</w:t>
            </w:r>
            <w:r w:rsidR="00135963" w:rsidRPr="0069538E">
              <w:rPr>
                <w:i/>
                <w:iCs/>
                <w:szCs w:val="24"/>
              </w:rPr>
              <w:t> :</w:t>
            </w:r>
            <w:r w:rsidRPr="0069538E">
              <w:rPr>
                <w:i/>
                <w:iCs/>
                <w:szCs w:val="24"/>
              </w:rPr>
              <w:t xml:space="preserve"> le texte en italiques est destiné à faciliter la préparation des formulaires et devra être supprimé dans les formulaires d’offres</w:t>
            </w:r>
            <w:r w:rsidR="00741B8A" w:rsidRPr="0069538E">
              <w:rPr>
                <w:i/>
                <w:iCs/>
                <w:szCs w:val="24"/>
              </w:rPr>
              <w:t>.</w:t>
            </w:r>
          </w:p>
        </w:tc>
      </w:tr>
    </w:tbl>
    <w:p w14:paraId="33F564C6" w14:textId="77777777" w:rsidR="00741B8A" w:rsidRPr="0069538E" w:rsidRDefault="00741B8A" w:rsidP="005B22EE">
      <w:pPr>
        <w:suppressAutoHyphens/>
        <w:spacing w:before="120" w:after="120"/>
        <w:jc w:val="left"/>
        <w:rPr>
          <w:szCs w:val="24"/>
        </w:rPr>
      </w:pPr>
    </w:p>
    <w:p w14:paraId="6827CBD4" w14:textId="77777777" w:rsidR="00B925BF" w:rsidRPr="0069538E" w:rsidRDefault="00B925BF" w:rsidP="00741B8A">
      <w:pPr>
        <w:suppressAutoHyphens/>
        <w:spacing w:after="0"/>
        <w:ind w:left="578" w:hanging="578"/>
        <w:jc w:val="left"/>
        <w:rPr>
          <w:szCs w:val="24"/>
        </w:rPr>
      </w:pPr>
      <w:r w:rsidRPr="0069538E">
        <w:rPr>
          <w:b/>
          <w:szCs w:val="24"/>
        </w:rPr>
        <w:t>Date de soumission</w:t>
      </w:r>
      <w:r w:rsidR="00135963" w:rsidRPr="0069538E">
        <w:rPr>
          <w:b/>
          <w:szCs w:val="24"/>
        </w:rPr>
        <w:t> :</w:t>
      </w:r>
      <w:r w:rsidRPr="0069538E">
        <w:rPr>
          <w:szCs w:val="24"/>
        </w:rPr>
        <w:t xml:space="preserve"> </w:t>
      </w:r>
      <w:r w:rsidRPr="0069538E">
        <w:rPr>
          <w:i/>
          <w:iCs/>
          <w:szCs w:val="24"/>
        </w:rPr>
        <w:t>[insérer la date (jour, mois, année) de remise de l’offre]</w:t>
      </w:r>
    </w:p>
    <w:p w14:paraId="59C3844B" w14:textId="77777777" w:rsidR="00B925BF" w:rsidRPr="0069538E" w:rsidRDefault="00B925BF" w:rsidP="00741B8A">
      <w:pPr>
        <w:suppressAutoHyphens/>
        <w:spacing w:after="0"/>
        <w:ind w:left="578" w:right="72" w:hanging="578"/>
        <w:jc w:val="left"/>
        <w:rPr>
          <w:szCs w:val="24"/>
        </w:rPr>
      </w:pPr>
      <w:r w:rsidRPr="0069538E">
        <w:rPr>
          <w:b/>
          <w:szCs w:val="24"/>
        </w:rPr>
        <w:t>AO No.</w:t>
      </w:r>
      <w:r w:rsidR="00135963" w:rsidRPr="0069538E">
        <w:rPr>
          <w:b/>
          <w:szCs w:val="24"/>
        </w:rPr>
        <w:t> :</w:t>
      </w:r>
      <w:r w:rsidRPr="0069538E">
        <w:rPr>
          <w:szCs w:val="24"/>
        </w:rPr>
        <w:t xml:space="preserve"> </w:t>
      </w:r>
      <w:r w:rsidRPr="0069538E">
        <w:rPr>
          <w:bCs/>
          <w:i/>
          <w:iCs/>
          <w:szCs w:val="24"/>
        </w:rPr>
        <w:t>[insérer le numéro de l’Appel d’Offres]</w:t>
      </w:r>
    </w:p>
    <w:p w14:paraId="3CB709E3" w14:textId="77777777" w:rsidR="00B925BF" w:rsidRPr="0069538E" w:rsidRDefault="00B925BF" w:rsidP="00741B8A">
      <w:pPr>
        <w:tabs>
          <w:tab w:val="right" w:pos="9000"/>
        </w:tabs>
        <w:suppressAutoHyphens/>
        <w:spacing w:after="0"/>
        <w:ind w:left="578" w:hanging="578"/>
        <w:jc w:val="left"/>
        <w:rPr>
          <w:bCs/>
          <w:i/>
          <w:iCs/>
          <w:szCs w:val="24"/>
        </w:rPr>
      </w:pPr>
      <w:r w:rsidRPr="0069538E">
        <w:rPr>
          <w:b/>
          <w:szCs w:val="24"/>
        </w:rPr>
        <w:t>Variante No.</w:t>
      </w:r>
      <w:r w:rsidR="00135963" w:rsidRPr="0069538E">
        <w:rPr>
          <w:b/>
          <w:szCs w:val="24"/>
        </w:rPr>
        <w:t> :</w:t>
      </w:r>
      <w:r w:rsidRPr="0069538E">
        <w:rPr>
          <w:b/>
          <w:szCs w:val="24"/>
        </w:rPr>
        <w:t xml:space="preserve"> </w:t>
      </w:r>
      <w:r w:rsidRPr="0069538E">
        <w:rPr>
          <w:bCs/>
          <w:i/>
          <w:iCs/>
          <w:szCs w:val="24"/>
        </w:rPr>
        <w:t>[insérer le numéro d’identification si cette offre est proposée pour une variante]</w:t>
      </w:r>
    </w:p>
    <w:p w14:paraId="55031EBB" w14:textId="77777777" w:rsidR="00B925BF" w:rsidRPr="0069538E" w:rsidRDefault="00B925BF" w:rsidP="00741B8A">
      <w:pPr>
        <w:suppressAutoHyphens/>
        <w:spacing w:after="0"/>
        <w:ind w:left="578" w:hanging="578"/>
        <w:rPr>
          <w:szCs w:val="24"/>
        </w:rPr>
      </w:pPr>
    </w:p>
    <w:p w14:paraId="73BEE0E5" w14:textId="77777777" w:rsidR="000A450A" w:rsidRPr="0069538E" w:rsidRDefault="00B925BF" w:rsidP="002B3FD2">
      <w:pPr>
        <w:suppressAutoHyphens/>
        <w:rPr>
          <w:szCs w:val="24"/>
        </w:rPr>
      </w:pPr>
      <w:r w:rsidRPr="0069538E">
        <w:rPr>
          <w:szCs w:val="24"/>
        </w:rPr>
        <w:t>À</w:t>
      </w:r>
      <w:r w:rsidR="00135963" w:rsidRPr="0069538E">
        <w:rPr>
          <w:szCs w:val="24"/>
        </w:rPr>
        <w:t> :</w:t>
      </w:r>
      <w:r w:rsidRPr="0069538E">
        <w:rPr>
          <w:szCs w:val="24"/>
        </w:rPr>
        <w:t xml:space="preserve"> </w:t>
      </w:r>
      <w:r w:rsidRPr="0069538E">
        <w:rPr>
          <w:b/>
          <w:bCs/>
          <w:i/>
          <w:iCs/>
          <w:szCs w:val="24"/>
        </w:rPr>
        <w:t xml:space="preserve">[insérer le nom complet du </w:t>
      </w:r>
      <w:r w:rsidR="00113D64" w:rsidRPr="0069538E">
        <w:rPr>
          <w:b/>
          <w:bCs/>
          <w:i/>
          <w:iCs/>
          <w:szCs w:val="24"/>
        </w:rPr>
        <w:t>Maître d’Ouvrage</w:t>
      </w:r>
      <w:r w:rsidRPr="0069538E">
        <w:rPr>
          <w:b/>
          <w:bCs/>
          <w:i/>
          <w:iCs/>
          <w:szCs w:val="24"/>
        </w:rPr>
        <w:t>]</w:t>
      </w:r>
    </w:p>
    <w:p w14:paraId="7CC69FC8" w14:textId="77777777" w:rsidR="003232F0" w:rsidRPr="0069538E" w:rsidRDefault="003232F0" w:rsidP="003232F0">
      <w:pPr>
        <w:rPr>
          <w:rFonts w:asciiTheme="majorBidi" w:hAnsiTheme="majorBidi" w:cstheme="majorBidi"/>
        </w:rPr>
      </w:pPr>
      <w:bookmarkStart w:id="460" w:name="_Toc446329300"/>
      <w:bookmarkStart w:id="461" w:name="_Toc473887064"/>
      <w:bookmarkStart w:id="462" w:name="_Toc488658181"/>
      <w:bookmarkStart w:id="463" w:name="_Toc438013346"/>
      <w:r w:rsidRPr="0069538E">
        <w:rPr>
          <w:rFonts w:asciiTheme="majorBidi" w:hAnsiTheme="majorBidi" w:cstheme="majorBidi"/>
        </w:rPr>
        <w:t xml:space="preserve">Nous, les soussignés attestons que : </w:t>
      </w:r>
    </w:p>
    <w:p w14:paraId="6AECBFC1" w14:textId="77777777" w:rsidR="003232F0" w:rsidRPr="0069538E" w:rsidRDefault="00A10FFD" w:rsidP="003232F0">
      <w:pPr>
        <w:numPr>
          <w:ilvl w:val="0"/>
          <w:numId w:val="20"/>
        </w:numPr>
        <w:tabs>
          <w:tab w:val="left" w:pos="360"/>
          <w:tab w:val="right" w:pos="9000"/>
        </w:tabs>
        <w:ind w:left="364"/>
        <w:rPr>
          <w:rFonts w:asciiTheme="majorBidi" w:hAnsiTheme="majorBidi" w:cstheme="majorBidi"/>
        </w:rPr>
      </w:pPr>
      <w:r w:rsidRPr="0069538E">
        <w:rPr>
          <w:rFonts w:asciiTheme="majorBidi" w:hAnsiTheme="majorBidi" w:cstheme="majorBidi"/>
          <w:b/>
        </w:rPr>
        <w:t>Pas de réserves</w:t>
      </w:r>
      <w:r w:rsidRPr="0069538E">
        <w:rPr>
          <w:rFonts w:asciiTheme="majorBidi" w:hAnsiTheme="majorBidi" w:cstheme="majorBidi"/>
        </w:rPr>
        <w:t xml:space="preserve">: </w:t>
      </w:r>
      <w:r w:rsidR="003232F0" w:rsidRPr="0069538E">
        <w:rPr>
          <w:rFonts w:asciiTheme="majorBidi" w:hAnsiTheme="majorBidi" w:cstheme="majorBidi"/>
        </w:rPr>
        <w:t xml:space="preserve">nous avons examiné le Dossier d’Appel d’Offres, y compris l’additif/ les additifs No. : </w:t>
      </w:r>
      <w:r w:rsidR="003232F0" w:rsidRPr="0069538E">
        <w:rPr>
          <w:rFonts w:asciiTheme="majorBidi" w:hAnsiTheme="majorBidi" w:cstheme="majorBidi"/>
          <w:bCs/>
          <w:i/>
          <w:iCs/>
        </w:rPr>
        <w:t>[insérer les numéros et date</w:t>
      </w:r>
      <w:r w:rsidR="003232F0" w:rsidRPr="0069538E">
        <w:rPr>
          <w:rFonts w:asciiTheme="majorBidi" w:hAnsiTheme="majorBidi" w:cstheme="majorBidi"/>
        </w:rPr>
        <w:t> ;</w:t>
      </w:r>
    </w:p>
    <w:p w14:paraId="178531F2" w14:textId="77777777" w:rsidR="003232F0" w:rsidRPr="0069538E" w:rsidRDefault="00A10FFD" w:rsidP="003232F0">
      <w:pPr>
        <w:pStyle w:val="Paragraphedeliste"/>
        <w:numPr>
          <w:ilvl w:val="0"/>
          <w:numId w:val="20"/>
        </w:numPr>
        <w:ind w:left="364"/>
        <w:contextualSpacing w:val="0"/>
        <w:rPr>
          <w:rFonts w:asciiTheme="majorBidi" w:hAnsiTheme="majorBidi" w:cstheme="majorBidi"/>
        </w:rPr>
      </w:pPr>
      <w:r w:rsidRPr="0069538E">
        <w:rPr>
          <w:rFonts w:asciiTheme="majorBidi" w:hAnsiTheme="majorBidi" w:cstheme="majorBidi"/>
          <w:b/>
        </w:rPr>
        <w:t>Eligibilité </w:t>
      </w:r>
      <w:r w:rsidRPr="0069538E">
        <w:rPr>
          <w:rFonts w:asciiTheme="majorBidi" w:hAnsiTheme="majorBidi" w:cstheme="majorBidi"/>
        </w:rPr>
        <w:t xml:space="preserve">: </w:t>
      </w:r>
      <w:r w:rsidR="003232F0" w:rsidRPr="0069538E">
        <w:rPr>
          <w:rFonts w:asciiTheme="majorBidi" w:hAnsiTheme="majorBidi" w:cstheme="majorBidi"/>
        </w:rPr>
        <w:t xml:space="preserve">nous remplissons les critères d’éligibilité et nous n’avons pas de conflit d’intérêt tels que définis à l’article 4 des IS ; </w:t>
      </w:r>
    </w:p>
    <w:p w14:paraId="6BD9DADE" w14:textId="77777777" w:rsidR="003232F0" w:rsidRPr="0069538E" w:rsidRDefault="00A10FFD" w:rsidP="003232F0">
      <w:pPr>
        <w:pStyle w:val="Paragraphedeliste"/>
        <w:numPr>
          <w:ilvl w:val="0"/>
          <w:numId w:val="20"/>
        </w:numPr>
        <w:ind w:left="364"/>
        <w:contextualSpacing w:val="0"/>
        <w:rPr>
          <w:rFonts w:asciiTheme="majorBidi" w:hAnsiTheme="majorBidi" w:cstheme="majorBidi"/>
        </w:rPr>
      </w:pPr>
      <w:r w:rsidRPr="0069538E">
        <w:rPr>
          <w:rFonts w:asciiTheme="majorBidi" w:hAnsiTheme="majorBidi" w:cstheme="majorBidi"/>
          <w:b/>
        </w:rPr>
        <w:t>Déclaration de garantie d’offre</w:t>
      </w:r>
      <w:r w:rsidRPr="0069538E">
        <w:rPr>
          <w:rFonts w:asciiTheme="majorBidi" w:hAnsiTheme="majorBidi" w:cstheme="majorBidi"/>
        </w:rPr>
        <w:t xml:space="preserve">: </w:t>
      </w:r>
      <w:r w:rsidR="003232F0" w:rsidRPr="0069538E">
        <w:rPr>
          <w:rFonts w:asciiTheme="majorBidi" w:hAnsiTheme="majorBidi" w:cstheme="majorBidi"/>
        </w:rPr>
        <w:t xml:space="preserve">nous n’avons pas été exclus par le </w:t>
      </w:r>
      <w:r w:rsidR="00113D64" w:rsidRPr="0069538E">
        <w:rPr>
          <w:rFonts w:asciiTheme="majorBidi" w:hAnsiTheme="majorBidi" w:cstheme="majorBidi"/>
        </w:rPr>
        <w:t>Maître d’Ouvrage</w:t>
      </w:r>
      <w:r w:rsidR="003232F0" w:rsidRPr="0069538E">
        <w:rPr>
          <w:rFonts w:asciiTheme="majorBidi" w:hAnsiTheme="majorBidi" w:cstheme="majorBidi"/>
        </w:rPr>
        <w:t xml:space="preserve"> sur la base de la mise en œuvre de la déclaration de garantie d’offre telle que prévue à l’article 4.6 des IS ;</w:t>
      </w:r>
    </w:p>
    <w:p w14:paraId="1FAE5B34" w14:textId="77777777" w:rsidR="003232F0" w:rsidRPr="0069538E" w:rsidRDefault="00A10FFD" w:rsidP="003232F0">
      <w:pPr>
        <w:numPr>
          <w:ilvl w:val="0"/>
          <w:numId w:val="20"/>
        </w:numPr>
        <w:tabs>
          <w:tab w:val="left" w:pos="360"/>
          <w:tab w:val="right" w:pos="9000"/>
        </w:tabs>
        <w:ind w:left="364"/>
        <w:rPr>
          <w:rFonts w:asciiTheme="majorBidi" w:hAnsiTheme="majorBidi" w:cstheme="majorBidi"/>
        </w:rPr>
      </w:pPr>
      <w:r w:rsidRPr="0069538E">
        <w:rPr>
          <w:rFonts w:asciiTheme="majorBidi" w:hAnsiTheme="majorBidi" w:cstheme="majorBidi"/>
          <w:b/>
        </w:rPr>
        <w:t>Conformité </w:t>
      </w:r>
      <w:r w:rsidRPr="0069538E">
        <w:rPr>
          <w:rFonts w:asciiTheme="majorBidi" w:hAnsiTheme="majorBidi" w:cstheme="majorBidi"/>
        </w:rPr>
        <w:t>:</w:t>
      </w:r>
      <w:r w:rsidR="00106D33" w:rsidRPr="0069538E">
        <w:rPr>
          <w:rFonts w:asciiTheme="majorBidi" w:hAnsiTheme="majorBidi" w:cstheme="majorBidi"/>
        </w:rPr>
        <w:t xml:space="preserve"> </w:t>
      </w:r>
      <w:r w:rsidR="003232F0" w:rsidRPr="0069538E">
        <w:rPr>
          <w:rFonts w:asciiTheme="majorBidi" w:hAnsiTheme="majorBidi" w:cstheme="majorBidi"/>
        </w:rPr>
        <w:t xml:space="preserve">nous nous engageons à exécuter conformément au Dossier d’Appel d’Offres et aux Spécifications techniques et plans, les Travaux ci-après : </w:t>
      </w:r>
      <w:r w:rsidR="003232F0" w:rsidRPr="0069538E">
        <w:rPr>
          <w:rFonts w:asciiTheme="majorBidi" w:hAnsiTheme="majorBidi" w:cstheme="majorBidi"/>
          <w:b/>
          <w:bCs/>
          <w:i/>
          <w:u w:val="single"/>
        </w:rPr>
        <w:t>[insérer une brève description des Travaux]</w:t>
      </w:r>
      <w:r w:rsidR="003232F0" w:rsidRPr="0069538E">
        <w:rPr>
          <w:rFonts w:asciiTheme="majorBidi" w:hAnsiTheme="majorBidi" w:cstheme="majorBidi"/>
        </w:rPr>
        <w:t> ;</w:t>
      </w:r>
    </w:p>
    <w:p w14:paraId="7EEDAABC" w14:textId="77777777" w:rsidR="003232F0" w:rsidRPr="0069538E" w:rsidRDefault="00A10FFD" w:rsidP="003232F0">
      <w:pPr>
        <w:numPr>
          <w:ilvl w:val="0"/>
          <w:numId w:val="20"/>
        </w:numPr>
        <w:tabs>
          <w:tab w:val="right" w:pos="9000"/>
        </w:tabs>
        <w:ind w:left="364"/>
        <w:rPr>
          <w:rFonts w:asciiTheme="majorBidi" w:hAnsiTheme="majorBidi" w:cstheme="majorBidi"/>
        </w:rPr>
      </w:pPr>
      <w:r w:rsidRPr="0069538E">
        <w:rPr>
          <w:rFonts w:asciiTheme="majorBidi" w:hAnsiTheme="majorBidi" w:cstheme="majorBidi"/>
          <w:b/>
        </w:rPr>
        <w:t>Montant de l’offre</w:t>
      </w:r>
      <w:r w:rsidRPr="0069538E">
        <w:rPr>
          <w:rFonts w:asciiTheme="majorBidi" w:hAnsiTheme="majorBidi" w:cstheme="majorBidi"/>
        </w:rPr>
        <w:t xml:space="preserve"> : </w:t>
      </w:r>
      <w:r w:rsidR="003232F0" w:rsidRPr="0069538E">
        <w:rPr>
          <w:rFonts w:asciiTheme="majorBidi" w:hAnsiTheme="majorBidi" w:cstheme="majorBidi"/>
        </w:rPr>
        <w:t xml:space="preserve">le montant total de notre offre, hors rabais offert à l’alinéa (f) ci-après est de : </w:t>
      </w:r>
    </w:p>
    <w:p w14:paraId="7EBBEE1F" w14:textId="77777777" w:rsidR="003232F0" w:rsidRPr="0069538E" w:rsidRDefault="003232F0" w:rsidP="003232F0">
      <w:pPr>
        <w:ind w:left="364" w:hanging="360"/>
        <w:rPr>
          <w:rFonts w:asciiTheme="majorBidi" w:hAnsiTheme="majorBidi" w:cstheme="majorBidi"/>
          <w:b/>
          <w:bCs/>
          <w:i/>
          <w:iCs/>
        </w:rPr>
      </w:pPr>
      <w:r w:rsidRPr="0069538E">
        <w:rPr>
          <w:rFonts w:asciiTheme="majorBidi" w:hAnsiTheme="majorBidi" w:cstheme="majorBidi"/>
        </w:rPr>
        <w:tab/>
      </w:r>
      <w:r w:rsidRPr="0069538E">
        <w:rPr>
          <w:rFonts w:asciiTheme="majorBidi" w:hAnsiTheme="majorBidi" w:cstheme="majorBidi"/>
          <w:b/>
          <w:bCs/>
          <w:i/>
          <w:iCs/>
        </w:rPr>
        <w:t>[Montant total de l’offre en lettres et en chiffres, précisant les divers montants et monnaies respectives] ;</w:t>
      </w:r>
    </w:p>
    <w:p w14:paraId="0AAB16F9" w14:textId="77777777" w:rsidR="003232F0" w:rsidRPr="0069538E" w:rsidRDefault="003232F0" w:rsidP="003232F0">
      <w:pPr>
        <w:pStyle w:val="Paragraphedeliste"/>
        <w:tabs>
          <w:tab w:val="left" w:pos="540"/>
          <w:tab w:val="right" w:pos="9000"/>
        </w:tabs>
        <w:spacing w:after="120"/>
        <w:ind w:left="360"/>
        <w:rPr>
          <w:rFonts w:asciiTheme="majorBidi" w:hAnsiTheme="majorBidi" w:cstheme="majorBidi"/>
        </w:rPr>
      </w:pPr>
      <w:r w:rsidRPr="0069538E">
        <w:rPr>
          <w:rFonts w:asciiTheme="majorBidi" w:hAnsiTheme="majorBidi" w:cstheme="majorBidi"/>
        </w:rPr>
        <w:tab/>
        <w:t xml:space="preserve">Dans le cas de lots multiples, le montant total de chaque lot : </w:t>
      </w:r>
      <w:r w:rsidRPr="0069538E">
        <w:rPr>
          <w:rFonts w:asciiTheme="majorBidi" w:hAnsiTheme="majorBidi" w:cstheme="majorBidi"/>
          <w:b/>
          <w:bCs/>
          <w:i/>
          <w:iCs/>
        </w:rPr>
        <w:t>[insérer le montant total de l’offre pour chacun des lots en lettres et en chiffres, précisant les divers montants et monnaies respectives]</w:t>
      </w:r>
      <w:r w:rsidRPr="0069538E">
        <w:rPr>
          <w:rFonts w:asciiTheme="majorBidi" w:hAnsiTheme="majorBidi" w:cstheme="majorBidi"/>
        </w:rPr>
        <w:t> ;</w:t>
      </w:r>
    </w:p>
    <w:p w14:paraId="609CFDBC" w14:textId="77777777" w:rsidR="003232F0" w:rsidRPr="0069538E" w:rsidRDefault="003232F0" w:rsidP="003232F0">
      <w:pPr>
        <w:tabs>
          <w:tab w:val="right" w:pos="9000"/>
        </w:tabs>
        <w:spacing w:after="120"/>
        <w:ind w:left="360"/>
        <w:rPr>
          <w:rFonts w:asciiTheme="majorBidi" w:hAnsiTheme="majorBidi" w:cstheme="majorBidi"/>
          <w:i/>
        </w:rPr>
      </w:pPr>
      <w:r w:rsidRPr="0069538E">
        <w:rPr>
          <w:rFonts w:asciiTheme="majorBidi" w:hAnsiTheme="majorBidi" w:cstheme="majorBidi"/>
        </w:rPr>
        <w:tab/>
        <w:t>Dans le cas de lots multiples, le montant total pour l’ensemble des lots </w:t>
      </w:r>
      <w:r w:rsidRPr="0069538E">
        <w:rPr>
          <w:rFonts w:asciiTheme="majorBidi" w:hAnsiTheme="majorBidi" w:cstheme="majorBidi"/>
          <w:b/>
          <w:bCs/>
        </w:rPr>
        <w:t>: [</w:t>
      </w:r>
      <w:r w:rsidRPr="0069538E">
        <w:rPr>
          <w:rFonts w:asciiTheme="majorBidi" w:hAnsiTheme="majorBidi" w:cstheme="majorBidi"/>
          <w:b/>
          <w:bCs/>
          <w:i/>
        </w:rPr>
        <w:t>insérer le montant total de l’offre en lettres et en chiffres, précisant les divers montants et monnaies respectives</w:t>
      </w:r>
      <w:r w:rsidRPr="0069538E">
        <w:rPr>
          <w:rFonts w:asciiTheme="majorBidi" w:hAnsiTheme="majorBidi" w:cstheme="majorBidi"/>
          <w:b/>
          <w:bCs/>
        </w:rPr>
        <w:t>] ;</w:t>
      </w:r>
    </w:p>
    <w:p w14:paraId="01BF06BE" w14:textId="77777777" w:rsidR="003232F0" w:rsidRPr="0069538E" w:rsidRDefault="00A10FFD" w:rsidP="003232F0">
      <w:pPr>
        <w:numPr>
          <w:ilvl w:val="0"/>
          <w:numId w:val="20"/>
        </w:numPr>
        <w:tabs>
          <w:tab w:val="right" w:pos="9000"/>
        </w:tabs>
        <w:ind w:left="406"/>
        <w:rPr>
          <w:rFonts w:asciiTheme="majorBidi" w:hAnsiTheme="majorBidi" w:cstheme="majorBidi"/>
        </w:rPr>
      </w:pPr>
      <w:r w:rsidRPr="0069538E">
        <w:rPr>
          <w:rFonts w:asciiTheme="majorBidi" w:hAnsiTheme="majorBidi" w:cstheme="majorBidi"/>
          <w:b/>
        </w:rPr>
        <w:t xml:space="preserve">Rabais: </w:t>
      </w:r>
      <w:r w:rsidR="003232F0" w:rsidRPr="0069538E">
        <w:rPr>
          <w:rFonts w:asciiTheme="majorBidi" w:hAnsiTheme="majorBidi" w:cstheme="majorBidi"/>
        </w:rPr>
        <w:t xml:space="preserve">les rabais offerts et les modalités d’application desdits rabais sont les suivants : </w:t>
      </w:r>
    </w:p>
    <w:p w14:paraId="18725AA7" w14:textId="77777777" w:rsidR="003232F0" w:rsidRPr="0069538E" w:rsidRDefault="003232F0" w:rsidP="003232F0">
      <w:pPr>
        <w:pStyle w:val="Paragraphedeliste"/>
        <w:numPr>
          <w:ilvl w:val="0"/>
          <w:numId w:val="13"/>
        </w:numPr>
        <w:tabs>
          <w:tab w:val="right" w:pos="9000"/>
        </w:tabs>
        <w:ind w:hanging="501"/>
        <w:rPr>
          <w:rFonts w:asciiTheme="majorBidi" w:hAnsiTheme="majorBidi" w:cstheme="majorBidi"/>
        </w:rPr>
      </w:pPr>
      <w:r w:rsidRPr="0069538E">
        <w:rPr>
          <w:rFonts w:asciiTheme="majorBidi" w:hAnsiTheme="majorBidi" w:cstheme="majorBidi"/>
        </w:rPr>
        <w:t xml:space="preserve">Les </w:t>
      </w:r>
      <w:r w:rsidRPr="0069538E">
        <w:rPr>
          <w:rFonts w:asciiTheme="majorBidi" w:hAnsiTheme="majorBidi" w:cstheme="majorBidi"/>
          <w:u w:val="single"/>
        </w:rPr>
        <w:t>rabais offerts sont les suivants :</w:t>
      </w:r>
      <w:r w:rsidRPr="0069538E">
        <w:rPr>
          <w:rFonts w:asciiTheme="majorBidi" w:hAnsiTheme="majorBidi" w:cstheme="majorBidi"/>
          <w:i/>
          <w:u w:val="single"/>
        </w:rPr>
        <w:t xml:space="preserve"> </w:t>
      </w:r>
      <w:r w:rsidRPr="0069538E">
        <w:rPr>
          <w:rFonts w:asciiTheme="majorBidi" w:hAnsiTheme="majorBidi" w:cstheme="majorBidi"/>
          <w:b/>
          <w:bCs/>
          <w:i/>
          <w:u w:val="single"/>
        </w:rPr>
        <w:t>[indiquer en détail chacun des rabais offerts]</w:t>
      </w:r>
      <w:r w:rsidRPr="0069538E">
        <w:rPr>
          <w:rFonts w:asciiTheme="majorBidi" w:hAnsiTheme="majorBidi" w:cstheme="majorBidi"/>
          <w:i/>
        </w:rPr>
        <w:t> </w:t>
      </w:r>
    </w:p>
    <w:p w14:paraId="760C71EA" w14:textId="77777777" w:rsidR="003232F0" w:rsidRPr="0069538E" w:rsidRDefault="003232F0" w:rsidP="003232F0">
      <w:pPr>
        <w:tabs>
          <w:tab w:val="right" w:pos="9000"/>
        </w:tabs>
        <w:ind w:left="927" w:hanging="501"/>
        <w:jc w:val="left"/>
        <w:rPr>
          <w:rFonts w:asciiTheme="majorBidi" w:hAnsiTheme="majorBidi" w:cstheme="majorBidi"/>
        </w:rPr>
      </w:pPr>
      <w:r w:rsidRPr="0069538E">
        <w:rPr>
          <w:rFonts w:asciiTheme="majorBidi" w:hAnsiTheme="majorBidi" w:cstheme="majorBidi"/>
        </w:rPr>
        <w:lastRenderedPageBreak/>
        <w:t xml:space="preserve">(ii) </w:t>
      </w:r>
      <w:r w:rsidRPr="0069538E">
        <w:rPr>
          <w:rFonts w:asciiTheme="majorBidi" w:hAnsiTheme="majorBidi" w:cstheme="majorBidi"/>
        </w:rPr>
        <w:tab/>
        <w:t>La méthode précise de calcul de ces rabais pour déterminer le montant de l’offre est la suivante :</w:t>
      </w:r>
      <w:r w:rsidRPr="0069538E">
        <w:rPr>
          <w:rFonts w:asciiTheme="majorBidi" w:hAnsiTheme="majorBidi" w:cstheme="majorBidi"/>
          <w:i/>
        </w:rPr>
        <w:t xml:space="preserve"> [indiquer en détail la méthode d’application de chacun des rabais offerts]</w:t>
      </w:r>
      <w:r w:rsidRPr="0069538E">
        <w:rPr>
          <w:rFonts w:asciiTheme="majorBidi" w:hAnsiTheme="majorBidi" w:cstheme="majorBidi"/>
        </w:rPr>
        <w:t> ;</w:t>
      </w:r>
    </w:p>
    <w:p w14:paraId="567B0628" w14:textId="77777777" w:rsidR="003232F0" w:rsidRPr="0069538E" w:rsidRDefault="00A10FFD" w:rsidP="003232F0">
      <w:pPr>
        <w:numPr>
          <w:ilvl w:val="0"/>
          <w:numId w:val="20"/>
        </w:numPr>
        <w:tabs>
          <w:tab w:val="right" w:pos="9000"/>
        </w:tabs>
        <w:ind w:left="426" w:hanging="408"/>
        <w:rPr>
          <w:rFonts w:asciiTheme="majorBidi" w:hAnsiTheme="majorBidi" w:cstheme="majorBidi"/>
        </w:rPr>
      </w:pPr>
      <w:r w:rsidRPr="0069538E">
        <w:rPr>
          <w:rFonts w:asciiTheme="majorBidi" w:hAnsiTheme="majorBidi" w:cstheme="majorBidi"/>
          <w:b/>
        </w:rPr>
        <w:t xml:space="preserve">Validité de l’offre : </w:t>
      </w:r>
      <w:r w:rsidR="003232F0" w:rsidRPr="0069538E">
        <w:rPr>
          <w:rFonts w:asciiTheme="majorBidi" w:hAnsiTheme="majorBidi" w:cstheme="majorBidi"/>
        </w:rPr>
        <w:t xml:space="preserve">notre offre demeurera valide </w:t>
      </w:r>
      <w:r w:rsidRPr="0069538E">
        <w:rPr>
          <w:rFonts w:asciiTheme="majorBidi" w:hAnsiTheme="majorBidi" w:cstheme="majorBidi"/>
        </w:rPr>
        <w:t xml:space="preserve">jusqu’à </w:t>
      </w:r>
      <w:r w:rsidRPr="0069538E">
        <w:rPr>
          <w:rFonts w:asciiTheme="majorBidi" w:hAnsiTheme="majorBidi" w:cstheme="majorBidi"/>
          <w:i/>
        </w:rPr>
        <w:t xml:space="preserve">[insérer le jour, mois et année </w:t>
      </w:r>
      <w:r w:rsidRPr="0069538E">
        <w:rPr>
          <w:rFonts w:asciiTheme="majorBidi" w:hAnsiTheme="majorBidi" w:cstheme="majorBidi"/>
        </w:rPr>
        <w:t xml:space="preserve"> </w:t>
      </w:r>
      <w:r w:rsidR="003232F0" w:rsidRPr="0069538E">
        <w:rPr>
          <w:rFonts w:asciiTheme="majorBidi" w:hAnsiTheme="majorBidi" w:cstheme="majorBidi"/>
        </w:rPr>
        <w:t>indiqué</w:t>
      </w:r>
      <w:r w:rsidRPr="0069538E">
        <w:rPr>
          <w:rFonts w:asciiTheme="majorBidi" w:hAnsiTheme="majorBidi" w:cstheme="majorBidi"/>
        </w:rPr>
        <w:t>s</w:t>
      </w:r>
      <w:r w:rsidR="003232F0" w:rsidRPr="0069538E">
        <w:rPr>
          <w:rFonts w:asciiTheme="majorBidi" w:hAnsiTheme="majorBidi" w:cstheme="majorBidi"/>
        </w:rPr>
        <w:t xml:space="preserve"> aux DPAO - IS 18.1</w:t>
      </w:r>
      <w:r w:rsidRPr="0069538E">
        <w:rPr>
          <w:rFonts w:asciiTheme="majorBidi" w:hAnsiTheme="majorBidi" w:cstheme="majorBidi"/>
        </w:rPr>
        <w:t>. C</w:t>
      </w:r>
      <w:r w:rsidR="003232F0" w:rsidRPr="0069538E">
        <w:rPr>
          <w:rFonts w:asciiTheme="majorBidi" w:hAnsiTheme="majorBidi" w:cstheme="majorBidi"/>
        </w:rPr>
        <w:t xml:space="preserve">ette offre nous engage et pourra être acceptée à tout moment </w:t>
      </w:r>
      <w:r w:rsidR="00746110" w:rsidRPr="0069538E">
        <w:rPr>
          <w:rFonts w:asciiTheme="majorBidi" w:hAnsiTheme="majorBidi" w:cstheme="majorBidi"/>
        </w:rPr>
        <w:t xml:space="preserve">au plus tard </w:t>
      </w:r>
      <w:r w:rsidR="003232F0" w:rsidRPr="0069538E">
        <w:rPr>
          <w:rFonts w:asciiTheme="majorBidi" w:hAnsiTheme="majorBidi" w:cstheme="majorBidi"/>
        </w:rPr>
        <w:t xml:space="preserve"> cette </w:t>
      </w:r>
      <w:r w:rsidRPr="0069538E">
        <w:rPr>
          <w:rFonts w:asciiTheme="majorBidi" w:hAnsiTheme="majorBidi" w:cstheme="majorBidi"/>
        </w:rPr>
        <w:t>date</w:t>
      </w:r>
      <w:r w:rsidR="003232F0" w:rsidRPr="0069538E">
        <w:rPr>
          <w:rFonts w:asciiTheme="majorBidi" w:hAnsiTheme="majorBidi" w:cstheme="majorBidi"/>
        </w:rPr>
        <w:t>;</w:t>
      </w:r>
    </w:p>
    <w:p w14:paraId="48A818F4" w14:textId="77777777" w:rsidR="00C261C1" w:rsidRPr="0069538E" w:rsidRDefault="00C261C1" w:rsidP="00EF2D33">
      <w:pPr>
        <w:numPr>
          <w:ilvl w:val="0"/>
          <w:numId w:val="20"/>
        </w:numPr>
        <w:tabs>
          <w:tab w:val="right" w:pos="450"/>
        </w:tabs>
        <w:ind w:left="426" w:hanging="408"/>
        <w:rPr>
          <w:rFonts w:asciiTheme="majorBidi" w:hAnsiTheme="majorBidi" w:cstheme="majorBidi"/>
        </w:rPr>
      </w:pPr>
      <w:r w:rsidRPr="0069538E">
        <w:rPr>
          <w:rFonts w:asciiTheme="majorBidi" w:hAnsiTheme="majorBidi" w:cstheme="majorBidi"/>
          <w:b/>
        </w:rPr>
        <w:t xml:space="preserve">Garantie de Bonne Exécution: </w:t>
      </w:r>
      <w:r w:rsidRPr="0069538E">
        <w:rPr>
          <w:rFonts w:asciiTheme="majorBidi" w:hAnsiTheme="majorBidi" w:cstheme="majorBidi"/>
        </w:rPr>
        <w:t xml:space="preserve">Si notre offre est acceptée, nous nous engageons à obtenir une garantie de bonne exécution du marché </w:t>
      </w:r>
      <w:r w:rsidRPr="0069538E">
        <w:rPr>
          <w:rFonts w:asciiTheme="majorBidi" w:hAnsiTheme="majorBidi" w:cstheme="majorBidi"/>
          <w:i/>
        </w:rPr>
        <w:t>[et une garantie de Performance Environ</w:t>
      </w:r>
      <w:r w:rsidR="001A08AF" w:rsidRPr="0069538E">
        <w:rPr>
          <w:rFonts w:asciiTheme="majorBidi" w:hAnsiTheme="majorBidi" w:cstheme="majorBidi"/>
          <w:i/>
        </w:rPr>
        <w:t>n</w:t>
      </w:r>
      <w:r w:rsidRPr="0069538E">
        <w:rPr>
          <w:rFonts w:asciiTheme="majorBidi" w:hAnsiTheme="majorBidi" w:cstheme="majorBidi"/>
          <w:i/>
        </w:rPr>
        <w:t xml:space="preserve">ementale et Sociale, </w:t>
      </w:r>
      <w:r w:rsidRPr="0069538E">
        <w:rPr>
          <w:rFonts w:asciiTheme="majorBidi" w:hAnsiTheme="majorBidi" w:cstheme="majorBidi"/>
          <w:b/>
          <w:i/>
        </w:rPr>
        <w:t>omettre si non applicable</w:t>
      </w:r>
      <w:r w:rsidRPr="0069538E">
        <w:rPr>
          <w:rFonts w:asciiTheme="majorBidi" w:hAnsiTheme="majorBidi" w:cstheme="majorBidi"/>
          <w:i/>
        </w:rPr>
        <w:t xml:space="preserve">} </w:t>
      </w:r>
      <w:r w:rsidRPr="0069538E">
        <w:rPr>
          <w:rFonts w:asciiTheme="majorBidi" w:hAnsiTheme="majorBidi" w:cstheme="majorBidi"/>
        </w:rPr>
        <w:t>selon les dispositions du document d’appel d’offres ;</w:t>
      </w:r>
    </w:p>
    <w:p w14:paraId="73D21C1C" w14:textId="77777777" w:rsidR="001C2CC8" w:rsidRPr="0069538E" w:rsidRDefault="001C2CC8" w:rsidP="00EF2D33">
      <w:pPr>
        <w:numPr>
          <w:ilvl w:val="0"/>
          <w:numId w:val="20"/>
        </w:numPr>
        <w:tabs>
          <w:tab w:val="right" w:pos="360"/>
        </w:tabs>
        <w:ind w:left="426" w:hanging="408"/>
        <w:rPr>
          <w:rFonts w:asciiTheme="majorBidi" w:hAnsiTheme="majorBidi" w:cstheme="majorBidi"/>
        </w:rPr>
      </w:pPr>
      <w:r w:rsidRPr="0069538E">
        <w:rPr>
          <w:rFonts w:asciiTheme="majorBidi" w:hAnsiTheme="majorBidi" w:cstheme="majorBidi"/>
          <w:b/>
        </w:rPr>
        <w:t xml:space="preserve">Une seule Offre par Soumissionnaire : </w:t>
      </w:r>
      <w:r w:rsidRPr="0069538E">
        <w:rPr>
          <w:rFonts w:asciiTheme="majorBidi" w:hAnsiTheme="majorBidi" w:cstheme="majorBidi"/>
        </w:rPr>
        <w:t xml:space="preserve">conformément à l’article 4.3 des Instructions aux soumissionnaires, nous ne soumettons pas une autre offre en qualité de soumissionnaire ou de sous-traitant, et nous ne participons pas en tant que membre d’un groupement à plus d’une offre dans le cadre du présent Appel d’offres, à l’exception des offres variantes présentées conformément à l’article 13 des Instructions aux Soumissionnaires ; </w:t>
      </w:r>
    </w:p>
    <w:p w14:paraId="5E8D4559" w14:textId="77777777" w:rsidR="001C2CC8" w:rsidRPr="0069538E" w:rsidRDefault="00A10FFD" w:rsidP="001C2CC8">
      <w:pPr>
        <w:numPr>
          <w:ilvl w:val="0"/>
          <w:numId w:val="20"/>
        </w:numPr>
        <w:tabs>
          <w:tab w:val="right" w:pos="9000"/>
        </w:tabs>
        <w:ind w:left="426" w:hanging="408"/>
        <w:rPr>
          <w:rFonts w:asciiTheme="majorBidi" w:hAnsiTheme="majorBidi" w:cstheme="majorBidi"/>
        </w:rPr>
      </w:pPr>
      <w:r w:rsidRPr="0069538E">
        <w:rPr>
          <w:rFonts w:asciiTheme="majorBidi" w:hAnsiTheme="majorBidi" w:cstheme="majorBidi"/>
          <w:b/>
        </w:rPr>
        <w:t>Suspension et</w:t>
      </w:r>
      <w:r w:rsidR="00C261C1" w:rsidRPr="0069538E">
        <w:rPr>
          <w:rFonts w:asciiTheme="majorBidi" w:hAnsiTheme="majorBidi" w:cstheme="majorBidi"/>
        </w:rPr>
        <w:t xml:space="preserve"> </w:t>
      </w:r>
      <w:r w:rsidR="00C261C1" w:rsidRPr="0069538E">
        <w:rPr>
          <w:rFonts w:asciiTheme="majorBidi" w:hAnsiTheme="majorBidi" w:cstheme="majorBidi"/>
          <w:b/>
        </w:rPr>
        <w:t>Exclusion </w:t>
      </w:r>
      <w:r w:rsidR="00C261C1" w:rsidRPr="0069538E">
        <w:rPr>
          <w:rFonts w:asciiTheme="majorBidi" w:hAnsiTheme="majorBidi" w:cstheme="majorBidi"/>
        </w:rPr>
        <w:t>:</w:t>
      </w:r>
      <w:r w:rsidRPr="0069538E">
        <w:rPr>
          <w:rFonts w:asciiTheme="majorBidi" w:hAnsiTheme="majorBidi" w:cstheme="majorBidi"/>
        </w:rPr>
        <w:t xml:space="preserve"> </w:t>
      </w:r>
      <w:r w:rsidR="001C2CC8" w:rsidRPr="0069538E">
        <w:rPr>
          <w:rFonts w:asciiTheme="majorBidi" w:hAnsiTheme="majorBidi" w:cstheme="majorBidi"/>
          <w:szCs w:val="24"/>
        </w:rPr>
        <w:t xml:space="preserve">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Banque mondiale, ou d’exclusion imposée par le Groupe Banque mondiale en vertu de l’Accord Mutuel d’Exclusion entre la Banque mondiale et les autres banques de développement. En outre nous ne sommes pas inéligibles au titre de la législation, ou d’une autre réglementation officielle du pays du </w:t>
      </w:r>
      <w:r w:rsidR="00113D64" w:rsidRPr="0069538E">
        <w:rPr>
          <w:rFonts w:asciiTheme="majorBidi" w:hAnsiTheme="majorBidi" w:cstheme="majorBidi"/>
          <w:szCs w:val="24"/>
        </w:rPr>
        <w:t>Maître d’Ouvrage</w:t>
      </w:r>
      <w:r w:rsidR="001C2CC8" w:rsidRPr="0069538E">
        <w:rPr>
          <w:rFonts w:asciiTheme="majorBidi" w:hAnsiTheme="majorBidi" w:cstheme="majorBidi"/>
          <w:szCs w:val="24"/>
        </w:rPr>
        <w:t>, ou en application d’une décision prise par le Conseil de sécurité des Nations Unies ; </w:t>
      </w:r>
    </w:p>
    <w:p w14:paraId="6CAA45D0" w14:textId="77777777" w:rsidR="00D47072" w:rsidRPr="0069538E" w:rsidRDefault="001C2CC8" w:rsidP="00EF2D33">
      <w:pPr>
        <w:numPr>
          <w:ilvl w:val="0"/>
          <w:numId w:val="20"/>
        </w:numPr>
        <w:tabs>
          <w:tab w:val="right" w:pos="9000"/>
        </w:tabs>
        <w:ind w:left="426" w:hanging="408"/>
        <w:rPr>
          <w:rFonts w:asciiTheme="majorBidi" w:hAnsiTheme="majorBidi" w:cstheme="majorBidi"/>
        </w:rPr>
      </w:pPr>
      <w:r w:rsidRPr="0069538E">
        <w:rPr>
          <w:rFonts w:asciiTheme="majorBidi" w:hAnsiTheme="majorBidi" w:cstheme="majorBidi"/>
          <w:b/>
        </w:rPr>
        <w:t>Entrepris</w:t>
      </w:r>
      <w:r w:rsidR="00D47072" w:rsidRPr="0069538E">
        <w:rPr>
          <w:rFonts w:asciiTheme="majorBidi" w:hAnsiTheme="majorBidi" w:cstheme="majorBidi"/>
          <w:b/>
        </w:rPr>
        <w:t xml:space="preserve">e ou Institution d’Etat : </w:t>
      </w:r>
      <w:r w:rsidR="00D47072" w:rsidRPr="0069538E">
        <w:rPr>
          <w:rFonts w:asciiTheme="majorBidi" w:hAnsiTheme="majorBidi" w:cstheme="majorBidi"/>
          <w:spacing w:val="-2"/>
        </w:rPr>
        <w:t>[</w:t>
      </w:r>
      <w:r w:rsidR="00D47072" w:rsidRPr="0069538E">
        <w:rPr>
          <w:rFonts w:asciiTheme="majorBidi" w:hAnsiTheme="majorBidi" w:cstheme="majorBidi"/>
          <w:i/>
          <w:spacing w:val="-2"/>
        </w:rPr>
        <w:t xml:space="preserve">insérer soit « </w:t>
      </w:r>
      <w:r w:rsidR="00D47072" w:rsidRPr="0069538E">
        <w:rPr>
          <w:rFonts w:asciiTheme="majorBidi" w:hAnsiTheme="majorBidi" w:cstheme="majorBidi"/>
          <w:spacing w:val="-2"/>
        </w:rPr>
        <w:t xml:space="preserve">nous ne sommes pas une entreprise publique du pays du </w:t>
      </w:r>
      <w:r w:rsidR="00113D64" w:rsidRPr="0069538E">
        <w:rPr>
          <w:rFonts w:asciiTheme="majorBidi" w:hAnsiTheme="majorBidi" w:cstheme="majorBidi"/>
          <w:spacing w:val="-2"/>
        </w:rPr>
        <w:t>Maître d’Ouvrage</w:t>
      </w:r>
      <w:r w:rsidR="00D47072" w:rsidRPr="0069538E">
        <w:rPr>
          <w:rFonts w:asciiTheme="majorBidi" w:hAnsiTheme="majorBidi" w:cstheme="majorBidi"/>
          <w:i/>
          <w:spacing w:val="-2"/>
        </w:rPr>
        <w:t xml:space="preserve"> » ou « </w:t>
      </w:r>
      <w:r w:rsidR="00D47072" w:rsidRPr="0069538E">
        <w:rPr>
          <w:rFonts w:asciiTheme="majorBidi" w:hAnsiTheme="majorBidi" w:cstheme="majorBidi"/>
          <w:spacing w:val="-2"/>
        </w:rPr>
        <w:t xml:space="preserve">nous sommes une entreprise publique du pays du </w:t>
      </w:r>
      <w:r w:rsidR="00113D64" w:rsidRPr="0069538E">
        <w:rPr>
          <w:rFonts w:asciiTheme="majorBidi" w:hAnsiTheme="majorBidi" w:cstheme="majorBidi"/>
          <w:spacing w:val="-2"/>
        </w:rPr>
        <w:t>Maître d’Ouvrage</w:t>
      </w:r>
      <w:r w:rsidR="00D47072" w:rsidRPr="0069538E">
        <w:rPr>
          <w:rFonts w:asciiTheme="majorBidi" w:hAnsiTheme="majorBidi" w:cstheme="majorBidi"/>
          <w:spacing w:val="-2"/>
        </w:rPr>
        <w:t xml:space="preserve"> et nous satisfaisons aux dispositions de l’article 4.5 des IS »] </w:t>
      </w:r>
      <w:r w:rsidR="00D47072" w:rsidRPr="0069538E">
        <w:rPr>
          <w:rStyle w:val="Appelnotedebasdep"/>
          <w:rFonts w:asciiTheme="majorBidi" w:hAnsiTheme="majorBidi"/>
          <w:spacing w:val="-2"/>
        </w:rPr>
        <w:footnoteReference w:id="19"/>
      </w:r>
      <w:r w:rsidR="00D47072" w:rsidRPr="0069538E">
        <w:rPr>
          <w:rFonts w:asciiTheme="majorBidi" w:hAnsiTheme="majorBidi" w:cstheme="majorBidi"/>
          <w:spacing w:val="-2"/>
        </w:rPr>
        <w:t xml:space="preserve">; </w:t>
      </w:r>
    </w:p>
    <w:p w14:paraId="5B453EA3" w14:textId="77777777" w:rsidR="00D47072" w:rsidRPr="0069538E" w:rsidRDefault="00D47072" w:rsidP="007A3613">
      <w:pPr>
        <w:numPr>
          <w:ilvl w:val="0"/>
          <w:numId w:val="20"/>
        </w:numPr>
        <w:tabs>
          <w:tab w:val="right" w:pos="9000"/>
        </w:tabs>
        <w:spacing w:after="0"/>
        <w:ind w:left="426" w:hanging="408"/>
        <w:rPr>
          <w:rFonts w:asciiTheme="majorBidi" w:hAnsiTheme="majorBidi" w:cstheme="majorBidi"/>
        </w:rPr>
      </w:pPr>
      <w:r w:rsidRPr="0069538E">
        <w:rPr>
          <w:rFonts w:asciiTheme="majorBidi" w:hAnsiTheme="majorBidi" w:cstheme="majorBidi"/>
          <w:b/>
          <w:szCs w:val="24"/>
        </w:rPr>
        <w:t xml:space="preserve">Commissions, pourboires et honoraires : </w:t>
      </w:r>
      <w:r w:rsidRPr="0069538E">
        <w:rPr>
          <w:szCs w:val="24"/>
          <w:lang w:eastAsia="en-US"/>
        </w:rPr>
        <w:t xml:space="preserve">Nous avons payé, ou paierons les commissions, gratuités ou honoraires suivants concernant le processus d’appel d’offres ou l’exécution du </w:t>
      </w:r>
      <w:r w:rsidR="00746110" w:rsidRPr="0069538E">
        <w:rPr>
          <w:szCs w:val="24"/>
          <w:lang w:eastAsia="en-US"/>
        </w:rPr>
        <w:t>Marché</w:t>
      </w:r>
      <w:r w:rsidRPr="0069538E">
        <w:rPr>
          <w:szCs w:val="24"/>
          <w:lang w:eastAsia="en-US"/>
        </w:rPr>
        <w:t xml:space="preserve"> : [</w:t>
      </w:r>
      <w:r w:rsidRPr="0069538E">
        <w:rPr>
          <w:i/>
          <w:szCs w:val="24"/>
          <w:lang w:eastAsia="en-US"/>
        </w:rPr>
        <w:t>insérer le</w:t>
      </w:r>
      <w:r w:rsidRPr="0069538E">
        <w:rPr>
          <w:szCs w:val="24"/>
          <w:lang w:eastAsia="en-US"/>
        </w:rPr>
        <w:t xml:space="preserve"> </w:t>
      </w:r>
      <w:r w:rsidRPr="0069538E">
        <w:rPr>
          <w:i/>
          <w:iCs/>
          <w:szCs w:val="24"/>
          <w:lang w:eastAsia="en-US"/>
        </w:rPr>
        <w:t>nom complet de chaque bénéficiaire, son adresse complète, la raison pour laquelle chaque commission ou pourboire a été payé et le montant et la monnaie de chaque commission ou pourboire</w:t>
      </w:r>
      <w:r w:rsidRPr="0069538E">
        <w:rPr>
          <w:szCs w:val="24"/>
          <w:lang w:eastAsia="en-US"/>
        </w:rPr>
        <w:t xml:space="preserve"> </w:t>
      </w:r>
      <w:r w:rsidRPr="0069538E">
        <w:rPr>
          <w:i/>
          <w:szCs w:val="24"/>
          <w:lang w:eastAsia="en-US"/>
        </w:rPr>
        <w:t>de ce type</w:t>
      </w:r>
      <w:r w:rsidRPr="0069538E">
        <w:rPr>
          <w:szCs w:val="24"/>
          <w:lang w:eastAsia="en-US"/>
        </w:rPr>
        <w:t>]</w:t>
      </w:r>
    </w:p>
    <w:p w14:paraId="0A80D9A5" w14:textId="77777777" w:rsidR="006C6861" w:rsidRPr="0069538E" w:rsidRDefault="007A3613" w:rsidP="007A3613">
      <w:pPr>
        <w:tabs>
          <w:tab w:val="right" w:pos="450"/>
        </w:tabs>
        <w:spacing w:after="0"/>
        <w:ind w:left="450" w:firstLine="0"/>
        <w:rPr>
          <w:rFonts w:asciiTheme="majorBidi" w:hAnsiTheme="majorBidi" w:cstheme="majorBidi"/>
          <w:spacing w:val="-2"/>
        </w:rPr>
      </w:pPr>
      <w:r w:rsidRPr="0069538E">
        <w:rPr>
          <w:rFonts w:asciiTheme="majorBidi" w:hAnsiTheme="majorBidi" w:cstheme="majorBidi"/>
          <w:spacing w:val="-2"/>
        </w:rPr>
        <w:t>L</w:t>
      </w:r>
      <w:r w:rsidR="006C6861" w:rsidRPr="0069538E">
        <w:rPr>
          <w:rFonts w:asciiTheme="majorBidi" w:hAnsiTheme="majorBidi" w:cstheme="majorBidi"/>
          <w:spacing w:val="-2"/>
        </w:rPr>
        <w:t>es avantages, honoraires ou commissions ci-après ont été versés ou doivent être versés en rapport avec la procédure d’Appel d’offres ou l’exécution/signature du Marché :</w:t>
      </w:r>
    </w:p>
    <w:p w14:paraId="0C2A4E09" w14:textId="77777777" w:rsidR="006C6861" w:rsidRPr="0069538E" w:rsidRDefault="006C6861" w:rsidP="003232F0">
      <w:pPr>
        <w:spacing w:after="0"/>
        <w:ind w:left="720" w:firstLine="0"/>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3232F0" w:rsidRPr="0069538E" w14:paraId="4EE9686E" w14:textId="77777777" w:rsidTr="00806AB3">
        <w:tc>
          <w:tcPr>
            <w:tcW w:w="2520" w:type="dxa"/>
            <w:tcBorders>
              <w:top w:val="nil"/>
              <w:left w:val="nil"/>
              <w:bottom w:val="nil"/>
              <w:right w:val="nil"/>
            </w:tcBorders>
          </w:tcPr>
          <w:p w14:paraId="4E00607F" w14:textId="77777777" w:rsidR="003232F0" w:rsidRPr="0069538E" w:rsidRDefault="003232F0" w:rsidP="00806AB3">
            <w:pPr>
              <w:spacing w:after="0"/>
              <w:rPr>
                <w:highlight w:val="yellow"/>
              </w:rPr>
            </w:pPr>
            <w:r w:rsidRPr="0069538E">
              <w:t>Nom du Bénéficiaire</w:t>
            </w:r>
          </w:p>
        </w:tc>
        <w:tc>
          <w:tcPr>
            <w:tcW w:w="2520" w:type="dxa"/>
            <w:tcBorders>
              <w:top w:val="nil"/>
              <w:left w:val="nil"/>
              <w:bottom w:val="nil"/>
              <w:right w:val="nil"/>
            </w:tcBorders>
          </w:tcPr>
          <w:p w14:paraId="7F82CEEF" w14:textId="77777777" w:rsidR="003232F0" w:rsidRPr="0069538E" w:rsidRDefault="003232F0" w:rsidP="00806AB3">
            <w:pPr>
              <w:spacing w:after="0"/>
              <w:rPr>
                <w:highlight w:val="yellow"/>
              </w:rPr>
            </w:pPr>
            <w:r w:rsidRPr="0069538E">
              <w:t>Adresse</w:t>
            </w:r>
          </w:p>
        </w:tc>
        <w:tc>
          <w:tcPr>
            <w:tcW w:w="2070" w:type="dxa"/>
            <w:tcBorders>
              <w:top w:val="nil"/>
              <w:left w:val="nil"/>
              <w:bottom w:val="nil"/>
              <w:right w:val="nil"/>
            </w:tcBorders>
          </w:tcPr>
          <w:p w14:paraId="5849AF1E" w14:textId="77777777" w:rsidR="003232F0" w:rsidRPr="0069538E" w:rsidRDefault="003232F0" w:rsidP="00806AB3">
            <w:pPr>
              <w:spacing w:after="0"/>
              <w:rPr>
                <w:highlight w:val="yellow"/>
              </w:rPr>
            </w:pPr>
            <w:r w:rsidRPr="0069538E">
              <w:t>Motif</w:t>
            </w:r>
          </w:p>
        </w:tc>
        <w:tc>
          <w:tcPr>
            <w:tcW w:w="1548" w:type="dxa"/>
            <w:tcBorders>
              <w:top w:val="nil"/>
              <w:left w:val="nil"/>
              <w:bottom w:val="nil"/>
              <w:right w:val="nil"/>
            </w:tcBorders>
          </w:tcPr>
          <w:p w14:paraId="1DCFFB53" w14:textId="77777777" w:rsidR="003232F0" w:rsidRPr="0069538E" w:rsidRDefault="003232F0" w:rsidP="00806AB3">
            <w:pPr>
              <w:spacing w:after="0"/>
              <w:rPr>
                <w:highlight w:val="yellow"/>
              </w:rPr>
            </w:pPr>
            <w:r w:rsidRPr="0069538E">
              <w:t>Montant</w:t>
            </w:r>
          </w:p>
        </w:tc>
      </w:tr>
      <w:tr w:rsidR="003232F0" w:rsidRPr="0069538E" w14:paraId="1AB7BDD5" w14:textId="77777777" w:rsidTr="00806AB3">
        <w:tc>
          <w:tcPr>
            <w:tcW w:w="2520" w:type="dxa"/>
            <w:tcBorders>
              <w:top w:val="nil"/>
              <w:left w:val="nil"/>
              <w:bottom w:val="nil"/>
              <w:right w:val="nil"/>
            </w:tcBorders>
          </w:tcPr>
          <w:p w14:paraId="6B583686" w14:textId="77777777" w:rsidR="003232F0" w:rsidRPr="0069538E" w:rsidRDefault="003232F0" w:rsidP="00806AB3">
            <w:pPr>
              <w:spacing w:after="0"/>
              <w:rPr>
                <w:u w:val="single"/>
              </w:rPr>
            </w:pPr>
            <w:r w:rsidRPr="0069538E">
              <w:rPr>
                <w:u w:val="single"/>
              </w:rPr>
              <w:tab/>
            </w:r>
          </w:p>
        </w:tc>
        <w:tc>
          <w:tcPr>
            <w:tcW w:w="2520" w:type="dxa"/>
            <w:tcBorders>
              <w:top w:val="nil"/>
              <w:left w:val="nil"/>
              <w:bottom w:val="nil"/>
              <w:right w:val="nil"/>
            </w:tcBorders>
          </w:tcPr>
          <w:p w14:paraId="3230A878" w14:textId="77777777" w:rsidR="003232F0" w:rsidRPr="0069538E" w:rsidRDefault="003232F0" w:rsidP="00806AB3">
            <w:pPr>
              <w:spacing w:after="0"/>
              <w:rPr>
                <w:u w:val="single"/>
              </w:rPr>
            </w:pPr>
            <w:r w:rsidRPr="0069538E">
              <w:rPr>
                <w:u w:val="single"/>
              </w:rPr>
              <w:tab/>
            </w:r>
          </w:p>
        </w:tc>
        <w:tc>
          <w:tcPr>
            <w:tcW w:w="2070" w:type="dxa"/>
            <w:tcBorders>
              <w:top w:val="nil"/>
              <w:left w:val="nil"/>
              <w:bottom w:val="nil"/>
              <w:right w:val="nil"/>
            </w:tcBorders>
          </w:tcPr>
          <w:p w14:paraId="0FBBCBC1" w14:textId="77777777" w:rsidR="003232F0" w:rsidRPr="0069538E" w:rsidRDefault="003232F0" w:rsidP="00806AB3">
            <w:pPr>
              <w:spacing w:after="0"/>
              <w:rPr>
                <w:u w:val="single"/>
              </w:rPr>
            </w:pPr>
            <w:r w:rsidRPr="0069538E">
              <w:rPr>
                <w:u w:val="single"/>
              </w:rPr>
              <w:tab/>
            </w:r>
          </w:p>
        </w:tc>
        <w:tc>
          <w:tcPr>
            <w:tcW w:w="1548" w:type="dxa"/>
            <w:tcBorders>
              <w:top w:val="nil"/>
              <w:left w:val="nil"/>
              <w:bottom w:val="nil"/>
              <w:right w:val="nil"/>
            </w:tcBorders>
          </w:tcPr>
          <w:p w14:paraId="32845B85" w14:textId="77777777" w:rsidR="003232F0" w:rsidRPr="0069538E" w:rsidRDefault="003232F0" w:rsidP="00806AB3">
            <w:pPr>
              <w:spacing w:after="0"/>
              <w:rPr>
                <w:u w:val="single"/>
              </w:rPr>
            </w:pPr>
            <w:r w:rsidRPr="0069538E">
              <w:rPr>
                <w:u w:val="single"/>
              </w:rPr>
              <w:tab/>
            </w:r>
          </w:p>
        </w:tc>
      </w:tr>
      <w:tr w:rsidR="003232F0" w:rsidRPr="0069538E" w14:paraId="69BB2EA8" w14:textId="77777777" w:rsidTr="00806AB3">
        <w:tc>
          <w:tcPr>
            <w:tcW w:w="2520" w:type="dxa"/>
            <w:tcBorders>
              <w:top w:val="nil"/>
              <w:left w:val="nil"/>
              <w:bottom w:val="nil"/>
              <w:right w:val="nil"/>
            </w:tcBorders>
          </w:tcPr>
          <w:p w14:paraId="15FA56EB" w14:textId="77777777" w:rsidR="003232F0" w:rsidRPr="0069538E" w:rsidRDefault="003232F0" w:rsidP="00806AB3">
            <w:pPr>
              <w:spacing w:after="0"/>
              <w:rPr>
                <w:u w:val="single"/>
              </w:rPr>
            </w:pPr>
            <w:r w:rsidRPr="0069538E">
              <w:rPr>
                <w:u w:val="single"/>
              </w:rPr>
              <w:tab/>
            </w:r>
          </w:p>
        </w:tc>
        <w:tc>
          <w:tcPr>
            <w:tcW w:w="2520" w:type="dxa"/>
            <w:tcBorders>
              <w:top w:val="nil"/>
              <w:left w:val="nil"/>
              <w:bottom w:val="nil"/>
              <w:right w:val="nil"/>
            </w:tcBorders>
          </w:tcPr>
          <w:p w14:paraId="3FE5343C" w14:textId="77777777" w:rsidR="003232F0" w:rsidRPr="0069538E" w:rsidRDefault="003232F0" w:rsidP="00806AB3">
            <w:pPr>
              <w:spacing w:after="0"/>
              <w:rPr>
                <w:u w:val="single"/>
              </w:rPr>
            </w:pPr>
            <w:r w:rsidRPr="0069538E">
              <w:rPr>
                <w:u w:val="single"/>
              </w:rPr>
              <w:tab/>
            </w:r>
          </w:p>
        </w:tc>
        <w:tc>
          <w:tcPr>
            <w:tcW w:w="2070" w:type="dxa"/>
            <w:tcBorders>
              <w:top w:val="nil"/>
              <w:left w:val="nil"/>
              <w:bottom w:val="nil"/>
              <w:right w:val="nil"/>
            </w:tcBorders>
          </w:tcPr>
          <w:p w14:paraId="5711CAD8" w14:textId="77777777" w:rsidR="003232F0" w:rsidRPr="0069538E" w:rsidRDefault="003232F0" w:rsidP="00806AB3">
            <w:pPr>
              <w:spacing w:after="0"/>
              <w:rPr>
                <w:u w:val="single"/>
              </w:rPr>
            </w:pPr>
            <w:r w:rsidRPr="0069538E">
              <w:rPr>
                <w:u w:val="single"/>
              </w:rPr>
              <w:tab/>
            </w:r>
          </w:p>
        </w:tc>
        <w:tc>
          <w:tcPr>
            <w:tcW w:w="1548" w:type="dxa"/>
            <w:tcBorders>
              <w:top w:val="nil"/>
              <w:left w:val="nil"/>
              <w:bottom w:val="nil"/>
              <w:right w:val="nil"/>
            </w:tcBorders>
          </w:tcPr>
          <w:p w14:paraId="609FB3A2" w14:textId="77777777" w:rsidR="003232F0" w:rsidRPr="0069538E" w:rsidRDefault="003232F0" w:rsidP="00806AB3">
            <w:pPr>
              <w:spacing w:after="0"/>
              <w:rPr>
                <w:u w:val="single"/>
              </w:rPr>
            </w:pPr>
            <w:r w:rsidRPr="0069538E">
              <w:rPr>
                <w:u w:val="single"/>
              </w:rPr>
              <w:tab/>
            </w:r>
          </w:p>
        </w:tc>
      </w:tr>
      <w:tr w:rsidR="003232F0" w:rsidRPr="0069538E" w14:paraId="6939FE2A" w14:textId="77777777" w:rsidTr="00806AB3">
        <w:tc>
          <w:tcPr>
            <w:tcW w:w="2520" w:type="dxa"/>
            <w:tcBorders>
              <w:top w:val="nil"/>
              <w:left w:val="nil"/>
              <w:bottom w:val="nil"/>
              <w:right w:val="nil"/>
            </w:tcBorders>
          </w:tcPr>
          <w:p w14:paraId="4CF9D6F2" w14:textId="77777777" w:rsidR="003232F0" w:rsidRPr="0069538E" w:rsidRDefault="003232F0" w:rsidP="00806AB3">
            <w:pPr>
              <w:spacing w:after="0"/>
              <w:rPr>
                <w:u w:val="single"/>
              </w:rPr>
            </w:pPr>
            <w:r w:rsidRPr="0069538E">
              <w:rPr>
                <w:u w:val="single"/>
              </w:rPr>
              <w:tab/>
            </w:r>
          </w:p>
        </w:tc>
        <w:tc>
          <w:tcPr>
            <w:tcW w:w="2520" w:type="dxa"/>
            <w:tcBorders>
              <w:top w:val="nil"/>
              <w:left w:val="nil"/>
              <w:bottom w:val="nil"/>
              <w:right w:val="nil"/>
            </w:tcBorders>
          </w:tcPr>
          <w:p w14:paraId="27B7DBAE" w14:textId="77777777" w:rsidR="003232F0" w:rsidRPr="0069538E" w:rsidRDefault="003232F0" w:rsidP="00806AB3">
            <w:pPr>
              <w:spacing w:after="0"/>
              <w:rPr>
                <w:u w:val="single"/>
              </w:rPr>
            </w:pPr>
            <w:r w:rsidRPr="0069538E">
              <w:rPr>
                <w:u w:val="single"/>
              </w:rPr>
              <w:tab/>
            </w:r>
          </w:p>
        </w:tc>
        <w:tc>
          <w:tcPr>
            <w:tcW w:w="2070" w:type="dxa"/>
            <w:tcBorders>
              <w:top w:val="nil"/>
              <w:left w:val="nil"/>
              <w:bottom w:val="nil"/>
              <w:right w:val="nil"/>
            </w:tcBorders>
          </w:tcPr>
          <w:p w14:paraId="53736CEA" w14:textId="77777777" w:rsidR="003232F0" w:rsidRPr="0069538E" w:rsidRDefault="003232F0" w:rsidP="00806AB3">
            <w:pPr>
              <w:spacing w:after="0"/>
              <w:rPr>
                <w:u w:val="single"/>
              </w:rPr>
            </w:pPr>
            <w:r w:rsidRPr="0069538E">
              <w:rPr>
                <w:u w:val="single"/>
              </w:rPr>
              <w:tab/>
            </w:r>
          </w:p>
        </w:tc>
        <w:tc>
          <w:tcPr>
            <w:tcW w:w="1548" w:type="dxa"/>
            <w:tcBorders>
              <w:top w:val="nil"/>
              <w:left w:val="nil"/>
              <w:bottom w:val="nil"/>
              <w:right w:val="nil"/>
            </w:tcBorders>
          </w:tcPr>
          <w:p w14:paraId="0E262A86" w14:textId="77777777" w:rsidR="003232F0" w:rsidRPr="0069538E" w:rsidRDefault="003232F0" w:rsidP="00806AB3">
            <w:pPr>
              <w:spacing w:after="0"/>
              <w:rPr>
                <w:u w:val="single"/>
              </w:rPr>
            </w:pPr>
            <w:r w:rsidRPr="0069538E">
              <w:rPr>
                <w:u w:val="single"/>
              </w:rPr>
              <w:tab/>
            </w:r>
          </w:p>
        </w:tc>
      </w:tr>
    </w:tbl>
    <w:p w14:paraId="70D886E4" w14:textId="77777777" w:rsidR="003232F0" w:rsidRPr="0069538E" w:rsidRDefault="003232F0" w:rsidP="003232F0">
      <w:pPr>
        <w:spacing w:after="0"/>
        <w:ind w:left="720" w:firstLine="0"/>
      </w:pPr>
    </w:p>
    <w:p w14:paraId="3DBBDFC6" w14:textId="77777777" w:rsidR="003232F0" w:rsidRPr="0069538E" w:rsidRDefault="003232F0" w:rsidP="003232F0">
      <w:pPr>
        <w:spacing w:after="0"/>
        <w:ind w:left="142" w:firstLine="0"/>
      </w:pPr>
      <w:r w:rsidRPr="0069538E">
        <w:tab/>
      </w:r>
      <w:r w:rsidRPr="0069538E">
        <w:rPr>
          <w:i/>
        </w:rPr>
        <w:t>(Si aucune somme n’a été versée ou ne doit être versée, porter la mention</w:t>
      </w:r>
      <w:r w:rsidRPr="0069538E">
        <w:t xml:space="preserve"> « néant »).</w:t>
      </w:r>
    </w:p>
    <w:p w14:paraId="6B848E03" w14:textId="77777777" w:rsidR="003232F0" w:rsidRPr="0069538E" w:rsidRDefault="003232F0" w:rsidP="003232F0">
      <w:pPr>
        <w:spacing w:after="0"/>
        <w:ind w:left="720" w:firstLine="0"/>
      </w:pPr>
    </w:p>
    <w:p w14:paraId="5748F62F" w14:textId="77777777" w:rsidR="006C6861" w:rsidRPr="0069538E" w:rsidRDefault="006C6861" w:rsidP="00EF2D33">
      <w:pPr>
        <w:numPr>
          <w:ilvl w:val="0"/>
          <w:numId w:val="20"/>
        </w:numPr>
        <w:tabs>
          <w:tab w:val="right" w:pos="450"/>
        </w:tabs>
        <w:ind w:left="426" w:hanging="408"/>
        <w:rPr>
          <w:rFonts w:asciiTheme="majorBidi" w:hAnsiTheme="majorBidi" w:cstheme="majorBidi"/>
          <w:spacing w:val="-2"/>
        </w:rPr>
      </w:pPr>
      <w:r w:rsidRPr="0069538E">
        <w:rPr>
          <w:rFonts w:asciiTheme="majorBidi" w:hAnsiTheme="majorBidi" w:cstheme="majorBidi"/>
          <w:b/>
          <w:spacing w:val="-2"/>
        </w:rPr>
        <w:lastRenderedPageBreak/>
        <w:t xml:space="preserve">Engagement contractuel : </w:t>
      </w:r>
      <w:r w:rsidRPr="0069538E">
        <w:rPr>
          <w:rFonts w:asciiTheme="majorBidi" w:hAnsiTheme="majorBidi" w:cstheme="majorBidi"/>
          <w:spacing w:val="-2"/>
        </w:rPr>
        <w:t xml:space="preserve">Nous comprenons que cette </w:t>
      </w:r>
      <w:r w:rsidR="00DB26C2" w:rsidRPr="0069538E">
        <w:rPr>
          <w:rFonts w:asciiTheme="majorBidi" w:hAnsiTheme="majorBidi" w:cstheme="majorBidi"/>
          <w:spacing w:val="-2"/>
        </w:rPr>
        <w:t>O</w:t>
      </w:r>
      <w:r w:rsidRPr="0069538E">
        <w:rPr>
          <w:rFonts w:asciiTheme="majorBidi" w:hAnsiTheme="majorBidi" w:cstheme="majorBidi"/>
          <w:spacing w:val="-2"/>
        </w:rPr>
        <w:t>ffre, y compris votre acceptation écrite de votre lettre d’attribution, constituera un engagement contractuel entre nous, jusqu’à ce que le marché soir préparé et notifié.</w:t>
      </w:r>
    </w:p>
    <w:p w14:paraId="251954E6" w14:textId="77777777" w:rsidR="003232F0" w:rsidRPr="0069538E" w:rsidRDefault="006C6861" w:rsidP="00EF2D33">
      <w:pPr>
        <w:numPr>
          <w:ilvl w:val="0"/>
          <w:numId w:val="20"/>
        </w:numPr>
        <w:tabs>
          <w:tab w:val="right" w:pos="450"/>
        </w:tabs>
        <w:ind w:left="426" w:hanging="408"/>
        <w:rPr>
          <w:rFonts w:asciiTheme="majorBidi" w:hAnsiTheme="majorBidi" w:cstheme="majorBidi"/>
          <w:spacing w:val="-2"/>
        </w:rPr>
      </w:pPr>
      <w:r w:rsidRPr="0069538E">
        <w:rPr>
          <w:rFonts w:asciiTheme="majorBidi" w:hAnsiTheme="majorBidi" w:cstheme="majorBidi"/>
          <w:b/>
          <w:spacing w:val="-2"/>
        </w:rPr>
        <w:t xml:space="preserve">Pas de contraintes d’accepter les offres : </w:t>
      </w:r>
      <w:r w:rsidR="003232F0" w:rsidRPr="0069538E">
        <w:rPr>
          <w:rFonts w:asciiTheme="majorBidi" w:hAnsiTheme="majorBidi" w:cstheme="majorBidi"/>
          <w:spacing w:val="-2"/>
        </w:rPr>
        <w:t>nous comprenons que vous n’êtes pas tenu d’accepter l’</w:t>
      </w:r>
      <w:r w:rsidR="00DB26C2" w:rsidRPr="0069538E">
        <w:rPr>
          <w:rFonts w:asciiTheme="majorBidi" w:hAnsiTheme="majorBidi" w:cstheme="majorBidi"/>
          <w:spacing w:val="-2"/>
        </w:rPr>
        <w:t>O</w:t>
      </w:r>
      <w:r w:rsidR="003232F0" w:rsidRPr="0069538E">
        <w:rPr>
          <w:rFonts w:asciiTheme="majorBidi" w:hAnsiTheme="majorBidi" w:cstheme="majorBidi"/>
          <w:spacing w:val="-2"/>
        </w:rPr>
        <w:t>ffre évaluée de moindre coût ou toute offre que vous avez pu recevoir ;</w:t>
      </w:r>
      <w:r w:rsidRPr="0069538E">
        <w:rPr>
          <w:rFonts w:asciiTheme="majorBidi" w:hAnsiTheme="majorBidi" w:cstheme="majorBidi"/>
          <w:spacing w:val="-2"/>
        </w:rPr>
        <w:t xml:space="preserve"> </w:t>
      </w:r>
    </w:p>
    <w:p w14:paraId="57DABDA4" w14:textId="77777777" w:rsidR="006C6861" w:rsidRPr="0069538E" w:rsidRDefault="003232F0" w:rsidP="003232F0">
      <w:pPr>
        <w:numPr>
          <w:ilvl w:val="0"/>
          <w:numId w:val="20"/>
        </w:numPr>
        <w:tabs>
          <w:tab w:val="right" w:pos="9000"/>
        </w:tabs>
        <w:ind w:left="426" w:hanging="408"/>
        <w:rPr>
          <w:rFonts w:asciiTheme="majorBidi" w:hAnsiTheme="majorBidi" w:cstheme="majorBidi"/>
          <w:spacing w:val="-2"/>
        </w:rPr>
      </w:pPr>
      <w:r w:rsidRPr="0069538E">
        <w:rPr>
          <w:rFonts w:asciiTheme="majorBidi" w:hAnsiTheme="majorBidi" w:cstheme="majorBidi"/>
          <w:spacing w:val="-2"/>
        </w:rPr>
        <w:tab/>
      </w:r>
      <w:r w:rsidR="006C6861" w:rsidRPr="0069538E">
        <w:rPr>
          <w:rFonts w:asciiTheme="majorBidi" w:hAnsiTheme="majorBidi" w:cstheme="majorBidi"/>
          <w:b/>
          <w:spacing w:val="-2"/>
        </w:rPr>
        <w:t>Fraude et Corruption</w:t>
      </w:r>
      <w:r w:rsidR="006C6861" w:rsidRPr="0069538E">
        <w:rPr>
          <w:rFonts w:asciiTheme="majorBidi" w:hAnsiTheme="majorBidi" w:cstheme="majorBidi"/>
          <w:spacing w:val="-2"/>
        </w:rPr>
        <w:t xml:space="preserve"> : </w:t>
      </w:r>
      <w:r w:rsidRPr="0069538E">
        <w:rPr>
          <w:rFonts w:asciiTheme="majorBidi" w:hAnsiTheme="majorBidi" w:cstheme="majorBidi"/>
          <w:spacing w:val="-2"/>
        </w:rPr>
        <w:t>nous certifions que nous avons adopté toute mesure appropriée afin d’assurer qu’aucune personne agissant en notre nom, ou pour notre compte, ne puisse se livrer à un quelconque acte de fraude et corruption</w:t>
      </w:r>
      <w:r w:rsidR="006C6861" w:rsidRPr="0069538E">
        <w:rPr>
          <w:rFonts w:asciiTheme="majorBidi" w:hAnsiTheme="majorBidi" w:cstheme="majorBidi"/>
          <w:spacing w:val="-2"/>
        </w:rPr>
        <w:t> ; et</w:t>
      </w:r>
    </w:p>
    <w:p w14:paraId="7DAA1E5B" w14:textId="77777777" w:rsidR="003232F0" w:rsidRPr="0069538E" w:rsidRDefault="002A616D" w:rsidP="007A3613">
      <w:pPr>
        <w:numPr>
          <w:ilvl w:val="0"/>
          <w:numId w:val="20"/>
        </w:numPr>
        <w:tabs>
          <w:tab w:val="right" w:pos="450"/>
        </w:tabs>
        <w:spacing w:after="0"/>
        <w:ind w:left="426" w:hanging="408"/>
        <w:rPr>
          <w:rFonts w:asciiTheme="majorBidi" w:hAnsiTheme="majorBidi" w:cstheme="majorBidi"/>
          <w:spacing w:val="-2"/>
        </w:rPr>
      </w:pPr>
      <w:r w:rsidRPr="0069538E">
        <w:rPr>
          <w:rFonts w:asciiTheme="majorBidi" w:hAnsiTheme="majorBidi" w:cstheme="majorBidi"/>
          <w:b/>
          <w:spacing w:val="-2"/>
        </w:rPr>
        <w:t>Conciliateur</w:t>
      </w:r>
      <w:r w:rsidR="006C6861" w:rsidRPr="0069538E">
        <w:rPr>
          <w:rFonts w:asciiTheme="majorBidi" w:hAnsiTheme="majorBidi" w:cstheme="majorBidi"/>
          <w:spacing w:val="-2"/>
        </w:rPr>
        <w:t xml:space="preserve"> : </w:t>
      </w:r>
      <w:r w:rsidRPr="0069538E">
        <w:rPr>
          <w:rFonts w:asciiTheme="majorBidi" w:hAnsiTheme="majorBidi" w:cstheme="majorBidi"/>
          <w:spacing w:val="-2"/>
        </w:rPr>
        <w:t>Nous acceptons la nomination de {</w:t>
      </w:r>
      <w:r w:rsidRPr="0069538E">
        <w:rPr>
          <w:rFonts w:asciiTheme="majorBidi" w:hAnsiTheme="majorBidi" w:cstheme="majorBidi"/>
          <w:i/>
          <w:spacing w:val="-2"/>
        </w:rPr>
        <w:t xml:space="preserve">insérer le nom proposé dans les Données de l’Appel d’Offres} </w:t>
      </w:r>
      <w:r w:rsidRPr="0069538E">
        <w:rPr>
          <w:rFonts w:asciiTheme="majorBidi" w:hAnsiTheme="majorBidi" w:cstheme="majorBidi"/>
          <w:spacing w:val="-2"/>
        </w:rPr>
        <w:t>comme Conciliateur ; ou nous n’acceptions pas la nomination {</w:t>
      </w:r>
      <w:r w:rsidRPr="0069538E">
        <w:rPr>
          <w:rFonts w:asciiTheme="majorBidi" w:hAnsiTheme="majorBidi" w:cstheme="majorBidi"/>
          <w:i/>
          <w:spacing w:val="-2"/>
        </w:rPr>
        <w:t xml:space="preserve">insérer le nom proposé dans les Données de l’Appel d’Offres} </w:t>
      </w:r>
      <w:r w:rsidRPr="0069538E">
        <w:rPr>
          <w:rFonts w:asciiTheme="majorBidi" w:hAnsiTheme="majorBidi" w:cstheme="majorBidi"/>
          <w:spacing w:val="-2"/>
        </w:rPr>
        <w:t>comme Conciliateur, et nous proposons à la place que [</w:t>
      </w:r>
      <w:r w:rsidRPr="0069538E">
        <w:rPr>
          <w:rFonts w:asciiTheme="majorBidi" w:hAnsiTheme="majorBidi" w:cstheme="majorBidi"/>
          <w:i/>
          <w:spacing w:val="-2"/>
        </w:rPr>
        <w:t xml:space="preserve">insérer le nom] </w:t>
      </w:r>
      <w:r w:rsidRPr="0069538E">
        <w:rPr>
          <w:rFonts w:asciiTheme="majorBidi" w:hAnsiTheme="majorBidi" w:cstheme="majorBidi"/>
          <w:spacing w:val="-2"/>
        </w:rPr>
        <w:t xml:space="preserve">soit nommer comme Conciliateur, dont les honoraires et la biographie sont jointes.  </w:t>
      </w:r>
    </w:p>
    <w:p w14:paraId="025B8AD7" w14:textId="77777777" w:rsidR="002A616D" w:rsidRPr="0069538E" w:rsidRDefault="002A616D" w:rsidP="00EF2D33">
      <w:pPr>
        <w:tabs>
          <w:tab w:val="right" w:pos="9000"/>
        </w:tabs>
        <w:spacing w:after="0"/>
        <w:rPr>
          <w:rFonts w:asciiTheme="majorBidi" w:hAnsiTheme="majorBidi" w:cstheme="majorBidi"/>
          <w:szCs w:val="24"/>
        </w:rPr>
      </w:pPr>
    </w:p>
    <w:p w14:paraId="0CE9FE4D" w14:textId="77777777" w:rsidR="003232F0" w:rsidRPr="0069538E" w:rsidRDefault="003232F0" w:rsidP="003232F0">
      <w:pPr>
        <w:tabs>
          <w:tab w:val="right" w:pos="4140"/>
          <w:tab w:val="left" w:pos="4500"/>
          <w:tab w:val="right" w:pos="9000"/>
        </w:tabs>
        <w:rPr>
          <w:rFonts w:asciiTheme="majorBidi" w:hAnsiTheme="majorBidi" w:cstheme="majorBidi"/>
        </w:rPr>
      </w:pPr>
      <w:r w:rsidRPr="0069538E">
        <w:rPr>
          <w:rFonts w:asciiTheme="majorBidi" w:hAnsiTheme="majorBidi" w:cstheme="majorBidi"/>
          <w:b/>
        </w:rPr>
        <w:t>Nom du Soumissionnaire</w:t>
      </w:r>
      <w:r w:rsidRPr="0069538E">
        <w:rPr>
          <w:rFonts w:asciiTheme="majorBidi" w:hAnsiTheme="majorBidi" w:cstheme="majorBidi"/>
        </w:rPr>
        <w:t xml:space="preserve">* </w:t>
      </w:r>
      <w:r w:rsidRPr="0069538E">
        <w:rPr>
          <w:rFonts w:asciiTheme="majorBidi" w:hAnsiTheme="majorBidi" w:cstheme="majorBidi"/>
          <w:i/>
          <w:iCs/>
          <w:u w:val="single"/>
        </w:rPr>
        <w:t>[insérer le nom complet du Soumissionnaire]</w:t>
      </w:r>
    </w:p>
    <w:p w14:paraId="07CD7930" w14:textId="77777777" w:rsidR="003232F0" w:rsidRPr="0069538E" w:rsidRDefault="003232F0" w:rsidP="003232F0">
      <w:pPr>
        <w:tabs>
          <w:tab w:val="right" w:pos="4140"/>
          <w:tab w:val="left" w:pos="4500"/>
          <w:tab w:val="right" w:pos="9000"/>
        </w:tabs>
        <w:ind w:left="0" w:firstLine="0"/>
        <w:rPr>
          <w:rFonts w:asciiTheme="majorBidi" w:hAnsiTheme="majorBidi" w:cstheme="majorBidi"/>
          <w:u w:val="single"/>
        </w:rPr>
      </w:pPr>
      <w:r w:rsidRPr="0069538E">
        <w:rPr>
          <w:rFonts w:asciiTheme="majorBidi" w:hAnsiTheme="majorBidi" w:cstheme="majorBidi"/>
          <w:b/>
        </w:rPr>
        <w:t xml:space="preserve">Nom </w:t>
      </w:r>
      <w:r w:rsidRPr="0069538E">
        <w:rPr>
          <w:rFonts w:asciiTheme="majorBidi" w:hAnsiTheme="majorBidi" w:cstheme="majorBidi"/>
          <w:b/>
          <w:bCs/>
          <w:iCs/>
        </w:rPr>
        <w:t xml:space="preserve">de la personne </w:t>
      </w:r>
      <w:r w:rsidR="00B015BC" w:rsidRPr="0069538E">
        <w:rPr>
          <w:rFonts w:asciiTheme="majorBidi" w:hAnsiTheme="majorBidi" w:cstheme="majorBidi"/>
          <w:b/>
          <w:bCs/>
          <w:iCs/>
        </w:rPr>
        <w:t>autorisée à être signataire de l’</w:t>
      </w:r>
      <w:r w:rsidR="00DB26C2" w:rsidRPr="0069538E">
        <w:rPr>
          <w:rFonts w:asciiTheme="majorBidi" w:hAnsiTheme="majorBidi" w:cstheme="majorBidi"/>
          <w:b/>
          <w:bCs/>
          <w:iCs/>
        </w:rPr>
        <w:t>O</w:t>
      </w:r>
      <w:r w:rsidR="00B015BC" w:rsidRPr="0069538E">
        <w:rPr>
          <w:rFonts w:asciiTheme="majorBidi" w:hAnsiTheme="majorBidi" w:cstheme="majorBidi"/>
          <w:b/>
          <w:bCs/>
          <w:iCs/>
        </w:rPr>
        <w:t>ffre au nom du Soumissionnaire</w:t>
      </w:r>
      <w:r w:rsidR="00B015BC" w:rsidRPr="0069538E" w:rsidDel="00B015BC">
        <w:rPr>
          <w:rFonts w:asciiTheme="majorBidi" w:hAnsiTheme="majorBidi" w:cstheme="majorBidi"/>
          <w:bCs/>
          <w:iCs/>
        </w:rPr>
        <w:t xml:space="preserve"> </w:t>
      </w:r>
      <w:r w:rsidRPr="0069538E">
        <w:rPr>
          <w:rFonts w:asciiTheme="majorBidi" w:hAnsiTheme="majorBidi" w:cstheme="majorBidi"/>
          <w:bCs/>
          <w:iCs/>
        </w:rPr>
        <w:t>**</w:t>
      </w:r>
      <w:r w:rsidRPr="0069538E">
        <w:rPr>
          <w:rFonts w:asciiTheme="majorBidi" w:hAnsiTheme="majorBidi" w:cstheme="majorBidi"/>
          <w:bCs/>
          <w:i/>
          <w:iCs/>
        </w:rPr>
        <w:t xml:space="preserve"> </w:t>
      </w:r>
      <w:r w:rsidRPr="0069538E">
        <w:rPr>
          <w:rFonts w:asciiTheme="majorBidi" w:hAnsiTheme="majorBidi" w:cstheme="majorBidi"/>
          <w:i/>
          <w:iCs/>
          <w:u w:val="single"/>
        </w:rPr>
        <w:t xml:space="preserve">[insérer </w:t>
      </w:r>
      <w:r w:rsidR="00B015BC" w:rsidRPr="0069538E">
        <w:rPr>
          <w:rFonts w:asciiTheme="majorBidi" w:hAnsiTheme="majorBidi" w:cstheme="majorBidi"/>
          <w:i/>
          <w:iCs/>
          <w:u w:val="single"/>
        </w:rPr>
        <w:t xml:space="preserve">le nom complet de </w:t>
      </w:r>
      <w:r w:rsidRPr="0069538E">
        <w:rPr>
          <w:rFonts w:asciiTheme="majorBidi" w:hAnsiTheme="majorBidi" w:cstheme="majorBidi"/>
          <w:i/>
          <w:iCs/>
          <w:u w:val="single"/>
        </w:rPr>
        <w:t xml:space="preserve">la personne </w:t>
      </w:r>
      <w:r w:rsidR="002A616D" w:rsidRPr="0069538E">
        <w:rPr>
          <w:rFonts w:asciiTheme="majorBidi" w:hAnsiTheme="majorBidi" w:cstheme="majorBidi"/>
          <w:i/>
          <w:iCs/>
          <w:u w:val="single"/>
        </w:rPr>
        <w:t xml:space="preserve">autorisée à être </w:t>
      </w:r>
      <w:r w:rsidRPr="0069538E">
        <w:rPr>
          <w:rFonts w:asciiTheme="majorBidi" w:hAnsiTheme="majorBidi" w:cstheme="majorBidi"/>
          <w:i/>
          <w:iCs/>
          <w:u w:val="single"/>
        </w:rPr>
        <w:t>signataire de l’offre]</w:t>
      </w:r>
    </w:p>
    <w:p w14:paraId="70AEED28" w14:textId="77777777" w:rsidR="003232F0" w:rsidRPr="0069538E" w:rsidRDefault="00B015BC" w:rsidP="00EF2D33">
      <w:pPr>
        <w:tabs>
          <w:tab w:val="right" w:pos="4140"/>
          <w:tab w:val="left" w:pos="4500"/>
          <w:tab w:val="right" w:pos="9000"/>
        </w:tabs>
        <w:ind w:left="0" w:firstLine="0"/>
        <w:rPr>
          <w:rFonts w:asciiTheme="majorBidi" w:hAnsiTheme="majorBidi" w:cstheme="majorBidi"/>
          <w:b/>
        </w:rPr>
      </w:pPr>
      <w:r w:rsidRPr="0069538E">
        <w:rPr>
          <w:rFonts w:asciiTheme="majorBidi" w:hAnsiTheme="majorBidi" w:cstheme="majorBidi"/>
          <w:b/>
        </w:rPr>
        <w:t>Capacité de la personne signataire de l’</w:t>
      </w:r>
      <w:r w:rsidR="00DB26C2" w:rsidRPr="0069538E">
        <w:rPr>
          <w:rFonts w:asciiTheme="majorBidi" w:hAnsiTheme="majorBidi" w:cstheme="majorBidi"/>
          <w:b/>
        </w:rPr>
        <w:t>O</w:t>
      </w:r>
      <w:r w:rsidRPr="0069538E">
        <w:rPr>
          <w:rFonts w:asciiTheme="majorBidi" w:hAnsiTheme="majorBidi" w:cstheme="majorBidi"/>
          <w:b/>
        </w:rPr>
        <w:t>ffre:</w:t>
      </w:r>
      <w:r w:rsidRPr="0069538E">
        <w:rPr>
          <w:rFonts w:asciiTheme="majorBidi" w:hAnsiTheme="majorBidi" w:cstheme="majorBidi"/>
        </w:rPr>
        <w:t xml:space="preserve"> </w:t>
      </w:r>
      <w:r w:rsidR="003232F0" w:rsidRPr="0069538E">
        <w:rPr>
          <w:rFonts w:asciiTheme="majorBidi" w:hAnsiTheme="majorBidi" w:cstheme="majorBidi"/>
        </w:rPr>
        <w:t xml:space="preserve"> </w:t>
      </w:r>
      <w:r w:rsidR="003232F0" w:rsidRPr="0069538E">
        <w:rPr>
          <w:rFonts w:asciiTheme="majorBidi" w:hAnsiTheme="majorBidi" w:cstheme="majorBidi"/>
          <w:b/>
          <w:i/>
          <w:iCs/>
        </w:rPr>
        <w:t>[indiquer la capacité du signataire</w:t>
      </w:r>
      <w:r w:rsidRPr="0069538E">
        <w:rPr>
          <w:rFonts w:asciiTheme="majorBidi" w:hAnsiTheme="majorBidi" w:cstheme="majorBidi"/>
          <w:b/>
          <w:i/>
          <w:iCs/>
        </w:rPr>
        <w:t xml:space="preserve"> de l’offre</w:t>
      </w:r>
      <w:r w:rsidR="003232F0" w:rsidRPr="0069538E">
        <w:rPr>
          <w:rFonts w:asciiTheme="majorBidi" w:hAnsiTheme="majorBidi" w:cstheme="majorBidi"/>
          <w:b/>
          <w:i/>
          <w:iCs/>
        </w:rPr>
        <w:t>]</w:t>
      </w:r>
    </w:p>
    <w:p w14:paraId="01CD1A77" w14:textId="77777777" w:rsidR="003232F0" w:rsidRPr="0069538E" w:rsidRDefault="003232F0" w:rsidP="007A3613">
      <w:pPr>
        <w:tabs>
          <w:tab w:val="right" w:pos="4140"/>
          <w:tab w:val="left" w:pos="4500"/>
          <w:tab w:val="right" w:pos="9000"/>
        </w:tabs>
        <w:spacing w:after="0"/>
        <w:ind w:left="0" w:firstLine="0"/>
        <w:rPr>
          <w:rFonts w:asciiTheme="majorBidi" w:hAnsiTheme="majorBidi" w:cstheme="majorBidi"/>
          <w:u w:val="single"/>
        </w:rPr>
      </w:pPr>
      <w:r w:rsidRPr="0069538E">
        <w:rPr>
          <w:rFonts w:asciiTheme="majorBidi" w:hAnsiTheme="majorBidi" w:cstheme="majorBidi"/>
          <w:b/>
        </w:rPr>
        <w:t xml:space="preserve">Signature </w:t>
      </w:r>
      <w:r w:rsidR="002A616D" w:rsidRPr="0069538E">
        <w:rPr>
          <w:rFonts w:asciiTheme="majorBidi" w:hAnsiTheme="majorBidi" w:cstheme="majorBidi"/>
          <w:b/>
        </w:rPr>
        <w:t>de la personne nommée ci-dessus</w:t>
      </w:r>
      <w:r w:rsidR="002A616D" w:rsidRPr="0069538E">
        <w:rPr>
          <w:rFonts w:asciiTheme="majorBidi" w:hAnsiTheme="majorBidi" w:cstheme="majorBidi"/>
        </w:rPr>
        <w:t xml:space="preserve"> : </w:t>
      </w:r>
      <w:r w:rsidRPr="0069538E">
        <w:rPr>
          <w:rFonts w:asciiTheme="majorBidi" w:hAnsiTheme="majorBidi" w:cstheme="majorBidi"/>
          <w:i/>
          <w:iCs/>
        </w:rPr>
        <w:t>[insérer la signature</w:t>
      </w:r>
      <w:r w:rsidR="00B015BC" w:rsidRPr="0069538E">
        <w:rPr>
          <w:rFonts w:asciiTheme="majorBidi" w:hAnsiTheme="majorBidi" w:cstheme="majorBidi"/>
          <w:i/>
          <w:iCs/>
        </w:rPr>
        <w:t xml:space="preserve"> de la personne dont le nom et la capacité sont indiqués ci-dessus</w:t>
      </w:r>
      <w:r w:rsidRPr="0069538E">
        <w:rPr>
          <w:rFonts w:asciiTheme="majorBidi" w:hAnsiTheme="majorBidi" w:cstheme="majorBidi"/>
          <w:i/>
          <w:iCs/>
        </w:rPr>
        <w:t>]</w:t>
      </w:r>
    </w:p>
    <w:p w14:paraId="347CE846" w14:textId="77777777" w:rsidR="003232F0" w:rsidRPr="0069538E" w:rsidRDefault="003232F0" w:rsidP="00EF2D33">
      <w:pPr>
        <w:tabs>
          <w:tab w:val="right" w:pos="9000"/>
        </w:tabs>
        <w:spacing w:after="0"/>
        <w:rPr>
          <w:rFonts w:asciiTheme="majorBidi" w:hAnsiTheme="majorBidi" w:cstheme="majorBidi"/>
        </w:rPr>
      </w:pPr>
    </w:p>
    <w:p w14:paraId="36E7A33E" w14:textId="77777777" w:rsidR="003232F0" w:rsidRPr="0069538E" w:rsidRDefault="00B015BC" w:rsidP="00EF2D33">
      <w:pPr>
        <w:tabs>
          <w:tab w:val="right" w:pos="9000"/>
        </w:tabs>
        <w:ind w:left="0" w:firstLine="0"/>
        <w:rPr>
          <w:rFonts w:asciiTheme="majorBidi" w:hAnsiTheme="majorBidi" w:cstheme="majorBidi"/>
          <w:i/>
          <w:iCs/>
        </w:rPr>
      </w:pPr>
      <w:r w:rsidRPr="0069538E">
        <w:rPr>
          <w:rFonts w:asciiTheme="majorBidi" w:hAnsiTheme="majorBidi" w:cstheme="majorBidi"/>
          <w:b/>
        </w:rPr>
        <w:t>Date de Signature</w:t>
      </w:r>
      <w:r w:rsidRPr="0069538E">
        <w:rPr>
          <w:rFonts w:asciiTheme="majorBidi" w:hAnsiTheme="majorBidi" w:cstheme="majorBidi"/>
        </w:rPr>
        <w:t xml:space="preserve"> : </w:t>
      </w:r>
      <w:r w:rsidR="003232F0" w:rsidRPr="0069538E">
        <w:rPr>
          <w:rFonts w:asciiTheme="majorBidi" w:hAnsiTheme="majorBidi" w:cstheme="majorBidi"/>
        </w:rPr>
        <w:t xml:space="preserve"> </w:t>
      </w:r>
      <w:r w:rsidR="003232F0" w:rsidRPr="0069538E">
        <w:rPr>
          <w:rFonts w:asciiTheme="majorBidi" w:hAnsiTheme="majorBidi" w:cstheme="majorBidi"/>
          <w:bCs/>
          <w:i/>
          <w:iCs/>
        </w:rPr>
        <w:t>[Insérer la date de signature]</w:t>
      </w:r>
      <w:r w:rsidRPr="0069538E">
        <w:rPr>
          <w:rFonts w:asciiTheme="majorBidi" w:hAnsiTheme="majorBidi" w:cstheme="majorBidi"/>
          <w:bCs/>
          <w:i/>
          <w:iCs/>
        </w:rPr>
        <w:t>jour de [insérer le mois], [insérer l’année]</w:t>
      </w:r>
    </w:p>
    <w:p w14:paraId="6F6E5BE2" w14:textId="77777777" w:rsidR="003232F0" w:rsidRPr="0069538E" w:rsidRDefault="003232F0" w:rsidP="00EF2D33">
      <w:pPr>
        <w:tabs>
          <w:tab w:val="right" w:pos="9000"/>
        </w:tabs>
        <w:spacing w:after="0"/>
        <w:rPr>
          <w:rFonts w:asciiTheme="majorBidi" w:hAnsiTheme="majorBidi" w:cstheme="majorBidi"/>
        </w:rPr>
      </w:pPr>
    </w:p>
    <w:p w14:paraId="77C7EF8C" w14:textId="77777777" w:rsidR="003232F0" w:rsidRPr="0069538E" w:rsidRDefault="003232F0" w:rsidP="003232F0">
      <w:pPr>
        <w:tabs>
          <w:tab w:val="right" w:pos="9000"/>
        </w:tabs>
        <w:spacing w:after="120"/>
        <w:ind w:left="0" w:firstLine="0"/>
        <w:rPr>
          <w:rFonts w:asciiTheme="majorBidi" w:hAnsiTheme="majorBidi" w:cstheme="majorBidi"/>
        </w:rPr>
      </w:pPr>
      <w:r w:rsidRPr="0069538E">
        <w:rPr>
          <w:rFonts w:asciiTheme="majorBidi" w:hAnsiTheme="majorBidi" w:cstheme="majorBidi"/>
        </w:rPr>
        <w:t>*Dans le cas d’une offre présentée par un groupement d’entreprises, indiquer le nom du groupement ou de ses partenaires, en tant que Soumissionnaire.</w:t>
      </w:r>
    </w:p>
    <w:p w14:paraId="4C3DD734" w14:textId="77777777" w:rsidR="003232F0" w:rsidRPr="0069538E" w:rsidRDefault="003232F0" w:rsidP="003232F0">
      <w:pPr>
        <w:tabs>
          <w:tab w:val="right" w:pos="9000"/>
        </w:tabs>
        <w:ind w:left="0" w:firstLine="0"/>
        <w:rPr>
          <w:rFonts w:asciiTheme="majorBidi" w:hAnsiTheme="majorBidi" w:cstheme="majorBidi"/>
        </w:rPr>
      </w:pPr>
      <w:r w:rsidRPr="0069538E">
        <w:rPr>
          <w:rFonts w:asciiTheme="majorBidi" w:hAnsiTheme="majorBidi" w:cstheme="majorBidi"/>
        </w:rPr>
        <w:t>**La personne signataire doit avoir un pouvoir donné par le Soumissionnaire, à joindre à l’offre.</w:t>
      </w:r>
    </w:p>
    <w:p w14:paraId="7B75BDC7" w14:textId="77777777" w:rsidR="003232F0" w:rsidRPr="0069538E" w:rsidRDefault="003232F0">
      <w:pPr>
        <w:rPr>
          <w:rFonts w:asciiTheme="majorBidi" w:hAnsiTheme="majorBidi" w:cstheme="majorBidi"/>
        </w:rPr>
      </w:pPr>
      <w:r w:rsidRPr="0069538E">
        <w:rPr>
          <w:rFonts w:asciiTheme="majorBidi" w:hAnsiTheme="majorBidi" w:cstheme="majorBidi"/>
        </w:rPr>
        <w:br w:type="page"/>
      </w:r>
    </w:p>
    <w:bookmarkEnd w:id="460"/>
    <w:bookmarkEnd w:id="461"/>
    <w:bookmarkEnd w:id="462"/>
    <w:p w14:paraId="6EFE7DF7" w14:textId="77777777" w:rsidR="003232F0" w:rsidRPr="0069538E" w:rsidRDefault="003232F0" w:rsidP="003232F0">
      <w:pPr>
        <w:jc w:val="center"/>
        <w:rPr>
          <w:b/>
          <w:sz w:val="28"/>
          <w:szCs w:val="28"/>
        </w:rPr>
      </w:pPr>
      <w:r w:rsidRPr="0069538E">
        <w:rPr>
          <w:b/>
          <w:sz w:val="28"/>
          <w:szCs w:val="28"/>
        </w:rPr>
        <w:lastRenderedPageBreak/>
        <w:t>Modèle de Bordereau des prix et</w:t>
      </w:r>
    </w:p>
    <w:p w14:paraId="3433648B" w14:textId="77777777" w:rsidR="003232F0" w:rsidRPr="0069538E" w:rsidRDefault="003232F0" w:rsidP="003232F0">
      <w:pPr>
        <w:jc w:val="center"/>
        <w:rPr>
          <w:b/>
          <w:sz w:val="28"/>
          <w:szCs w:val="28"/>
        </w:rPr>
      </w:pPr>
      <w:r w:rsidRPr="0069538E">
        <w:rPr>
          <w:b/>
          <w:sz w:val="28"/>
          <w:szCs w:val="28"/>
        </w:rPr>
        <w:t>Détail Quantitatif Estimatif</w:t>
      </w:r>
    </w:p>
    <w:p w14:paraId="32A4ED0E" w14:textId="77777777" w:rsidR="003232F0" w:rsidRPr="0069538E" w:rsidRDefault="003232F0" w:rsidP="003232F0">
      <w:pPr>
        <w:pStyle w:val="SectionIVHeader-2"/>
      </w:pPr>
      <w:bookmarkStart w:id="464" w:name="_Toc327863860"/>
      <w:r w:rsidRPr="0069538E">
        <w:t>A.</w:t>
      </w:r>
      <w:r w:rsidRPr="0069538E">
        <w:tab/>
        <w:t>Préambule</w:t>
      </w:r>
      <w:bookmarkEnd w:id="464"/>
    </w:p>
    <w:p w14:paraId="7C2713A4" w14:textId="77777777" w:rsidR="003232F0" w:rsidRPr="0069538E" w:rsidRDefault="003232F0" w:rsidP="00A734B1">
      <w:pPr>
        <w:numPr>
          <w:ilvl w:val="0"/>
          <w:numId w:val="93"/>
        </w:numPr>
        <w:spacing w:after="240"/>
        <w:rPr>
          <w:szCs w:val="24"/>
        </w:rPr>
      </w:pPr>
      <w:r w:rsidRPr="0069538E">
        <w:rPr>
          <w:szCs w:val="24"/>
        </w:rPr>
        <w:t>Le Bordereau des prix doit être pris en compte par le Soumissionnaire conjointement avec les Instructions aux soumissionnaires, les Cahiers des Clauses administratives générales et particulières, les Spécifications techniques et les plans.</w:t>
      </w:r>
    </w:p>
    <w:p w14:paraId="02296774" w14:textId="77777777" w:rsidR="003232F0" w:rsidRPr="0069538E" w:rsidRDefault="003232F0" w:rsidP="00A734B1">
      <w:pPr>
        <w:numPr>
          <w:ilvl w:val="0"/>
          <w:numId w:val="93"/>
        </w:numPr>
        <w:spacing w:after="240"/>
        <w:rPr>
          <w:szCs w:val="24"/>
        </w:rPr>
      </w:pPr>
      <w:r w:rsidRPr="0069538E">
        <w:rPr>
          <w:szCs w:val="24"/>
        </w:rPr>
        <w:t>Les quantités spécifiées dans le Détail quantitatif et estimatif sont des quantités estimées et provisoires.  Elles fourniront une base commune pour l’évaluation des offres et l’attribution du marché.  La base des règlements sera les quantités réelles de travaux commandés et exécutés, telles qu’elles seront mesurées par l’Entrepreneur et vérifiées par le Maître d’Œuvre, et valorisées aux taux et prix spécifiés au Bordereau des prix chiffré présenté par l’Entrepreneur dans son offre.  Dans les cas où cette valorisation n’est pas applicable, ou dans tout autre cas, le règlement se fera aux taux et prix que le Maître d’Œuvre pourra fixer dans le cadre des termes du Marché.</w:t>
      </w:r>
    </w:p>
    <w:p w14:paraId="09727DC6" w14:textId="77777777" w:rsidR="003232F0" w:rsidRPr="0069538E" w:rsidRDefault="003232F0" w:rsidP="00A734B1">
      <w:pPr>
        <w:numPr>
          <w:ilvl w:val="0"/>
          <w:numId w:val="93"/>
        </w:numPr>
        <w:spacing w:after="240"/>
        <w:rPr>
          <w:szCs w:val="24"/>
        </w:rPr>
      </w:pPr>
      <w:r w:rsidRPr="0069538E">
        <w:rPr>
          <w:szCs w:val="24"/>
        </w:rPr>
        <w:t>Sauf dispositions contraires spécifiées dans le Marché, les prix fournis par l’Entrepreneur dans le Bordereau des prix chiffré inclus dans son offre devront comprendre toutes les installations de construction, la main-d’œuvre, la supervision, les matériaux, le montage, l’entretien, les assurances, les frais généraux et profits, les impôts, droits et taxes, ainsi que la couverture des risques généraux, des engagements et autres obligations spécifiées explicitement ou implicitement dans le Marché.</w:t>
      </w:r>
    </w:p>
    <w:p w14:paraId="084FC3FE" w14:textId="77777777" w:rsidR="003232F0" w:rsidRPr="0069538E" w:rsidRDefault="003232F0" w:rsidP="00A734B1">
      <w:pPr>
        <w:numPr>
          <w:ilvl w:val="0"/>
          <w:numId w:val="93"/>
        </w:numPr>
        <w:spacing w:after="240"/>
        <w:rPr>
          <w:szCs w:val="24"/>
        </w:rPr>
      </w:pPr>
      <w:r w:rsidRPr="0069538E">
        <w:rPr>
          <w:szCs w:val="24"/>
        </w:rPr>
        <w:t>Un prix devra être indiqué pour chaque poste dans le Détail quantitatif et estimatif chiffré, que les quantités soient spécifiées ou non.  Le coût des postes pour lesquels l’Entrepreneur n’a pas indiqué de prix sera considéré comme couvert par d’autres prix indiqués dans le Détail quantitatif et estimatif chiffré.</w:t>
      </w:r>
    </w:p>
    <w:p w14:paraId="771E8E13" w14:textId="77777777" w:rsidR="003232F0" w:rsidRPr="0069538E" w:rsidRDefault="003232F0" w:rsidP="00A734B1">
      <w:pPr>
        <w:numPr>
          <w:ilvl w:val="0"/>
          <w:numId w:val="93"/>
        </w:numPr>
        <w:spacing w:after="240"/>
        <w:rPr>
          <w:szCs w:val="24"/>
        </w:rPr>
      </w:pPr>
      <w:r w:rsidRPr="0069538E">
        <w:rPr>
          <w:szCs w:val="24"/>
        </w:rPr>
        <w:t>Le coût total en accord avec les dispositions du Marché sera inclus dans les postes spécifiés dans le Bordereau des prix et le Détail quantitatif et estimatif chiffrés.  Lorsqu’un poste n’est pas spécifié, le coût correspondant sera considéré comme distribué parmi les prix mentionnés pour des postes correspondants des travaux.</w:t>
      </w:r>
    </w:p>
    <w:p w14:paraId="6A3D634B" w14:textId="77777777" w:rsidR="003232F0" w:rsidRPr="0069538E" w:rsidRDefault="003232F0" w:rsidP="00A734B1">
      <w:pPr>
        <w:numPr>
          <w:ilvl w:val="0"/>
          <w:numId w:val="93"/>
        </w:numPr>
        <w:spacing w:after="240"/>
        <w:rPr>
          <w:szCs w:val="24"/>
        </w:rPr>
      </w:pPr>
      <w:r w:rsidRPr="0069538E">
        <w:rPr>
          <w:szCs w:val="24"/>
        </w:rPr>
        <w:t>Les indications générales et les descriptions des travaux et matériaux ne sont pas nécessairement reprises ou résumées dans le Bordereau des prix et le Détail quantitatif et estimatif inclus dans le Dossier d’Appel d’Offres.  Les références, explicites ou implicites, aux sections appropriées du Dossier doivent être considérées avant de chiffrer les prix pour chaque poste du Bordereau des prix et du Détail quantitatif et estimatif chiffrés soumis dans l’offre.</w:t>
      </w:r>
    </w:p>
    <w:p w14:paraId="501718E0" w14:textId="77777777" w:rsidR="003232F0" w:rsidRPr="0069538E" w:rsidRDefault="003232F0" w:rsidP="00A734B1">
      <w:pPr>
        <w:numPr>
          <w:ilvl w:val="0"/>
          <w:numId w:val="93"/>
        </w:numPr>
        <w:spacing w:after="240"/>
        <w:rPr>
          <w:szCs w:val="24"/>
        </w:rPr>
      </w:pPr>
      <w:r w:rsidRPr="0069538E">
        <w:rPr>
          <w:szCs w:val="24"/>
        </w:rPr>
        <w:t>Les matériaux définis comme “roches” sont ceux qui, au jugement du Maître d’Œuvre, nécessitent l’usage d’explosifs, de pics ou marteaux pneumatiques, ou l’utilisation de foreuses à air comprimé pour leur extraction et qui ne peuvent être enlevés/fragmentés</w:t>
      </w:r>
      <w:r w:rsidRPr="0069538E">
        <w:rPr>
          <w:b/>
          <w:szCs w:val="24"/>
        </w:rPr>
        <w:t xml:space="preserve"> </w:t>
      </w:r>
      <w:r w:rsidRPr="0069538E">
        <w:rPr>
          <w:szCs w:val="24"/>
        </w:rPr>
        <w:t>qu’avec un bulldozer d’au moins cent cinquante (150) chevaux au frein équipé d’un ripper à une dent.</w:t>
      </w:r>
    </w:p>
    <w:p w14:paraId="2122210B" w14:textId="77777777" w:rsidR="003232F0" w:rsidRPr="0069538E" w:rsidRDefault="003232F0" w:rsidP="00A734B1">
      <w:pPr>
        <w:numPr>
          <w:ilvl w:val="0"/>
          <w:numId w:val="93"/>
        </w:numPr>
        <w:spacing w:after="240"/>
        <w:rPr>
          <w:szCs w:val="24"/>
        </w:rPr>
      </w:pPr>
      <w:r w:rsidRPr="0069538E">
        <w:rPr>
          <w:szCs w:val="24"/>
        </w:rPr>
        <w:t>Durant l’évaluation des offres, les erreurs arithmétiques éventuelles relevées dans le Bordereau des prix et le Détail quantitatif et estimatif seront corrigées suivant les dispositions de l’a</w:t>
      </w:r>
      <w:r w:rsidR="007A3613" w:rsidRPr="0069538E">
        <w:rPr>
          <w:szCs w:val="24"/>
        </w:rPr>
        <w:t>rticle 31 des Instructions aux S</w:t>
      </w:r>
      <w:r w:rsidRPr="0069538E">
        <w:rPr>
          <w:szCs w:val="24"/>
        </w:rPr>
        <w:t>oumissionnaires</w:t>
      </w:r>
      <w:r w:rsidR="007A3613" w:rsidRPr="0069538E">
        <w:rPr>
          <w:szCs w:val="24"/>
        </w:rPr>
        <w:t xml:space="preserve"> </w:t>
      </w:r>
      <w:r w:rsidRPr="0069538E">
        <w:rPr>
          <w:szCs w:val="24"/>
        </w:rPr>
        <w:t>.</w:t>
      </w:r>
    </w:p>
    <w:p w14:paraId="355A6A67" w14:textId="77777777" w:rsidR="003232F0" w:rsidRPr="0069538E" w:rsidRDefault="003232F0" w:rsidP="00A734B1">
      <w:pPr>
        <w:numPr>
          <w:ilvl w:val="0"/>
          <w:numId w:val="93"/>
        </w:numPr>
        <w:spacing w:after="240"/>
        <w:rPr>
          <w:szCs w:val="24"/>
        </w:rPr>
      </w:pPr>
      <w:r w:rsidRPr="0069538E">
        <w:rPr>
          <w:szCs w:val="24"/>
        </w:rPr>
        <w:lastRenderedPageBreak/>
        <w:t>La méthode de constatation des prestations exécutées en vue des règlements devra être en accord avec :</w:t>
      </w:r>
    </w:p>
    <w:p w14:paraId="38B9880D" w14:textId="77777777" w:rsidR="00373291" w:rsidRDefault="00373291" w:rsidP="003F2F01">
      <w:pPr>
        <w:spacing w:after="240"/>
        <w:ind w:left="0" w:firstLine="0"/>
        <w:rPr>
          <w:i/>
          <w:szCs w:val="24"/>
        </w:rPr>
        <w:sectPr w:rsidR="00373291" w:rsidSect="00373291">
          <w:footnotePr>
            <w:numRestart w:val="eachSect"/>
          </w:footnotePr>
          <w:endnotePr>
            <w:numFmt w:val="decimal"/>
          </w:endnotePr>
          <w:pgSz w:w="11906" w:h="16838" w:code="9"/>
          <w:pgMar w:top="851" w:right="1276" w:bottom="1440" w:left="1440" w:header="720" w:footer="454" w:gutter="0"/>
          <w:cols w:space="720"/>
          <w:titlePg/>
          <w:docGrid w:linePitch="326"/>
        </w:sectPr>
      </w:pPr>
    </w:p>
    <w:p w14:paraId="620ACDCB" w14:textId="59A95B36" w:rsidR="003232F0" w:rsidRPr="0069538E" w:rsidRDefault="003232F0" w:rsidP="003232F0">
      <w:pPr>
        <w:pStyle w:val="SectionIVHeader-2"/>
      </w:pPr>
      <w:bookmarkStart w:id="465" w:name="_Toc327863861"/>
      <w:r w:rsidRPr="0069538E">
        <w:lastRenderedPageBreak/>
        <w:t>B.</w:t>
      </w:r>
      <w:r w:rsidRPr="0069538E">
        <w:tab/>
        <w:t>Tableaux du Bordereau des prix et Détail quantitatif et estimatif</w:t>
      </w:r>
      <w:bookmarkEnd w:id="465"/>
    </w:p>
    <w:p w14:paraId="3785A455" w14:textId="77777777" w:rsidR="00DE416E" w:rsidRPr="0069538E" w:rsidRDefault="003232F0" w:rsidP="00DE416E">
      <w:pPr>
        <w:pStyle w:val="Style8"/>
        <w:rPr>
          <w:sz w:val="32"/>
          <w:szCs w:val="32"/>
        </w:rPr>
      </w:pPr>
      <w:r w:rsidRPr="0069538E">
        <w:rPr>
          <w:szCs w:val="24"/>
        </w:rPr>
        <w:tab/>
      </w:r>
      <w:bookmarkStart w:id="466" w:name="_Toc327863862"/>
      <w:r w:rsidR="00DE416E" w:rsidRPr="0069538E">
        <w:rPr>
          <w:sz w:val="32"/>
          <w:szCs w:val="32"/>
        </w:rPr>
        <w:t xml:space="preserve">Annexe 1 de la Partie financière </w:t>
      </w:r>
    </w:p>
    <w:p w14:paraId="57FBBB41" w14:textId="2DE4D33D" w:rsidR="00DE416E" w:rsidRDefault="00DE416E" w:rsidP="00DE416E">
      <w:pPr>
        <w:pStyle w:val="SectionIVHeader-2"/>
      </w:pPr>
      <w:r w:rsidRPr="0069538E">
        <w:t>Bordereau des prix</w:t>
      </w:r>
      <w:bookmarkEnd w:id="466"/>
    </w:p>
    <w:p w14:paraId="62174ABF" w14:textId="77777777" w:rsidR="003A37B2" w:rsidRPr="00B25EEA" w:rsidRDefault="003A37B2" w:rsidP="003A37B2">
      <w:pPr>
        <w:spacing w:after="40"/>
      </w:pPr>
      <w:r>
        <w:rPr>
          <w:rFonts w:ascii="Calibri" w:hAnsi="Calibri"/>
          <w:b/>
          <w:color w:val="1A365D"/>
          <w:sz w:val="40"/>
        </w:rPr>
        <w:t xml:space="preserve">BORDEREAU DES PRIX UNITAIRES (BPU) </w:t>
      </w:r>
    </w:p>
    <w:p w14:paraId="329B7D65" w14:textId="77777777" w:rsidR="003A37B2" w:rsidRPr="00B25EEA" w:rsidRDefault="003A37B2" w:rsidP="003A37B2">
      <w:pPr>
        <w:pStyle w:val="Titre1"/>
        <w:rPr>
          <w:sz w:val="24"/>
          <w:szCs w:val="24"/>
        </w:rPr>
      </w:pPr>
      <w:r w:rsidRPr="00B25EEA">
        <w:rPr>
          <w:color w:val="1A365D"/>
          <w:sz w:val="24"/>
          <w:szCs w:val="24"/>
        </w:rPr>
        <w:t>1. Bordereau des Prix Unitaires (Prix en Chiffres et en Lettres)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
        <w:gridCol w:w="3240"/>
        <w:gridCol w:w="576"/>
        <w:gridCol w:w="792"/>
        <w:gridCol w:w="3528"/>
        <w:gridCol w:w="1584"/>
      </w:tblGrid>
      <w:tr w:rsidR="003A37B2" w:rsidRPr="003A37B2" w14:paraId="7B07FE23" w14:textId="77777777" w:rsidTr="003A37B2">
        <w:trPr>
          <w:tblHeader/>
          <w:jc w:val="center"/>
        </w:trPr>
        <w:tc>
          <w:tcPr>
            <w:tcW w:w="792" w:type="dxa"/>
            <w:tcMar>
              <w:top w:w="120" w:type="dxa"/>
              <w:left w:w="80" w:type="dxa"/>
              <w:bottom w:w="120" w:type="dxa"/>
              <w:right w:w="80" w:type="dxa"/>
            </w:tcMar>
          </w:tcPr>
          <w:p w14:paraId="122656C6" w14:textId="77777777" w:rsidR="003A37B2" w:rsidRPr="003A37B2" w:rsidRDefault="003A37B2" w:rsidP="00316EAF">
            <w:pPr>
              <w:spacing w:after="0"/>
              <w:jc w:val="center"/>
              <w:rPr>
                <w:color w:val="000000" w:themeColor="text1"/>
                <w:sz w:val="20"/>
              </w:rPr>
            </w:pPr>
            <w:r w:rsidRPr="003A37B2">
              <w:rPr>
                <w:b/>
                <w:color w:val="000000" w:themeColor="text1"/>
                <w:sz w:val="20"/>
              </w:rPr>
              <w:t>N°</w:t>
            </w:r>
          </w:p>
        </w:tc>
        <w:tc>
          <w:tcPr>
            <w:tcW w:w="3240" w:type="dxa"/>
            <w:tcMar>
              <w:top w:w="120" w:type="dxa"/>
              <w:left w:w="80" w:type="dxa"/>
              <w:bottom w:w="120" w:type="dxa"/>
              <w:right w:w="80" w:type="dxa"/>
            </w:tcMar>
          </w:tcPr>
          <w:p w14:paraId="63DB9D8E" w14:textId="77777777" w:rsidR="003A37B2" w:rsidRPr="003A37B2" w:rsidRDefault="003A37B2" w:rsidP="00316EAF">
            <w:pPr>
              <w:spacing w:after="0"/>
              <w:rPr>
                <w:color w:val="000000" w:themeColor="text1"/>
                <w:sz w:val="20"/>
              </w:rPr>
            </w:pPr>
            <w:r w:rsidRPr="003A37B2">
              <w:rPr>
                <w:b/>
                <w:color w:val="000000" w:themeColor="text1"/>
                <w:sz w:val="20"/>
              </w:rPr>
              <w:t>Désignation des Prestations</w:t>
            </w:r>
          </w:p>
        </w:tc>
        <w:tc>
          <w:tcPr>
            <w:tcW w:w="576" w:type="dxa"/>
            <w:tcMar>
              <w:top w:w="120" w:type="dxa"/>
              <w:left w:w="80" w:type="dxa"/>
              <w:bottom w:w="120" w:type="dxa"/>
              <w:right w:w="80" w:type="dxa"/>
            </w:tcMar>
          </w:tcPr>
          <w:p w14:paraId="7B383031" w14:textId="77777777" w:rsidR="003A37B2" w:rsidRPr="003A37B2" w:rsidRDefault="003A37B2" w:rsidP="00316EAF">
            <w:pPr>
              <w:spacing w:after="0"/>
              <w:jc w:val="center"/>
              <w:rPr>
                <w:color w:val="000000" w:themeColor="text1"/>
                <w:sz w:val="20"/>
              </w:rPr>
            </w:pPr>
            <w:r w:rsidRPr="003A37B2">
              <w:rPr>
                <w:b/>
                <w:color w:val="000000" w:themeColor="text1"/>
                <w:sz w:val="20"/>
              </w:rPr>
              <w:t>Unité</w:t>
            </w:r>
          </w:p>
        </w:tc>
        <w:tc>
          <w:tcPr>
            <w:tcW w:w="792" w:type="dxa"/>
            <w:tcMar>
              <w:top w:w="120" w:type="dxa"/>
              <w:left w:w="80" w:type="dxa"/>
              <w:bottom w:w="120" w:type="dxa"/>
              <w:right w:w="80" w:type="dxa"/>
            </w:tcMar>
          </w:tcPr>
          <w:p w14:paraId="359DBF50" w14:textId="77777777" w:rsidR="003A37B2" w:rsidRPr="003A37B2" w:rsidRDefault="003A37B2" w:rsidP="00316EAF">
            <w:pPr>
              <w:spacing w:after="0"/>
              <w:jc w:val="right"/>
              <w:rPr>
                <w:color w:val="000000" w:themeColor="text1"/>
                <w:sz w:val="20"/>
              </w:rPr>
            </w:pPr>
            <w:r w:rsidRPr="003A37B2">
              <w:rPr>
                <w:b/>
                <w:color w:val="000000" w:themeColor="text1"/>
                <w:sz w:val="20"/>
              </w:rPr>
              <w:t>Qté</w:t>
            </w:r>
          </w:p>
        </w:tc>
        <w:tc>
          <w:tcPr>
            <w:tcW w:w="3528" w:type="dxa"/>
            <w:tcMar>
              <w:top w:w="120" w:type="dxa"/>
              <w:left w:w="80" w:type="dxa"/>
              <w:bottom w:w="120" w:type="dxa"/>
              <w:right w:w="80" w:type="dxa"/>
            </w:tcMar>
          </w:tcPr>
          <w:p w14:paraId="7FC12F1C" w14:textId="7F4C5C0C" w:rsidR="003A37B2" w:rsidRPr="003A37B2" w:rsidRDefault="003A37B2" w:rsidP="00316EAF">
            <w:pPr>
              <w:spacing w:after="0"/>
              <w:rPr>
                <w:color w:val="000000" w:themeColor="text1"/>
                <w:sz w:val="20"/>
              </w:rPr>
            </w:pPr>
            <w:r w:rsidRPr="003A37B2">
              <w:rPr>
                <w:b/>
                <w:color w:val="000000" w:themeColor="text1"/>
                <w:sz w:val="20"/>
              </w:rPr>
              <w:t>Prix Unitaire HT en lettres)</w:t>
            </w:r>
          </w:p>
        </w:tc>
        <w:tc>
          <w:tcPr>
            <w:tcW w:w="1584" w:type="dxa"/>
            <w:tcMar>
              <w:top w:w="120" w:type="dxa"/>
              <w:left w:w="80" w:type="dxa"/>
              <w:bottom w:w="120" w:type="dxa"/>
              <w:right w:w="80" w:type="dxa"/>
            </w:tcMar>
          </w:tcPr>
          <w:p w14:paraId="31393737" w14:textId="0FF952F6" w:rsidR="003A37B2" w:rsidRPr="003A37B2" w:rsidRDefault="003A37B2" w:rsidP="00316EAF">
            <w:pPr>
              <w:spacing w:after="0"/>
              <w:jc w:val="right"/>
              <w:rPr>
                <w:color w:val="000000" w:themeColor="text1"/>
                <w:sz w:val="20"/>
              </w:rPr>
            </w:pPr>
            <w:r>
              <w:rPr>
                <w:b/>
                <w:color w:val="000000" w:themeColor="text1"/>
                <w:sz w:val="20"/>
              </w:rPr>
              <w:t>Prix Unitaire en chiffre)</w:t>
            </w:r>
          </w:p>
        </w:tc>
      </w:tr>
      <w:tr w:rsidR="003A37B2" w:rsidRPr="003A37B2" w14:paraId="25D43416" w14:textId="77777777" w:rsidTr="003A37B2">
        <w:trPr>
          <w:cantSplit/>
          <w:jc w:val="center"/>
        </w:trPr>
        <w:tc>
          <w:tcPr>
            <w:tcW w:w="10512" w:type="dxa"/>
            <w:gridSpan w:val="6"/>
            <w:shd w:val="clear" w:color="auto" w:fill="E2E8F0"/>
            <w:tcMar>
              <w:top w:w="90" w:type="dxa"/>
              <w:left w:w="80" w:type="dxa"/>
              <w:bottom w:w="90" w:type="dxa"/>
              <w:right w:w="80" w:type="dxa"/>
            </w:tcMar>
          </w:tcPr>
          <w:p w14:paraId="7CAD77A7" w14:textId="77777777" w:rsidR="003A37B2" w:rsidRPr="003A37B2" w:rsidRDefault="003A37B2" w:rsidP="00316EAF">
            <w:pPr>
              <w:spacing w:after="0"/>
              <w:rPr>
                <w:sz w:val="20"/>
              </w:rPr>
            </w:pPr>
            <w:r w:rsidRPr="003A37B2">
              <w:rPr>
                <w:b/>
                <w:color w:val="1A365D"/>
                <w:sz w:val="20"/>
              </w:rPr>
              <w:t>LOT 1 : INSTALLATION DE CHANTIER &amp; ETUDES</w:t>
            </w:r>
          </w:p>
        </w:tc>
      </w:tr>
      <w:tr w:rsidR="003A37B2" w:rsidRPr="003A37B2" w14:paraId="264A2C35" w14:textId="77777777" w:rsidTr="003A37B2">
        <w:trPr>
          <w:cantSplit/>
          <w:jc w:val="center"/>
        </w:trPr>
        <w:tc>
          <w:tcPr>
            <w:tcW w:w="792" w:type="dxa"/>
            <w:tcMar>
              <w:top w:w="90" w:type="dxa"/>
              <w:left w:w="80" w:type="dxa"/>
              <w:bottom w:w="90" w:type="dxa"/>
              <w:right w:w="80" w:type="dxa"/>
            </w:tcMar>
          </w:tcPr>
          <w:p w14:paraId="58DEF18E" w14:textId="77777777" w:rsidR="003A37B2" w:rsidRPr="003A37B2" w:rsidRDefault="003A37B2" w:rsidP="00316EAF">
            <w:pPr>
              <w:spacing w:after="0"/>
              <w:jc w:val="center"/>
              <w:rPr>
                <w:sz w:val="20"/>
              </w:rPr>
            </w:pPr>
            <w:r w:rsidRPr="003A37B2">
              <w:rPr>
                <w:color w:val="1E293B"/>
                <w:sz w:val="20"/>
              </w:rPr>
              <w:t>1.1</w:t>
            </w:r>
          </w:p>
        </w:tc>
        <w:tc>
          <w:tcPr>
            <w:tcW w:w="3240" w:type="dxa"/>
            <w:tcMar>
              <w:top w:w="90" w:type="dxa"/>
              <w:left w:w="80" w:type="dxa"/>
              <w:bottom w:w="90" w:type="dxa"/>
              <w:right w:w="80" w:type="dxa"/>
            </w:tcMar>
          </w:tcPr>
          <w:p w14:paraId="7BE5ABF3" w14:textId="7290B106" w:rsidR="003A37B2" w:rsidRPr="003A37B2" w:rsidRDefault="003A37B2" w:rsidP="00316EAF">
            <w:pPr>
              <w:spacing w:after="0"/>
              <w:rPr>
                <w:sz w:val="20"/>
              </w:rPr>
            </w:pPr>
            <w:r w:rsidRPr="003A37B2">
              <w:rPr>
                <w:color w:val="1E293B"/>
                <w:sz w:val="20"/>
              </w:rPr>
              <w:t xml:space="preserve">Installation </w:t>
            </w:r>
            <w:r w:rsidR="0009042E" w:rsidRPr="003A37B2">
              <w:rPr>
                <w:color w:val="1E293B"/>
                <w:sz w:val="20"/>
              </w:rPr>
              <w:t>générale</w:t>
            </w:r>
            <w:r w:rsidRPr="003A37B2">
              <w:rPr>
                <w:color w:val="1E293B"/>
                <w:sz w:val="20"/>
              </w:rPr>
              <w:t xml:space="preserve"> de chantier, base-vie, </w:t>
            </w:r>
            <w:r w:rsidR="0009042E" w:rsidRPr="003A37B2">
              <w:rPr>
                <w:color w:val="1E293B"/>
                <w:sz w:val="20"/>
              </w:rPr>
              <w:t>clôture</w:t>
            </w:r>
            <w:r w:rsidRPr="003A37B2">
              <w:rPr>
                <w:color w:val="1E293B"/>
                <w:sz w:val="20"/>
              </w:rPr>
              <w:t xml:space="preserve"> provisoire</w:t>
            </w:r>
          </w:p>
        </w:tc>
        <w:tc>
          <w:tcPr>
            <w:tcW w:w="576" w:type="dxa"/>
            <w:tcMar>
              <w:top w:w="90" w:type="dxa"/>
              <w:left w:w="80" w:type="dxa"/>
              <w:bottom w:w="90" w:type="dxa"/>
              <w:right w:w="80" w:type="dxa"/>
            </w:tcMar>
          </w:tcPr>
          <w:p w14:paraId="3502818A"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3C305324"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24F254E9" w14:textId="2EF0746E" w:rsidR="003A37B2" w:rsidRPr="003A37B2" w:rsidRDefault="003A37B2" w:rsidP="00316EAF">
            <w:pPr>
              <w:spacing w:after="0"/>
              <w:rPr>
                <w:sz w:val="20"/>
              </w:rPr>
            </w:pPr>
          </w:p>
        </w:tc>
        <w:tc>
          <w:tcPr>
            <w:tcW w:w="1584" w:type="dxa"/>
            <w:tcMar>
              <w:top w:w="90" w:type="dxa"/>
              <w:left w:w="80" w:type="dxa"/>
              <w:bottom w:w="90" w:type="dxa"/>
              <w:right w:w="80" w:type="dxa"/>
            </w:tcMar>
          </w:tcPr>
          <w:p w14:paraId="7FB03765" w14:textId="29E16D5D" w:rsidR="003A37B2" w:rsidRPr="003A37B2" w:rsidRDefault="003A37B2" w:rsidP="00316EAF">
            <w:pPr>
              <w:spacing w:after="0"/>
              <w:jc w:val="right"/>
              <w:rPr>
                <w:sz w:val="20"/>
              </w:rPr>
            </w:pPr>
          </w:p>
        </w:tc>
      </w:tr>
      <w:tr w:rsidR="003A37B2" w:rsidRPr="003A37B2" w14:paraId="7399D0CF" w14:textId="77777777" w:rsidTr="003A37B2">
        <w:trPr>
          <w:cantSplit/>
          <w:jc w:val="center"/>
        </w:trPr>
        <w:tc>
          <w:tcPr>
            <w:tcW w:w="792" w:type="dxa"/>
            <w:tcMar>
              <w:top w:w="90" w:type="dxa"/>
              <w:left w:w="80" w:type="dxa"/>
              <w:bottom w:w="90" w:type="dxa"/>
              <w:right w:w="80" w:type="dxa"/>
            </w:tcMar>
          </w:tcPr>
          <w:p w14:paraId="068EB351" w14:textId="77777777" w:rsidR="003A37B2" w:rsidRPr="003A37B2" w:rsidRDefault="003A37B2" w:rsidP="00316EAF">
            <w:pPr>
              <w:spacing w:after="0"/>
              <w:jc w:val="center"/>
              <w:rPr>
                <w:sz w:val="20"/>
              </w:rPr>
            </w:pPr>
            <w:r w:rsidRPr="003A37B2">
              <w:rPr>
                <w:color w:val="1E293B"/>
                <w:sz w:val="20"/>
              </w:rPr>
              <w:t>1.2</w:t>
            </w:r>
          </w:p>
        </w:tc>
        <w:tc>
          <w:tcPr>
            <w:tcW w:w="3240" w:type="dxa"/>
            <w:tcMar>
              <w:top w:w="90" w:type="dxa"/>
              <w:left w:w="80" w:type="dxa"/>
              <w:bottom w:w="90" w:type="dxa"/>
              <w:right w:w="80" w:type="dxa"/>
            </w:tcMar>
          </w:tcPr>
          <w:p w14:paraId="2B81D789" w14:textId="643943BF" w:rsidR="003A37B2" w:rsidRPr="003A37B2" w:rsidRDefault="003A37B2" w:rsidP="00316EAF">
            <w:pPr>
              <w:spacing w:after="0"/>
              <w:rPr>
                <w:sz w:val="20"/>
              </w:rPr>
            </w:pPr>
            <w:r w:rsidRPr="003A37B2">
              <w:rPr>
                <w:color w:val="1E293B"/>
                <w:sz w:val="20"/>
              </w:rPr>
              <w:t xml:space="preserve">Etude </w:t>
            </w:r>
            <w:r w:rsidR="0009042E" w:rsidRPr="003A37B2">
              <w:rPr>
                <w:color w:val="1E293B"/>
                <w:sz w:val="20"/>
              </w:rPr>
              <w:t>géotechnique</w:t>
            </w:r>
            <w:r w:rsidRPr="003A37B2">
              <w:rPr>
                <w:color w:val="1E293B"/>
                <w:sz w:val="20"/>
              </w:rPr>
              <w:t xml:space="preserve"> (sondages, portance du sol)</w:t>
            </w:r>
          </w:p>
        </w:tc>
        <w:tc>
          <w:tcPr>
            <w:tcW w:w="576" w:type="dxa"/>
            <w:tcMar>
              <w:top w:w="90" w:type="dxa"/>
              <w:left w:w="80" w:type="dxa"/>
              <w:bottom w:w="90" w:type="dxa"/>
              <w:right w:w="80" w:type="dxa"/>
            </w:tcMar>
          </w:tcPr>
          <w:p w14:paraId="2F366395"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5497298A"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462167E0" w14:textId="2F74302C" w:rsidR="003A37B2" w:rsidRPr="003A37B2" w:rsidRDefault="003A37B2" w:rsidP="00316EAF">
            <w:pPr>
              <w:spacing w:after="0"/>
              <w:rPr>
                <w:sz w:val="20"/>
              </w:rPr>
            </w:pPr>
          </w:p>
        </w:tc>
        <w:tc>
          <w:tcPr>
            <w:tcW w:w="1584" w:type="dxa"/>
            <w:tcMar>
              <w:top w:w="90" w:type="dxa"/>
              <w:left w:w="80" w:type="dxa"/>
              <w:bottom w:w="90" w:type="dxa"/>
              <w:right w:w="80" w:type="dxa"/>
            </w:tcMar>
          </w:tcPr>
          <w:p w14:paraId="0A9AE6ED" w14:textId="6AF064A8" w:rsidR="003A37B2" w:rsidRPr="003A37B2" w:rsidRDefault="003A37B2" w:rsidP="00316EAF">
            <w:pPr>
              <w:spacing w:after="0"/>
              <w:jc w:val="right"/>
              <w:rPr>
                <w:sz w:val="20"/>
              </w:rPr>
            </w:pPr>
          </w:p>
        </w:tc>
      </w:tr>
      <w:tr w:rsidR="003A37B2" w:rsidRPr="003A37B2" w14:paraId="1FD5E94D" w14:textId="77777777" w:rsidTr="003A37B2">
        <w:trPr>
          <w:cantSplit/>
          <w:jc w:val="center"/>
        </w:trPr>
        <w:tc>
          <w:tcPr>
            <w:tcW w:w="792" w:type="dxa"/>
            <w:tcMar>
              <w:top w:w="90" w:type="dxa"/>
              <w:left w:w="80" w:type="dxa"/>
              <w:bottom w:w="90" w:type="dxa"/>
              <w:right w:w="80" w:type="dxa"/>
            </w:tcMar>
          </w:tcPr>
          <w:p w14:paraId="6EEC96AC" w14:textId="77777777" w:rsidR="003A37B2" w:rsidRPr="003A37B2" w:rsidRDefault="003A37B2" w:rsidP="00316EAF">
            <w:pPr>
              <w:spacing w:after="0"/>
              <w:jc w:val="center"/>
              <w:rPr>
                <w:sz w:val="20"/>
              </w:rPr>
            </w:pPr>
            <w:r w:rsidRPr="003A37B2">
              <w:rPr>
                <w:color w:val="1E293B"/>
                <w:sz w:val="20"/>
              </w:rPr>
              <w:t>1.3</w:t>
            </w:r>
          </w:p>
        </w:tc>
        <w:tc>
          <w:tcPr>
            <w:tcW w:w="3240" w:type="dxa"/>
            <w:tcMar>
              <w:top w:w="90" w:type="dxa"/>
              <w:left w:w="80" w:type="dxa"/>
              <w:bottom w:w="90" w:type="dxa"/>
              <w:right w:w="80" w:type="dxa"/>
            </w:tcMar>
          </w:tcPr>
          <w:p w14:paraId="055D3FE5" w14:textId="77777777" w:rsidR="003A37B2" w:rsidRPr="003A37B2" w:rsidRDefault="003A37B2" w:rsidP="00316EAF">
            <w:pPr>
              <w:spacing w:after="0"/>
              <w:rPr>
                <w:sz w:val="20"/>
              </w:rPr>
            </w:pPr>
            <w:r w:rsidRPr="003A37B2">
              <w:rPr>
                <w:color w:val="1E293B"/>
                <w:sz w:val="20"/>
              </w:rPr>
              <w:t>Leve topographique et implantation des ouvrages</w:t>
            </w:r>
          </w:p>
        </w:tc>
        <w:tc>
          <w:tcPr>
            <w:tcW w:w="576" w:type="dxa"/>
            <w:tcMar>
              <w:top w:w="90" w:type="dxa"/>
              <w:left w:w="80" w:type="dxa"/>
              <w:bottom w:w="90" w:type="dxa"/>
              <w:right w:w="80" w:type="dxa"/>
            </w:tcMar>
          </w:tcPr>
          <w:p w14:paraId="6568EDF6"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057DD1EF"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46EB6FF3" w14:textId="1768CC8C" w:rsidR="003A37B2" w:rsidRPr="003A37B2" w:rsidRDefault="003A37B2" w:rsidP="00316EAF">
            <w:pPr>
              <w:spacing w:after="0"/>
              <w:rPr>
                <w:sz w:val="20"/>
              </w:rPr>
            </w:pPr>
          </w:p>
        </w:tc>
        <w:tc>
          <w:tcPr>
            <w:tcW w:w="1584" w:type="dxa"/>
            <w:tcMar>
              <w:top w:w="90" w:type="dxa"/>
              <w:left w:w="80" w:type="dxa"/>
              <w:bottom w:w="90" w:type="dxa"/>
              <w:right w:w="80" w:type="dxa"/>
            </w:tcMar>
          </w:tcPr>
          <w:p w14:paraId="5132AAF9" w14:textId="23527133" w:rsidR="003A37B2" w:rsidRPr="003A37B2" w:rsidRDefault="003A37B2" w:rsidP="00316EAF">
            <w:pPr>
              <w:spacing w:after="0"/>
              <w:jc w:val="right"/>
              <w:rPr>
                <w:sz w:val="20"/>
              </w:rPr>
            </w:pPr>
          </w:p>
        </w:tc>
      </w:tr>
      <w:tr w:rsidR="003A37B2" w:rsidRPr="003A37B2" w14:paraId="1898B609" w14:textId="77777777" w:rsidTr="003A37B2">
        <w:trPr>
          <w:cantSplit/>
          <w:jc w:val="center"/>
        </w:trPr>
        <w:tc>
          <w:tcPr>
            <w:tcW w:w="792" w:type="dxa"/>
            <w:tcMar>
              <w:top w:w="90" w:type="dxa"/>
              <w:left w:w="80" w:type="dxa"/>
              <w:bottom w:w="90" w:type="dxa"/>
              <w:right w:w="80" w:type="dxa"/>
            </w:tcMar>
          </w:tcPr>
          <w:p w14:paraId="6C63F674" w14:textId="77777777" w:rsidR="003A37B2" w:rsidRPr="003A37B2" w:rsidRDefault="003A37B2" w:rsidP="00316EAF">
            <w:pPr>
              <w:spacing w:after="0"/>
              <w:jc w:val="center"/>
              <w:rPr>
                <w:sz w:val="20"/>
              </w:rPr>
            </w:pPr>
            <w:r w:rsidRPr="003A37B2">
              <w:rPr>
                <w:color w:val="1E293B"/>
                <w:sz w:val="20"/>
              </w:rPr>
              <w:t>1.4</w:t>
            </w:r>
          </w:p>
        </w:tc>
        <w:tc>
          <w:tcPr>
            <w:tcW w:w="3240" w:type="dxa"/>
            <w:tcMar>
              <w:top w:w="90" w:type="dxa"/>
              <w:left w:w="80" w:type="dxa"/>
              <w:bottom w:w="90" w:type="dxa"/>
              <w:right w:w="80" w:type="dxa"/>
            </w:tcMar>
          </w:tcPr>
          <w:p w14:paraId="51F2A4EB" w14:textId="7A5E18D4" w:rsidR="003A37B2" w:rsidRPr="003A37B2" w:rsidRDefault="003A37B2" w:rsidP="00316EAF">
            <w:pPr>
              <w:spacing w:after="0"/>
              <w:rPr>
                <w:sz w:val="20"/>
              </w:rPr>
            </w:pPr>
            <w:r w:rsidRPr="003A37B2">
              <w:rPr>
                <w:color w:val="1E293B"/>
                <w:sz w:val="20"/>
              </w:rPr>
              <w:t xml:space="preserve">Etudes techniques (note de calcul structure </w:t>
            </w:r>
            <w:r w:rsidR="0009042E" w:rsidRPr="003A37B2">
              <w:rPr>
                <w:color w:val="1E293B"/>
                <w:sz w:val="20"/>
              </w:rPr>
              <w:t>métallique</w:t>
            </w:r>
            <w:r w:rsidRPr="003A37B2">
              <w:rPr>
                <w:color w:val="1E293B"/>
                <w:sz w:val="20"/>
              </w:rPr>
              <w:t xml:space="preserve"> + </w:t>
            </w:r>
            <w:r w:rsidR="0009042E" w:rsidRPr="003A37B2">
              <w:rPr>
                <w:color w:val="1E293B"/>
                <w:sz w:val="20"/>
              </w:rPr>
              <w:t>béton</w:t>
            </w:r>
            <w:r w:rsidRPr="003A37B2">
              <w:rPr>
                <w:color w:val="1E293B"/>
                <w:sz w:val="20"/>
              </w:rPr>
              <w:t xml:space="preserve"> arme) et plans d'</w:t>
            </w:r>
            <w:r w:rsidR="0009042E" w:rsidRPr="003A37B2">
              <w:rPr>
                <w:color w:val="1E293B"/>
                <w:sz w:val="20"/>
              </w:rPr>
              <w:t>exécution</w:t>
            </w:r>
          </w:p>
        </w:tc>
        <w:tc>
          <w:tcPr>
            <w:tcW w:w="576" w:type="dxa"/>
            <w:tcMar>
              <w:top w:w="90" w:type="dxa"/>
              <w:left w:w="80" w:type="dxa"/>
              <w:bottom w:w="90" w:type="dxa"/>
              <w:right w:w="80" w:type="dxa"/>
            </w:tcMar>
          </w:tcPr>
          <w:p w14:paraId="64ADB10C"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766E05DA"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75E37CFE" w14:textId="2A7BD20E" w:rsidR="003A37B2" w:rsidRPr="003A37B2" w:rsidRDefault="003A37B2" w:rsidP="00316EAF">
            <w:pPr>
              <w:spacing w:after="0"/>
              <w:rPr>
                <w:sz w:val="20"/>
              </w:rPr>
            </w:pPr>
          </w:p>
        </w:tc>
        <w:tc>
          <w:tcPr>
            <w:tcW w:w="1584" w:type="dxa"/>
            <w:tcMar>
              <w:top w:w="90" w:type="dxa"/>
              <w:left w:w="80" w:type="dxa"/>
              <w:bottom w:w="90" w:type="dxa"/>
              <w:right w:w="80" w:type="dxa"/>
            </w:tcMar>
          </w:tcPr>
          <w:p w14:paraId="333F25C5" w14:textId="2CCD8839" w:rsidR="003A37B2" w:rsidRPr="003A37B2" w:rsidRDefault="003A37B2" w:rsidP="00316EAF">
            <w:pPr>
              <w:spacing w:after="0"/>
              <w:jc w:val="right"/>
              <w:rPr>
                <w:sz w:val="20"/>
              </w:rPr>
            </w:pPr>
          </w:p>
        </w:tc>
      </w:tr>
      <w:tr w:rsidR="003A37B2" w:rsidRPr="003A37B2" w14:paraId="50C44642" w14:textId="77777777" w:rsidTr="003A37B2">
        <w:trPr>
          <w:cantSplit/>
          <w:jc w:val="center"/>
        </w:trPr>
        <w:tc>
          <w:tcPr>
            <w:tcW w:w="8928" w:type="dxa"/>
            <w:gridSpan w:val="5"/>
            <w:shd w:val="clear" w:color="auto" w:fill="F1F5F9"/>
            <w:tcMar>
              <w:top w:w="90" w:type="dxa"/>
              <w:left w:w="80" w:type="dxa"/>
              <w:bottom w:w="90" w:type="dxa"/>
              <w:right w:w="80" w:type="dxa"/>
            </w:tcMar>
          </w:tcPr>
          <w:p w14:paraId="358C24FA" w14:textId="17E68323" w:rsidR="003A37B2" w:rsidRPr="003A37B2" w:rsidRDefault="003A37B2" w:rsidP="00316EAF">
            <w:pPr>
              <w:spacing w:after="0"/>
              <w:jc w:val="right"/>
              <w:rPr>
                <w:sz w:val="20"/>
              </w:rPr>
            </w:pPr>
            <w:r w:rsidRPr="003A37B2">
              <w:rPr>
                <w:b/>
                <w:color w:val="1A365D"/>
                <w:sz w:val="20"/>
              </w:rPr>
              <w:t>Sous-total LOT 1 :</w:t>
            </w:r>
          </w:p>
        </w:tc>
        <w:tc>
          <w:tcPr>
            <w:tcW w:w="1584" w:type="dxa"/>
            <w:shd w:val="clear" w:color="auto" w:fill="F1F5F9"/>
            <w:tcMar>
              <w:top w:w="90" w:type="dxa"/>
              <w:left w:w="80" w:type="dxa"/>
              <w:bottom w:w="90" w:type="dxa"/>
              <w:right w:w="80" w:type="dxa"/>
            </w:tcMar>
          </w:tcPr>
          <w:p w14:paraId="5C735D04" w14:textId="63EFAC40" w:rsidR="003A37B2" w:rsidRPr="003A37B2" w:rsidRDefault="003A37B2" w:rsidP="00316EAF">
            <w:pPr>
              <w:spacing w:after="0"/>
              <w:jc w:val="right"/>
              <w:rPr>
                <w:sz w:val="20"/>
              </w:rPr>
            </w:pPr>
          </w:p>
        </w:tc>
      </w:tr>
      <w:tr w:rsidR="003A37B2" w:rsidRPr="003A37B2" w14:paraId="5DF54638" w14:textId="77777777" w:rsidTr="003A37B2">
        <w:trPr>
          <w:cantSplit/>
          <w:jc w:val="center"/>
        </w:trPr>
        <w:tc>
          <w:tcPr>
            <w:tcW w:w="10512" w:type="dxa"/>
            <w:gridSpan w:val="6"/>
            <w:shd w:val="clear" w:color="auto" w:fill="E2E8F0"/>
            <w:tcMar>
              <w:top w:w="90" w:type="dxa"/>
              <w:left w:w="80" w:type="dxa"/>
              <w:bottom w:w="90" w:type="dxa"/>
              <w:right w:w="80" w:type="dxa"/>
            </w:tcMar>
          </w:tcPr>
          <w:p w14:paraId="14C829B8" w14:textId="77777777" w:rsidR="003A37B2" w:rsidRPr="003A37B2" w:rsidRDefault="003A37B2" w:rsidP="00316EAF">
            <w:pPr>
              <w:spacing w:after="0"/>
              <w:rPr>
                <w:sz w:val="20"/>
              </w:rPr>
            </w:pPr>
            <w:r w:rsidRPr="003A37B2">
              <w:rPr>
                <w:b/>
                <w:color w:val="1A365D"/>
                <w:sz w:val="20"/>
              </w:rPr>
              <w:t>LOT 2 : TERRASSEMENTS</w:t>
            </w:r>
          </w:p>
        </w:tc>
      </w:tr>
      <w:tr w:rsidR="003A37B2" w:rsidRPr="003A37B2" w14:paraId="45668887" w14:textId="77777777" w:rsidTr="003A37B2">
        <w:trPr>
          <w:cantSplit/>
          <w:jc w:val="center"/>
        </w:trPr>
        <w:tc>
          <w:tcPr>
            <w:tcW w:w="792" w:type="dxa"/>
            <w:tcMar>
              <w:top w:w="90" w:type="dxa"/>
              <w:left w:w="80" w:type="dxa"/>
              <w:bottom w:w="90" w:type="dxa"/>
              <w:right w:w="80" w:type="dxa"/>
            </w:tcMar>
          </w:tcPr>
          <w:p w14:paraId="2593AC09" w14:textId="77777777" w:rsidR="003A37B2" w:rsidRPr="003A37B2" w:rsidRDefault="003A37B2" w:rsidP="00316EAF">
            <w:pPr>
              <w:spacing w:after="0"/>
              <w:jc w:val="center"/>
              <w:rPr>
                <w:sz w:val="20"/>
              </w:rPr>
            </w:pPr>
            <w:r w:rsidRPr="003A37B2">
              <w:rPr>
                <w:color w:val="1E293B"/>
                <w:sz w:val="20"/>
              </w:rPr>
              <w:t>2.1</w:t>
            </w:r>
          </w:p>
        </w:tc>
        <w:tc>
          <w:tcPr>
            <w:tcW w:w="3240" w:type="dxa"/>
            <w:tcMar>
              <w:top w:w="90" w:type="dxa"/>
              <w:left w:w="80" w:type="dxa"/>
              <w:bottom w:w="90" w:type="dxa"/>
              <w:right w:w="80" w:type="dxa"/>
            </w:tcMar>
          </w:tcPr>
          <w:p w14:paraId="2D3B9902" w14:textId="3CC51F41" w:rsidR="003A37B2" w:rsidRPr="003A37B2" w:rsidRDefault="0009042E" w:rsidP="00316EAF">
            <w:pPr>
              <w:spacing w:after="0"/>
              <w:rPr>
                <w:sz w:val="20"/>
              </w:rPr>
            </w:pPr>
            <w:r w:rsidRPr="003A37B2">
              <w:rPr>
                <w:color w:val="1E293B"/>
                <w:sz w:val="20"/>
              </w:rPr>
              <w:t>Débroussaillage</w:t>
            </w:r>
            <w:r w:rsidR="003A37B2" w:rsidRPr="003A37B2">
              <w:rPr>
                <w:color w:val="1E293B"/>
                <w:sz w:val="20"/>
              </w:rPr>
              <w:t xml:space="preserve"> et </w:t>
            </w:r>
            <w:r w:rsidRPr="003A37B2">
              <w:rPr>
                <w:color w:val="1E293B"/>
                <w:sz w:val="20"/>
              </w:rPr>
              <w:t>décapage</w:t>
            </w:r>
            <w:r w:rsidR="003A37B2" w:rsidRPr="003A37B2">
              <w:rPr>
                <w:color w:val="1E293B"/>
                <w:sz w:val="20"/>
              </w:rPr>
              <w:t xml:space="preserve"> de la terre </w:t>
            </w:r>
            <w:r w:rsidRPr="003A37B2">
              <w:rPr>
                <w:color w:val="1E293B"/>
                <w:sz w:val="20"/>
              </w:rPr>
              <w:t>végétale</w:t>
            </w:r>
          </w:p>
        </w:tc>
        <w:tc>
          <w:tcPr>
            <w:tcW w:w="576" w:type="dxa"/>
            <w:tcMar>
              <w:top w:w="90" w:type="dxa"/>
              <w:left w:w="80" w:type="dxa"/>
              <w:bottom w:w="90" w:type="dxa"/>
              <w:right w:w="80" w:type="dxa"/>
            </w:tcMar>
          </w:tcPr>
          <w:p w14:paraId="62699CFE"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08B8B01E" w14:textId="77777777" w:rsidR="003A37B2" w:rsidRPr="003A37B2" w:rsidRDefault="003A37B2" w:rsidP="00316EAF">
            <w:pPr>
              <w:spacing w:after="0"/>
              <w:jc w:val="right"/>
              <w:rPr>
                <w:sz w:val="20"/>
              </w:rPr>
            </w:pPr>
            <w:r w:rsidRPr="003A37B2">
              <w:rPr>
                <w:color w:val="1E293B"/>
                <w:sz w:val="20"/>
              </w:rPr>
              <w:t>1 150</w:t>
            </w:r>
          </w:p>
        </w:tc>
        <w:tc>
          <w:tcPr>
            <w:tcW w:w="3528" w:type="dxa"/>
            <w:tcMar>
              <w:top w:w="90" w:type="dxa"/>
              <w:left w:w="80" w:type="dxa"/>
              <w:bottom w:w="90" w:type="dxa"/>
              <w:right w:w="80" w:type="dxa"/>
            </w:tcMar>
          </w:tcPr>
          <w:p w14:paraId="30491B55" w14:textId="7CB00044" w:rsidR="003A37B2" w:rsidRPr="003A37B2" w:rsidRDefault="003A37B2" w:rsidP="00316EAF">
            <w:pPr>
              <w:spacing w:after="0"/>
              <w:rPr>
                <w:sz w:val="20"/>
              </w:rPr>
            </w:pPr>
          </w:p>
        </w:tc>
        <w:tc>
          <w:tcPr>
            <w:tcW w:w="1584" w:type="dxa"/>
            <w:tcMar>
              <w:top w:w="90" w:type="dxa"/>
              <w:left w:w="80" w:type="dxa"/>
              <w:bottom w:w="90" w:type="dxa"/>
              <w:right w:w="80" w:type="dxa"/>
            </w:tcMar>
          </w:tcPr>
          <w:p w14:paraId="7FAA5AB3" w14:textId="0121C8B4" w:rsidR="003A37B2" w:rsidRPr="003A37B2" w:rsidRDefault="003A37B2" w:rsidP="00316EAF">
            <w:pPr>
              <w:spacing w:after="0"/>
              <w:jc w:val="right"/>
              <w:rPr>
                <w:sz w:val="20"/>
              </w:rPr>
            </w:pPr>
          </w:p>
        </w:tc>
      </w:tr>
      <w:tr w:rsidR="003A37B2" w:rsidRPr="003A37B2" w14:paraId="20BFA8E4" w14:textId="77777777" w:rsidTr="003A37B2">
        <w:trPr>
          <w:cantSplit/>
          <w:jc w:val="center"/>
        </w:trPr>
        <w:tc>
          <w:tcPr>
            <w:tcW w:w="792" w:type="dxa"/>
            <w:tcMar>
              <w:top w:w="90" w:type="dxa"/>
              <w:left w:w="80" w:type="dxa"/>
              <w:bottom w:w="90" w:type="dxa"/>
              <w:right w:w="80" w:type="dxa"/>
            </w:tcMar>
          </w:tcPr>
          <w:p w14:paraId="0990747E" w14:textId="77777777" w:rsidR="003A37B2" w:rsidRPr="003A37B2" w:rsidRDefault="003A37B2" w:rsidP="00316EAF">
            <w:pPr>
              <w:spacing w:after="0"/>
              <w:jc w:val="center"/>
              <w:rPr>
                <w:sz w:val="20"/>
              </w:rPr>
            </w:pPr>
            <w:r w:rsidRPr="003A37B2">
              <w:rPr>
                <w:color w:val="1E293B"/>
                <w:sz w:val="20"/>
              </w:rPr>
              <w:t>2.2</w:t>
            </w:r>
          </w:p>
        </w:tc>
        <w:tc>
          <w:tcPr>
            <w:tcW w:w="3240" w:type="dxa"/>
            <w:tcMar>
              <w:top w:w="90" w:type="dxa"/>
              <w:left w:w="80" w:type="dxa"/>
              <w:bottom w:w="90" w:type="dxa"/>
              <w:right w:w="80" w:type="dxa"/>
            </w:tcMar>
          </w:tcPr>
          <w:p w14:paraId="05D1CA43" w14:textId="77777777" w:rsidR="003A37B2" w:rsidRPr="003A37B2" w:rsidRDefault="003A37B2" w:rsidP="00316EAF">
            <w:pPr>
              <w:spacing w:after="0"/>
              <w:rPr>
                <w:sz w:val="20"/>
              </w:rPr>
            </w:pPr>
            <w:r w:rsidRPr="003A37B2">
              <w:rPr>
                <w:color w:val="1E293B"/>
                <w:sz w:val="20"/>
              </w:rPr>
              <w:t>Terrassement en masse et nivellement de la plateforme</w:t>
            </w:r>
          </w:p>
        </w:tc>
        <w:tc>
          <w:tcPr>
            <w:tcW w:w="576" w:type="dxa"/>
            <w:tcMar>
              <w:top w:w="90" w:type="dxa"/>
              <w:left w:w="80" w:type="dxa"/>
              <w:bottom w:w="90" w:type="dxa"/>
              <w:right w:w="80" w:type="dxa"/>
            </w:tcMar>
          </w:tcPr>
          <w:p w14:paraId="5C492090"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7C73254D" w14:textId="77777777" w:rsidR="003A37B2" w:rsidRPr="003A37B2" w:rsidRDefault="003A37B2" w:rsidP="00316EAF">
            <w:pPr>
              <w:spacing w:after="0"/>
              <w:jc w:val="right"/>
              <w:rPr>
                <w:sz w:val="20"/>
              </w:rPr>
            </w:pPr>
            <w:r w:rsidRPr="003A37B2">
              <w:rPr>
                <w:color w:val="1E293B"/>
                <w:sz w:val="20"/>
              </w:rPr>
              <w:t>1 150</w:t>
            </w:r>
          </w:p>
        </w:tc>
        <w:tc>
          <w:tcPr>
            <w:tcW w:w="3528" w:type="dxa"/>
            <w:tcMar>
              <w:top w:w="90" w:type="dxa"/>
              <w:left w:w="80" w:type="dxa"/>
              <w:bottom w:w="90" w:type="dxa"/>
              <w:right w:w="80" w:type="dxa"/>
            </w:tcMar>
          </w:tcPr>
          <w:p w14:paraId="686AF7E0" w14:textId="07073BEC" w:rsidR="003A37B2" w:rsidRPr="003A37B2" w:rsidRDefault="003A37B2" w:rsidP="00316EAF">
            <w:pPr>
              <w:spacing w:after="0"/>
              <w:rPr>
                <w:sz w:val="20"/>
              </w:rPr>
            </w:pPr>
          </w:p>
        </w:tc>
        <w:tc>
          <w:tcPr>
            <w:tcW w:w="1584" w:type="dxa"/>
            <w:tcMar>
              <w:top w:w="90" w:type="dxa"/>
              <w:left w:w="80" w:type="dxa"/>
              <w:bottom w:w="90" w:type="dxa"/>
              <w:right w:w="80" w:type="dxa"/>
            </w:tcMar>
          </w:tcPr>
          <w:p w14:paraId="6AB444C8" w14:textId="081D51B9" w:rsidR="003A37B2" w:rsidRPr="003A37B2" w:rsidRDefault="003A37B2" w:rsidP="00316EAF">
            <w:pPr>
              <w:spacing w:after="0"/>
              <w:jc w:val="right"/>
              <w:rPr>
                <w:sz w:val="20"/>
              </w:rPr>
            </w:pPr>
          </w:p>
        </w:tc>
      </w:tr>
      <w:tr w:rsidR="003A37B2" w:rsidRPr="003A37B2" w14:paraId="530EC2BB" w14:textId="77777777" w:rsidTr="003A37B2">
        <w:trPr>
          <w:cantSplit/>
          <w:jc w:val="center"/>
        </w:trPr>
        <w:tc>
          <w:tcPr>
            <w:tcW w:w="792" w:type="dxa"/>
            <w:tcMar>
              <w:top w:w="90" w:type="dxa"/>
              <w:left w:w="80" w:type="dxa"/>
              <w:bottom w:w="90" w:type="dxa"/>
              <w:right w:w="80" w:type="dxa"/>
            </w:tcMar>
          </w:tcPr>
          <w:p w14:paraId="73BEEC72" w14:textId="77777777" w:rsidR="003A37B2" w:rsidRPr="003A37B2" w:rsidRDefault="003A37B2" w:rsidP="00316EAF">
            <w:pPr>
              <w:spacing w:after="0"/>
              <w:jc w:val="center"/>
              <w:rPr>
                <w:sz w:val="20"/>
              </w:rPr>
            </w:pPr>
            <w:r w:rsidRPr="003A37B2">
              <w:rPr>
                <w:color w:val="1E293B"/>
                <w:sz w:val="20"/>
              </w:rPr>
              <w:t>2.3</w:t>
            </w:r>
          </w:p>
        </w:tc>
        <w:tc>
          <w:tcPr>
            <w:tcW w:w="3240" w:type="dxa"/>
            <w:tcMar>
              <w:top w:w="90" w:type="dxa"/>
              <w:left w:w="80" w:type="dxa"/>
              <w:bottom w:w="90" w:type="dxa"/>
              <w:right w:w="80" w:type="dxa"/>
            </w:tcMar>
          </w:tcPr>
          <w:p w14:paraId="7E81C566" w14:textId="0B120F22" w:rsidR="003A37B2" w:rsidRPr="003A37B2" w:rsidRDefault="003A37B2" w:rsidP="00316EAF">
            <w:pPr>
              <w:spacing w:after="0"/>
              <w:rPr>
                <w:sz w:val="20"/>
              </w:rPr>
            </w:pPr>
            <w:r w:rsidRPr="003A37B2">
              <w:rPr>
                <w:color w:val="1E293B"/>
                <w:sz w:val="20"/>
              </w:rPr>
              <w:t xml:space="preserve">Evacuation des </w:t>
            </w:r>
            <w:r w:rsidR="0009042E" w:rsidRPr="003A37B2">
              <w:rPr>
                <w:color w:val="1E293B"/>
                <w:sz w:val="20"/>
              </w:rPr>
              <w:t>déblais</w:t>
            </w:r>
            <w:r w:rsidRPr="003A37B2">
              <w:rPr>
                <w:color w:val="1E293B"/>
                <w:sz w:val="20"/>
              </w:rPr>
              <w:t xml:space="preserve"> </w:t>
            </w:r>
            <w:r w:rsidR="0009042E" w:rsidRPr="003A37B2">
              <w:rPr>
                <w:color w:val="1E293B"/>
                <w:sz w:val="20"/>
              </w:rPr>
              <w:t>excédentaires</w:t>
            </w:r>
          </w:p>
        </w:tc>
        <w:tc>
          <w:tcPr>
            <w:tcW w:w="576" w:type="dxa"/>
            <w:tcMar>
              <w:top w:w="90" w:type="dxa"/>
              <w:left w:w="80" w:type="dxa"/>
              <w:bottom w:w="90" w:type="dxa"/>
              <w:right w:w="80" w:type="dxa"/>
            </w:tcMar>
          </w:tcPr>
          <w:p w14:paraId="537EE126" w14:textId="77777777" w:rsidR="003A37B2" w:rsidRPr="003A37B2" w:rsidRDefault="003A37B2" w:rsidP="00316EAF">
            <w:pPr>
              <w:spacing w:after="0"/>
              <w:jc w:val="center"/>
              <w:rPr>
                <w:sz w:val="20"/>
              </w:rPr>
            </w:pPr>
            <w:r w:rsidRPr="003A37B2">
              <w:rPr>
                <w:color w:val="1E293B"/>
                <w:sz w:val="20"/>
              </w:rPr>
              <w:t>m3</w:t>
            </w:r>
          </w:p>
        </w:tc>
        <w:tc>
          <w:tcPr>
            <w:tcW w:w="792" w:type="dxa"/>
            <w:tcMar>
              <w:top w:w="90" w:type="dxa"/>
              <w:left w:w="80" w:type="dxa"/>
              <w:bottom w:w="90" w:type="dxa"/>
              <w:right w:w="80" w:type="dxa"/>
            </w:tcMar>
          </w:tcPr>
          <w:p w14:paraId="45905BD3" w14:textId="77777777" w:rsidR="003A37B2" w:rsidRPr="003A37B2" w:rsidRDefault="003A37B2" w:rsidP="00316EAF">
            <w:pPr>
              <w:spacing w:after="0"/>
              <w:jc w:val="right"/>
              <w:rPr>
                <w:sz w:val="20"/>
              </w:rPr>
            </w:pPr>
            <w:r w:rsidRPr="003A37B2">
              <w:rPr>
                <w:color w:val="1E293B"/>
                <w:sz w:val="20"/>
              </w:rPr>
              <w:t>300</w:t>
            </w:r>
          </w:p>
        </w:tc>
        <w:tc>
          <w:tcPr>
            <w:tcW w:w="3528" w:type="dxa"/>
            <w:tcMar>
              <w:top w:w="90" w:type="dxa"/>
              <w:left w:w="80" w:type="dxa"/>
              <w:bottom w:w="90" w:type="dxa"/>
              <w:right w:w="80" w:type="dxa"/>
            </w:tcMar>
          </w:tcPr>
          <w:p w14:paraId="4E1F9281" w14:textId="3B929318" w:rsidR="003A37B2" w:rsidRPr="003A37B2" w:rsidRDefault="003A37B2" w:rsidP="00316EAF">
            <w:pPr>
              <w:spacing w:after="0"/>
              <w:rPr>
                <w:sz w:val="20"/>
              </w:rPr>
            </w:pPr>
          </w:p>
        </w:tc>
        <w:tc>
          <w:tcPr>
            <w:tcW w:w="1584" w:type="dxa"/>
            <w:tcMar>
              <w:top w:w="90" w:type="dxa"/>
              <w:left w:w="80" w:type="dxa"/>
              <w:bottom w:w="90" w:type="dxa"/>
              <w:right w:w="80" w:type="dxa"/>
            </w:tcMar>
          </w:tcPr>
          <w:p w14:paraId="2C444B70" w14:textId="67D4DFC0" w:rsidR="003A37B2" w:rsidRPr="003A37B2" w:rsidRDefault="003A37B2" w:rsidP="00316EAF">
            <w:pPr>
              <w:spacing w:after="0"/>
              <w:jc w:val="right"/>
              <w:rPr>
                <w:sz w:val="20"/>
              </w:rPr>
            </w:pPr>
          </w:p>
        </w:tc>
      </w:tr>
      <w:tr w:rsidR="003A37B2" w:rsidRPr="003A37B2" w14:paraId="0069580E" w14:textId="77777777" w:rsidTr="003A37B2">
        <w:trPr>
          <w:cantSplit/>
          <w:jc w:val="center"/>
        </w:trPr>
        <w:tc>
          <w:tcPr>
            <w:tcW w:w="8928" w:type="dxa"/>
            <w:gridSpan w:val="5"/>
            <w:shd w:val="clear" w:color="auto" w:fill="F1F5F9"/>
            <w:tcMar>
              <w:top w:w="90" w:type="dxa"/>
              <w:left w:w="80" w:type="dxa"/>
              <w:bottom w:w="90" w:type="dxa"/>
              <w:right w:w="80" w:type="dxa"/>
            </w:tcMar>
          </w:tcPr>
          <w:p w14:paraId="78515EDD" w14:textId="710282BE" w:rsidR="003A37B2" w:rsidRPr="003A37B2" w:rsidRDefault="003A37B2" w:rsidP="00316EAF">
            <w:pPr>
              <w:spacing w:after="0"/>
              <w:jc w:val="right"/>
              <w:rPr>
                <w:sz w:val="20"/>
              </w:rPr>
            </w:pPr>
            <w:r w:rsidRPr="003A37B2">
              <w:rPr>
                <w:b/>
                <w:color w:val="1A365D"/>
                <w:sz w:val="20"/>
              </w:rPr>
              <w:t>Sous-total LOT 2 :</w:t>
            </w:r>
          </w:p>
        </w:tc>
        <w:tc>
          <w:tcPr>
            <w:tcW w:w="1584" w:type="dxa"/>
            <w:shd w:val="clear" w:color="auto" w:fill="F1F5F9"/>
            <w:tcMar>
              <w:top w:w="90" w:type="dxa"/>
              <w:left w:w="80" w:type="dxa"/>
              <w:bottom w:w="90" w:type="dxa"/>
              <w:right w:w="80" w:type="dxa"/>
            </w:tcMar>
          </w:tcPr>
          <w:p w14:paraId="64B149CE" w14:textId="6C98C145" w:rsidR="003A37B2" w:rsidRPr="003A37B2" w:rsidRDefault="003A37B2" w:rsidP="00316EAF">
            <w:pPr>
              <w:spacing w:after="0"/>
              <w:jc w:val="right"/>
              <w:rPr>
                <w:sz w:val="20"/>
              </w:rPr>
            </w:pPr>
          </w:p>
        </w:tc>
      </w:tr>
      <w:tr w:rsidR="003A37B2" w:rsidRPr="003A37B2" w14:paraId="60E34C38" w14:textId="77777777" w:rsidTr="003A37B2">
        <w:trPr>
          <w:cantSplit/>
          <w:jc w:val="center"/>
        </w:trPr>
        <w:tc>
          <w:tcPr>
            <w:tcW w:w="10512" w:type="dxa"/>
            <w:gridSpan w:val="6"/>
            <w:shd w:val="clear" w:color="auto" w:fill="E2E8F0"/>
            <w:tcMar>
              <w:top w:w="90" w:type="dxa"/>
              <w:left w:w="80" w:type="dxa"/>
              <w:bottom w:w="90" w:type="dxa"/>
              <w:right w:w="80" w:type="dxa"/>
            </w:tcMar>
          </w:tcPr>
          <w:p w14:paraId="6463B9FF" w14:textId="77777777" w:rsidR="003A37B2" w:rsidRPr="003A37B2" w:rsidRDefault="003A37B2" w:rsidP="00316EAF">
            <w:pPr>
              <w:spacing w:after="0"/>
              <w:rPr>
                <w:sz w:val="20"/>
              </w:rPr>
            </w:pPr>
            <w:r w:rsidRPr="003A37B2">
              <w:rPr>
                <w:b/>
                <w:color w:val="1A365D"/>
                <w:sz w:val="20"/>
              </w:rPr>
              <w:t>LOT 3 : FONDATIONS &amp; DALLAGE</w:t>
            </w:r>
          </w:p>
        </w:tc>
      </w:tr>
      <w:tr w:rsidR="003A37B2" w:rsidRPr="003A37B2" w14:paraId="69186F26" w14:textId="77777777" w:rsidTr="003A37B2">
        <w:trPr>
          <w:cantSplit/>
          <w:jc w:val="center"/>
        </w:trPr>
        <w:tc>
          <w:tcPr>
            <w:tcW w:w="792" w:type="dxa"/>
            <w:tcMar>
              <w:top w:w="90" w:type="dxa"/>
              <w:left w:w="80" w:type="dxa"/>
              <w:bottom w:w="90" w:type="dxa"/>
              <w:right w:w="80" w:type="dxa"/>
            </w:tcMar>
          </w:tcPr>
          <w:p w14:paraId="0AEFEDBE" w14:textId="77777777" w:rsidR="003A37B2" w:rsidRPr="003A37B2" w:rsidRDefault="003A37B2" w:rsidP="00316EAF">
            <w:pPr>
              <w:spacing w:after="0"/>
              <w:jc w:val="center"/>
              <w:rPr>
                <w:sz w:val="20"/>
              </w:rPr>
            </w:pPr>
            <w:r w:rsidRPr="003A37B2">
              <w:rPr>
                <w:color w:val="1E293B"/>
                <w:sz w:val="20"/>
              </w:rPr>
              <w:t>3.1</w:t>
            </w:r>
          </w:p>
        </w:tc>
        <w:tc>
          <w:tcPr>
            <w:tcW w:w="3240" w:type="dxa"/>
            <w:tcMar>
              <w:top w:w="90" w:type="dxa"/>
              <w:left w:w="80" w:type="dxa"/>
              <w:bottom w:w="90" w:type="dxa"/>
              <w:right w:w="80" w:type="dxa"/>
            </w:tcMar>
          </w:tcPr>
          <w:p w14:paraId="31804CFE" w14:textId="3EF8D9EA" w:rsidR="003A37B2" w:rsidRPr="003A37B2" w:rsidRDefault="003A37B2" w:rsidP="00316EAF">
            <w:pPr>
              <w:spacing w:after="0"/>
              <w:rPr>
                <w:sz w:val="20"/>
              </w:rPr>
            </w:pPr>
            <w:r w:rsidRPr="003A37B2">
              <w:rPr>
                <w:color w:val="1E293B"/>
                <w:sz w:val="20"/>
              </w:rPr>
              <w:t xml:space="preserve">Beton de </w:t>
            </w:r>
            <w:r w:rsidR="00B93CCD" w:rsidRPr="003A37B2">
              <w:rPr>
                <w:color w:val="1E293B"/>
                <w:sz w:val="20"/>
              </w:rPr>
              <w:t>propreté</w:t>
            </w:r>
            <w:r w:rsidRPr="003A37B2">
              <w:rPr>
                <w:color w:val="1E293B"/>
                <w:sz w:val="20"/>
              </w:rPr>
              <w:t xml:space="preserve"> sous fondations</w:t>
            </w:r>
          </w:p>
        </w:tc>
        <w:tc>
          <w:tcPr>
            <w:tcW w:w="576" w:type="dxa"/>
            <w:tcMar>
              <w:top w:w="90" w:type="dxa"/>
              <w:left w:w="80" w:type="dxa"/>
              <w:bottom w:w="90" w:type="dxa"/>
              <w:right w:w="80" w:type="dxa"/>
            </w:tcMar>
          </w:tcPr>
          <w:p w14:paraId="2216843E" w14:textId="77777777" w:rsidR="003A37B2" w:rsidRPr="003A37B2" w:rsidRDefault="003A37B2" w:rsidP="00316EAF">
            <w:pPr>
              <w:spacing w:after="0"/>
              <w:jc w:val="center"/>
              <w:rPr>
                <w:sz w:val="20"/>
              </w:rPr>
            </w:pPr>
            <w:r w:rsidRPr="003A37B2">
              <w:rPr>
                <w:color w:val="1E293B"/>
                <w:sz w:val="20"/>
              </w:rPr>
              <w:t>m3</w:t>
            </w:r>
          </w:p>
        </w:tc>
        <w:tc>
          <w:tcPr>
            <w:tcW w:w="792" w:type="dxa"/>
            <w:tcMar>
              <w:top w:w="90" w:type="dxa"/>
              <w:left w:w="80" w:type="dxa"/>
              <w:bottom w:w="90" w:type="dxa"/>
              <w:right w:w="80" w:type="dxa"/>
            </w:tcMar>
          </w:tcPr>
          <w:p w14:paraId="54DBFB70" w14:textId="77777777" w:rsidR="003A37B2" w:rsidRPr="003A37B2" w:rsidRDefault="003A37B2" w:rsidP="00316EAF">
            <w:pPr>
              <w:spacing w:after="0"/>
              <w:jc w:val="right"/>
              <w:rPr>
                <w:sz w:val="20"/>
              </w:rPr>
            </w:pPr>
            <w:r w:rsidRPr="003A37B2">
              <w:rPr>
                <w:color w:val="1E293B"/>
                <w:sz w:val="20"/>
              </w:rPr>
              <w:t>11</w:t>
            </w:r>
          </w:p>
        </w:tc>
        <w:tc>
          <w:tcPr>
            <w:tcW w:w="3528" w:type="dxa"/>
            <w:tcMar>
              <w:top w:w="90" w:type="dxa"/>
              <w:left w:w="80" w:type="dxa"/>
              <w:bottom w:w="90" w:type="dxa"/>
              <w:right w:w="80" w:type="dxa"/>
            </w:tcMar>
          </w:tcPr>
          <w:p w14:paraId="1649EB61" w14:textId="313630D1" w:rsidR="003A37B2" w:rsidRPr="003A37B2" w:rsidRDefault="003A37B2" w:rsidP="00316EAF">
            <w:pPr>
              <w:spacing w:after="0"/>
              <w:rPr>
                <w:sz w:val="20"/>
              </w:rPr>
            </w:pPr>
          </w:p>
        </w:tc>
        <w:tc>
          <w:tcPr>
            <w:tcW w:w="1584" w:type="dxa"/>
            <w:tcMar>
              <w:top w:w="90" w:type="dxa"/>
              <w:left w:w="80" w:type="dxa"/>
              <w:bottom w:w="90" w:type="dxa"/>
              <w:right w:w="80" w:type="dxa"/>
            </w:tcMar>
          </w:tcPr>
          <w:p w14:paraId="2CD7AD19" w14:textId="085EA046" w:rsidR="003A37B2" w:rsidRPr="003A37B2" w:rsidRDefault="003A37B2" w:rsidP="00316EAF">
            <w:pPr>
              <w:spacing w:after="0"/>
              <w:jc w:val="right"/>
              <w:rPr>
                <w:sz w:val="20"/>
              </w:rPr>
            </w:pPr>
          </w:p>
        </w:tc>
      </w:tr>
      <w:tr w:rsidR="003A37B2" w:rsidRPr="003A37B2" w14:paraId="49622F65" w14:textId="77777777" w:rsidTr="003A37B2">
        <w:trPr>
          <w:cantSplit/>
          <w:jc w:val="center"/>
        </w:trPr>
        <w:tc>
          <w:tcPr>
            <w:tcW w:w="792" w:type="dxa"/>
            <w:tcMar>
              <w:top w:w="90" w:type="dxa"/>
              <w:left w:w="80" w:type="dxa"/>
              <w:bottom w:w="90" w:type="dxa"/>
              <w:right w:w="80" w:type="dxa"/>
            </w:tcMar>
          </w:tcPr>
          <w:p w14:paraId="696CE130" w14:textId="77777777" w:rsidR="003A37B2" w:rsidRPr="003A37B2" w:rsidRDefault="003A37B2" w:rsidP="00316EAF">
            <w:pPr>
              <w:spacing w:after="0"/>
              <w:jc w:val="center"/>
              <w:rPr>
                <w:sz w:val="20"/>
              </w:rPr>
            </w:pPr>
            <w:r w:rsidRPr="003A37B2">
              <w:rPr>
                <w:color w:val="1E293B"/>
                <w:sz w:val="20"/>
              </w:rPr>
              <w:t>3.2</w:t>
            </w:r>
          </w:p>
        </w:tc>
        <w:tc>
          <w:tcPr>
            <w:tcW w:w="3240" w:type="dxa"/>
            <w:tcMar>
              <w:top w:w="90" w:type="dxa"/>
              <w:left w:w="80" w:type="dxa"/>
              <w:bottom w:w="90" w:type="dxa"/>
              <w:right w:w="80" w:type="dxa"/>
            </w:tcMar>
          </w:tcPr>
          <w:p w14:paraId="1107ED38" w14:textId="0E797FE0" w:rsidR="003A37B2" w:rsidRPr="003A37B2" w:rsidRDefault="003A37B2" w:rsidP="00316EAF">
            <w:pPr>
              <w:spacing w:after="0"/>
              <w:rPr>
                <w:sz w:val="20"/>
              </w:rPr>
            </w:pPr>
            <w:r w:rsidRPr="003A37B2">
              <w:rPr>
                <w:color w:val="1E293B"/>
                <w:sz w:val="20"/>
              </w:rPr>
              <w:t xml:space="preserve">Semelles </w:t>
            </w:r>
            <w:r w:rsidR="0009042E" w:rsidRPr="003A37B2">
              <w:rPr>
                <w:color w:val="1E293B"/>
                <w:sz w:val="20"/>
              </w:rPr>
              <w:t>isolées</w:t>
            </w:r>
            <w:r w:rsidRPr="003A37B2">
              <w:rPr>
                <w:color w:val="1E293B"/>
                <w:sz w:val="20"/>
              </w:rPr>
              <w:t xml:space="preserve"> BA sous poteaux metalliques (</w:t>
            </w:r>
            <w:r w:rsidR="0009042E" w:rsidRPr="003A37B2">
              <w:rPr>
                <w:color w:val="1E293B"/>
                <w:sz w:val="20"/>
              </w:rPr>
              <w:t>dimensionnées</w:t>
            </w:r>
            <w:r w:rsidRPr="003A37B2">
              <w:rPr>
                <w:color w:val="1E293B"/>
                <w:sz w:val="20"/>
              </w:rPr>
              <w:t xml:space="preserve"> pour poteaux de 12,00 m), y.c. massifs et boulons de scellement</w:t>
            </w:r>
          </w:p>
        </w:tc>
        <w:tc>
          <w:tcPr>
            <w:tcW w:w="576" w:type="dxa"/>
            <w:tcMar>
              <w:top w:w="90" w:type="dxa"/>
              <w:left w:w="80" w:type="dxa"/>
              <w:bottom w:w="90" w:type="dxa"/>
              <w:right w:w="80" w:type="dxa"/>
            </w:tcMar>
          </w:tcPr>
          <w:p w14:paraId="78243DB4" w14:textId="77777777" w:rsidR="003A37B2" w:rsidRPr="003A37B2" w:rsidRDefault="003A37B2" w:rsidP="00316EAF">
            <w:pPr>
              <w:spacing w:after="0"/>
              <w:jc w:val="center"/>
              <w:rPr>
                <w:sz w:val="20"/>
              </w:rPr>
            </w:pPr>
            <w:r w:rsidRPr="003A37B2">
              <w:rPr>
                <w:color w:val="1E293B"/>
                <w:sz w:val="20"/>
              </w:rPr>
              <w:t>u</w:t>
            </w:r>
          </w:p>
        </w:tc>
        <w:tc>
          <w:tcPr>
            <w:tcW w:w="792" w:type="dxa"/>
            <w:tcMar>
              <w:top w:w="90" w:type="dxa"/>
              <w:left w:w="80" w:type="dxa"/>
              <w:bottom w:w="90" w:type="dxa"/>
              <w:right w:w="80" w:type="dxa"/>
            </w:tcMar>
          </w:tcPr>
          <w:p w14:paraId="216023B8" w14:textId="77777777" w:rsidR="003A37B2" w:rsidRPr="003A37B2" w:rsidRDefault="003A37B2" w:rsidP="00316EAF">
            <w:pPr>
              <w:spacing w:after="0"/>
              <w:jc w:val="right"/>
              <w:rPr>
                <w:sz w:val="20"/>
              </w:rPr>
            </w:pPr>
            <w:r w:rsidRPr="003A37B2">
              <w:rPr>
                <w:color w:val="1E293B"/>
                <w:sz w:val="20"/>
              </w:rPr>
              <w:t>26</w:t>
            </w:r>
          </w:p>
        </w:tc>
        <w:tc>
          <w:tcPr>
            <w:tcW w:w="3528" w:type="dxa"/>
            <w:tcMar>
              <w:top w:w="90" w:type="dxa"/>
              <w:left w:w="80" w:type="dxa"/>
              <w:bottom w:w="90" w:type="dxa"/>
              <w:right w:w="80" w:type="dxa"/>
            </w:tcMar>
          </w:tcPr>
          <w:p w14:paraId="0047111B" w14:textId="06FB9C38" w:rsidR="003A37B2" w:rsidRPr="003A37B2" w:rsidRDefault="003A37B2" w:rsidP="00316EAF">
            <w:pPr>
              <w:spacing w:after="0"/>
              <w:rPr>
                <w:sz w:val="20"/>
              </w:rPr>
            </w:pPr>
          </w:p>
        </w:tc>
        <w:tc>
          <w:tcPr>
            <w:tcW w:w="1584" w:type="dxa"/>
            <w:tcMar>
              <w:top w:w="90" w:type="dxa"/>
              <w:left w:w="80" w:type="dxa"/>
              <w:bottom w:w="90" w:type="dxa"/>
              <w:right w:w="80" w:type="dxa"/>
            </w:tcMar>
          </w:tcPr>
          <w:p w14:paraId="4167E252" w14:textId="31374A9D" w:rsidR="003A37B2" w:rsidRPr="003A37B2" w:rsidRDefault="003A37B2" w:rsidP="00316EAF">
            <w:pPr>
              <w:spacing w:after="0"/>
              <w:jc w:val="right"/>
              <w:rPr>
                <w:sz w:val="20"/>
              </w:rPr>
            </w:pPr>
          </w:p>
        </w:tc>
      </w:tr>
      <w:tr w:rsidR="003A37B2" w:rsidRPr="003A37B2" w14:paraId="6371B0F4" w14:textId="77777777" w:rsidTr="003A37B2">
        <w:trPr>
          <w:cantSplit/>
          <w:jc w:val="center"/>
        </w:trPr>
        <w:tc>
          <w:tcPr>
            <w:tcW w:w="792" w:type="dxa"/>
            <w:tcMar>
              <w:top w:w="90" w:type="dxa"/>
              <w:left w:w="80" w:type="dxa"/>
              <w:bottom w:w="90" w:type="dxa"/>
              <w:right w:w="80" w:type="dxa"/>
            </w:tcMar>
          </w:tcPr>
          <w:p w14:paraId="56C1021E" w14:textId="77777777" w:rsidR="003A37B2" w:rsidRPr="003A37B2" w:rsidRDefault="003A37B2" w:rsidP="00316EAF">
            <w:pPr>
              <w:spacing w:after="0"/>
              <w:jc w:val="center"/>
              <w:rPr>
                <w:sz w:val="20"/>
              </w:rPr>
            </w:pPr>
            <w:r w:rsidRPr="003A37B2">
              <w:rPr>
                <w:color w:val="1E293B"/>
                <w:sz w:val="20"/>
              </w:rPr>
              <w:t>3.3</w:t>
            </w:r>
          </w:p>
        </w:tc>
        <w:tc>
          <w:tcPr>
            <w:tcW w:w="3240" w:type="dxa"/>
            <w:tcMar>
              <w:top w:w="90" w:type="dxa"/>
              <w:left w:w="80" w:type="dxa"/>
              <w:bottom w:w="90" w:type="dxa"/>
              <w:right w:w="80" w:type="dxa"/>
            </w:tcMar>
          </w:tcPr>
          <w:p w14:paraId="457B1D3A" w14:textId="77777777" w:rsidR="003A37B2" w:rsidRPr="003A37B2" w:rsidRDefault="003A37B2" w:rsidP="00316EAF">
            <w:pPr>
              <w:spacing w:after="0"/>
              <w:rPr>
                <w:sz w:val="20"/>
              </w:rPr>
            </w:pPr>
            <w:r w:rsidRPr="003A37B2">
              <w:rPr>
                <w:color w:val="1E293B"/>
                <w:sz w:val="20"/>
              </w:rPr>
              <w:t>Longrines BA de redressement (magasin)</w:t>
            </w:r>
          </w:p>
        </w:tc>
        <w:tc>
          <w:tcPr>
            <w:tcW w:w="576" w:type="dxa"/>
            <w:tcMar>
              <w:top w:w="90" w:type="dxa"/>
              <w:left w:w="80" w:type="dxa"/>
              <w:bottom w:w="90" w:type="dxa"/>
              <w:right w:w="80" w:type="dxa"/>
            </w:tcMar>
          </w:tcPr>
          <w:p w14:paraId="1F1D1C3B" w14:textId="77777777" w:rsidR="003A37B2" w:rsidRPr="003A37B2" w:rsidRDefault="003A37B2" w:rsidP="00316EAF">
            <w:pPr>
              <w:spacing w:after="0"/>
              <w:jc w:val="center"/>
              <w:rPr>
                <w:sz w:val="20"/>
              </w:rPr>
            </w:pPr>
            <w:r w:rsidRPr="003A37B2">
              <w:rPr>
                <w:color w:val="1E293B"/>
                <w:sz w:val="20"/>
              </w:rPr>
              <w:t>ml</w:t>
            </w:r>
          </w:p>
        </w:tc>
        <w:tc>
          <w:tcPr>
            <w:tcW w:w="792" w:type="dxa"/>
            <w:tcMar>
              <w:top w:w="90" w:type="dxa"/>
              <w:left w:w="80" w:type="dxa"/>
              <w:bottom w:w="90" w:type="dxa"/>
              <w:right w:w="80" w:type="dxa"/>
            </w:tcMar>
          </w:tcPr>
          <w:p w14:paraId="3AD0B4F6" w14:textId="77777777" w:rsidR="003A37B2" w:rsidRPr="003A37B2" w:rsidRDefault="003A37B2" w:rsidP="00316EAF">
            <w:pPr>
              <w:spacing w:after="0"/>
              <w:jc w:val="right"/>
              <w:rPr>
                <w:sz w:val="20"/>
              </w:rPr>
            </w:pPr>
            <w:r w:rsidRPr="003A37B2">
              <w:rPr>
                <w:color w:val="1E293B"/>
                <w:sz w:val="20"/>
              </w:rPr>
              <w:t>150</w:t>
            </w:r>
          </w:p>
        </w:tc>
        <w:tc>
          <w:tcPr>
            <w:tcW w:w="3528" w:type="dxa"/>
            <w:tcMar>
              <w:top w:w="90" w:type="dxa"/>
              <w:left w:w="80" w:type="dxa"/>
              <w:bottom w:w="90" w:type="dxa"/>
              <w:right w:w="80" w:type="dxa"/>
            </w:tcMar>
          </w:tcPr>
          <w:p w14:paraId="73BB1DAD" w14:textId="3444091C" w:rsidR="003A37B2" w:rsidRPr="003A37B2" w:rsidRDefault="003A37B2" w:rsidP="00316EAF">
            <w:pPr>
              <w:spacing w:after="0"/>
              <w:rPr>
                <w:sz w:val="20"/>
              </w:rPr>
            </w:pPr>
          </w:p>
        </w:tc>
        <w:tc>
          <w:tcPr>
            <w:tcW w:w="1584" w:type="dxa"/>
            <w:tcMar>
              <w:top w:w="90" w:type="dxa"/>
              <w:left w:w="80" w:type="dxa"/>
              <w:bottom w:w="90" w:type="dxa"/>
              <w:right w:w="80" w:type="dxa"/>
            </w:tcMar>
          </w:tcPr>
          <w:p w14:paraId="6C6E6DA8" w14:textId="7DA4BF18" w:rsidR="003A37B2" w:rsidRPr="003A37B2" w:rsidRDefault="003A37B2" w:rsidP="00316EAF">
            <w:pPr>
              <w:spacing w:after="0"/>
              <w:jc w:val="right"/>
              <w:rPr>
                <w:sz w:val="20"/>
              </w:rPr>
            </w:pPr>
          </w:p>
        </w:tc>
      </w:tr>
      <w:tr w:rsidR="003A37B2" w:rsidRPr="003A37B2" w14:paraId="0E22DE53" w14:textId="77777777" w:rsidTr="003A37B2">
        <w:trPr>
          <w:cantSplit/>
          <w:jc w:val="center"/>
        </w:trPr>
        <w:tc>
          <w:tcPr>
            <w:tcW w:w="792" w:type="dxa"/>
            <w:tcMar>
              <w:top w:w="90" w:type="dxa"/>
              <w:left w:w="80" w:type="dxa"/>
              <w:bottom w:w="90" w:type="dxa"/>
              <w:right w:w="80" w:type="dxa"/>
            </w:tcMar>
          </w:tcPr>
          <w:p w14:paraId="1B9E6246" w14:textId="77777777" w:rsidR="003A37B2" w:rsidRPr="003A37B2" w:rsidRDefault="003A37B2" w:rsidP="00316EAF">
            <w:pPr>
              <w:spacing w:after="0"/>
              <w:jc w:val="center"/>
              <w:rPr>
                <w:sz w:val="20"/>
              </w:rPr>
            </w:pPr>
            <w:r w:rsidRPr="003A37B2">
              <w:rPr>
                <w:color w:val="1E293B"/>
                <w:sz w:val="20"/>
              </w:rPr>
              <w:lastRenderedPageBreak/>
              <w:t>3.4</w:t>
            </w:r>
          </w:p>
        </w:tc>
        <w:tc>
          <w:tcPr>
            <w:tcW w:w="3240" w:type="dxa"/>
            <w:tcMar>
              <w:top w:w="90" w:type="dxa"/>
              <w:left w:w="80" w:type="dxa"/>
              <w:bottom w:w="90" w:type="dxa"/>
              <w:right w:w="80" w:type="dxa"/>
            </w:tcMar>
          </w:tcPr>
          <w:p w14:paraId="262CE4E8" w14:textId="726830D9" w:rsidR="003A37B2" w:rsidRPr="003A37B2" w:rsidRDefault="003A37B2" w:rsidP="00316EAF">
            <w:pPr>
              <w:spacing w:after="0"/>
              <w:rPr>
                <w:sz w:val="20"/>
              </w:rPr>
            </w:pPr>
            <w:r w:rsidRPr="003A37B2">
              <w:rPr>
                <w:color w:val="1E293B"/>
                <w:sz w:val="20"/>
              </w:rPr>
              <w:t>Semelles filantes BA (</w:t>
            </w:r>
            <w:r w:rsidR="0009042E" w:rsidRPr="003A37B2">
              <w:rPr>
                <w:color w:val="1E293B"/>
                <w:sz w:val="20"/>
              </w:rPr>
              <w:t>bâtiments</w:t>
            </w:r>
            <w:r w:rsidRPr="003A37B2">
              <w:rPr>
                <w:color w:val="1E293B"/>
                <w:sz w:val="20"/>
              </w:rPr>
              <w:t xml:space="preserve"> annexes </w:t>
            </w:r>
            <w:r w:rsidR="0009042E" w:rsidRPr="003A37B2">
              <w:rPr>
                <w:color w:val="1E293B"/>
                <w:sz w:val="20"/>
              </w:rPr>
              <w:t>maçonnés</w:t>
            </w:r>
            <w:r w:rsidRPr="003A37B2">
              <w:rPr>
                <w:color w:val="1E293B"/>
                <w:sz w:val="20"/>
              </w:rPr>
              <w:t>)</w:t>
            </w:r>
          </w:p>
        </w:tc>
        <w:tc>
          <w:tcPr>
            <w:tcW w:w="576" w:type="dxa"/>
            <w:tcMar>
              <w:top w:w="90" w:type="dxa"/>
              <w:left w:w="80" w:type="dxa"/>
              <w:bottom w:w="90" w:type="dxa"/>
              <w:right w:w="80" w:type="dxa"/>
            </w:tcMar>
          </w:tcPr>
          <w:p w14:paraId="23566B14" w14:textId="77777777" w:rsidR="003A37B2" w:rsidRPr="003A37B2" w:rsidRDefault="003A37B2" w:rsidP="00316EAF">
            <w:pPr>
              <w:spacing w:after="0"/>
              <w:jc w:val="center"/>
              <w:rPr>
                <w:sz w:val="20"/>
              </w:rPr>
            </w:pPr>
            <w:r w:rsidRPr="003A37B2">
              <w:rPr>
                <w:color w:val="1E293B"/>
                <w:sz w:val="20"/>
              </w:rPr>
              <w:t>ml</w:t>
            </w:r>
          </w:p>
        </w:tc>
        <w:tc>
          <w:tcPr>
            <w:tcW w:w="792" w:type="dxa"/>
            <w:tcMar>
              <w:top w:w="90" w:type="dxa"/>
              <w:left w:w="80" w:type="dxa"/>
              <w:bottom w:w="90" w:type="dxa"/>
              <w:right w:w="80" w:type="dxa"/>
            </w:tcMar>
          </w:tcPr>
          <w:p w14:paraId="4556AD17" w14:textId="77777777" w:rsidR="003A37B2" w:rsidRPr="003A37B2" w:rsidRDefault="003A37B2" w:rsidP="00316EAF">
            <w:pPr>
              <w:spacing w:after="0"/>
              <w:jc w:val="right"/>
              <w:rPr>
                <w:sz w:val="20"/>
              </w:rPr>
            </w:pPr>
            <w:r w:rsidRPr="003A37B2">
              <w:rPr>
                <w:color w:val="1E293B"/>
                <w:sz w:val="20"/>
              </w:rPr>
              <w:t>95</w:t>
            </w:r>
          </w:p>
        </w:tc>
        <w:tc>
          <w:tcPr>
            <w:tcW w:w="3528" w:type="dxa"/>
            <w:tcMar>
              <w:top w:w="90" w:type="dxa"/>
              <w:left w:w="80" w:type="dxa"/>
              <w:bottom w:w="90" w:type="dxa"/>
              <w:right w:w="80" w:type="dxa"/>
            </w:tcMar>
          </w:tcPr>
          <w:p w14:paraId="293B287E" w14:textId="71B241CC" w:rsidR="003A37B2" w:rsidRPr="003A37B2" w:rsidRDefault="003A37B2" w:rsidP="00316EAF">
            <w:pPr>
              <w:spacing w:after="0"/>
              <w:rPr>
                <w:sz w:val="20"/>
              </w:rPr>
            </w:pPr>
          </w:p>
        </w:tc>
        <w:tc>
          <w:tcPr>
            <w:tcW w:w="1584" w:type="dxa"/>
            <w:tcMar>
              <w:top w:w="90" w:type="dxa"/>
              <w:left w:w="80" w:type="dxa"/>
              <w:bottom w:w="90" w:type="dxa"/>
              <w:right w:w="80" w:type="dxa"/>
            </w:tcMar>
          </w:tcPr>
          <w:p w14:paraId="5D8D3B25" w14:textId="311E47B9" w:rsidR="003A37B2" w:rsidRPr="003A37B2" w:rsidRDefault="003A37B2" w:rsidP="00316EAF">
            <w:pPr>
              <w:spacing w:after="0"/>
              <w:jc w:val="right"/>
              <w:rPr>
                <w:sz w:val="20"/>
              </w:rPr>
            </w:pPr>
          </w:p>
        </w:tc>
      </w:tr>
      <w:tr w:rsidR="003A37B2" w:rsidRPr="003A37B2" w14:paraId="38825315" w14:textId="77777777" w:rsidTr="003A37B2">
        <w:trPr>
          <w:cantSplit/>
          <w:jc w:val="center"/>
        </w:trPr>
        <w:tc>
          <w:tcPr>
            <w:tcW w:w="792" w:type="dxa"/>
            <w:tcMar>
              <w:top w:w="90" w:type="dxa"/>
              <w:left w:w="80" w:type="dxa"/>
              <w:bottom w:w="90" w:type="dxa"/>
              <w:right w:w="80" w:type="dxa"/>
            </w:tcMar>
          </w:tcPr>
          <w:p w14:paraId="6AB7CE7F" w14:textId="77777777" w:rsidR="003A37B2" w:rsidRPr="003A37B2" w:rsidRDefault="003A37B2" w:rsidP="00316EAF">
            <w:pPr>
              <w:spacing w:after="0"/>
              <w:jc w:val="center"/>
              <w:rPr>
                <w:sz w:val="20"/>
              </w:rPr>
            </w:pPr>
            <w:r w:rsidRPr="003A37B2">
              <w:rPr>
                <w:color w:val="1E293B"/>
                <w:sz w:val="20"/>
              </w:rPr>
              <w:t>3.5</w:t>
            </w:r>
          </w:p>
        </w:tc>
        <w:tc>
          <w:tcPr>
            <w:tcW w:w="3240" w:type="dxa"/>
            <w:tcMar>
              <w:top w:w="90" w:type="dxa"/>
              <w:left w:w="80" w:type="dxa"/>
              <w:bottom w:w="90" w:type="dxa"/>
              <w:right w:w="80" w:type="dxa"/>
            </w:tcMar>
          </w:tcPr>
          <w:p w14:paraId="2879CEC1" w14:textId="77777777" w:rsidR="003A37B2" w:rsidRPr="003A37B2" w:rsidRDefault="003A37B2" w:rsidP="00316EAF">
            <w:pPr>
              <w:spacing w:after="0"/>
              <w:rPr>
                <w:sz w:val="20"/>
              </w:rPr>
            </w:pPr>
            <w:r w:rsidRPr="003A37B2">
              <w:rPr>
                <w:color w:val="1E293B"/>
                <w:sz w:val="20"/>
              </w:rPr>
              <w:t>Dallage industriel BA magasin ep.15cm, treillis soude, film polyane, talochage</w:t>
            </w:r>
          </w:p>
        </w:tc>
        <w:tc>
          <w:tcPr>
            <w:tcW w:w="576" w:type="dxa"/>
            <w:tcMar>
              <w:top w:w="90" w:type="dxa"/>
              <w:left w:w="80" w:type="dxa"/>
              <w:bottom w:w="90" w:type="dxa"/>
              <w:right w:w="80" w:type="dxa"/>
            </w:tcMar>
          </w:tcPr>
          <w:p w14:paraId="63FD9C2D"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135D50ED" w14:textId="77777777" w:rsidR="003A37B2" w:rsidRPr="003A37B2" w:rsidRDefault="003A37B2" w:rsidP="00316EAF">
            <w:pPr>
              <w:spacing w:after="0"/>
              <w:jc w:val="right"/>
              <w:rPr>
                <w:sz w:val="20"/>
              </w:rPr>
            </w:pPr>
            <w:r w:rsidRPr="003A37B2">
              <w:rPr>
                <w:color w:val="1E293B"/>
                <w:sz w:val="20"/>
              </w:rPr>
              <w:t>1 013</w:t>
            </w:r>
          </w:p>
        </w:tc>
        <w:tc>
          <w:tcPr>
            <w:tcW w:w="3528" w:type="dxa"/>
            <w:tcMar>
              <w:top w:w="90" w:type="dxa"/>
              <w:left w:w="80" w:type="dxa"/>
              <w:bottom w:w="90" w:type="dxa"/>
              <w:right w:w="80" w:type="dxa"/>
            </w:tcMar>
          </w:tcPr>
          <w:p w14:paraId="7DF6611F" w14:textId="4B914F97" w:rsidR="003A37B2" w:rsidRPr="003A37B2" w:rsidRDefault="003A37B2" w:rsidP="00316EAF">
            <w:pPr>
              <w:spacing w:after="0"/>
              <w:rPr>
                <w:sz w:val="20"/>
              </w:rPr>
            </w:pPr>
          </w:p>
        </w:tc>
        <w:tc>
          <w:tcPr>
            <w:tcW w:w="1584" w:type="dxa"/>
            <w:tcMar>
              <w:top w:w="90" w:type="dxa"/>
              <w:left w:w="80" w:type="dxa"/>
              <w:bottom w:w="90" w:type="dxa"/>
              <w:right w:w="80" w:type="dxa"/>
            </w:tcMar>
          </w:tcPr>
          <w:p w14:paraId="6FF8D7F9" w14:textId="5E9314C9" w:rsidR="003A37B2" w:rsidRPr="003A37B2" w:rsidRDefault="003A37B2" w:rsidP="00316EAF">
            <w:pPr>
              <w:spacing w:after="0"/>
              <w:jc w:val="right"/>
              <w:rPr>
                <w:sz w:val="20"/>
              </w:rPr>
            </w:pPr>
          </w:p>
        </w:tc>
      </w:tr>
      <w:tr w:rsidR="003A37B2" w:rsidRPr="003A37B2" w14:paraId="7D9D0961" w14:textId="77777777" w:rsidTr="003A37B2">
        <w:trPr>
          <w:cantSplit/>
          <w:jc w:val="center"/>
        </w:trPr>
        <w:tc>
          <w:tcPr>
            <w:tcW w:w="792" w:type="dxa"/>
            <w:tcMar>
              <w:top w:w="90" w:type="dxa"/>
              <w:left w:w="80" w:type="dxa"/>
              <w:bottom w:w="90" w:type="dxa"/>
              <w:right w:w="80" w:type="dxa"/>
            </w:tcMar>
          </w:tcPr>
          <w:p w14:paraId="7ABA2E8F" w14:textId="77777777" w:rsidR="003A37B2" w:rsidRPr="003A37B2" w:rsidRDefault="003A37B2" w:rsidP="00316EAF">
            <w:pPr>
              <w:spacing w:after="0"/>
              <w:jc w:val="center"/>
              <w:rPr>
                <w:sz w:val="20"/>
              </w:rPr>
            </w:pPr>
            <w:r w:rsidRPr="003A37B2">
              <w:rPr>
                <w:color w:val="1E293B"/>
                <w:sz w:val="20"/>
              </w:rPr>
              <w:t>3.6</w:t>
            </w:r>
          </w:p>
        </w:tc>
        <w:tc>
          <w:tcPr>
            <w:tcW w:w="3240" w:type="dxa"/>
            <w:tcMar>
              <w:top w:w="90" w:type="dxa"/>
              <w:left w:w="80" w:type="dxa"/>
              <w:bottom w:w="90" w:type="dxa"/>
              <w:right w:w="80" w:type="dxa"/>
            </w:tcMar>
          </w:tcPr>
          <w:p w14:paraId="53990D4C" w14:textId="32C593FC" w:rsidR="003A37B2" w:rsidRPr="003A37B2" w:rsidRDefault="003A37B2" w:rsidP="00316EAF">
            <w:pPr>
              <w:spacing w:after="0"/>
              <w:rPr>
                <w:sz w:val="20"/>
              </w:rPr>
            </w:pPr>
            <w:r w:rsidRPr="003A37B2">
              <w:rPr>
                <w:color w:val="1E293B"/>
                <w:sz w:val="20"/>
              </w:rPr>
              <w:t xml:space="preserve">Dallage/chape </w:t>
            </w:r>
            <w:r w:rsidR="0009042E" w:rsidRPr="003A37B2">
              <w:rPr>
                <w:color w:val="1E293B"/>
                <w:sz w:val="20"/>
              </w:rPr>
              <w:t>béton</w:t>
            </w:r>
            <w:r w:rsidRPr="003A37B2">
              <w:rPr>
                <w:color w:val="1E293B"/>
                <w:sz w:val="20"/>
              </w:rPr>
              <w:t xml:space="preserve"> </w:t>
            </w:r>
            <w:r w:rsidR="0009042E" w:rsidRPr="003A37B2">
              <w:rPr>
                <w:color w:val="1E293B"/>
                <w:sz w:val="20"/>
              </w:rPr>
              <w:t>bâtiments</w:t>
            </w:r>
            <w:r w:rsidRPr="003A37B2">
              <w:rPr>
                <w:color w:val="1E293B"/>
                <w:sz w:val="20"/>
              </w:rPr>
              <w:t xml:space="preserve"> annexes ep.10cm</w:t>
            </w:r>
          </w:p>
        </w:tc>
        <w:tc>
          <w:tcPr>
            <w:tcW w:w="576" w:type="dxa"/>
            <w:tcMar>
              <w:top w:w="90" w:type="dxa"/>
              <w:left w:w="80" w:type="dxa"/>
              <w:bottom w:w="90" w:type="dxa"/>
              <w:right w:w="80" w:type="dxa"/>
            </w:tcMar>
          </w:tcPr>
          <w:p w14:paraId="31A0056F"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62FD5195" w14:textId="77777777" w:rsidR="003A37B2" w:rsidRPr="003A37B2" w:rsidRDefault="003A37B2" w:rsidP="00316EAF">
            <w:pPr>
              <w:spacing w:after="0"/>
              <w:jc w:val="right"/>
              <w:rPr>
                <w:sz w:val="20"/>
              </w:rPr>
            </w:pPr>
            <w:r w:rsidRPr="003A37B2">
              <w:rPr>
                <w:color w:val="1E293B"/>
                <w:sz w:val="20"/>
              </w:rPr>
              <w:t>118</w:t>
            </w:r>
          </w:p>
        </w:tc>
        <w:tc>
          <w:tcPr>
            <w:tcW w:w="3528" w:type="dxa"/>
            <w:tcMar>
              <w:top w:w="90" w:type="dxa"/>
              <w:left w:w="80" w:type="dxa"/>
              <w:bottom w:w="90" w:type="dxa"/>
              <w:right w:w="80" w:type="dxa"/>
            </w:tcMar>
          </w:tcPr>
          <w:p w14:paraId="2B2FAE4D" w14:textId="49B32A46" w:rsidR="003A37B2" w:rsidRPr="003A37B2" w:rsidRDefault="003A37B2" w:rsidP="00316EAF">
            <w:pPr>
              <w:spacing w:after="0"/>
              <w:rPr>
                <w:sz w:val="20"/>
              </w:rPr>
            </w:pPr>
          </w:p>
        </w:tc>
        <w:tc>
          <w:tcPr>
            <w:tcW w:w="1584" w:type="dxa"/>
            <w:tcMar>
              <w:top w:w="90" w:type="dxa"/>
              <w:left w:w="80" w:type="dxa"/>
              <w:bottom w:w="90" w:type="dxa"/>
              <w:right w:w="80" w:type="dxa"/>
            </w:tcMar>
          </w:tcPr>
          <w:p w14:paraId="5F3E8C66" w14:textId="20A73544" w:rsidR="003A37B2" w:rsidRPr="003A37B2" w:rsidRDefault="003A37B2" w:rsidP="00316EAF">
            <w:pPr>
              <w:spacing w:after="0"/>
              <w:jc w:val="right"/>
              <w:rPr>
                <w:sz w:val="20"/>
              </w:rPr>
            </w:pPr>
          </w:p>
        </w:tc>
      </w:tr>
      <w:tr w:rsidR="003A37B2" w:rsidRPr="003A37B2" w14:paraId="11E1BA34" w14:textId="77777777" w:rsidTr="003A37B2">
        <w:trPr>
          <w:cantSplit/>
          <w:jc w:val="center"/>
        </w:trPr>
        <w:tc>
          <w:tcPr>
            <w:tcW w:w="8928" w:type="dxa"/>
            <w:gridSpan w:val="5"/>
            <w:shd w:val="clear" w:color="auto" w:fill="F1F5F9"/>
            <w:tcMar>
              <w:top w:w="90" w:type="dxa"/>
              <w:left w:w="80" w:type="dxa"/>
              <w:bottom w:w="90" w:type="dxa"/>
              <w:right w:w="80" w:type="dxa"/>
            </w:tcMar>
          </w:tcPr>
          <w:p w14:paraId="0C7DD6C3" w14:textId="79699E96" w:rsidR="003A37B2" w:rsidRPr="003A37B2" w:rsidRDefault="003A37B2" w:rsidP="00316EAF">
            <w:pPr>
              <w:spacing w:after="0"/>
              <w:jc w:val="right"/>
              <w:rPr>
                <w:sz w:val="20"/>
              </w:rPr>
            </w:pPr>
            <w:r w:rsidRPr="003A37B2">
              <w:rPr>
                <w:b/>
                <w:color w:val="1A365D"/>
                <w:sz w:val="20"/>
              </w:rPr>
              <w:t>Sous-total LOT 3)</w:t>
            </w:r>
          </w:p>
        </w:tc>
        <w:tc>
          <w:tcPr>
            <w:tcW w:w="1584" w:type="dxa"/>
            <w:shd w:val="clear" w:color="auto" w:fill="F1F5F9"/>
            <w:tcMar>
              <w:top w:w="90" w:type="dxa"/>
              <w:left w:w="80" w:type="dxa"/>
              <w:bottom w:w="90" w:type="dxa"/>
              <w:right w:w="80" w:type="dxa"/>
            </w:tcMar>
          </w:tcPr>
          <w:p w14:paraId="52A4A884" w14:textId="63F5D48E" w:rsidR="003A37B2" w:rsidRPr="003A37B2" w:rsidRDefault="003A37B2" w:rsidP="00316EAF">
            <w:pPr>
              <w:spacing w:after="0"/>
              <w:jc w:val="right"/>
              <w:rPr>
                <w:sz w:val="20"/>
              </w:rPr>
            </w:pPr>
          </w:p>
        </w:tc>
      </w:tr>
      <w:tr w:rsidR="003A37B2" w:rsidRPr="003A37B2" w14:paraId="760F5250" w14:textId="77777777" w:rsidTr="003A37B2">
        <w:trPr>
          <w:cantSplit/>
          <w:jc w:val="center"/>
        </w:trPr>
        <w:tc>
          <w:tcPr>
            <w:tcW w:w="10512" w:type="dxa"/>
            <w:gridSpan w:val="6"/>
            <w:shd w:val="clear" w:color="auto" w:fill="E2E8F0"/>
            <w:tcMar>
              <w:top w:w="90" w:type="dxa"/>
              <w:left w:w="80" w:type="dxa"/>
              <w:bottom w:w="90" w:type="dxa"/>
              <w:right w:w="80" w:type="dxa"/>
            </w:tcMar>
          </w:tcPr>
          <w:p w14:paraId="1BB12619" w14:textId="77777777" w:rsidR="003A37B2" w:rsidRPr="003A37B2" w:rsidRDefault="003A37B2" w:rsidP="00316EAF">
            <w:pPr>
              <w:spacing w:after="0"/>
              <w:rPr>
                <w:sz w:val="20"/>
              </w:rPr>
            </w:pPr>
            <w:r w:rsidRPr="003A37B2">
              <w:rPr>
                <w:b/>
                <w:color w:val="1A365D"/>
                <w:sz w:val="20"/>
              </w:rPr>
              <w:t>LOT 4 : STRUCTURE METALLIQUE (MAGASIN) - hauteur 8,00 m sous ferme</w:t>
            </w:r>
          </w:p>
        </w:tc>
      </w:tr>
      <w:tr w:rsidR="003A37B2" w:rsidRPr="003A37B2" w14:paraId="3285F3D2" w14:textId="77777777" w:rsidTr="003A37B2">
        <w:trPr>
          <w:cantSplit/>
          <w:jc w:val="center"/>
        </w:trPr>
        <w:tc>
          <w:tcPr>
            <w:tcW w:w="792" w:type="dxa"/>
            <w:tcMar>
              <w:top w:w="90" w:type="dxa"/>
              <w:left w:w="80" w:type="dxa"/>
              <w:bottom w:w="90" w:type="dxa"/>
              <w:right w:w="80" w:type="dxa"/>
            </w:tcMar>
          </w:tcPr>
          <w:p w14:paraId="44D5C0F9" w14:textId="77777777" w:rsidR="003A37B2" w:rsidRPr="003A37B2" w:rsidRDefault="003A37B2" w:rsidP="00316EAF">
            <w:pPr>
              <w:spacing w:after="0"/>
              <w:jc w:val="center"/>
              <w:rPr>
                <w:sz w:val="20"/>
              </w:rPr>
            </w:pPr>
            <w:r w:rsidRPr="003A37B2">
              <w:rPr>
                <w:color w:val="1E293B"/>
                <w:sz w:val="20"/>
              </w:rPr>
              <w:t>4.1</w:t>
            </w:r>
          </w:p>
        </w:tc>
        <w:tc>
          <w:tcPr>
            <w:tcW w:w="3240" w:type="dxa"/>
            <w:tcMar>
              <w:top w:w="90" w:type="dxa"/>
              <w:left w:w="80" w:type="dxa"/>
              <w:bottom w:w="90" w:type="dxa"/>
              <w:right w:w="80" w:type="dxa"/>
            </w:tcMar>
          </w:tcPr>
          <w:p w14:paraId="5758D850" w14:textId="651596EC" w:rsidR="003A37B2" w:rsidRPr="003A37B2" w:rsidRDefault="003A37B2" w:rsidP="00316EAF">
            <w:pPr>
              <w:spacing w:after="0"/>
              <w:rPr>
                <w:sz w:val="20"/>
              </w:rPr>
            </w:pPr>
            <w:r w:rsidRPr="003A37B2">
              <w:rPr>
                <w:color w:val="1E293B"/>
                <w:sz w:val="20"/>
              </w:rPr>
              <w:t xml:space="preserve">Poteaux metalliques H=12,00m (profiles galvanises a chaud), y.c. platines - fourniture et </w:t>
            </w:r>
            <w:r w:rsidR="0009042E" w:rsidRPr="003A37B2">
              <w:rPr>
                <w:color w:val="1E293B"/>
                <w:sz w:val="20"/>
              </w:rPr>
              <w:t>façonnage</w:t>
            </w:r>
          </w:p>
        </w:tc>
        <w:tc>
          <w:tcPr>
            <w:tcW w:w="576" w:type="dxa"/>
            <w:tcMar>
              <w:top w:w="90" w:type="dxa"/>
              <w:left w:w="80" w:type="dxa"/>
              <w:bottom w:w="90" w:type="dxa"/>
              <w:right w:w="80" w:type="dxa"/>
            </w:tcMar>
          </w:tcPr>
          <w:p w14:paraId="066F5653" w14:textId="77777777" w:rsidR="003A37B2" w:rsidRPr="003A37B2" w:rsidRDefault="003A37B2" w:rsidP="00316EAF">
            <w:pPr>
              <w:spacing w:after="0"/>
              <w:jc w:val="center"/>
              <w:rPr>
                <w:sz w:val="20"/>
              </w:rPr>
            </w:pPr>
            <w:r w:rsidRPr="003A37B2">
              <w:rPr>
                <w:color w:val="1E293B"/>
                <w:sz w:val="20"/>
              </w:rPr>
              <w:t>t</w:t>
            </w:r>
          </w:p>
        </w:tc>
        <w:tc>
          <w:tcPr>
            <w:tcW w:w="792" w:type="dxa"/>
            <w:tcMar>
              <w:top w:w="90" w:type="dxa"/>
              <w:left w:w="80" w:type="dxa"/>
              <w:bottom w:w="90" w:type="dxa"/>
              <w:right w:w="80" w:type="dxa"/>
            </w:tcMar>
          </w:tcPr>
          <w:p w14:paraId="784F58C9" w14:textId="77777777" w:rsidR="003A37B2" w:rsidRPr="003A37B2" w:rsidRDefault="003A37B2" w:rsidP="00316EAF">
            <w:pPr>
              <w:spacing w:after="0"/>
              <w:jc w:val="right"/>
              <w:rPr>
                <w:sz w:val="20"/>
              </w:rPr>
            </w:pPr>
            <w:r w:rsidRPr="003A37B2">
              <w:rPr>
                <w:color w:val="1E293B"/>
                <w:sz w:val="20"/>
              </w:rPr>
              <w:t>12.50</w:t>
            </w:r>
          </w:p>
        </w:tc>
        <w:tc>
          <w:tcPr>
            <w:tcW w:w="3528" w:type="dxa"/>
            <w:tcMar>
              <w:top w:w="90" w:type="dxa"/>
              <w:left w:w="80" w:type="dxa"/>
              <w:bottom w:w="90" w:type="dxa"/>
              <w:right w:w="80" w:type="dxa"/>
            </w:tcMar>
          </w:tcPr>
          <w:p w14:paraId="170DFE6C" w14:textId="68E8335C" w:rsidR="003A37B2" w:rsidRPr="003A37B2" w:rsidRDefault="003A37B2" w:rsidP="00316EAF">
            <w:pPr>
              <w:spacing w:after="0"/>
              <w:rPr>
                <w:sz w:val="20"/>
              </w:rPr>
            </w:pPr>
          </w:p>
        </w:tc>
        <w:tc>
          <w:tcPr>
            <w:tcW w:w="1584" w:type="dxa"/>
            <w:tcMar>
              <w:top w:w="90" w:type="dxa"/>
              <w:left w:w="80" w:type="dxa"/>
              <w:bottom w:w="90" w:type="dxa"/>
              <w:right w:w="80" w:type="dxa"/>
            </w:tcMar>
          </w:tcPr>
          <w:p w14:paraId="0EE64230" w14:textId="2F254384" w:rsidR="003A37B2" w:rsidRPr="003A37B2" w:rsidRDefault="003A37B2" w:rsidP="00316EAF">
            <w:pPr>
              <w:spacing w:after="0"/>
              <w:jc w:val="right"/>
              <w:rPr>
                <w:sz w:val="20"/>
              </w:rPr>
            </w:pPr>
          </w:p>
        </w:tc>
      </w:tr>
      <w:tr w:rsidR="003A37B2" w:rsidRPr="003A37B2" w14:paraId="0BCB2227" w14:textId="77777777" w:rsidTr="003A37B2">
        <w:trPr>
          <w:cantSplit/>
          <w:jc w:val="center"/>
        </w:trPr>
        <w:tc>
          <w:tcPr>
            <w:tcW w:w="792" w:type="dxa"/>
            <w:tcMar>
              <w:top w:w="90" w:type="dxa"/>
              <w:left w:w="80" w:type="dxa"/>
              <w:bottom w:w="90" w:type="dxa"/>
              <w:right w:w="80" w:type="dxa"/>
            </w:tcMar>
          </w:tcPr>
          <w:p w14:paraId="57E78499" w14:textId="77777777" w:rsidR="003A37B2" w:rsidRPr="003A37B2" w:rsidRDefault="003A37B2" w:rsidP="00316EAF">
            <w:pPr>
              <w:spacing w:after="0"/>
              <w:jc w:val="center"/>
              <w:rPr>
                <w:sz w:val="20"/>
              </w:rPr>
            </w:pPr>
            <w:r w:rsidRPr="003A37B2">
              <w:rPr>
                <w:color w:val="1E293B"/>
                <w:sz w:val="20"/>
              </w:rPr>
              <w:t>4.2</w:t>
            </w:r>
          </w:p>
        </w:tc>
        <w:tc>
          <w:tcPr>
            <w:tcW w:w="3240" w:type="dxa"/>
            <w:tcMar>
              <w:top w:w="90" w:type="dxa"/>
              <w:left w:w="80" w:type="dxa"/>
              <w:bottom w:w="90" w:type="dxa"/>
              <w:right w:w="80" w:type="dxa"/>
            </w:tcMar>
          </w:tcPr>
          <w:p w14:paraId="67D6BC18" w14:textId="02889367" w:rsidR="003A37B2" w:rsidRPr="003A37B2" w:rsidRDefault="003A37B2" w:rsidP="00316EAF">
            <w:pPr>
              <w:spacing w:after="0"/>
              <w:rPr>
                <w:sz w:val="20"/>
              </w:rPr>
            </w:pPr>
            <w:r w:rsidRPr="003A37B2">
              <w:rPr>
                <w:color w:val="1E293B"/>
                <w:sz w:val="20"/>
              </w:rPr>
              <w:t xml:space="preserve">Fermes / traverses de portique (charpente principale, </w:t>
            </w:r>
            <w:r w:rsidR="0009042E" w:rsidRPr="003A37B2">
              <w:rPr>
                <w:color w:val="1E293B"/>
                <w:sz w:val="20"/>
              </w:rPr>
              <w:t>portée</w:t>
            </w:r>
            <w:r w:rsidRPr="003A37B2">
              <w:rPr>
                <w:color w:val="1E293B"/>
                <w:sz w:val="20"/>
              </w:rPr>
              <w:t xml:space="preserve"> 25,20 m) - fourniture et </w:t>
            </w:r>
            <w:r w:rsidR="0009042E" w:rsidRPr="003A37B2">
              <w:rPr>
                <w:color w:val="1E293B"/>
                <w:sz w:val="20"/>
              </w:rPr>
              <w:t>façonnage</w:t>
            </w:r>
          </w:p>
        </w:tc>
        <w:tc>
          <w:tcPr>
            <w:tcW w:w="576" w:type="dxa"/>
            <w:tcMar>
              <w:top w:w="90" w:type="dxa"/>
              <w:left w:w="80" w:type="dxa"/>
              <w:bottom w:w="90" w:type="dxa"/>
              <w:right w:w="80" w:type="dxa"/>
            </w:tcMar>
          </w:tcPr>
          <w:p w14:paraId="33FACEBE" w14:textId="77777777" w:rsidR="003A37B2" w:rsidRPr="003A37B2" w:rsidRDefault="003A37B2" w:rsidP="00316EAF">
            <w:pPr>
              <w:spacing w:after="0"/>
              <w:jc w:val="center"/>
              <w:rPr>
                <w:sz w:val="20"/>
              </w:rPr>
            </w:pPr>
            <w:r w:rsidRPr="003A37B2">
              <w:rPr>
                <w:color w:val="1E293B"/>
                <w:sz w:val="20"/>
              </w:rPr>
              <w:t>t</w:t>
            </w:r>
          </w:p>
        </w:tc>
        <w:tc>
          <w:tcPr>
            <w:tcW w:w="792" w:type="dxa"/>
            <w:tcMar>
              <w:top w:w="90" w:type="dxa"/>
              <w:left w:w="80" w:type="dxa"/>
              <w:bottom w:w="90" w:type="dxa"/>
              <w:right w:w="80" w:type="dxa"/>
            </w:tcMar>
          </w:tcPr>
          <w:p w14:paraId="37DA29B0" w14:textId="77777777" w:rsidR="003A37B2" w:rsidRPr="003A37B2" w:rsidRDefault="003A37B2" w:rsidP="00316EAF">
            <w:pPr>
              <w:spacing w:after="0"/>
              <w:jc w:val="right"/>
              <w:rPr>
                <w:sz w:val="20"/>
              </w:rPr>
            </w:pPr>
            <w:r w:rsidRPr="003A37B2">
              <w:rPr>
                <w:color w:val="1E293B"/>
                <w:sz w:val="20"/>
              </w:rPr>
              <w:t>13.50</w:t>
            </w:r>
          </w:p>
        </w:tc>
        <w:tc>
          <w:tcPr>
            <w:tcW w:w="3528" w:type="dxa"/>
            <w:tcMar>
              <w:top w:w="90" w:type="dxa"/>
              <w:left w:w="80" w:type="dxa"/>
              <w:bottom w:w="90" w:type="dxa"/>
              <w:right w:w="80" w:type="dxa"/>
            </w:tcMar>
          </w:tcPr>
          <w:p w14:paraId="477E1689" w14:textId="2F074037" w:rsidR="003A37B2" w:rsidRPr="003A37B2" w:rsidRDefault="003A37B2" w:rsidP="00316EAF">
            <w:pPr>
              <w:spacing w:after="0"/>
              <w:rPr>
                <w:sz w:val="20"/>
              </w:rPr>
            </w:pPr>
          </w:p>
        </w:tc>
        <w:tc>
          <w:tcPr>
            <w:tcW w:w="1584" w:type="dxa"/>
            <w:tcMar>
              <w:top w:w="90" w:type="dxa"/>
              <w:left w:w="80" w:type="dxa"/>
              <w:bottom w:w="90" w:type="dxa"/>
              <w:right w:w="80" w:type="dxa"/>
            </w:tcMar>
          </w:tcPr>
          <w:p w14:paraId="4B335831" w14:textId="439BDC9F" w:rsidR="003A37B2" w:rsidRPr="003A37B2" w:rsidRDefault="003A37B2" w:rsidP="00316EAF">
            <w:pPr>
              <w:spacing w:after="0"/>
              <w:jc w:val="right"/>
              <w:rPr>
                <w:sz w:val="20"/>
              </w:rPr>
            </w:pPr>
          </w:p>
        </w:tc>
      </w:tr>
      <w:tr w:rsidR="003A37B2" w:rsidRPr="003A37B2" w14:paraId="4AC71FD8" w14:textId="77777777" w:rsidTr="003A37B2">
        <w:trPr>
          <w:cantSplit/>
          <w:jc w:val="center"/>
        </w:trPr>
        <w:tc>
          <w:tcPr>
            <w:tcW w:w="792" w:type="dxa"/>
            <w:tcMar>
              <w:top w:w="90" w:type="dxa"/>
              <w:left w:w="80" w:type="dxa"/>
              <w:bottom w:w="90" w:type="dxa"/>
              <w:right w:w="80" w:type="dxa"/>
            </w:tcMar>
          </w:tcPr>
          <w:p w14:paraId="0AE9D730" w14:textId="77777777" w:rsidR="003A37B2" w:rsidRPr="003A37B2" w:rsidRDefault="003A37B2" w:rsidP="00316EAF">
            <w:pPr>
              <w:spacing w:after="0"/>
              <w:jc w:val="center"/>
              <w:rPr>
                <w:sz w:val="20"/>
              </w:rPr>
            </w:pPr>
            <w:r w:rsidRPr="003A37B2">
              <w:rPr>
                <w:color w:val="1E293B"/>
                <w:sz w:val="20"/>
              </w:rPr>
              <w:t>4.3</w:t>
            </w:r>
          </w:p>
        </w:tc>
        <w:tc>
          <w:tcPr>
            <w:tcW w:w="3240" w:type="dxa"/>
            <w:tcMar>
              <w:top w:w="90" w:type="dxa"/>
              <w:left w:w="80" w:type="dxa"/>
              <w:bottom w:w="90" w:type="dxa"/>
              <w:right w:w="80" w:type="dxa"/>
            </w:tcMar>
          </w:tcPr>
          <w:p w14:paraId="47F0F593" w14:textId="77777777" w:rsidR="003A37B2" w:rsidRPr="003A37B2" w:rsidRDefault="003A37B2" w:rsidP="00316EAF">
            <w:pPr>
              <w:spacing w:after="0"/>
              <w:rPr>
                <w:sz w:val="20"/>
              </w:rPr>
            </w:pPr>
            <w:r w:rsidRPr="003A37B2">
              <w:rPr>
                <w:color w:val="1E293B"/>
                <w:sz w:val="20"/>
              </w:rPr>
              <w:t>Pannes de toiture, lisses de bardage, contreventements</w:t>
            </w:r>
          </w:p>
        </w:tc>
        <w:tc>
          <w:tcPr>
            <w:tcW w:w="576" w:type="dxa"/>
            <w:tcMar>
              <w:top w:w="90" w:type="dxa"/>
              <w:left w:w="80" w:type="dxa"/>
              <w:bottom w:w="90" w:type="dxa"/>
              <w:right w:w="80" w:type="dxa"/>
            </w:tcMar>
          </w:tcPr>
          <w:p w14:paraId="0209D788" w14:textId="77777777" w:rsidR="003A37B2" w:rsidRPr="003A37B2" w:rsidRDefault="003A37B2" w:rsidP="00316EAF">
            <w:pPr>
              <w:spacing w:after="0"/>
              <w:jc w:val="center"/>
              <w:rPr>
                <w:sz w:val="20"/>
              </w:rPr>
            </w:pPr>
            <w:r w:rsidRPr="003A37B2">
              <w:rPr>
                <w:color w:val="1E293B"/>
                <w:sz w:val="20"/>
              </w:rPr>
              <w:t>t</w:t>
            </w:r>
          </w:p>
        </w:tc>
        <w:tc>
          <w:tcPr>
            <w:tcW w:w="792" w:type="dxa"/>
            <w:tcMar>
              <w:top w:w="90" w:type="dxa"/>
              <w:left w:w="80" w:type="dxa"/>
              <w:bottom w:w="90" w:type="dxa"/>
              <w:right w:w="80" w:type="dxa"/>
            </w:tcMar>
          </w:tcPr>
          <w:p w14:paraId="4E9E28B0" w14:textId="77777777" w:rsidR="003A37B2" w:rsidRPr="003A37B2" w:rsidRDefault="003A37B2" w:rsidP="00316EAF">
            <w:pPr>
              <w:spacing w:after="0"/>
              <w:jc w:val="right"/>
              <w:rPr>
                <w:sz w:val="20"/>
              </w:rPr>
            </w:pPr>
            <w:r w:rsidRPr="003A37B2">
              <w:rPr>
                <w:color w:val="1E293B"/>
                <w:sz w:val="20"/>
              </w:rPr>
              <w:t>9.50</w:t>
            </w:r>
          </w:p>
        </w:tc>
        <w:tc>
          <w:tcPr>
            <w:tcW w:w="3528" w:type="dxa"/>
            <w:tcMar>
              <w:top w:w="90" w:type="dxa"/>
              <w:left w:w="80" w:type="dxa"/>
              <w:bottom w:w="90" w:type="dxa"/>
              <w:right w:w="80" w:type="dxa"/>
            </w:tcMar>
          </w:tcPr>
          <w:p w14:paraId="248BCF31" w14:textId="4437581F" w:rsidR="003A37B2" w:rsidRPr="003A37B2" w:rsidRDefault="003A37B2" w:rsidP="00316EAF">
            <w:pPr>
              <w:spacing w:after="0"/>
              <w:rPr>
                <w:sz w:val="20"/>
              </w:rPr>
            </w:pPr>
          </w:p>
        </w:tc>
        <w:tc>
          <w:tcPr>
            <w:tcW w:w="1584" w:type="dxa"/>
            <w:tcMar>
              <w:top w:w="90" w:type="dxa"/>
              <w:left w:w="80" w:type="dxa"/>
              <w:bottom w:w="90" w:type="dxa"/>
              <w:right w:w="80" w:type="dxa"/>
            </w:tcMar>
          </w:tcPr>
          <w:p w14:paraId="229860D2" w14:textId="4D6B860B" w:rsidR="003A37B2" w:rsidRPr="003A37B2" w:rsidRDefault="003A37B2" w:rsidP="00316EAF">
            <w:pPr>
              <w:spacing w:after="0"/>
              <w:jc w:val="right"/>
              <w:rPr>
                <w:sz w:val="20"/>
              </w:rPr>
            </w:pPr>
          </w:p>
        </w:tc>
      </w:tr>
      <w:tr w:rsidR="003A37B2" w:rsidRPr="003A37B2" w14:paraId="4354679E" w14:textId="77777777" w:rsidTr="003A37B2">
        <w:trPr>
          <w:cantSplit/>
          <w:jc w:val="center"/>
        </w:trPr>
        <w:tc>
          <w:tcPr>
            <w:tcW w:w="792" w:type="dxa"/>
            <w:tcMar>
              <w:top w:w="90" w:type="dxa"/>
              <w:left w:w="80" w:type="dxa"/>
              <w:bottom w:w="90" w:type="dxa"/>
              <w:right w:w="80" w:type="dxa"/>
            </w:tcMar>
          </w:tcPr>
          <w:p w14:paraId="541D8D37" w14:textId="77777777" w:rsidR="003A37B2" w:rsidRPr="003A37B2" w:rsidRDefault="003A37B2" w:rsidP="00316EAF">
            <w:pPr>
              <w:spacing w:after="0"/>
              <w:jc w:val="center"/>
              <w:rPr>
                <w:sz w:val="20"/>
              </w:rPr>
            </w:pPr>
            <w:r w:rsidRPr="003A37B2">
              <w:rPr>
                <w:color w:val="1E293B"/>
                <w:sz w:val="20"/>
              </w:rPr>
              <w:t>4.4</w:t>
            </w:r>
          </w:p>
        </w:tc>
        <w:tc>
          <w:tcPr>
            <w:tcW w:w="3240" w:type="dxa"/>
            <w:tcMar>
              <w:top w:w="90" w:type="dxa"/>
              <w:left w:w="80" w:type="dxa"/>
              <w:bottom w:w="90" w:type="dxa"/>
              <w:right w:w="80" w:type="dxa"/>
            </w:tcMar>
          </w:tcPr>
          <w:p w14:paraId="0CBF5877" w14:textId="77777777" w:rsidR="003A37B2" w:rsidRPr="003A37B2" w:rsidRDefault="003A37B2" w:rsidP="00316EAF">
            <w:pPr>
              <w:spacing w:after="0"/>
              <w:rPr>
                <w:sz w:val="20"/>
              </w:rPr>
            </w:pPr>
            <w:r w:rsidRPr="003A37B2">
              <w:rPr>
                <w:color w:val="1E293B"/>
                <w:sz w:val="20"/>
              </w:rPr>
              <w:t>Boulonnerie HR, plaques d'assise, accessoires de montage</w:t>
            </w:r>
          </w:p>
        </w:tc>
        <w:tc>
          <w:tcPr>
            <w:tcW w:w="576" w:type="dxa"/>
            <w:tcMar>
              <w:top w:w="90" w:type="dxa"/>
              <w:left w:w="80" w:type="dxa"/>
              <w:bottom w:w="90" w:type="dxa"/>
              <w:right w:w="80" w:type="dxa"/>
            </w:tcMar>
          </w:tcPr>
          <w:p w14:paraId="23B18CC6"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6D723C9A"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528BD462" w14:textId="1A3C6472" w:rsidR="003A37B2" w:rsidRPr="003A37B2" w:rsidRDefault="003A37B2" w:rsidP="00316EAF">
            <w:pPr>
              <w:spacing w:after="0"/>
              <w:rPr>
                <w:sz w:val="20"/>
              </w:rPr>
            </w:pPr>
          </w:p>
        </w:tc>
        <w:tc>
          <w:tcPr>
            <w:tcW w:w="1584" w:type="dxa"/>
            <w:tcMar>
              <w:top w:w="90" w:type="dxa"/>
              <w:left w:w="80" w:type="dxa"/>
              <w:bottom w:w="90" w:type="dxa"/>
              <w:right w:w="80" w:type="dxa"/>
            </w:tcMar>
          </w:tcPr>
          <w:p w14:paraId="595F97EE" w14:textId="31023C5F" w:rsidR="003A37B2" w:rsidRPr="003A37B2" w:rsidRDefault="003A37B2" w:rsidP="00316EAF">
            <w:pPr>
              <w:spacing w:after="0"/>
              <w:jc w:val="right"/>
              <w:rPr>
                <w:sz w:val="20"/>
              </w:rPr>
            </w:pPr>
          </w:p>
        </w:tc>
      </w:tr>
      <w:tr w:rsidR="003A37B2" w:rsidRPr="003A37B2" w14:paraId="7090BC2F" w14:textId="77777777" w:rsidTr="003A37B2">
        <w:trPr>
          <w:cantSplit/>
          <w:jc w:val="center"/>
        </w:trPr>
        <w:tc>
          <w:tcPr>
            <w:tcW w:w="792" w:type="dxa"/>
            <w:tcMar>
              <w:top w:w="90" w:type="dxa"/>
              <w:left w:w="80" w:type="dxa"/>
              <w:bottom w:w="90" w:type="dxa"/>
              <w:right w:w="80" w:type="dxa"/>
            </w:tcMar>
          </w:tcPr>
          <w:p w14:paraId="1817F04B" w14:textId="77777777" w:rsidR="003A37B2" w:rsidRPr="003A37B2" w:rsidRDefault="003A37B2" w:rsidP="00316EAF">
            <w:pPr>
              <w:spacing w:after="0"/>
              <w:jc w:val="center"/>
              <w:rPr>
                <w:sz w:val="20"/>
              </w:rPr>
            </w:pPr>
            <w:r w:rsidRPr="003A37B2">
              <w:rPr>
                <w:color w:val="1E293B"/>
                <w:sz w:val="20"/>
              </w:rPr>
              <w:t>4.5</w:t>
            </w:r>
          </w:p>
        </w:tc>
        <w:tc>
          <w:tcPr>
            <w:tcW w:w="3240" w:type="dxa"/>
            <w:tcMar>
              <w:top w:w="90" w:type="dxa"/>
              <w:left w:w="80" w:type="dxa"/>
              <w:bottom w:w="90" w:type="dxa"/>
              <w:right w:w="80" w:type="dxa"/>
            </w:tcMar>
          </w:tcPr>
          <w:p w14:paraId="696A2331" w14:textId="14FA1679" w:rsidR="003A37B2" w:rsidRPr="003A37B2" w:rsidRDefault="003A37B2" w:rsidP="00316EAF">
            <w:pPr>
              <w:spacing w:after="0"/>
              <w:rPr>
                <w:sz w:val="20"/>
              </w:rPr>
            </w:pPr>
            <w:r w:rsidRPr="003A37B2">
              <w:rPr>
                <w:color w:val="1E293B"/>
                <w:sz w:val="20"/>
              </w:rPr>
              <w:t xml:space="preserve">Montage et levage de la structure (grue mobile, </w:t>
            </w:r>
            <w:r w:rsidR="0009042E" w:rsidRPr="003A37B2">
              <w:rPr>
                <w:color w:val="1E293B"/>
                <w:sz w:val="20"/>
              </w:rPr>
              <w:t>flèche</w:t>
            </w:r>
            <w:r w:rsidRPr="003A37B2">
              <w:rPr>
                <w:color w:val="1E293B"/>
                <w:sz w:val="20"/>
              </w:rPr>
              <w:t xml:space="preserve"> </w:t>
            </w:r>
            <w:r w:rsidR="0009042E" w:rsidRPr="003A37B2">
              <w:rPr>
                <w:color w:val="1E293B"/>
                <w:sz w:val="20"/>
              </w:rPr>
              <w:t>adaptée</w:t>
            </w:r>
            <w:r w:rsidRPr="003A37B2">
              <w:rPr>
                <w:color w:val="1E293B"/>
                <w:sz w:val="20"/>
              </w:rPr>
              <w:t xml:space="preserve"> a </w:t>
            </w:r>
            <w:r w:rsidR="00B93CCD">
              <w:rPr>
                <w:color w:val="1E293B"/>
                <w:sz w:val="20"/>
              </w:rPr>
              <w:t>12</w:t>
            </w:r>
            <w:r w:rsidRPr="003A37B2">
              <w:rPr>
                <w:color w:val="1E293B"/>
                <w:sz w:val="20"/>
              </w:rPr>
              <w:t>,00 m)</w:t>
            </w:r>
          </w:p>
        </w:tc>
        <w:tc>
          <w:tcPr>
            <w:tcW w:w="576" w:type="dxa"/>
            <w:tcMar>
              <w:top w:w="90" w:type="dxa"/>
              <w:left w:w="80" w:type="dxa"/>
              <w:bottom w:w="90" w:type="dxa"/>
              <w:right w:w="80" w:type="dxa"/>
            </w:tcMar>
          </w:tcPr>
          <w:p w14:paraId="27D5069D"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326B7985"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6021BDE7" w14:textId="19E63252" w:rsidR="003A37B2" w:rsidRPr="003A37B2" w:rsidRDefault="003A37B2" w:rsidP="00316EAF">
            <w:pPr>
              <w:spacing w:after="0"/>
              <w:rPr>
                <w:sz w:val="20"/>
              </w:rPr>
            </w:pPr>
          </w:p>
        </w:tc>
        <w:tc>
          <w:tcPr>
            <w:tcW w:w="1584" w:type="dxa"/>
            <w:tcMar>
              <w:top w:w="90" w:type="dxa"/>
              <w:left w:w="80" w:type="dxa"/>
              <w:bottom w:w="90" w:type="dxa"/>
              <w:right w:w="80" w:type="dxa"/>
            </w:tcMar>
          </w:tcPr>
          <w:p w14:paraId="097F37EA" w14:textId="3DD2E353" w:rsidR="003A37B2" w:rsidRPr="003A37B2" w:rsidRDefault="003A37B2" w:rsidP="00316EAF">
            <w:pPr>
              <w:spacing w:after="0"/>
              <w:jc w:val="right"/>
              <w:rPr>
                <w:sz w:val="20"/>
              </w:rPr>
            </w:pPr>
          </w:p>
        </w:tc>
      </w:tr>
      <w:tr w:rsidR="003A37B2" w:rsidRPr="003A37B2" w14:paraId="0BA2CB26" w14:textId="77777777" w:rsidTr="003A37B2">
        <w:trPr>
          <w:cantSplit/>
          <w:jc w:val="center"/>
        </w:trPr>
        <w:tc>
          <w:tcPr>
            <w:tcW w:w="792" w:type="dxa"/>
            <w:tcMar>
              <w:top w:w="90" w:type="dxa"/>
              <w:left w:w="80" w:type="dxa"/>
              <w:bottom w:w="90" w:type="dxa"/>
              <w:right w:w="80" w:type="dxa"/>
            </w:tcMar>
          </w:tcPr>
          <w:p w14:paraId="7B904F68" w14:textId="77777777" w:rsidR="003A37B2" w:rsidRPr="003A37B2" w:rsidRDefault="003A37B2" w:rsidP="00316EAF">
            <w:pPr>
              <w:spacing w:after="0"/>
              <w:jc w:val="center"/>
              <w:rPr>
                <w:sz w:val="20"/>
              </w:rPr>
            </w:pPr>
            <w:r w:rsidRPr="003A37B2">
              <w:rPr>
                <w:color w:val="1E293B"/>
                <w:sz w:val="20"/>
              </w:rPr>
              <w:t>4.6</w:t>
            </w:r>
          </w:p>
        </w:tc>
        <w:tc>
          <w:tcPr>
            <w:tcW w:w="3240" w:type="dxa"/>
            <w:tcMar>
              <w:top w:w="90" w:type="dxa"/>
              <w:left w:w="80" w:type="dxa"/>
              <w:bottom w:w="90" w:type="dxa"/>
              <w:right w:w="80" w:type="dxa"/>
            </w:tcMar>
          </w:tcPr>
          <w:p w14:paraId="6A433E31" w14:textId="2A987E21" w:rsidR="003A37B2" w:rsidRPr="003A37B2" w:rsidRDefault="003A37B2" w:rsidP="00316EAF">
            <w:pPr>
              <w:spacing w:after="0"/>
              <w:rPr>
                <w:sz w:val="20"/>
              </w:rPr>
            </w:pPr>
            <w:r w:rsidRPr="003A37B2">
              <w:rPr>
                <w:color w:val="1E293B"/>
                <w:sz w:val="20"/>
              </w:rPr>
              <w:t xml:space="preserve">Peinture antirouille + finition de la structure </w:t>
            </w:r>
            <w:r w:rsidR="00034002" w:rsidRPr="003A37B2">
              <w:rPr>
                <w:color w:val="1E293B"/>
                <w:sz w:val="20"/>
              </w:rPr>
              <w:t>métallique</w:t>
            </w:r>
          </w:p>
        </w:tc>
        <w:tc>
          <w:tcPr>
            <w:tcW w:w="576" w:type="dxa"/>
            <w:tcMar>
              <w:top w:w="90" w:type="dxa"/>
              <w:left w:w="80" w:type="dxa"/>
              <w:bottom w:w="90" w:type="dxa"/>
              <w:right w:w="80" w:type="dxa"/>
            </w:tcMar>
          </w:tcPr>
          <w:p w14:paraId="30B5CFEB" w14:textId="77777777" w:rsidR="003A37B2" w:rsidRPr="003A37B2" w:rsidRDefault="003A37B2" w:rsidP="00316EAF">
            <w:pPr>
              <w:spacing w:after="0"/>
              <w:jc w:val="center"/>
              <w:rPr>
                <w:sz w:val="20"/>
              </w:rPr>
            </w:pPr>
            <w:r w:rsidRPr="003A37B2">
              <w:rPr>
                <w:color w:val="1E293B"/>
                <w:sz w:val="20"/>
              </w:rPr>
              <w:t>t</w:t>
            </w:r>
          </w:p>
        </w:tc>
        <w:tc>
          <w:tcPr>
            <w:tcW w:w="792" w:type="dxa"/>
            <w:tcMar>
              <w:top w:w="90" w:type="dxa"/>
              <w:left w:w="80" w:type="dxa"/>
              <w:bottom w:w="90" w:type="dxa"/>
              <w:right w:w="80" w:type="dxa"/>
            </w:tcMar>
          </w:tcPr>
          <w:p w14:paraId="49F63659" w14:textId="77777777" w:rsidR="003A37B2" w:rsidRPr="003A37B2" w:rsidRDefault="003A37B2" w:rsidP="00316EAF">
            <w:pPr>
              <w:spacing w:after="0"/>
              <w:jc w:val="right"/>
              <w:rPr>
                <w:sz w:val="20"/>
              </w:rPr>
            </w:pPr>
            <w:r w:rsidRPr="003A37B2">
              <w:rPr>
                <w:color w:val="1E293B"/>
                <w:sz w:val="20"/>
              </w:rPr>
              <w:t>35.50</w:t>
            </w:r>
          </w:p>
        </w:tc>
        <w:tc>
          <w:tcPr>
            <w:tcW w:w="3528" w:type="dxa"/>
            <w:tcMar>
              <w:top w:w="90" w:type="dxa"/>
              <w:left w:w="80" w:type="dxa"/>
              <w:bottom w:w="90" w:type="dxa"/>
              <w:right w:w="80" w:type="dxa"/>
            </w:tcMar>
          </w:tcPr>
          <w:p w14:paraId="058FD538" w14:textId="582F001C" w:rsidR="003A37B2" w:rsidRPr="003A37B2" w:rsidRDefault="003A37B2" w:rsidP="00316EAF">
            <w:pPr>
              <w:spacing w:after="0"/>
              <w:rPr>
                <w:sz w:val="20"/>
              </w:rPr>
            </w:pPr>
          </w:p>
        </w:tc>
        <w:tc>
          <w:tcPr>
            <w:tcW w:w="1584" w:type="dxa"/>
            <w:tcMar>
              <w:top w:w="90" w:type="dxa"/>
              <w:left w:w="80" w:type="dxa"/>
              <w:bottom w:w="90" w:type="dxa"/>
              <w:right w:w="80" w:type="dxa"/>
            </w:tcMar>
          </w:tcPr>
          <w:p w14:paraId="79F3737F" w14:textId="5E67C6AF" w:rsidR="003A37B2" w:rsidRPr="003A37B2" w:rsidRDefault="003A37B2" w:rsidP="00316EAF">
            <w:pPr>
              <w:spacing w:after="0"/>
              <w:jc w:val="right"/>
              <w:rPr>
                <w:sz w:val="20"/>
              </w:rPr>
            </w:pPr>
          </w:p>
        </w:tc>
      </w:tr>
      <w:tr w:rsidR="003A37B2" w:rsidRPr="003A37B2" w14:paraId="70A11EFB" w14:textId="77777777" w:rsidTr="003A37B2">
        <w:trPr>
          <w:cantSplit/>
          <w:jc w:val="center"/>
        </w:trPr>
        <w:tc>
          <w:tcPr>
            <w:tcW w:w="8928" w:type="dxa"/>
            <w:gridSpan w:val="5"/>
            <w:shd w:val="clear" w:color="auto" w:fill="F1F5F9"/>
            <w:tcMar>
              <w:top w:w="90" w:type="dxa"/>
              <w:left w:w="80" w:type="dxa"/>
              <w:bottom w:w="90" w:type="dxa"/>
              <w:right w:w="80" w:type="dxa"/>
            </w:tcMar>
          </w:tcPr>
          <w:p w14:paraId="7F581597" w14:textId="1E24050C" w:rsidR="003A37B2" w:rsidRPr="003A37B2" w:rsidRDefault="003A37B2" w:rsidP="00316EAF">
            <w:pPr>
              <w:spacing w:after="0"/>
              <w:jc w:val="right"/>
              <w:rPr>
                <w:sz w:val="20"/>
              </w:rPr>
            </w:pPr>
            <w:r w:rsidRPr="003A37B2">
              <w:rPr>
                <w:b/>
                <w:color w:val="1A365D"/>
                <w:sz w:val="20"/>
              </w:rPr>
              <w:t>Sous-total LOT 4)</w:t>
            </w:r>
          </w:p>
        </w:tc>
        <w:tc>
          <w:tcPr>
            <w:tcW w:w="1584" w:type="dxa"/>
            <w:shd w:val="clear" w:color="auto" w:fill="F1F5F9"/>
            <w:tcMar>
              <w:top w:w="90" w:type="dxa"/>
              <w:left w:w="80" w:type="dxa"/>
              <w:bottom w:w="90" w:type="dxa"/>
              <w:right w:w="80" w:type="dxa"/>
            </w:tcMar>
          </w:tcPr>
          <w:p w14:paraId="7141492C" w14:textId="66E24CC9" w:rsidR="003A37B2" w:rsidRPr="003A37B2" w:rsidRDefault="003A37B2" w:rsidP="00316EAF">
            <w:pPr>
              <w:spacing w:after="0"/>
              <w:jc w:val="right"/>
              <w:rPr>
                <w:sz w:val="20"/>
              </w:rPr>
            </w:pPr>
          </w:p>
        </w:tc>
      </w:tr>
      <w:tr w:rsidR="003A37B2" w:rsidRPr="003A37B2" w14:paraId="444DB4E2" w14:textId="77777777" w:rsidTr="003A37B2">
        <w:trPr>
          <w:cantSplit/>
          <w:jc w:val="center"/>
        </w:trPr>
        <w:tc>
          <w:tcPr>
            <w:tcW w:w="10512" w:type="dxa"/>
            <w:gridSpan w:val="6"/>
            <w:shd w:val="clear" w:color="auto" w:fill="E2E8F0"/>
            <w:tcMar>
              <w:top w:w="90" w:type="dxa"/>
              <w:left w:w="80" w:type="dxa"/>
              <w:bottom w:w="90" w:type="dxa"/>
              <w:right w:w="80" w:type="dxa"/>
            </w:tcMar>
          </w:tcPr>
          <w:p w14:paraId="702E8914" w14:textId="77777777" w:rsidR="003A37B2" w:rsidRPr="003A37B2" w:rsidRDefault="003A37B2" w:rsidP="00316EAF">
            <w:pPr>
              <w:spacing w:after="0"/>
              <w:rPr>
                <w:sz w:val="20"/>
              </w:rPr>
            </w:pPr>
            <w:r w:rsidRPr="003A37B2">
              <w:rPr>
                <w:b/>
                <w:color w:val="1A365D"/>
                <w:sz w:val="20"/>
              </w:rPr>
              <w:t>LOT 5 : BARDAGE &amp; COUVERTURE (MAGASIN)</w:t>
            </w:r>
          </w:p>
        </w:tc>
      </w:tr>
      <w:tr w:rsidR="003A37B2" w:rsidRPr="003A37B2" w14:paraId="738C4222" w14:textId="77777777" w:rsidTr="003A37B2">
        <w:trPr>
          <w:cantSplit/>
          <w:jc w:val="center"/>
        </w:trPr>
        <w:tc>
          <w:tcPr>
            <w:tcW w:w="792" w:type="dxa"/>
            <w:tcMar>
              <w:top w:w="90" w:type="dxa"/>
              <w:left w:w="80" w:type="dxa"/>
              <w:bottom w:w="90" w:type="dxa"/>
              <w:right w:w="80" w:type="dxa"/>
            </w:tcMar>
          </w:tcPr>
          <w:p w14:paraId="74211C3D" w14:textId="77777777" w:rsidR="003A37B2" w:rsidRPr="003A37B2" w:rsidRDefault="003A37B2" w:rsidP="00316EAF">
            <w:pPr>
              <w:spacing w:after="0"/>
              <w:jc w:val="center"/>
              <w:rPr>
                <w:sz w:val="20"/>
              </w:rPr>
            </w:pPr>
            <w:r w:rsidRPr="003A37B2">
              <w:rPr>
                <w:color w:val="1E293B"/>
                <w:sz w:val="20"/>
              </w:rPr>
              <w:t>5.1</w:t>
            </w:r>
          </w:p>
        </w:tc>
        <w:tc>
          <w:tcPr>
            <w:tcW w:w="3240" w:type="dxa"/>
            <w:tcMar>
              <w:top w:w="90" w:type="dxa"/>
              <w:left w:w="80" w:type="dxa"/>
              <w:bottom w:w="90" w:type="dxa"/>
              <w:right w:w="80" w:type="dxa"/>
            </w:tcMar>
          </w:tcPr>
          <w:p w14:paraId="35453DB5" w14:textId="1A758345" w:rsidR="003A37B2" w:rsidRPr="003A37B2" w:rsidRDefault="003A37B2" w:rsidP="00316EAF">
            <w:pPr>
              <w:spacing w:after="0"/>
              <w:rPr>
                <w:sz w:val="20"/>
              </w:rPr>
            </w:pPr>
            <w:r w:rsidRPr="003A37B2">
              <w:rPr>
                <w:color w:val="1E293B"/>
                <w:sz w:val="20"/>
              </w:rPr>
              <w:t xml:space="preserve">Couverture toiture bac acier double peau isole (40mm), accessoires </w:t>
            </w:r>
            <w:r w:rsidR="00B93CCD" w:rsidRPr="003A37B2">
              <w:rPr>
                <w:color w:val="1E293B"/>
                <w:sz w:val="20"/>
              </w:rPr>
              <w:t>étanchéité</w:t>
            </w:r>
            <w:r w:rsidRPr="003A37B2">
              <w:rPr>
                <w:color w:val="1E293B"/>
                <w:sz w:val="20"/>
              </w:rPr>
              <w:t>/faitage/rives</w:t>
            </w:r>
          </w:p>
        </w:tc>
        <w:tc>
          <w:tcPr>
            <w:tcW w:w="576" w:type="dxa"/>
            <w:tcMar>
              <w:top w:w="90" w:type="dxa"/>
              <w:left w:w="80" w:type="dxa"/>
              <w:bottom w:w="90" w:type="dxa"/>
              <w:right w:w="80" w:type="dxa"/>
            </w:tcMar>
          </w:tcPr>
          <w:p w14:paraId="3C5D11CF"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59810FDC" w14:textId="77777777" w:rsidR="003A37B2" w:rsidRPr="003A37B2" w:rsidRDefault="003A37B2" w:rsidP="00316EAF">
            <w:pPr>
              <w:spacing w:after="0"/>
              <w:jc w:val="right"/>
              <w:rPr>
                <w:sz w:val="20"/>
              </w:rPr>
            </w:pPr>
            <w:r w:rsidRPr="003A37B2">
              <w:rPr>
                <w:color w:val="1E293B"/>
                <w:sz w:val="20"/>
              </w:rPr>
              <w:t>1 065</w:t>
            </w:r>
          </w:p>
        </w:tc>
        <w:tc>
          <w:tcPr>
            <w:tcW w:w="3528" w:type="dxa"/>
            <w:tcMar>
              <w:top w:w="90" w:type="dxa"/>
              <w:left w:w="80" w:type="dxa"/>
              <w:bottom w:w="90" w:type="dxa"/>
              <w:right w:w="80" w:type="dxa"/>
            </w:tcMar>
          </w:tcPr>
          <w:p w14:paraId="474A46B5" w14:textId="12A8BA67" w:rsidR="003A37B2" w:rsidRPr="003A37B2" w:rsidRDefault="003A37B2" w:rsidP="00316EAF">
            <w:pPr>
              <w:spacing w:after="0"/>
              <w:rPr>
                <w:sz w:val="20"/>
              </w:rPr>
            </w:pPr>
          </w:p>
        </w:tc>
        <w:tc>
          <w:tcPr>
            <w:tcW w:w="1584" w:type="dxa"/>
            <w:tcMar>
              <w:top w:w="90" w:type="dxa"/>
              <w:left w:w="80" w:type="dxa"/>
              <w:bottom w:w="90" w:type="dxa"/>
              <w:right w:w="80" w:type="dxa"/>
            </w:tcMar>
          </w:tcPr>
          <w:p w14:paraId="07877B27" w14:textId="522595EA" w:rsidR="003A37B2" w:rsidRPr="003A37B2" w:rsidRDefault="003A37B2" w:rsidP="00316EAF">
            <w:pPr>
              <w:spacing w:after="0"/>
              <w:jc w:val="right"/>
              <w:rPr>
                <w:sz w:val="20"/>
              </w:rPr>
            </w:pPr>
          </w:p>
        </w:tc>
      </w:tr>
      <w:tr w:rsidR="003A37B2" w:rsidRPr="003A37B2" w14:paraId="3EB0A626" w14:textId="77777777" w:rsidTr="003A37B2">
        <w:trPr>
          <w:cantSplit/>
          <w:jc w:val="center"/>
        </w:trPr>
        <w:tc>
          <w:tcPr>
            <w:tcW w:w="792" w:type="dxa"/>
            <w:tcMar>
              <w:top w:w="90" w:type="dxa"/>
              <w:left w:w="80" w:type="dxa"/>
              <w:bottom w:w="90" w:type="dxa"/>
              <w:right w:w="80" w:type="dxa"/>
            </w:tcMar>
          </w:tcPr>
          <w:p w14:paraId="66D210AE" w14:textId="77777777" w:rsidR="003A37B2" w:rsidRPr="003A37B2" w:rsidRDefault="003A37B2" w:rsidP="00316EAF">
            <w:pPr>
              <w:spacing w:after="0"/>
              <w:jc w:val="center"/>
              <w:rPr>
                <w:sz w:val="20"/>
              </w:rPr>
            </w:pPr>
            <w:r w:rsidRPr="003A37B2">
              <w:rPr>
                <w:color w:val="1E293B"/>
                <w:sz w:val="20"/>
              </w:rPr>
              <w:t>5.2</w:t>
            </w:r>
          </w:p>
        </w:tc>
        <w:tc>
          <w:tcPr>
            <w:tcW w:w="3240" w:type="dxa"/>
            <w:tcMar>
              <w:top w:w="90" w:type="dxa"/>
              <w:left w:w="80" w:type="dxa"/>
              <w:bottom w:w="90" w:type="dxa"/>
              <w:right w:w="80" w:type="dxa"/>
            </w:tcMar>
          </w:tcPr>
          <w:p w14:paraId="23D6C6A5" w14:textId="27A5CD3E" w:rsidR="003A37B2" w:rsidRPr="003A37B2" w:rsidRDefault="003A37B2" w:rsidP="00316EAF">
            <w:pPr>
              <w:spacing w:after="0"/>
              <w:rPr>
                <w:sz w:val="20"/>
              </w:rPr>
            </w:pPr>
            <w:r w:rsidRPr="003A37B2">
              <w:rPr>
                <w:color w:val="1E293B"/>
                <w:sz w:val="20"/>
              </w:rPr>
              <w:t xml:space="preserve">Bardage </w:t>
            </w:r>
            <w:r w:rsidR="00B93CCD" w:rsidRPr="003A37B2">
              <w:rPr>
                <w:color w:val="1E293B"/>
                <w:sz w:val="20"/>
              </w:rPr>
              <w:t>façades</w:t>
            </w:r>
            <w:r w:rsidRPr="003A37B2">
              <w:rPr>
                <w:color w:val="1E293B"/>
                <w:sz w:val="20"/>
              </w:rPr>
              <w:t xml:space="preserve"> bac acier double peau isole, hauteur </w:t>
            </w:r>
            <w:r w:rsidR="00B93CCD">
              <w:rPr>
                <w:color w:val="1E293B"/>
                <w:sz w:val="20"/>
              </w:rPr>
              <w:t>12</w:t>
            </w:r>
            <w:r w:rsidRPr="003A37B2">
              <w:rPr>
                <w:color w:val="1E293B"/>
                <w:sz w:val="20"/>
              </w:rPr>
              <w:t>,00 m</w:t>
            </w:r>
          </w:p>
        </w:tc>
        <w:tc>
          <w:tcPr>
            <w:tcW w:w="576" w:type="dxa"/>
            <w:tcMar>
              <w:top w:w="90" w:type="dxa"/>
              <w:left w:w="80" w:type="dxa"/>
              <w:bottom w:w="90" w:type="dxa"/>
              <w:right w:w="80" w:type="dxa"/>
            </w:tcMar>
          </w:tcPr>
          <w:p w14:paraId="018F5CD8"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73E98715" w14:textId="77777777" w:rsidR="003A37B2" w:rsidRPr="003A37B2" w:rsidRDefault="003A37B2" w:rsidP="00316EAF">
            <w:pPr>
              <w:spacing w:after="0"/>
              <w:jc w:val="right"/>
              <w:rPr>
                <w:sz w:val="20"/>
              </w:rPr>
            </w:pPr>
            <w:r w:rsidRPr="003A37B2">
              <w:rPr>
                <w:color w:val="1E293B"/>
                <w:sz w:val="20"/>
              </w:rPr>
              <w:t>920</w:t>
            </w:r>
          </w:p>
        </w:tc>
        <w:tc>
          <w:tcPr>
            <w:tcW w:w="3528" w:type="dxa"/>
            <w:tcMar>
              <w:top w:w="90" w:type="dxa"/>
              <w:left w:w="80" w:type="dxa"/>
              <w:bottom w:w="90" w:type="dxa"/>
              <w:right w:w="80" w:type="dxa"/>
            </w:tcMar>
          </w:tcPr>
          <w:p w14:paraId="60F02ECF" w14:textId="6E03ACCD" w:rsidR="003A37B2" w:rsidRPr="003A37B2" w:rsidRDefault="003A37B2" w:rsidP="00316EAF">
            <w:pPr>
              <w:spacing w:after="0"/>
              <w:rPr>
                <w:sz w:val="20"/>
              </w:rPr>
            </w:pPr>
          </w:p>
        </w:tc>
        <w:tc>
          <w:tcPr>
            <w:tcW w:w="1584" w:type="dxa"/>
            <w:tcMar>
              <w:top w:w="90" w:type="dxa"/>
              <w:left w:w="80" w:type="dxa"/>
              <w:bottom w:w="90" w:type="dxa"/>
              <w:right w:w="80" w:type="dxa"/>
            </w:tcMar>
          </w:tcPr>
          <w:p w14:paraId="79409C14" w14:textId="06F51897" w:rsidR="003A37B2" w:rsidRPr="003A37B2" w:rsidRDefault="003A37B2" w:rsidP="00316EAF">
            <w:pPr>
              <w:spacing w:after="0"/>
              <w:jc w:val="right"/>
              <w:rPr>
                <w:sz w:val="20"/>
              </w:rPr>
            </w:pPr>
          </w:p>
        </w:tc>
      </w:tr>
      <w:tr w:rsidR="003A37B2" w:rsidRPr="003A37B2" w14:paraId="26023095" w14:textId="77777777" w:rsidTr="003A37B2">
        <w:trPr>
          <w:cantSplit/>
          <w:jc w:val="center"/>
        </w:trPr>
        <w:tc>
          <w:tcPr>
            <w:tcW w:w="792" w:type="dxa"/>
            <w:tcMar>
              <w:top w:w="90" w:type="dxa"/>
              <w:left w:w="80" w:type="dxa"/>
              <w:bottom w:w="90" w:type="dxa"/>
              <w:right w:w="80" w:type="dxa"/>
            </w:tcMar>
          </w:tcPr>
          <w:p w14:paraId="19E2D573" w14:textId="77777777" w:rsidR="003A37B2" w:rsidRPr="003A37B2" w:rsidRDefault="003A37B2" w:rsidP="00316EAF">
            <w:pPr>
              <w:spacing w:after="0"/>
              <w:jc w:val="center"/>
              <w:rPr>
                <w:sz w:val="20"/>
              </w:rPr>
            </w:pPr>
            <w:r w:rsidRPr="003A37B2">
              <w:rPr>
                <w:color w:val="1E293B"/>
                <w:sz w:val="20"/>
              </w:rPr>
              <w:t>5.3</w:t>
            </w:r>
          </w:p>
        </w:tc>
        <w:tc>
          <w:tcPr>
            <w:tcW w:w="3240" w:type="dxa"/>
            <w:tcMar>
              <w:top w:w="90" w:type="dxa"/>
              <w:left w:w="80" w:type="dxa"/>
              <w:bottom w:w="90" w:type="dxa"/>
              <w:right w:w="80" w:type="dxa"/>
            </w:tcMar>
          </w:tcPr>
          <w:p w14:paraId="2E2367DB" w14:textId="33619FDF" w:rsidR="003A37B2" w:rsidRPr="003A37B2" w:rsidRDefault="003A37B2" w:rsidP="00316EAF">
            <w:pPr>
              <w:spacing w:after="0"/>
              <w:rPr>
                <w:sz w:val="20"/>
              </w:rPr>
            </w:pPr>
            <w:r w:rsidRPr="003A37B2">
              <w:rPr>
                <w:color w:val="1E293B"/>
                <w:sz w:val="20"/>
              </w:rPr>
              <w:t xml:space="preserve">Descentes eaux pluviales, </w:t>
            </w:r>
            <w:r w:rsidR="00B93CCD" w:rsidRPr="003A37B2">
              <w:rPr>
                <w:color w:val="1E293B"/>
                <w:sz w:val="20"/>
              </w:rPr>
              <w:t>gouttières</w:t>
            </w:r>
            <w:r w:rsidRPr="003A37B2">
              <w:rPr>
                <w:color w:val="1E293B"/>
                <w:sz w:val="20"/>
              </w:rPr>
              <w:t xml:space="preserve">, chenaux (hauteur </w:t>
            </w:r>
            <w:r w:rsidR="00B93CCD">
              <w:rPr>
                <w:color w:val="1E293B"/>
                <w:sz w:val="20"/>
              </w:rPr>
              <w:t>12</w:t>
            </w:r>
            <w:r w:rsidRPr="003A37B2">
              <w:rPr>
                <w:color w:val="1E293B"/>
                <w:sz w:val="20"/>
              </w:rPr>
              <w:t>,00 m)</w:t>
            </w:r>
          </w:p>
        </w:tc>
        <w:tc>
          <w:tcPr>
            <w:tcW w:w="576" w:type="dxa"/>
            <w:tcMar>
              <w:top w:w="90" w:type="dxa"/>
              <w:left w:w="80" w:type="dxa"/>
              <w:bottom w:w="90" w:type="dxa"/>
              <w:right w:w="80" w:type="dxa"/>
            </w:tcMar>
          </w:tcPr>
          <w:p w14:paraId="1F54168D" w14:textId="77777777" w:rsidR="003A37B2" w:rsidRPr="003A37B2" w:rsidRDefault="003A37B2" w:rsidP="00316EAF">
            <w:pPr>
              <w:spacing w:after="0"/>
              <w:jc w:val="center"/>
              <w:rPr>
                <w:sz w:val="20"/>
              </w:rPr>
            </w:pPr>
            <w:r w:rsidRPr="003A37B2">
              <w:rPr>
                <w:color w:val="1E293B"/>
                <w:sz w:val="20"/>
              </w:rPr>
              <w:t>ml</w:t>
            </w:r>
          </w:p>
        </w:tc>
        <w:tc>
          <w:tcPr>
            <w:tcW w:w="792" w:type="dxa"/>
            <w:tcMar>
              <w:top w:w="90" w:type="dxa"/>
              <w:left w:w="80" w:type="dxa"/>
              <w:bottom w:w="90" w:type="dxa"/>
              <w:right w:w="80" w:type="dxa"/>
            </w:tcMar>
          </w:tcPr>
          <w:p w14:paraId="77F1D877" w14:textId="77777777" w:rsidR="003A37B2" w:rsidRPr="003A37B2" w:rsidRDefault="003A37B2" w:rsidP="00316EAF">
            <w:pPr>
              <w:spacing w:after="0"/>
              <w:jc w:val="right"/>
              <w:rPr>
                <w:sz w:val="20"/>
              </w:rPr>
            </w:pPr>
            <w:r w:rsidRPr="003A37B2">
              <w:rPr>
                <w:color w:val="1E293B"/>
                <w:sz w:val="20"/>
              </w:rPr>
              <w:t>131</w:t>
            </w:r>
          </w:p>
        </w:tc>
        <w:tc>
          <w:tcPr>
            <w:tcW w:w="3528" w:type="dxa"/>
            <w:tcMar>
              <w:top w:w="90" w:type="dxa"/>
              <w:left w:w="80" w:type="dxa"/>
              <w:bottom w:w="90" w:type="dxa"/>
              <w:right w:w="80" w:type="dxa"/>
            </w:tcMar>
          </w:tcPr>
          <w:p w14:paraId="140A44BE" w14:textId="1E0914D5" w:rsidR="003A37B2" w:rsidRPr="003A37B2" w:rsidRDefault="003A37B2" w:rsidP="00316EAF">
            <w:pPr>
              <w:spacing w:after="0"/>
              <w:rPr>
                <w:sz w:val="20"/>
              </w:rPr>
            </w:pPr>
          </w:p>
        </w:tc>
        <w:tc>
          <w:tcPr>
            <w:tcW w:w="1584" w:type="dxa"/>
            <w:tcMar>
              <w:top w:w="90" w:type="dxa"/>
              <w:left w:w="80" w:type="dxa"/>
              <w:bottom w:w="90" w:type="dxa"/>
              <w:right w:w="80" w:type="dxa"/>
            </w:tcMar>
          </w:tcPr>
          <w:p w14:paraId="68FBFC12" w14:textId="03BCFF86" w:rsidR="003A37B2" w:rsidRPr="003A37B2" w:rsidRDefault="003A37B2" w:rsidP="00316EAF">
            <w:pPr>
              <w:spacing w:after="0"/>
              <w:jc w:val="right"/>
              <w:rPr>
                <w:sz w:val="20"/>
              </w:rPr>
            </w:pPr>
          </w:p>
        </w:tc>
      </w:tr>
      <w:tr w:rsidR="003A37B2" w:rsidRPr="003A37B2" w14:paraId="0F359ABB" w14:textId="77777777" w:rsidTr="003A37B2">
        <w:trPr>
          <w:cantSplit/>
          <w:jc w:val="center"/>
        </w:trPr>
        <w:tc>
          <w:tcPr>
            <w:tcW w:w="792" w:type="dxa"/>
            <w:tcMar>
              <w:top w:w="90" w:type="dxa"/>
              <w:left w:w="80" w:type="dxa"/>
              <w:bottom w:w="90" w:type="dxa"/>
              <w:right w:w="80" w:type="dxa"/>
            </w:tcMar>
          </w:tcPr>
          <w:p w14:paraId="3D0E8923" w14:textId="77777777" w:rsidR="003A37B2" w:rsidRPr="003A37B2" w:rsidRDefault="003A37B2" w:rsidP="00316EAF">
            <w:pPr>
              <w:spacing w:after="0"/>
              <w:jc w:val="center"/>
              <w:rPr>
                <w:sz w:val="20"/>
              </w:rPr>
            </w:pPr>
            <w:r w:rsidRPr="003A37B2">
              <w:rPr>
                <w:color w:val="1E293B"/>
                <w:sz w:val="20"/>
              </w:rPr>
              <w:t>5.4</w:t>
            </w:r>
          </w:p>
        </w:tc>
        <w:tc>
          <w:tcPr>
            <w:tcW w:w="3240" w:type="dxa"/>
            <w:tcMar>
              <w:top w:w="90" w:type="dxa"/>
              <w:left w:w="80" w:type="dxa"/>
              <w:bottom w:w="90" w:type="dxa"/>
              <w:right w:w="80" w:type="dxa"/>
            </w:tcMar>
          </w:tcPr>
          <w:p w14:paraId="71AFE8B7" w14:textId="606592AC" w:rsidR="003A37B2" w:rsidRPr="003A37B2" w:rsidRDefault="003A37B2" w:rsidP="00316EAF">
            <w:pPr>
              <w:spacing w:after="0"/>
              <w:rPr>
                <w:sz w:val="20"/>
              </w:rPr>
            </w:pPr>
            <w:r w:rsidRPr="003A37B2">
              <w:rPr>
                <w:color w:val="1E293B"/>
                <w:sz w:val="20"/>
              </w:rPr>
              <w:t xml:space="preserve">Eclairage </w:t>
            </w:r>
            <w:r w:rsidR="00B93CCD" w:rsidRPr="003A37B2">
              <w:rPr>
                <w:color w:val="1E293B"/>
                <w:sz w:val="20"/>
              </w:rPr>
              <w:t>zénithal</w:t>
            </w:r>
            <w:r w:rsidRPr="003A37B2">
              <w:rPr>
                <w:color w:val="1E293B"/>
                <w:sz w:val="20"/>
              </w:rPr>
              <w:t xml:space="preserve"> (lanterneaux translucides)</w:t>
            </w:r>
          </w:p>
        </w:tc>
        <w:tc>
          <w:tcPr>
            <w:tcW w:w="576" w:type="dxa"/>
            <w:tcMar>
              <w:top w:w="90" w:type="dxa"/>
              <w:left w:w="80" w:type="dxa"/>
              <w:bottom w:w="90" w:type="dxa"/>
              <w:right w:w="80" w:type="dxa"/>
            </w:tcMar>
          </w:tcPr>
          <w:p w14:paraId="047FAEFE" w14:textId="77777777" w:rsidR="003A37B2" w:rsidRPr="003A37B2" w:rsidRDefault="003A37B2" w:rsidP="00316EAF">
            <w:pPr>
              <w:spacing w:after="0"/>
              <w:jc w:val="center"/>
              <w:rPr>
                <w:sz w:val="20"/>
              </w:rPr>
            </w:pPr>
            <w:r w:rsidRPr="003A37B2">
              <w:rPr>
                <w:color w:val="1E293B"/>
                <w:sz w:val="20"/>
              </w:rPr>
              <w:t>u</w:t>
            </w:r>
          </w:p>
        </w:tc>
        <w:tc>
          <w:tcPr>
            <w:tcW w:w="792" w:type="dxa"/>
            <w:tcMar>
              <w:top w:w="90" w:type="dxa"/>
              <w:left w:w="80" w:type="dxa"/>
              <w:bottom w:w="90" w:type="dxa"/>
              <w:right w:w="80" w:type="dxa"/>
            </w:tcMar>
          </w:tcPr>
          <w:p w14:paraId="3168F927" w14:textId="77777777" w:rsidR="003A37B2" w:rsidRPr="003A37B2" w:rsidRDefault="003A37B2" w:rsidP="00316EAF">
            <w:pPr>
              <w:spacing w:after="0"/>
              <w:jc w:val="right"/>
              <w:rPr>
                <w:sz w:val="20"/>
              </w:rPr>
            </w:pPr>
            <w:r w:rsidRPr="003A37B2">
              <w:rPr>
                <w:color w:val="1E293B"/>
                <w:sz w:val="20"/>
              </w:rPr>
              <w:t>8</w:t>
            </w:r>
          </w:p>
        </w:tc>
        <w:tc>
          <w:tcPr>
            <w:tcW w:w="3528" w:type="dxa"/>
            <w:tcMar>
              <w:top w:w="90" w:type="dxa"/>
              <w:left w:w="80" w:type="dxa"/>
              <w:bottom w:w="90" w:type="dxa"/>
              <w:right w:w="80" w:type="dxa"/>
            </w:tcMar>
          </w:tcPr>
          <w:p w14:paraId="232B0D75" w14:textId="5D70F9A2" w:rsidR="003A37B2" w:rsidRPr="003A37B2" w:rsidRDefault="003A37B2" w:rsidP="00316EAF">
            <w:pPr>
              <w:spacing w:after="0"/>
              <w:rPr>
                <w:sz w:val="20"/>
              </w:rPr>
            </w:pPr>
          </w:p>
        </w:tc>
        <w:tc>
          <w:tcPr>
            <w:tcW w:w="1584" w:type="dxa"/>
            <w:tcMar>
              <w:top w:w="90" w:type="dxa"/>
              <w:left w:w="80" w:type="dxa"/>
              <w:bottom w:w="90" w:type="dxa"/>
              <w:right w:w="80" w:type="dxa"/>
            </w:tcMar>
          </w:tcPr>
          <w:p w14:paraId="45B01580" w14:textId="04A360AB" w:rsidR="003A37B2" w:rsidRPr="003A37B2" w:rsidRDefault="003A37B2" w:rsidP="00316EAF">
            <w:pPr>
              <w:spacing w:after="0"/>
              <w:jc w:val="right"/>
              <w:rPr>
                <w:sz w:val="20"/>
              </w:rPr>
            </w:pPr>
          </w:p>
        </w:tc>
      </w:tr>
      <w:tr w:rsidR="003A37B2" w:rsidRPr="003A37B2" w14:paraId="197482BE" w14:textId="77777777" w:rsidTr="003A37B2">
        <w:trPr>
          <w:cantSplit/>
          <w:jc w:val="center"/>
        </w:trPr>
        <w:tc>
          <w:tcPr>
            <w:tcW w:w="792" w:type="dxa"/>
            <w:tcMar>
              <w:top w:w="90" w:type="dxa"/>
              <w:left w:w="80" w:type="dxa"/>
              <w:bottom w:w="90" w:type="dxa"/>
              <w:right w:w="80" w:type="dxa"/>
            </w:tcMar>
          </w:tcPr>
          <w:p w14:paraId="167DB980" w14:textId="77777777" w:rsidR="003A37B2" w:rsidRPr="003A37B2" w:rsidRDefault="003A37B2" w:rsidP="00316EAF">
            <w:pPr>
              <w:spacing w:after="0"/>
              <w:jc w:val="center"/>
              <w:rPr>
                <w:sz w:val="20"/>
              </w:rPr>
            </w:pPr>
            <w:r w:rsidRPr="003A37B2">
              <w:rPr>
                <w:color w:val="1E293B"/>
                <w:sz w:val="20"/>
              </w:rPr>
              <w:lastRenderedPageBreak/>
              <w:t>5.5</w:t>
            </w:r>
          </w:p>
        </w:tc>
        <w:tc>
          <w:tcPr>
            <w:tcW w:w="3240" w:type="dxa"/>
            <w:tcMar>
              <w:top w:w="90" w:type="dxa"/>
              <w:left w:w="80" w:type="dxa"/>
              <w:bottom w:w="90" w:type="dxa"/>
              <w:right w:w="80" w:type="dxa"/>
            </w:tcMar>
          </w:tcPr>
          <w:p w14:paraId="70421480" w14:textId="518CFFBE" w:rsidR="003A37B2" w:rsidRPr="003A37B2" w:rsidRDefault="003A37B2" w:rsidP="00316EAF">
            <w:pPr>
              <w:spacing w:after="0"/>
              <w:rPr>
                <w:sz w:val="20"/>
              </w:rPr>
            </w:pPr>
            <w:r w:rsidRPr="003A37B2">
              <w:rPr>
                <w:color w:val="1E293B"/>
                <w:sz w:val="20"/>
              </w:rPr>
              <w:t xml:space="preserve">Portes sectionnelles </w:t>
            </w:r>
            <w:r w:rsidR="00B93CCD" w:rsidRPr="003A37B2">
              <w:rPr>
                <w:color w:val="1E293B"/>
                <w:sz w:val="20"/>
              </w:rPr>
              <w:t>motorisées</w:t>
            </w:r>
            <w:r w:rsidRPr="003A37B2">
              <w:rPr>
                <w:color w:val="1E293B"/>
                <w:sz w:val="20"/>
              </w:rPr>
              <w:t xml:space="preserve"> / rideaux metalliques quai de chargement</w:t>
            </w:r>
          </w:p>
        </w:tc>
        <w:tc>
          <w:tcPr>
            <w:tcW w:w="576" w:type="dxa"/>
            <w:tcMar>
              <w:top w:w="90" w:type="dxa"/>
              <w:left w:w="80" w:type="dxa"/>
              <w:bottom w:w="90" w:type="dxa"/>
              <w:right w:w="80" w:type="dxa"/>
            </w:tcMar>
          </w:tcPr>
          <w:p w14:paraId="32196AC3" w14:textId="77777777" w:rsidR="003A37B2" w:rsidRPr="003A37B2" w:rsidRDefault="003A37B2" w:rsidP="00316EAF">
            <w:pPr>
              <w:spacing w:after="0"/>
              <w:jc w:val="center"/>
              <w:rPr>
                <w:sz w:val="20"/>
              </w:rPr>
            </w:pPr>
            <w:r w:rsidRPr="003A37B2">
              <w:rPr>
                <w:color w:val="1E293B"/>
                <w:sz w:val="20"/>
              </w:rPr>
              <w:t>u</w:t>
            </w:r>
          </w:p>
        </w:tc>
        <w:tc>
          <w:tcPr>
            <w:tcW w:w="792" w:type="dxa"/>
            <w:tcMar>
              <w:top w:w="90" w:type="dxa"/>
              <w:left w:w="80" w:type="dxa"/>
              <w:bottom w:w="90" w:type="dxa"/>
              <w:right w:w="80" w:type="dxa"/>
            </w:tcMar>
          </w:tcPr>
          <w:p w14:paraId="142182D9" w14:textId="77777777" w:rsidR="003A37B2" w:rsidRPr="003A37B2" w:rsidRDefault="003A37B2" w:rsidP="00316EAF">
            <w:pPr>
              <w:spacing w:after="0"/>
              <w:jc w:val="right"/>
              <w:rPr>
                <w:sz w:val="20"/>
              </w:rPr>
            </w:pPr>
            <w:r w:rsidRPr="003A37B2">
              <w:rPr>
                <w:color w:val="1E293B"/>
                <w:sz w:val="20"/>
              </w:rPr>
              <w:t>3</w:t>
            </w:r>
          </w:p>
        </w:tc>
        <w:tc>
          <w:tcPr>
            <w:tcW w:w="3528" w:type="dxa"/>
            <w:tcMar>
              <w:top w:w="90" w:type="dxa"/>
              <w:left w:w="80" w:type="dxa"/>
              <w:bottom w:w="90" w:type="dxa"/>
              <w:right w:w="80" w:type="dxa"/>
            </w:tcMar>
          </w:tcPr>
          <w:p w14:paraId="64A587A9" w14:textId="0C964E97" w:rsidR="003A37B2" w:rsidRPr="003A37B2" w:rsidRDefault="003A37B2" w:rsidP="00316EAF">
            <w:pPr>
              <w:spacing w:after="0"/>
              <w:rPr>
                <w:sz w:val="20"/>
              </w:rPr>
            </w:pPr>
          </w:p>
        </w:tc>
        <w:tc>
          <w:tcPr>
            <w:tcW w:w="1584" w:type="dxa"/>
            <w:tcMar>
              <w:top w:w="90" w:type="dxa"/>
              <w:left w:w="80" w:type="dxa"/>
              <w:bottom w:w="90" w:type="dxa"/>
              <w:right w:w="80" w:type="dxa"/>
            </w:tcMar>
          </w:tcPr>
          <w:p w14:paraId="3D524D84" w14:textId="0AC04150" w:rsidR="003A37B2" w:rsidRPr="003A37B2" w:rsidRDefault="003A37B2" w:rsidP="00316EAF">
            <w:pPr>
              <w:spacing w:after="0"/>
              <w:jc w:val="right"/>
              <w:rPr>
                <w:sz w:val="20"/>
              </w:rPr>
            </w:pPr>
          </w:p>
        </w:tc>
      </w:tr>
      <w:tr w:rsidR="003A37B2" w:rsidRPr="003A37B2" w14:paraId="361DB0BE" w14:textId="77777777" w:rsidTr="003A37B2">
        <w:trPr>
          <w:cantSplit/>
          <w:jc w:val="center"/>
        </w:trPr>
        <w:tc>
          <w:tcPr>
            <w:tcW w:w="792" w:type="dxa"/>
            <w:tcMar>
              <w:top w:w="90" w:type="dxa"/>
              <w:left w:w="80" w:type="dxa"/>
              <w:bottom w:w="90" w:type="dxa"/>
              <w:right w:w="80" w:type="dxa"/>
            </w:tcMar>
          </w:tcPr>
          <w:p w14:paraId="25C878EF" w14:textId="77777777" w:rsidR="003A37B2" w:rsidRPr="003A37B2" w:rsidRDefault="003A37B2" w:rsidP="00316EAF">
            <w:pPr>
              <w:spacing w:after="0"/>
              <w:jc w:val="center"/>
              <w:rPr>
                <w:sz w:val="20"/>
              </w:rPr>
            </w:pPr>
            <w:r w:rsidRPr="003A37B2">
              <w:rPr>
                <w:color w:val="1E293B"/>
                <w:sz w:val="20"/>
              </w:rPr>
              <w:t>5.6</w:t>
            </w:r>
          </w:p>
        </w:tc>
        <w:tc>
          <w:tcPr>
            <w:tcW w:w="3240" w:type="dxa"/>
            <w:tcMar>
              <w:top w:w="90" w:type="dxa"/>
              <w:left w:w="80" w:type="dxa"/>
              <w:bottom w:w="90" w:type="dxa"/>
              <w:right w:w="80" w:type="dxa"/>
            </w:tcMar>
          </w:tcPr>
          <w:p w14:paraId="16D42E5C" w14:textId="7C6DCFCA" w:rsidR="003A37B2" w:rsidRPr="003A37B2" w:rsidRDefault="003A37B2" w:rsidP="00316EAF">
            <w:pPr>
              <w:spacing w:after="0"/>
              <w:rPr>
                <w:sz w:val="20"/>
              </w:rPr>
            </w:pPr>
            <w:r w:rsidRPr="003A37B2">
              <w:rPr>
                <w:color w:val="1E293B"/>
                <w:sz w:val="20"/>
              </w:rPr>
              <w:t xml:space="preserve">Portails et portes </w:t>
            </w:r>
            <w:r w:rsidR="00B93CCD" w:rsidRPr="003A37B2">
              <w:rPr>
                <w:color w:val="1E293B"/>
                <w:sz w:val="20"/>
              </w:rPr>
              <w:t>piétonnes</w:t>
            </w:r>
            <w:r w:rsidRPr="003A37B2">
              <w:rPr>
                <w:color w:val="1E293B"/>
                <w:sz w:val="20"/>
              </w:rPr>
              <w:t xml:space="preserve"> metalliques</w:t>
            </w:r>
          </w:p>
        </w:tc>
        <w:tc>
          <w:tcPr>
            <w:tcW w:w="576" w:type="dxa"/>
            <w:tcMar>
              <w:top w:w="90" w:type="dxa"/>
              <w:left w:w="80" w:type="dxa"/>
              <w:bottom w:w="90" w:type="dxa"/>
              <w:right w:w="80" w:type="dxa"/>
            </w:tcMar>
          </w:tcPr>
          <w:p w14:paraId="6503487A" w14:textId="77777777" w:rsidR="003A37B2" w:rsidRPr="003A37B2" w:rsidRDefault="003A37B2" w:rsidP="00316EAF">
            <w:pPr>
              <w:spacing w:after="0"/>
              <w:jc w:val="center"/>
              <w:rPr>
                <w:sz w:val="20"/>
              </w:rPr>
            </w:pPr>
            <w:r w:rsidRPr="003A37B2">
              <w:rPr>
                <w:color w:val="1E293B"/>
                <w:sz w:val="20"/>
              </w:rPr>
              <w:t>u</w:t>
            </w:r>
          </w:p>
        </w:tc>
        <w:tc>
          <w:tcPr>
            <w:tcW w:w="792" w:type="dxa"/>
            <w:tcMar>
              <w:top w:w="90" w:type="dxa"/>
              <w:left w:w="80" w:type="dxa"/>
              <w:bottom w:w="90" w:type="dxa"/>
              <w:right w:w="80" w:type="dxa"/>
            </w:tcMar>
          </w:tcPr>
          <w:p w14:paraId="4A004DFB" w14:textId="77777777" w:rsidR="003A37B2" w:rsidRPr="003A37B2" w:rsidRDefault="003A37B2" w:rsidP="00316EAF">
            <w:pPr>
              <w:spacing w:after="0"/>
              <w:jc w:val="right"/>
              <w:rPr>
                <w:sz w:val="20"/>
              </w:rPr>
            </w:pPr>
            <w:r w:rsidRPr="003A37B2">
              <w:rPr>
                <w:color w:val="1E293B"/>
                <w:sz w:val="20"/>
              </w:rPr>
              <w:t>4</w:t>
            </w:r>
          </w:p>
        </w:tc>
        <w:tc>
          <w:tcPr>
            <w:tcW w:w="3528" w:type="dxa"/>
            <w:tcMar>
              <w:top w:w="90" w:type="dxa"/>
              <w:left w:w="80" w:type="dxa"/>
              <w:bottom w:w="90" w:type="dxa"/>
              <w:right w:w="80" w:type="dxa"/>
            </w:tcMar>
          </w:tcPr>
          <w:p w14:paraId="08BC71F9" w14:textId="42E61AB2" w:rsidR="003A37B2" w:rsidRPr="003A37B2" w:rsidRDefault="003A37B2" w:rsidP="00316EAF">
            <w:pPr>
              <w:spacing w:after="0"/>
              <w:rPr>
                <w:sz w:val="20"/>
              </w:rPr>
            </w:pPr>
          </w:p>
        </w:tc>
        <w:tc>
          <w:tcPr>
            <w:tcW w:w="1584" w:type="dxa"/>
            <w:tcMar>
              <w:top w:w="90" w:type="dxa"/>
              <w:left w:w="80" w:type="dxa"/>
              <w:bottom w:w="90" w:type="dxa"/>
              <w:right w:w="80" w:type="dxa"/>
            </w:tcMar>
          </w:tcPr>
          <w:p w14:paraId="406D247D" w14:textId="7D51B6FE" w:rsidR="003A37B2" w:rsidRPr="003A37B2" w:rsidRDefault="003A37B2" w:rsidP="00316EAF">
            <w:pPr>
              <w:spacing w:after="0"/>
              <w:jc w:val="right"/>
              <w:rPr>
                <w:sz w:val="20"/>
              </w:rPr>
            </w:pPr>
          </w:p>
        </w:tc>
      </w:tr>
      <w:tr w:rsidR="003A37B2" w:rsidRPr="003A37B2" w14:paraId="5A8ADE20" w14:textId="77777777" w:rsidTr="003A37B2">
        <w:trPr>
          <w:cantSplit/>
          <w:jc w:val="center"/>
        </w:trPr>
        <w:tc>
          <w:tcPr>
            <w:tcW w:w="8928" w:type="dxa"/>
            <w:gridSpan w:val="5"/>
            <w:shd w:val="clear" w:color="auto" w:fill="F1F5F9"/>
            <w:tcMar>
              <w:top w:w="90" w:type="dxa"/>
              <w:left w:w="80" w:type="dxa"/>
              <w:bottom w:w="90" w:type="dxa"/>
              <w:right w:w="80" w:type="dxa"/>
            </w:tcMar>
          </w:tcPr>
          <w:p w14:paraId="2C1240FE" w14:textId="234AC967" w:rsidR="003A37B2" w:rsidRPr="003A37B2" w:rsidRDefault="003A37B2" w:rsidP="00316EAF">
            <w:pPr>
              <w:spacing w:after="0"/>
              <w:jc w:val="right"/>
              <w:rPr>
                <w:sz w:val="20"/>
              </w:rPr>
            </w:pPr>
            <w:r w:rsidRPr="003A37B2">
              <w:rPr>
                <w:b/>
                <w:color w:val="1A365D"/>
                <w:sz w:val="20"/>
              </w:rPr>
              <w:t>Sous-total LOT 5</w:t>
            </w:r>
          </w:p>
        </w:tc>
        <w:tc>
          <w:tcPr>
            <w:tcW w:w="1584" w:type="dxa"/>
            <w:shd w:val="clear" w:color="auto" w:fill="F1F5F9"/>
            <w:tcMar>
              <w:top w:w="90" w:type="dxa"/>
              <w:left w:w="80" w:type="dxa"/>
              <w:bottom w:w="90" w:type="dxa"/>
              <w:right w:w="80" w:type="dxa"/>
            </w:tcMar>
          </w:tcPr>
          <w:p w14:paraId="53540D30" w14:textId="071D2859" w:rsidR="003A37B2" w:rsidRPr="003A37B2" w:rsidRDefault="003A37B2" w:rsidP="00316EAF">
            <w:pPr>
              <w:spacing w:after="0"/>
              <w:jc w:val="right"/>
              <w:rPr>
                <w:sz w:val="20"/>
              </w:rPr>
            </w:pPr>
          </w:p>
        </w:tc>
      </w:tr>
      <w:tr w:rsidR="003A37B2" w:rsidRPr="003A37B2" w14:paraId="508EC7E6" w14:textId="77777777" w:rsidTr="003A37B2">
        <w:trPr>
          <w:cantSplit/>
          <w:jc w:val="center"/>
        </w:trPr>
        <w:tc>
          <w:tcPr>
            <w:tcW w:w="10512" w:type="dxa"/>
            <w:gridSpan w:val="6"/>
            <w:shd w:val="clear" w:color="auto" w:fill="E2E8F0"/>
            <w:tcMar>
              <w:top w:w="90" w:type="dxa"/>
              <w:left w:w="80" w:type="dxa"/>
              <w:bottom w:w="90" w:type="dxa"/>
              <w:right w:w="80" w:type="dxa"/>
            </w:tcMar>
          </w:tcPr>
          <w:p w14:paraId="1C785CDA" w14:textId="77777777" w:rsidR="003A37B2" w:rsidRPr="003A37B2" w:rsidRDefault="003A37B2" w:rsidP="00316EAF">
            <w:pPr>
              <w:spacing w:after="0"/>
              <w:rPr>
                <w:sz w:val="20"/>
              </w:rPr>
            </w:pPr>
            <w:r w:rsidRPr="003A37B2">
              <w:rPr>
                <w:b/>
                <w:color w:val="1A365D"/>
                <w:sz w:val="20"/>
              </w:rPr>
              <w:t>LOT 6 : BUREAUX INTERIEURS VITRES, MEZZANINE &amp; ESCALIER METALLIQUE</w:t>
            </w:r>
          </w:p>
        </w:tc>
      </w:tr>
      <w:tr w:rsidR="003A37B2" w:rsidRPr="003A37B2" w14:paraId="0EEDE35D" w14:textId="77777777" w:rsidTr="003A37B2">
        <w:trPr>
          <w:cantSplit/>
          <w:jc w:val="center"/>
        </w:trPr>
        <w:tc>
          <w:tcPr>
            <w:tcW w:w="792" w:type="dxa"/>
            <w:tcMar>
              <w:top w:w="90" w:type="dxa"/>
              <w:left w:w="80" w:type="dxa"/>
              <w:bottom w:w="90" w:type="dxa"/>
              <w:right w:w="80" w:type="dxa"/>
            </w:tcMar>
          </w:tcPr>
          <w:p w14:paraId="10979EF2" w14:textId="77777777" w:rsidR="003A37B2" w:rsidRPr="003A37B2" w:rsidRDefault="003A37B2" w:rsidP="00316EAF">
            <w:pPr>
              <w:spacing w:after="0"/>
              <w:jc w:val="center"/>
              <w:rPr>
                <w:sz w:val="20"/>
              </w:rPr>
            </w:pPr>
            <w:r w:rsidRPr="003A37B2">
              <w:rPr>
                <w:color w:val="1E293B"/>
                <w:sz w:val="20"/>
              </w:rPr>
              <w:t>6.1</w:t>
            </w:r>
          </w:p>
        </w:tc>
        <w:tc>
          <w:tcPr>
            <w:tcW w:w="3240" w:type="dxa"/>
            <w:tcMar>
              <w:top w:w="90" w:type="dxa"/>
              <w:left w:w="80" w:type="dxa"/>
              <w:bottom w:w="90" w:type="dxa"/>
              <w:right w:w="80" w:type="dxa"/>
            </w:tcMar>
          </w:tcPr>
          <w:p w14:paraId="23B95BF8" w14:textId="1B4382E5" w:rsidR="003A37B2" w:rsidRPr="003A37B2" w:rsidRDefault="003A37B2" w:rsidP="00316EAF">
            <w:pPr>
              <w:spacing w:after="0"/>
              <w:rPr>
                <w:sz w:val="20"/>
              </w:rPr>
            </w:pPr>
            <w:r w:rsidRPr="003A37B2">
              <w:rPr>
                <w:color w:val="1E293B"/>
                <w:sz w:val="20"/>
              </w:rPr>
              <w:t xml:space="preserve">Structure </w:t>
            </w:r>
            <w:r w:rsidR="00B93CCD" w:rsidRPr="003A37B2">
              <w:rPr>
                <w:color w:val="1E293B"/>
                <w:sz w:val="20"/>
              </w:rPr>
              <w:t>métallique</w:t>
            </w:r>
            <w:r w:rsidRPr="003A37B2">
              <w:rPr>
                <w:color w:val="1E293B"/>
                <w:sz w:val="20"/>
              </w:rPr>
              <w:t xml:space="preserve"> mezzanine (solives, poutrelles)</w:t>
            </w:r>
          </w:p>
        </w:tc>
        <w:tc>
          <w:tcPr>
            <w:tcW w:w="576" w:type="dxa"/>
            <w:tcMar>
              <w:top w:w="90" w:type="dxa"/>
              <w:left w:w="80" w:type="dxa"/>
              <w:bottom w:w="90" w:type="dxa"/>
              <w:right w:w="80" w:type="dxa"/>
            </w:tcMar>
          </w:tcPr>
          <w:p w14:paraId="1909F976"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2EB3D878" w14:textId="77777777" w:rsidR="003A37B2" w:rsidRPr="003A37B2" w:rsidRDefault="003A37B2" w:rsidP="00316EAF">
            <w:pPr>
              <w:spacing w:after="0"/>
              <w:jc w:val="right"/>
              <w:rPr>
                <w:sz w:val="20"/>
              </w:rPr>
            </w:pPr>
            <w:r w:rsidRPr="003A37B2">
              <w:rPr>
                <w:color w:val="1E293B"/>
                <w:sz w:val="20"/>
              </w:rPr>
              <w:t>23</w:t>
            </w:r>
          </w:p>
        </w:tc>
        <w:tc>
          <w:tcPr>
            <w:tcW w:w="3528" w:type="dxa"/>
            <w:tcMar>
              <w:top w:w="90" w:type="dxa"/>
              <w:left w:w="80" w:type="dxa"/>
              <w:bottom w:w="90" w:type="dxa"/>
              <w:right w:w="80" w:type="dxa"/>
            </w:tcMar>
          </w:tcPr>
          <w:p w14:paraId="44843AB3" w14:textId="44AE6C05" w:rsidR="003A37B2" w:rsidRPr="003A37B2" w:rsidRDefault="003A37B2" w:rsidP="00316EAF">
            <w:pPr>
              <w:spacing w:after="0"/>
              <w:rPr>
                <w:sz w:val="20"/>
              </w:rPr>
            </w:pPr>
          </w:p>
        </w:tc>
        <w:tc>
          <w:tcPr>
            <w:tcW w:w="1584" w:type="dxa"/>
            <w:tcMar>
              <w:top w:w="90" w:type="dxa"/>
              <w:left w:w="80" w:type="dxa"/>
              <w:bottom w:w="90" w:type="dxa"/>
              <w:right w:w="80" w:type="dxa"/>
            </w:tcMar>
          </w:tcPr>
          <w:p w14:paraId="1FCCCD54" w14:textId="04A18D17" w:rsidR="003A37B2" w:rsidRPr="003A37B2" w:rsidRDefault="003A37B2" w:rsidP="00316EAF">
            <w:pPr>
              <w:spacing w:after="0"/>
              <w:jc w:val="right"/>
              <w:rPr>
                <w:sz w:val="20"/>
              </w:rPr>
            </w:pPr>
          </w:p>
        </w:tc>
      </w:tr>
      <w:tr w:rsidR="003A37B2" w:rsidRPr="003A37B2" w14:paraId="4A115D19" w14:textId="77777777" w:rsidTr="003A37B2">
        <w:trPr>
          <w:cantSplit/>
          <w:jc w:val="center"/>
        </w:trPr>
        <w:tc>
          <w:tcPr>
            <w:tcW w:w="792" w:type="dxa"/>
            <w:tcMar>
              <w:top w:w="90" w:type="dxa"/>
              <w:left w:w="80" w:type="dxa"/>
              <w:bottom w:w="90" w:type="dxa"/>
              <w:right w:w="80" w:type="dxa"/>
            </w:tcMar>
          </w:tcPr>
          <w:p w14:paraId="57382413" w14:textId="77777777" w:rsidR="003A37B2" w:rsidRPr="003A37B2" w:rsidRDefault="003A37B2" w:rsidP="00316EAF">
            <w:pPr>
              <w:spacing w:after="0"/>
              <w:jc w:val="center"/>
              <w:rPr>
                <w:sz w:val="20"/>
              </w:rPr>
            </w:pPr>
            <w:r w:rsidRPr="003A37B2">
              <w:rPr>
                <w:color w:val="1E293B"/>
                <w:sz w:val="20"/>
              </w:rPr>
              <w:t>6.2</w:t>
            </w:r>
          </w:p>
        </w:tc>
        <w:tc>
          <w:tcPr>
            <w:tcW w:w="3240" w:type="dxa"/>
            <w:tcMar>
              <w:top w:w="90" w:type="dxa"/>
              <w:left w:w="80" w:type="dxa"/>
              <w:bottom w:w="90" w:type="dxa"/>
              <w:right w:w="80" w:type="dxa"/>
            </w:tcMar>
          </w:tcPr>
          <w:p w14:paraId="1FCCDD13" w14:textId="33C80C8B" w:rsidR="003A37B2" w:rsidRPr="003A37B2" w:rsidRDefault="003A37B2" w:rsidP="00316EAF">
            <w:pPr>
              <w:spacing w:after="0"/>
              <w:rPr>
                <w:sz w:val="20"/>
                <w:lang w:val="en-MY"/>
              </w:rPr>
            </w:pPr>
            <w:r w:rsidRPr="003A37B2">
              <w:rPr>
                <w:color w:val="1E293B"/>
                <w:sz w:val="20"/>
                <w:lang w:val="en-MY"/>
              </w:rPr>
              <w:t xml:space="preserve">Plancher mezzanine (tole </w:t>
            </w:r>
            <w:r w:rsidR="00B93CCD" w:rsidRPr="003A37B2">
              <w:rPr>
                <w:color w:val="1E293B"/>
                <w:sz w:val="20"/>
                <w:lang w:val="en-MY"/>
              </w:rPr>
              <w:t>nervure</w:t>
            </w:r>
            <w:r w:rsidRPr="003A37B2">
              <w:rPr>
                <w:color w:val="1E293B"/>
                <w:sz w:val="20"/>
                <w:lang w:val="en-MY"/>
              </w:rPr>
              <w:t xml:space="preserve"> + chape)</w:t>
            </w:r>
          </w:p>
        </w:tc>
        <w:tc>
          <w:tcPr>
            <w:tcW w:w="576" w:type="dxa"/>
            <w:tcMar>
              <w:top w:w="90" w:type="dxa"/>
              <w:left w:w="80" w:type="dxa"/>
              <w:bottom w:w="90" w:type="dxa"/>
              <w:right w:w="80" w:type="dxa"/>
            </w:tcMar>
          </w:tcPr>
          <w:p w14:paraId="1149D229"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58102178" w14:textId="77777777" w:rsidR="003A37B2" w:rsidRPr="003A37B2" w:rsidRDefault="003A37B2" w:rsidP="00316EAF">
            <w:pPr>
              <w:spacing w:after="0"/>
              <w:jc w:val="right"/>
              <w:rPr>
                <w:sz w:val="20"/>
              </w:rPr>
            </w:pPr>
            <w:r w:rsidRPr="003A37B2">
              <w:rPr>
                <w:color w:val="1E293B"/>
                <w:sz w:val="20"/>
              </w:rPr>
              <w:t>23</w:t>
            </w:r>
          </w:p>
        </w:tc>
        <w:tc>
          <w:tcPr>
            <w:tcW w:w="3528" w:type="dxa"/>
            <w:tcMar>
              <w:top w:w="90" w:type="dxa"/>
              <w:left w:w="80" w:type="dxa"/>
              <w:bottom w:w="90" w:type="dxa"/>
              <w:right w:w="80" w:type="dxa"/>
            </w:tcMar>
          </w:tcPr>
          <w:p w14:paraId="7DE0E9BB" w14:textId="39140FDF" w:rsidR="003A37B2" w:rsidRPr="003A37B2" w:rsidRDefault="003A37B2" w:rsidP="00316EAF">
            <w:pPr>
              <w:spacing w:after="0"/>
              <w:rPr>
                <w:sz w:val="20"/>
              </w:rPr>
            </w:pPr>
          </w:p>
        </w:tc>
        <w:tc>
          <w:tcPr>
            <w:tcW w:w="1584" w:type="dxa"/>
            <w:tcMar>
              <w:top w:w="90" w:type="dxa"/>
              <w:left w:w="80" w:type="dxa"/>
              <w:bottom w:w="90" w:type="dxa"/>
              <w:right w:w="80" w:type="dxa"/>
            </w:tcMar>
          </w:tcPr>
          <w:p w14:paraId="3873B5C7" w14:textId="7272CC49" w:rsidR="003A37B2" w:rsidRPr="003A37B2" w:rsidRDefault="003A37B2" w:rsidP="00316EAF">
            <w:pPr>
              <w:spacing w:after="0"/>
              <w:jc w:val="right"/>
              <w:rPr>
                <w:sz w:val="20"/>
              </w:rPr>
            </w:pPr>
          </w:p>
        </w:tc>
      </w:tr>
      <w:tr w:rsidR="003A37B2" w:rsidRPr="003A37B2" w14:paraId="11F111A7" w14:textId="77777777" w:rsidTr="003A37B2">
        <w:trPr>
          <w:cantSplit/>
          <w:jc w:val="center"/>
        </w:trPr>
        <w:tc>
          <w:tcPr>
            <w:tcW w:w="792" w:type="dxa"/>
            <w:tcMar>
              <w:top w:w="90" w:type="dxa"/>
              <w:left w:w="80" w:type="dxa"/>
              <w:bottom w:w="90" w:type="dxa"/>
              <w:right w:w="80" w:type="dxa"/>
            </w:tcMar>
          </w:tcPr>
          <w:p w14:paraId="172D5EB4" w14:textId="77777777" w:rsidR="003A37B2" w:rsidRPr="003A37B2" w:rsidRDefault="003A37B2" w:rsidP="00316EAF">
            <w:pPr>
              <w:spacing w:after="0"/>
              <w:jc w:val="center"/>
              <w:rPr>
                <w:sz w:val="20"/>
              </w:rPr>
            </w:pPr>
            <w:r w:rsidRPr="003A37B2">
              <w:rPr>
                <w:color w:val="1E293B"/>
                <w:sz w:val="20"/>
              </w:rPr>
              <w:t>6.3</w:t>
            </w:r>
          </w:p>
        </w:tc>
        <w:tc>
          <w:tcPr>
            <w:tcW w:w="3240" w:type="dxa"/>
            <w:tcMar>
              <w:top w:w="90" w:type="dxa"/>
              <w:left w:w="80" w:type="dxa"/>
              <w:bottom w:w="90" w:type="dxa"/>
              <w:right w:w="80" w:type="dxa"/>
            </w:tcMar>
          </w:tcPr>
          <w:p w14:paraId="4296D1F8" w14:textId="4E834A2C" w:rsidR="003A37B2" w:rsidRPr="003A37B2" w:rsidRDefault="003A37B2" w:rsidP="00316EAF">
            <w:pPr>
              <w:spacing w:after="0"/>
              <w:rPr>
                <w:sz w:val="20"/>
              </w:rPr>
            </w:pPr>
            <w:r w:rsidRPr="003A37B2">
              <w:rPr>
                <w:color w:val="1E293B"/>
                <w:sz w:val="20"/>
              </w:rPr>
              <w:t xml:space="preserve">Cloisons </w:t>
            </w:r>
            <w:r w:rsidR="00B93CCD" w:rsidRPr="003A37B2">
              <w:rPr>
                <w:color w:val="1E293B"/>
                <w:sz w:val="20"/>
              </w:rPr>
              <w:t>vitrées</w:t>
            </w:r>
            <w:r w:rsidRPr="003A37B2">
              <w:rPr>
                <w:color w:val="1E293B"/>
                <w:sz w:val="20"/>
              </w:rPr>
              <w:t xml:space="preserve"> aluminium </w:t>
            </w:r>
            <w:r w:rsidR="00B93CCD" w:rsidRPr="003A37B2">
              <w:rPr>
                <w:color w:val="1E293B"/>
                <w:sz w:val="20"/>
              </w:rPr>
              <w:t>RDC étage</w:t>
            </w:r>
            <w:r w:rsidRPr="003A37B2">
              <w:rPr>
                <w:color w:val="1E293B"/>
                <w:sz w:val="20"/>
              </w:rPr>
              <w:t>, y.c. huisseries et vitrage securit</w:t>
            </w:r>
          </w:p>
        </w:tc>
        <w:tc>
          <w:tcPr>
            <w:tcW w:w="576" w:type="dxa"/>
            <w:tcMar>
              <w:top w:w="90" w:type="dxa"/>
              <w:left w:w="80" w:type="dxa"/>
              <w:bottom w:w="90" w:type="dxa"/>
              <w:right w:w="80" w:type="dxa"/>
            </w:tcMar>
          </w:tcPr>
          <w:p w14:paraId="2F01E1E0"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76430C7D" w14:textId="77777777" w:rsidR="003A37B2" w:rsidRPr="003A37B2" w:rsidRDefault="003A37B2" w:rsidP="00316EAF">
            <w:pPr>
              <w:spacing w:after="0"/>
              <w:jc w:val="right"/>
              <w:rPr>
                <w:sz w:val="20"/>
              </w:rPr>
            </w:pPr>
            <w:r w:rsidRPr="003A37B2">
              <w:rPr>
                <w:color w:val="1E293B"/>
                <w:sz w:val="20"/>
              </w:rPr>
              <w:t>56</w:t>
            </w:r>
          </w:p>
        </w:tc>
        <w:tc>
          <w:tcPr>
            <w:tcW w:w="3528" w:type="dxa"/>
            <w:tcMar>
              <w:top w:w="90" w:type="dxa"/>
              <w:left w:w="80" w:type="dxa"/>
              <w:bottom w:w="90" w:type="dxa"/>
              <w:right w:w="80" w:type="dxa"/>
            </w:tcMar>
          </w:tcPr>
          <w:p w14:paraId="05430782" w14:textId="268E5E68" w:rsidR="003A37B2" w:rsidRPr="003A37B2" w:rsidRDefault="003A37B2" w:rsidP="00316EAF">
            <w:pPr>
              <w:spacing w:after="0"/>
              <w:rPr>
                <w:sz w:val="20"/>
              </w:rPr>
            </w:pPr>
          </w:p>
        </w:tc>
        <w:tc>
          <w:tcPr>
            <w:tcW w:w="1584" w:type="dxa"/>
            <w:tcMar>
              <w:top w:w="90" w:type="dxa"/>
              <w:left w:w="80" w:type="dxa"/>
              <w:bottom w:w="90" w:type="dxa"/>
              <w:right w:w="80" w:type="dxa"/>
            </w:tcMar>
          </w:tcPr>
          <w:p w14:paraId="7783AF82" w14:textId="51B1A185" w:rsidR="003A37B2" w:rsidRPr="003A37B2" w:rsidRDefault="003A37B2" w:rsidP="00316EAF">
            <w:pPr>
              <w:spacing w:after="0"/>
              <w:jc w:val="right"/>
              <w:rPr>
                <w:sz w:val="20"/>
              </w:rPr>
            </w:pPr>
          </w:p>
        </w:tc>
      </w:tr>
      <w:tr w:rsidR="003A37B2" w:rsidRPr="003A37B2" w14:paraId="1CF5DA95" w14:textId="77777777" w:rsidTr="003A37B2">
        <w:trPr>
          <w:cantSplit/>
          <w:jc w:val="center"/>
        </w:trPr>
        <w:tc>
          <w:tcPr>
            <w:tcW w:w="792" w:type="dxa"/>
            <w:tcMar>
              <w:top w:w="90" w:type="dxa"/>
              <w:left w:w="80" w:type="dxa"/>
              <w:bottom w:w="90" w:type="dxa"/>
              <w:right w:w="80" w:type="dxa"/>
            </w:tcMar>
          </w:tcPr>
          <w:p w14:paraId="683EFE38" w14:textId="77777777" w:rsidR="003A37B2" w:rsidRPr="003A37B2" w:rsidRDefault="003A37B2" w:rsidP="00316EAF">
            <w:pPr>
              <w:spacing w:after="0"/>
              <w:jc w:val="center"/>
              <w:rPr>
                <w:sz w:val="20"/>
              </w:rPr>
            </w:pPr>
            <w:r w:rsidRPr="003A37B2">
              <w:rPr>
                <w:color w:val="1E293B"/>
                <w:sz w:val="20"/>
              </w:rPr>
              <w:t>6.4</w:t>
            </w:r>
          </w:p>
        </w:tc>
        <w:tc>
          <w:tcPr>
            <w:tcW w:w="3240" w:type="dxa"/>
            <w:tcMar>
              <w:top w:w="90" w:type="dxa"/>
              <w:left w:w="80" w:type="dxa"/>
              <w:bottom w:w="90" w:type="dxa"/>
              <w:right w:w="80" w:type="dxa"/>
            </w:tcMar>
          </w:tcPr>
          <w:p w14:paraId="53ABA048" w14:textId="74B272DE" w:rsidR="003A37B2" w:rsidRPr="003A37B2" w:rsidRDefault="003A37B2" w:rsidP="00316EAF">
            <w:pPr>
              <w:spacing w:after="0"/>
              <w:rPr>
                <w:sz w:val="20"/>
              </w:rPr>
            </w:pPr>
            <w:r w:rsidRPr="003A37B2">
              <w:rPr>
                <w:color w:val="1E293B"/>
                <w:sz w:val="20"/>
              </w:rPr>
              <w:t xml:space="preserve">Escalier </w:t>
            </w:r>
            <w:r w:rsidR="00B93CCD" w:rsidRPr="003A37B2">
              <w:rPr>
                <w:color w:val="1E293B"/>
                <w:sz w:val="20"/>
              </w:rPr>
              <w:t>métallique</w:t>
            </w:r>
            <w:r w:rsidRPr="003A37B2">
              <w:rPr>
                <w:color w:val="1E293B"/>
                <w:sz w:val="20"/>
              </w:rPr>
              <w:t xml:space="preserve"> </w:t>
            </w:r>
            <w:r w:rsidR="00B93CCD" w:rsidRPr="003A37B2">
              <w:rPr>
                <w:color w:val="1E293B"/>
                <w:sz w:val="20"/>
              </w:rPr>
              <w:t>intérieur</w:t>
            </w:r>
            <w:r w:rsidRPr="003A37B2">
              <w:rPr>
                <w:color w:val="1E293B"/>
                <w:sz w:val="20"/>
              </w:rPr>
              <w:t xml:space="preserve"> (limon </w:t>
            </w:r>
            <w:r w:rsidR="00B93CCD" w:rsidRPr="003A37B2">
              <w:rPr>
                <w:color w:val="1E293B"/>
                <w:sz w:val="20"/>
              </w:rPr>
              <w:t>tôle</w:t>
            </w:r>
            <w:r w:rsidRPr="003A37B2">
              <w:rPr>
                <w:color w:val="1E293B"/>
                <w:sz w:val="20"/>
              </w:rPr>
              <w:t xml:space="preserve">, marches </w:t>
            </w:r>
            <w:r w:rsidR="00B93CCD" w:rsidRPr="003A37B2">
              <w:rPr>
                <w:color w:val="1E293B"/>
                <w:sz w:val="20"/>
              </w:rPr>
              <w:t>larmées</w:t>
            </w:r>
            <w:r w:rsidRPr="003A37B2">
              <w:rPr>
                <w:color w:val="1E293B"/>
                <w:sz w:val="20"/>
              </w:rPr>
              <w:t>, garde-corps)</w:t>
            </w:r>
          </w:p>
        </w:tc>
        <w:tc>
          <w:tcPr>
            <w:tcW w:w="576" w:type="dxa"/>
            <w:tcMar>
              <w:top w:w="90" w:type="dxa"/>
              <w:left w:w="80" w:type="dxa"/>
              <w:bottom w:w="90" w:type="dxa"/>
              <w:right w:w="80" w:type="dxa"/>
            </w:tcMar>
          </w:tcPr>
          <w:p w14:paraId="7A30C03F"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3B4C25C7"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7352048D" w14:textId="3020C66F" w:rsidR="003A37B2" w:rsidRPr="003A37B2" w:rsidRDefault="003A37B2" w:rsidP="00316EAF">
            <w:pPr>
              <w:spacing w:after="0"/>
              <w:rPr>
                <w:sz w:val="20"/>
              </w:rPr>
            </w:pPr>
          </w:p>
        </w:tc>
        <w:tc>
          <w:tcPr>
            <w:tcW w:w="1584" w:type="dxa"/>
            <w:tcMar>
              <w:top w:w="90" w:type="dxa"/>
              <w:left w:w="80" w:type="dxa"/>
              <w:bottom w:w="90" w:type="dxa"/>
              <w:right w:w="80" w:type="dxa"/>
            </w:tcMar>
          </w:tcPr>
          <w:p w14:paraId="2C859D72" w14:textId="3EC8959F" w:rsidR="003A37B2" w:rsidRPr="003A37B2" w:rsidRDefault="003A37B2" w:rsidP="00316EAF">
            <w:pPr>
              <w:spacing w:after="0"/>
              <w:jc w:val="right"/>
              <w:rPr>
                <w:sz w:val="20"/>
              </w:rPr>
            </w:pPr>
          </w:p>
        </w:tc>
      </w:tr>
      <w:tr w:rsidR="003A37B2" w:rsidRPr="003A37B2" w14:paraId="0EFA1C31" w14:textId="77777777" w:rsidTr="003A37B2">
        <w:trPr>
          <w:cantSplit/>
          <w:jc w:val="center"/>
        </w:trPr>
        <w:tc>
          <w:tcPr>
            <w:tcW w:w="792" w:type="dxa"/>
            <w:tcMar>
              <w:top w:w="90" w:type="dxa"/>
              <w:left w:w="80" w:type="dxa"/>
              <w:bottom w:w="90" w:type="dxa"/>
              <w:right w:w="80" w:type="dxa"/>
            </w:tcMar>
          </w:tcPr>
          <w:p w14:paraId="1ECF5A80" w14:textId="77777777" w:rsidR="003A37B2" w:rsidRPr="003A37B2" w:rsidRDefault="003A37B2" w:rsidP="00316EAF">
            <w:pPr>
              <w:spacing w:after="0"/>
              <w:jc w:val="center"/>
              <w:rPr>
                <w:sz w:val="20"/>
              </w:rPr>
            </w:pPr>
            <w:r w:rsidRPr="003A37B2">
              <w:rPr>
                <w:color w:val="1E293B"/>
                <w:sz w:val="20"/>
              </w:rPr>
              <w:t>6.5</w:t>
            </w:r>
          </w:p>
        </w:tc>
        <w:tc>
          <w:tcPr>
            <w:tcW w:w="3240" w:type="dxa"/>
            <w:tcMar>
              <w:top w:w="90" w:type="dxa"/>
              <w:left w:w="80" w:type="dxa"/>
              <w:bottom w:w="90" w:type="dxa"/>
              <w:right w:w="80" w:type="dxa"/>
            </w:tcMar>
          </w:tcPr>
          <w:p w14:paraId="13CFA836" w14:textId="77777777" w:rsidR="003A37B2" w:rsidRPr="003A37B2" w:rsidRDefault="003A37B2" w:rsidP="00316EAF">
            <w:pPr>
              <w:spacing w:after="0"/>
              <w:rPr>
                <w:sz w:val="20"/>
              </w:rPr>
            </w:pPr>
            <w:r w:rsidRPr="003A37B2">
              <w:rPr>
                <w:color w:val="1E293B"/>
                <w:sz w:val="20"/>
              </w:rPr>
              <w:t>Faux-plafonds bureaux</w:t>
            </w:r>
          </w:p>
        </w:tc>
        <w:tc>
          <w:tcPr>
            <w:tcW w:w="576" w:type="dxa"/>
            <w:tcMar>
              <w:top w:w="90" w:type="dxa"/>
              <w:left w:w="80" w:type="dxa"/>
              <w:bottom w:w="90" w:type="dxa"/>
              <w:right w:w="80" w:type="dxa"/>
            </w:tcMar>
          </w:tcPr>
          <w:p w14:paraId="2074CC94"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3BD8FCA4" w14:textId="77777777" w:rsidR="003A37B2" w:rsidRPr="003A37B2" w:rsidRDefault="003A37B2" w:rsidP="00316EAF">
            <w:pPr>
              <w:spacing w:after="0"/>
              <w:jc w:val="right"/>
              <w:rPr>
                <w:sz w:val="20"/>
              </w:rPr>
            </w:pPr>
            <w:r w:rsidRPr="003A37B2">
              <w:rPr>
                <w:color w:val="1E293B"/>
                <w:sz w:val="20"/>
              </w:rPr>
              <w:t>46</w:t>
            </w:r>
          </w:p>
        </w:tc>
        <w:tc>
          <w:tcPr>
            <w:tcW w:w="3528" w:type="dxa"/>
            <w:tcMar>
              <w:top w:w="90" w:type="dxa"/>
              <w:left w:w="80" w:type="dxa"/>
              <w:bottom w:w="90" w:type="dxa"/>
              <w:right w:w="80" w:type="dxa"/>
            </w:tcMar>
          </w:tcPr>
          <w:p w14:paraId="0E61063C" w14:textId="0B095FB6" w:rsidR="003A37B2" w:rsidRPr="003A37B2" w:rsidRDefault="003A37B2" w:rsidP="00316EAF">
            <w:pPr>
              <w:spacing w:after="0"/>
              <w:rPr>
                <w:sz w:val="20"/>
              </w:rPr>
            </w:pPr>
          </w:p>
        </w:tc>
        <w:tc>
          <w:tcPr>
            <w:tcW w:w="1584" w:type="dxa"/>
            <w:tcMar>
              <w:top w:w="90" w:type="dxa"/>
              <w:left w:w="80" w:type="dxa"/>
              <w:bottom w:w="90" w:type="dxa"/>
              <w:right w:w="80" w:type="dxa"/>
            </w:tcMar>
          </w:tcPr>
          <w:p w14:paraId="3B38D96E" w14:textId="746969B6" w:rsidR="003A37B2" w:rsidRPr="003A37B2" w:rsidRDefault="003A37B2" w:rsidP="00316EAF">
            <w:pPr>
              <w:spacing w:after="0"/>
              <w:jc w:val="right"/>
              <w:rPr>
                <w:sz w:val="20"/>
              </w:rPr>
            </w:pPr>
          </w:p>
        </w:tc>
      </w:tr>
      <w:tr w:rsidR="003A37B2" w:rsidRPr="003A37B2" w14:paraId="563D1B29" w14:textId="77777777" w:rsidTr="003A37B2">
        <w:trPr>
          <w:cantSplit/>
          <w:jc w:val="center"/>
        </w:trPr>
        <w:tc>
          <w:tcPr>
            <w:tcW w:w="792" w:type="dxa"/>
            <w:tcMar>
              <w:top w:w="90" w:type="dxa"/>
              <w:left w:w="80" w:type="dxa"/>
              <w:bottom w:w="90" w:type="dxa"/>
              <w:right w:w="80" w:type="dxa"/>
            </w:tcMar>
          </w:tcPr>
          <w:p w14:paraId="2C18455D" w14:textId="77777777" w:rsidR="003A37B2" w:rsidRPr="003A37B2" w:rsidRDefault="003A37B2" w:rsidP="00316EAF">
            <w:pPr>
              <w:spacing w:after="0"/>
              <w:jc w:val="center"/>
              <w:rPr>
                <w:sz w:val="20"/>
              </w:rPr>
            </w:pPr>
            <w:r w:rsidRPr="003A37B2">
              <w:rPr>
                <w:color w:val="1E293B"/>
                <w:sz w:val="20"/>
              </w:rPr>
              <w:t>6.6</w:t>
            </w:r>
          </w:p>
        </w:tc>
        <w:tc>
          <w:tcPr>
            <w:tcW w:w="3240" w:type="dxa"/>
            <w:tcMar>
              <w:top w:w="90" w:type="dxa"/>
              <w:left w:w="80" w:type="dxa"/>
              <w:bottom w:w="90" w:type="dxa"/>
              <w:right w:w="80" w:type="dxa"/>
            </w:tcMar>
          </w:tcPr>
          <w:p w14:paraId="3A29D827" w14:textId="00353F5B" w:rsidR="003A37B2" w:rsidRPr="003A37B2" w:rsidRDefault="00B93CCD" w:rsidP="00316EAF">
            <w:pPr>
              <w:spacing w:after="0"/>
              <w:rPr>
                <w:sz w:val="20"/>
              </w:rPr>
            </w:pPr>
            <w:r w:rsidRPr="003A37B2">
              <w:rPr>
                <w:color w:val="1E293B"/>
                <w:sz w:val="20"/>
              </w:rPr>
              <w:t>Revêtement</w:t>
            </w:r>
            <w:r w:rsidR="003A37B2" w:rsidRPr="003A37B2">
              <w:rPr>
                <w:color w:val="1E293B"/>
                <w:sz w:val="20"/>
              </w:rPr>
              <w:t xml:space="preserve"> de sol bureaux (</w:t>
            </w:r>
            <w:r w:rsidRPr="003A37B2">
              <w:rPr>
                <w:color w:val="1E293B"/>
                <w:sz w:val="20"/>
              </w:rPr>
              <w:t>grès</w:t>
            </w:r>
            <w:r w:rsidR="003A37B2" w:rsidRPr="003A37B2">
              <w:rPr>
                <w:color w:val="1E293B"/>
                <w:sz w:val="20"/>
              </w:rPr>
              <w:t xml:space="preserve"> carrelage)</w:t>
            </w:r>
          </w:p>
        </w:tc>
        <w:tc>
          <w:tcPr>
            <w:tcW w:w="576" w:type="dxa"/>
            <w:tcMar>
              <w:top w:w="90" w:type="dxa"/>
              <w:left w:w="80" w:type="dxa"/>
              <w:bottom w:w="90" w:type="dxa"/>
              <w:right w:w="80" w:type="dxa"/>
            </w:tcMar>
          </w:tcPr>
          <w:p w14:paraId="72562210"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6D65AE1B" w14:textId="77777777" w:rsidR="003A37B2" w:rsidRPr="003A37B2" w:rsidRDefault="003A37B2" w:rsidP="00316EAF">
            <w:pPr>
              <w:spacing w:after="0"/>
              <w:jc w:val="right"/>
              <w:rPr>
                <w:sz w:val="20"/>
              </w:rPr>
            </w:pPr>
            <w:r w:rsidRPr="003A37B2">
              <w:rPr>
                <w:color w:val="1E293B"/>
                <w:sz w:val="20"/>
              </w:rPr>
              <w:t>46</w:t>
            </w:r>
          </w:p>
        </w:tc>
        <w:tc>
          <w:tcPr>
            <w:tcW w:w="3528" w:type="dxa"/>
            <w:tcMar>
              <w:top w:w="90" w:type="dxa"/>
              <w:left w:w="80" w:type="dxa"/>
              <w:bottom w:w="90" w:type="dxa"/>
              <w:right w:w="80" w:type="dxa"/>
            </w:tcMar>
          </w:tcPr>
          <w:p w14:paraId="70D52A08" w14:textId="5C013D34" w:rsidR="003A37B2" w:rsidRPr="003A37B2" w:rsidRDefault="003A37B2" w:rsidP="00316EAF">
            <w:pPr>
              <w:spacing w:after="0"/>
              <w:rPr>
                <w:sz w:val="20"/>
              </w:rPr>
            </w:pPr>
          </w:p>
        </w:tc>
        <w:tc>
          <w:tcPr>
            <w:tcW w:w="1584" w:type="dxa"/>
            <w:tcMar>
              <w:top w:w="90" w:type="dxa"/>
              <w:left w:w="80" w:type="dxa"/>
              <w:bottom w:w="90" w:type="dxa"/>
              <w:right w:w="80" w:type="dxa"/>
            </w:tcMar>
          </w:tcPr>
          <w:p w14:paraId="3CBA6839" w14:textId="01A96E83" w:rsidR="003A37B2" w:rsidRPr="003A37B2" w:rsidRDefault="003A37B2" w:rsidP="00316EAF">
            <w:pPr>
              <w:spacing w:after="0"/>
              <w:jc w:val="right"/>
              <w:rPr>
                <w:sz w:val="20"/>
              </w:rPr>
            </w:pPr>
          </w:p>
        </w:tc>
      </w:tr>
      <w:tr w:rsidR="003A37B2" w:rsidRPr="003A37B2" w14:paraId="721B41C0" w14:textId="77777777" w:rsidTr="003A37B2">
        <w:trPr>
          <w:cantSplit/>
          <w:jc w:val="center"/>
        </w:trPr>
        <w:tc>
          <w:tcPr>
            <w:tcW w:w="792" w:type="dxa"/>
            <w:tcMar>
              <w:top w:w="90" w:type="dxa"/>
              <w:left w:w="80" w:type="dxa"/>
              <w:bottom w:w="90" w:type="dxa"/>
              <w:right w:w="80" w:type="dxa"/>
            </w:tcMar>
          </w:tcPr>
          <w:p w14:paraId="0147E68A" w14:textId="77777777" w:rsidR="003A37B2" w:rsidRPr="003A37B2" w:rsidRDefault="003A37B2" w:rsidP="00316EAF">
            <w:pPr>
              <w:spacing w:after="0"/>
              <w:jc w:val="center"/>
              <w:rPr>
                <w:sz w:val="20"/>
              </w:rPr>
            </w:pPr>
            <w:r w:rsidRPr="003A37B2">
              <w:rPr>
                <w:color w:val="1E293B"/>
                <w:sz w:val="20"/>
              </w:rPr>
              <w:t>6.7</w:t>
            </w:r>
          </w:p>
        </w:tc>
        <w:tc>
          <w:tcPr>
            <w:tcW w:w="3240" w:type="dxa"/>
            <w:tcMar>
              <w:top w:w="90" w:type="dxa"/>
              <w:left w:w="80" w:type="dxa"/>
              <w:bottom w:w="90" w:type="dxa"/>
              <w:right w:w="80" w:type="dxa"/>
            </w:tcMar>
          </w:tcPr>
          <w:p w14:paraId="3E63EC2A" w14:textId="1E54D329" w:rsidR="003A37B2" w:rsidRPr="003A37B2" w:rsidRDefault="003A37B2" w:rsidP="00316EAF">
            <w:pPr>
              <w:spacing w:after="0"/>
              <w:rPr>
                <w:sz w:val="20"/>
              </w:rPr>
            </w:pPr>
            <w:r w:rsidRPr="003A37B2">
              <w:rPr>
                <w:color w:val="1E293B"/>
                <w:sz w:val="20"/>
              </w:rPr>
              <w:t>Climatisation bureaux (split-</w:t>
            </w:r>
            <w:r w:rsidR="00B93CCD" w:rsidRPr="003A37B2">
              <w:rPr>
                <w:color w:val="1E293B"/>
                <w:sz w:val="20"/>
              </w:rPr>
              <w:t>systèmes</w:t>
            </w:r>
            <w:r w:rsidRPr="003A37B2">
              <w:rPr>
                <w:color w:val="1E293B"/>
                <w:sz w:val="20"/>
              </w:rPr>
              <w:t>)</w:t>
            </w:r>
          </w:p>
        </w:tc>
        <w:tc>
          <w:tcPr>
            <w:tcW w:w="576" w:type="dxa"/>
            <w:tcMar>
              <w:top w:w="90" w:type="dxa"/>
              <w:left w:w="80" w:type="dxa"/>
              <w:bottom w:w="90" w:type="dxa"/>
              <w:right w:w="80" w:type="dxa"/>
            </w:tcMar>
          </w:tcPr>
          <w:p w14:paraId="1A67CB4C" w14:textId="77777777" w:rsidR="003A37B2" w:rsidRPr="003A37B2" w:rsidRDefault="003A37B2" w:rsidP="00316EAF">
            <w:pPr>
              <w:spacing w:after="0"/>
              <w:jc w:val="center"/>
              <w:rPr>
                <w:sz w:val="20"/>
              </w:rPr>
            </w:pPr>
            <w:r w:rsidRPr="003A37B2">
              <w:rPr>
                <w:color w:val="1E293B"/>
                <w:sz w:val="20"/>
              </w:rPr>
              <w:t>u</w:t>
            </w:r>
          </w:p>
        </w:tc>
        <w:tc>
          <w:tcPr>
            <w:tcW w:w="792" w:type="dxa"/>
            <w:tcMar>
              <w:top w:w="90" w:type="dxa"/>
              <w:left w:w="80" w:type="dxa"/>
              <w:bottom w:w="90" w:type="dxa"/>
              <w:right w:w="80" w:type="dxa"/>
            </w:tcMar>
          </w:tcPr>
          <w:p w14:paraId="1AEEDEDB" w14:textId="77777777" w:rsidR="003A37B2" w:rsidRPr="003A37B2" w:rsidRDefault="003A37B2" w:rsidP="00316EAF">
            <w:pPr>
              <w:spacing w:after="0"/>
              <w:jc w:val="right"/>
              <w:rPr>
                <w:sz w:val="20"/>
              </w:rPr>
            </w:pPr>
            <w:r w:rsidRPr="003A37B2">
              <w:rPr>
                <w:color w:val="1E293B"/>
                <w:sz w:val="20"/>
              </w:rPr>
              <w:t>2</w:t>
            </w:r>
          </w:p>
        </w:tc>
        <w:tc>
          <w:tcPr>
            <w:tcW w:w="3528" w:type="dxa"/>
            <w:tcMar>
              <w:top w:w="90" w:type="dxa"/>
              <w:left w:w="80" w:type="dxa"/>
              <w:bottom w:w="90" w:type="dxa"/>
              <w:right w:w="80" w:type="dxa"/>
            </w:tcMar>
          </w:tcPr>
          <w:p w14:paraId="58E82C88" w14:textId="2D108FEA" w:rsidR="003A37B2" w:rsidRPr="003A37B2" w:rsidRDefault="003A37B2" w:rsidP="00316EAF">
            <w:pPr>
              <w:spacing w:after="0"/>
              <w:rPr>
                <w:sz w:val="20"/>
              </w:rPr>
            </w:pPr>
          </w:p>
        </w:tc>
        <w:tc>
          <w:tcPr>
            <w:tcW w:w="1584" w:type="dxa"/>
            <w:tcMar>
              <w:top w:w="90" w:type="dxa"/>
              <w:left w:w="80" w:type="dxa"/>
              <w:bottom w:w="90" w:type="dxa"/>
              <w:right w:w="80" w:type="dxa"/>
            </w:tcMar>
          </w:tcPr>
          <w:p w14:paraId="5E01475A" w14:textId="3695D4C6" w:rsidR="003A37B2" w:rsidRPr="003A37B2" w:rsidRDefault="003A37B2" w:rsidP="00316EAF">
            <w:pPr>
              <w:spacing w:after="0"/>
              <w:jc w:val="right"/>
              <w:rPr>
                <w:sz w:val="20"/>
              </w:rPr>
            </w:pPr>
          </w:p>
        </w:tc>
      </w:tr>
      <w:tr w:rsidR="003A37B2" w:rsidRPr="003A37B2" w14:paraId="5D01A277" w14:textId="77777777" w:rsidTr="003A37B2">
        <w:trPr>
          <w:cantSplit/>
          <w:jc w:val="center"/>
        </w:trPr>
        <w:tc>
          <w:tcPr>
            <w:tcW w:w="8928" w:type="dxa"/>
            <w:gridSpan w:val="5"/>
            <w:shd w:val="clear" w:color="auto" w:fill="F1F5F9"/>
            <w:tcMar>
              <w:top w:w="90" w:type="dxa"/>
              <w:left w:w="80" w:type="dxa"/>
              <w:bottom w:w="90" w:type="dxa"/>
              <w:right w:w="80" w:type="dxa"/>
            </w:tcMar>
          </w:tcPr>
          <w:p w14:paraId="1AB65ED5" w14:textId="7AF28525" w:rsidR="003A37B2" w:rsidRPr="003A37B2" w:rsidRDefault="003A37B2" w:rsidP="00316EAF">
            <w:pPr>
              <w:spacing w:after="0"/>
              <w:jc w:val="right"/>
              <w:rPr>
                <w:sz w:val="20"/>
              </w:rPr>
            </w:pPr>
            <w:r w:rsidRPr="003A37B2">
              <w:rPr>
                <w:b/>
                <w:color w:val="1A365D"/>
                <w:sz w:val="20"/>
              </w:rPr>
              <w:t>Sous-total LOT 6 :</w:t>
            </w:r>
          </w:p>
        </w:tc>
        <w:tc>
          <w:tcPr>
            <w:tcW w:w="1584" w:type="dxa"/>
            <w:shd w:val="clear" w:color="auto" w:fill="F1F5F9"/>
            <w:tcMar>
              <w:top w:w="90" w:type="dxa"/>
              <w:left w:w="80" w:type="dxa"/>
              <w:bottom w:w="90" w:type="dxa"/>
              <w:right w:w="80" w:type="dxa"/>
            </w:tcMar>
          </w:tcPr>
          <w:p w14:paraId="6160E36C" w14:textId="6F6DD1A2" w:rsidR="003A37B2" w:rsidRPr="003A37B2" w:rsidRDefault="003A37B2" w:rsidP="00316EAF">
            <w:pPr>
              <w:spacing w:after="0"/>
              <w:jc w:val="right"/>
              <w:rPr>
                <w:sz w:val="20"/>
              </w:rPr>
            </w:pPr>
          </w:p>
        </w:tc>
      </w:tr>
      <w:tr w:rsidR="003A37B2" w:rsidRPr="003A37B2" w14:paraId="1CFCFE9C" w14:textId="77777777" w:rsidTr="003A37B2">
        <w:trPr>
          <w:cantSplit/>
          <w:jc w:val="center"/>
        </w:trPr>
        <w:tc>
          <w:tcPr>
            <w:tcW w:w="10512" w:type="dxa"/>
            <w:gridSpan w:val="6"/>
            <w:shd w:val="clear" w:color="auto" w:fill="E2E8F0"/>
            <w:tcMar>
              <w:top w:w="90" w:type="dxa"/>
              <w:left w:w="80" w:type="dxa"/>
              <w:bottom w:w="90" w:type="dxa"/>
              <w:right w:w="80" w:type="dxa"/>
            </w:tcMar>
          </w:tcPr>
          <w:p w14:paraId="22C28F37" w14:textId="77777777" w:rsidR="003A37B2" w:rsidRPr="003A37B2" w:rsidRDefault="003A37B2" w:rsidP="00316EAF">
            <w:pPr>
              <w:spacing w:after="0"/>
              <w:rPr>
                <w:sz w:val="20"/>
              </w:rPr>
            </w:pPr>
            <w:r w:rsidRPr="003A37B2">
              <w:rPr>
                <w:b/>
                <w:color w:val="1A365D"/>
                <w:sz w:val="20"/>
              </w:rPr>
              <w:t>LOT 7 : MACONNERIE (RESTAURANT, VESTIAIRES, DOUCHES)</w:t>
            </w:r>
          </w:p>
        </w:tc>
      </w:tr>
      <w:tr w:rsidR="003A37B2" w:rsidRPr="003A37B2" w14:paraId="110DC42B" w14:textId="77777777" w:rsidTr="003A37B2">
        <w:trPr>
          <w:cantSplit/>
          <w:jc w:val="center"/>
        </w:trPr>
        <w:tc>
          <w:tcPr>
            <w:tcW w:w="792" w:type="dxa"/>
            <w:tcMar>
              <w:top w:w="90" w:type="dxa"/>
              <w:left w:w="80" w:type="dxa"/>
              <w:bottom w:w="90" w:type="dxa"/>
              <w:right w:w="80" w:type="dxa"/>
            </w:tcMar>
          </w:tcPr>
          <w:p w14:paraId="30C0610B" w14:textId="77777777" w:rsidR="003A37B2" w:rsidRPr="003A37B2" w:rsidRDefault="003A37B2" w:rsidP="00316EAF">
            <w:pPr>
              <w:spacing w:after="0"/>
              <w:jc w:val="center"/>
              <w:rPr>
                <w:sz w:val="20"/>
              </w:rPr>
            </w:pPr>
            <w:r w:rsidRPr="003A37B2">
              <w:rPr>
                <w:color w:val="1E293B"/>
                <w:sz w:val="20"/>
              </w:rPr>
              <w:t>7.1</w:t>
            </w:r>
          </w:p>
        </w:tc>
        <w:tc>
          <w:tcPr>
            <w:tcW w:w="3240" w:type="dxa"/>
            <w:tcMar>
              <w:top w:w="90" w:type="dxa"/>
              <w:left w:w="80" w:type="dxa"/>
              <w:bottom w:w="90" w:type="dxa"/>
              <w:right w:w="80" w:type="dxa"/>
            </w:tcMar>
          </w:tcPr>
          <w:p w14:paraId="5F57A994" w14:textId="5589FA43" w:rsidR="003A37B2" w:rsidRPr="003A37B2" w:rsidRDefault="00B93CCD" w:rsidP="00316EAF">
            <w:pPr>
              <w:spacing w:after="0"/>
              <w:rPr>
                <w:sz w:val="20"/>
              </w:rPr>
            </w:pPr>
            <w:r w:rsidRPr="003A37B2">
              <w:rPr>
                <w:color w:val="1E293B"/>
                <w:sz w:val="20"/>
              </w:rPr>
              <w:t>Elévation</w:t>
            </w:r>
            <w:r w:rsidR="003A37B2" w:rsidRPr="003A37B2">
              <w:rPr>
                <w:color w:val="1E293B"/>
                <w:sz w:val="20"/>
              </w:rPr>
              <w:t xml:space="preserve"> murs agglos (</w:t>
            </w:r>
            <w:r w:rsidRPr="003A37B2">
              <w:rPr>
                <w:color w:val="1E293B"/>
                <w:sz w:val="20"/>
              </w:rPr>
              <w:t>extérieurs</w:t>
            </w:r>
            <w:r w:rsidR="003A37B2" w:rsidRPr="003A37B2">
              <w:rPr>
                <w:color w:val="1E293B"/>
                <w:sz w:val="20"/>
              </w:rPr>
              <w:t xml:space="preserve"> 20cm + refends 15cm), hauteur normale 3,00 m, y.c. chainages</w:t>
            </w:r>
          </w:p>
        </w:tc>
        <w:tc>
          <w:tcPr>
            <w:tcW w:w="576" w:type="dxa"/>
            <w:tcMar>
              <w:top w:w="90" w:type="dxa"/>
              <w:left w:w="80" w:type="dxa"/>
              <w:bottom w:w="90" w:type="dxa"/>
              <w:right w:w="80" w:type="dxa"/>
            </w:tcMar>
          </w:tcPr>
          <w:p w14:paraId="411170A7"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551B80FF" w14:textId="77777777" w:rsidR="003A37B2" w:rsidRPr="003A37B2" w:rsidRDefault="003A37B2" w:rsidP="00316EAF">
            <w:pPr>
              <w:spacing w:after="0"/>
              <w:jc w:val="right"/>
              <w:rPr>
                <w:sz w:val="20"/>
              </w:rPr>
            </w:pPr>
            <w:r w:rsidRPr="003A37B2">
              <w:rPr>
                <w:color w:val="1E293B"/>
                <w:sz w:val="20"/>
              </w:rPr>
              <w:t>411</w:t>
            </w:r>
          </w:p>
        </w:tc>
        <w:tc>
          <w:tcPr>
            <w:tcW w:w="3528" w:type="dxa"/>
            <w:tcMar>
              <w:top w:w="90" w:type="dxa"/>
              <w:left w:w="80" w:type="dxa"/>
              <w:bottom w:w="90" w:type="dxa"/>
              <w:right w:w="80" w:type="dxa"/>
            </w:tcMar>
          </w:tcPr>
          <w:p w14:paraId="1B3097AC" w14:textId="02C604C2" w:rsidR="003A37B2" w:rsidRPr="003A37B2" w:rsidRDefault="003A37B2" w:rsidP="00316EAF">
            <w:pPr>
              <w:spacing w:after="0"/>
              <w:rPr>
                <w:sz w:val="20"/>
              </w:rPr>
            </w:pPr>
          </w:p>
        </w:tc>
        <w:tc>
          <w:tcPr>
            <w:tcW w:w="1584" w:type="dxa"/>
            <w:tcMar>
              <w:top w:w="90" w:type="dxa"/>
              <w:left w:w="80" w:type="dxa"/>
              <w:bottom w:w="90" w:type="dxa"/>
              <w:right w:w="80" w:type="dxa"/>
            </w:tcMar>
          </w:tcPr>
          <w:p w14:paraId="32375D94" w14:textId="44EAE7A9" w:rsidR="003A37B2" w:rsidRPr="003A37B2" w:rsidRDefault="003A37B2" w:rsidP="00316EAF">
            <w:pPr>
              <w:spacing w:after="0"/>
              <w:jc w:val="right"/>
              <w:rPr>
                <w:sz w:val="20"/>
              </w:rPr>
            </w:pPr>
          </w:p>
        </w:tc>
      </w:tr>
      <w:tr w:rsidR="003A37B2" w:rsidRPr="003A37B2" w14:paraId="77C7FDF5" w14:textId="77777777" w:rsidTr="003A37B2">
        <w:trPr>
          <w:cantSplit/>
          <w:jc w:val="center"/>
        </w:trPr>
        <w:tc>
          <w:tcPr>
            <w:tcW w:w="792" w:type="dxa"/>
            <w:tcMar>
              <w:top w:w="90" w:type="dxa"/>
              <w:left w:w="80" w:type="dxa"/>
              <w:bottom w:w="90" w:type="dxa"/>
              <w:right w:w="80" w:type="dxa"/>
            </w:tcMar>
          </w:tcPr>
          <w:p w14:paraId="582B7173" w14:textId="77777777" w:rsidR="003A37B2" w:rsidRPr="003A37B2" w:rsidRDefault="003A37B2" w:rsidP="00316EAF">
            <w:pPr>
              <w:spacing w:after="0"/>
              <w:jc w:val="center"/>
              <w:rPr>
                <w:sz w:val="20"/>
              </w:rPr>
            </w:pPr>
            <w:r w:rsidRPr="003A37B2">
              <w:rPr>
                <w:color w:val="1E293B"/>
                <w:sz w:val="20"/>
              </w:rPr>
              <w:t>7.2</w:t>
            </w:r>
          </w:p>
        </w:tc>
        <w:tc>
          <w:tcPr>
            <w:tcW w:w="3240" w:type="dxa"/>
            <w:tcMar>
              <w:top w:w="90" w:type="dxa"/>
              <w:left w:w="80" w:type="dxa"/>
              <w:bottom w:w="90" w:type="dxa"/>
              <w:right w:w="80" w:type="dxa"/>
            </w:tcMar>
          </w:tcPr>
          <w:p w14:paraId="15AC1BBA" w14:textId="046BD136" w:rsidR="003A37B2" w:rsidRPr="003A37B2" w:rsidRDefault="003A37B2" w:rsidP="00316EAF">
            <w:pPr>
              <w:spacing w:after="0"/>
              <w:rPr>
                <w:sz w:val="20"/>
              </w:rPr>
            </w:pPr>
            <w:r w:rsidRPr="003A37B2">
              <w:rPr>
                <w:color w:val="1E293B"/>
                <w:sz w:val="20"/>
              </w:rPr>
              <w:t>Enduit ciment 2 faces (</w:t>
            </w:r>
            <w:r w:rsidR="00B93CCD" w:rsidRPr="003A37B2">
              <w:rPr>
                <w:color w:val="1E293B"/>
                <w:sz w:val="20"/>
              </w:rPr>
              <w:t>intérieur</w:t>
            </w:r>
            <w:r w:rsidRPr="003A37B2">
              <w:rPr>
                <w:color w:val="1E293B"/>
                <w:sz w:val="20"/>
              </w:rPr>
              <w:t xml:space="preserve"> + </w:t>
            </w:r>
            <w:r w:rsidR="00B93CCD" w:rsidRPr="003A37B2">
              <w:rPr>
                <w:color w:val="1E293B"/>
                <w:sz w:val="20"/>
              </w:rPr>
              <w:t>extérieur</w:t>
            </w:r>
            <w:r w:rsidRPr="003A37B2">
              <w:rPr>
                <w:color w:val="1E293B"/>
                <w:sz w:val="20"/>
              </w:rPr>
              <w:t>)</w:t>
            </w:r>
          </w:p>
        </w:tc>
        <w:tc>
          <w:tcPr>
            <w:tcW w:w="576" w:type="dxa"/>
            <w:tcMar>
              <w:top w:w="90" w:type="dxa"/>
              <w:left w:w="80" w:type="dxa"/>
              <w:bottom w:w="90" w:type="dxa"/>
              <w:right w:w="80" w:type="dxa"/>
            </w:tcMar>
          </w:tcPr>
          <w:p w14:paraId="06B064F9"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381E52FD" w14:textId="77777777" w:rsidR="003A37B2" w:rsidRPr="003A37B2" w:rsidRDefault="003A37B2" w:rsidP="00316EAF">
            <w:pPr>
              <w:spacing w:after="0"/>
              <w:jc w:val="right"/>
              <w:rPr>
                <w:sz w:val="20"/>
              </w:rPr>
            </w:pPr>
            <w:r w:rsidRPr="003A37B2">
              <w:rPr>
                <w:color w:val="1E293B"/>
                <w:sz w:val="20"/>
              </w:rPr>
              <w:t>664</w:t>
            </w:r>
          </w:p>
        </w:tc>
        <w:tc>
          <w:tcPr>
            <w:tcW w:w="3528" w:type="dxa"/>
            <w:tcMar>
              <w:top w:w="90" w:type="dxa"/>
              <w:left w:w="80" w:type="dxa"/>
              <w:bottom w:w="90" w:type="dxa"/>
              <w:right w:w="80" w:type="dxa"/>
            </w:tcMar>
          </w:tcPr>
          <w:p w14:paraId="7E628607" w14:textId="0482546B" w:rsidR="003A37B2" w:rsidRPr="003A37B2" w:rsidRDefault="003A37B2" w:rsidP="00316EAF">
            <w:pPr>
              <w:spacing w:after="0"/>
              <w:rPr>
                <w:sz w:val="20"/>
              </w:rPr>
            </w:pPr>
          </w:p>
        </w:tc>
        <w:tc>
          <w:tcPr>
            <w:tcW w:w="1584" w:type="dxa"/>
            <w:tcMar>
              <w:top w:w="90" w:type="dxa"/>
              <w:left w:w="80" w:type="dxa"/>
              <w:bottom w:w="90" w:type="dxa"/>
              <w:right w:w="80" w:type="dxa"/>
            </w:tcMar>
          </w:tcPr>
          <w:p w14:paraId="24BCBDBF" w14:textId="01B12919" w:rsidR="003A37B2" w:rsidRPr="003A37B2" w:rsidRDefault="003A37B2" w:rsidP="00316EAF">
            <w:pPr>
              <w:spacing w:after="0"/>
              <w:jc w:val="right"/>
              <w:rPr>
                <w:sz w:val="20"/>
              </w:rPr>
            </w:pPr>
          </w:p>
        </w:tc>
      </w:tr>
      <w:tr w:rsidR="003A37B2" w:rsidRPr="003A37B2" w14:paraId="395F5456" w14:textId="77777777" w:rsidTr="003A37B2">
        <w:trPr>
          <w:cantSplit/>
          <w:jc w:val="center"/>
        </w:trPr>
        <w:tc>
          <w:tcPr>
            <w:tcW w:w="8928" w:type="dxa"/>
            <w:gridSpan w:val="5"/>
            <w:shd w:val="clear" w:color="auto" w:fill="F1F5F9"/>
            <w:tcMar>
              <w:top w:w="90" w:type="dxa"/>
              <w:left w:w="80" w:type="dxa"/>
              <w:bottom w:w="90" w:type="dxa"/>
              <w:right w:w="80" w:type="dxa"/>
            </w:tcMar>
          </w:tcPr>
          <w:p w14:paraId="4E669B56" w14:textId="2565CA0D" w:rsidR="003A37B2" w:rsidRPr="003A37B2" w:rsidRDefault="003A37B2" w:rsidP="00316EAF">
            <w:pPr>
              <w:spacing w:after="0"/>
              <w:jc w:val="right"/>
              <w:rPr>
                <w:sz w:val="20"/>
              </w:rPr>
            </w:pPr>
            <w:r w:rsidRPr="003A37B2">
              <w:rPr>
                <w:b/>
                <w:color w:val="1A365D"/>
                <w:sz w:val="20"/>
              </w:rPr>
              <w:t xml:space="preserve">Sous-total LOT 7 : </w:t>
            </w:r>
          </w:p>
        </w:tc>
        <w:tc>
          <w:tcPr>
            <w:tcW w:w="1584" w:type="dxa"/>
            <w:shd w:val="clear" w:color="auto" w:fill="F1F5F9"/>
            <w:tcMar>
              <w:top w:w="90" w:type="dxa"/>
              <w:left w:w="80" w:type="dxa"/>
              <w:bottom w:w="90" w:type="dxa"/>
              <w:right w:w="80" w:type="dxa"/>
            </w:tcMar>
          </w:tcPr>
          <w:p w14:paraId="51620B7B" w14:textId="16ED370E" w:rsidR="003A37B2" w:rsidRPr="003A37B2" w:rsidRDefault="003A37B2" w:rsidP="00316EAF">
            <w:pPr>
              <w:spacing w:after="0"/>
              <w:jc w:val="right"/>
              <w:rPr>
                <w:sz w:val="20"/>
              </w:rPr>
            </w:pPr>
          </w:p>
        </w:tc>
      </w:tr>
      <w:tr w:rsidR="003A37B2" w:rsidRPr="003A37B2" w14:paraId="5D745E63" w14:textId="77777777" w:rsidTr="003A37B2">
        <w:trPr>
          <w:cantSplit/>
          <w:jc w:val="center"/>
        </w:trPr>
        <w:tc>
          <w:tcPr>
            <w:tcW w:w="10512" w:type="dxa"/>
            <w:gridSpan w:val="6"/>
            <w:shd w:val="clear" w:color="auto" w:fill="E2E8F0"/>
            <w:tcMar>
              <w:top w:w="90" w:type="dxa"/>
              <w:left w:w="80" w:type="dxa"/>
              <w:bottom w:w="90" w:type="dxa"/>
              <w:right w:w="80" w:type="dxa"/>
            </w:tcMar>
          </w:tcPr>
          <w:p w14:paraId="19333B3D" w14:textId="77777777" w:rsidR="003A37B2" w:rsidRPr="003A37B2" w:rsidRDefault="003A37B2" w:rsidP="00316EAF">
            <w:pPr>
              <w:spacing w:after="0"/>
              <w:rPr>
                <w:sz w:val="20"/>
              </w:rPr>
            </w:pPr>
            <w:r w:rsidRPr="003A37B2">
              <w:rPr>
                <w:b/>
                <w:color w:val="1A365D"/>
                <w:sz w:val="20"/>
              </w:rPr>
              <w:t>LOT 8 : TOITURE BETON ARME (BATIMENTS ANNEXES)</w:t>
            </w:r>
          </w:p>
        </w:tc>
      </w:tr>
      <w:tr w:rsidR="003A37B2" w:rsidRPr="003A37B2" w14:paraId="36C2207F" w14:textId="77777777" w:rsidTr="003A37B2">
        <w:trPr>
          <w:cantSplit/>
          <w:jc w:val="center"/>
        </w:trPr>
        <w:tc>
          <w:tcPr>
            <w:tcW w:w="792" w:type="dxa"/>
            <w:tcMar>
              <w:top w:w="90" w:type="dxa"/>
              <w:left w:w="80" w:type="dxa"/>
              <w:bottom w:w="90" w:type="dxa"/>
              <w:right w:w="80" w:type="dxa"/>
            </w:tcMar>
          </w:tcPr>
          <w:p w14:paraId="5455E3E4" w14:textId="77777777" w:rsidR="003A37B2" w:rsidRPr="003A37B2" w:rsidRDefault="003A37B2" w:rsidP="00316EAF">
            <w:pPr>
              <w:spacing w:after="0"/>
              <w:jc w:val="center"/>
              <w:rPr>
                <w:sz w:val="20"/>
              </w:rPr>
            </w:pPr>
            <w:r w:rsidRPr="003A37B2">
              <w:rPr>
                <w:color w:val="1E293B"/>
                <w:sz w:val="20"/>
              </w:rPr>
              <w:t>8.1</w:t>
            </w:r>
          </w:p>
        </w:tc>
        <w:tc>
          <w:tcPr>
            <w:tcW w:w="3240" w:type="dxa"/>
            <w:tcMar>
              <w:top w:w="90" w:type="dxa"/>
              <w:left w:w="80" w:type="dxa"/>
              <w:bottom w:w="90" w:type="dxa"/>
              <w:right w:w="80" w:type="dxa"/>
            </w:tcMar>
          </w:tcPr>
          <w:p w14:paraId="7E147931" w14:textId="0AB9AB1E" w:rsidR="003A37B2" w:rsidRPr="003A37B2" w:rsidRDefault="003A37B2" w:rsidP="00316EAF">
            <w:pPr>
              <w:spacing w:after="0"/>
              <w:rPr>
                <w:sz w:val="20"/>
              </w:rPr>
            </w:pPr>
            <w:r w:rsidRPr="003A37B2">
              <w:rPr>
                <w:color w:val="1E293B"/>
                <w:sz w:val="20"/>
              </w:rPr>
              <w:t xml:space="preserve">Dalle pleine </w:t>
            </w:r>
            <w:r w:rsidR="00B93CCD" w:rsidRPr="003A37B2">
              <w:rPr>
                <w:color w:val="1E293B"/>
                <w:sz w:val="20"/>
              </w:rPr>
              <w:t>béton</w:t>
            </w:r>
            <w:r w:rsidRPr="003A37B2">
              <w:rPr>
                <w:color w:val="1E293B"/>
                <w:sz w:val="20"/>
              </w:rPr>
              <w:t xml:space="preserve"> arme en toiture, ep.12cm, y.c. coffrage</w:t>
            </w:r>
          </w:p>
        </w:tc>
        <w:tc>
          <w:tcPr>
            <w:tcW w:w="576" w:type="dxa"/>
            <w:tcMar>
              <w:top w:w="90" w:type="dxa"/>
              <w:left w:w="80" w:type="dxa"/>
              <w:bottom w:w="90" w:type="dxa"/>
              <w:right w:w="80" w:type="dxa"/>
            </w:tcMar>
          </w:tcPr>
          <w:p w14:paraId="727A450F"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57B83ED1" w14:textId="77777777" w:rsidR="003A37B2" w:rsidRPr="003A37B2" w:rsidRDefault="003A37B2" w:rsidP="00316EAF">
            <w:pPr>
              <w:spacing w:after="0"/>
              <w:jc w:val="right"/>
              <w:rPr>
                <w:sz w:val="20"/>
              </w:rPr>
            </w:pPr>
            <w:r w:rsidRPr="003A37B2">
              <w:rPr>
                <w:color w:val="1E293B"/>
                <w:sz w:val="20"/>
              </w:rPr>
              <w:t>130</w:t>
            </w:r>
          </w:p>
        </w:tc>
        <w:tc>
          <w:tcPr>
            <w:tcW w:w="3528" w:type="dxa"/>
            <w:tcMar>
              <w:top w:w="90" w:type="dxa"/>
              <w:left w:w="80" w:type="dxa"/>
              <w:bottom w:w="90" w:type="dxa"/>
              <w:right w:w="80" w:type="dxa"/>
            </w:tcMar>
          </w:tcPr>
          <w:p w14:paraId="524EC732" w14:textId="5744952C" w:rsidR="003A37B2" w:rsidRPr="003A37B2" w:rsidRDefault="003A37B2" w:rsidP="00316EAF">
            <w:pPr>
              <w:spacing w:after="0"/>
              <w:rPr>
                <w:sz w:val="20"/>
              </w:rPr>
            </w:pPr>
          </w:p>
        </w:tc>
        <w:tc>
          <w:tcPr>
            <w:tcW w:w="1584" w:type="dxa"/>
            <w:tcMar>
              <w:top w:w="90" w:type="dxa"/>
              <w:left w:w="80" w:type="dxa"/>
              <w:bottom w:w="90" w:type="dxa"/>
              <w:right w:w="80" w:type="dxa"/>
            </w:tcMar>
          </w:tcPr>
          <w:p w14:paraId="333C98E4" w14:textId="4D0516B2" w:rsidR="003A37B2" w:rsidRPr="003A37B2" w:rsidRDefault="003A37B2" w:rsidP="00316EAF">
            <w:pPr>
              <w:spacing w:after="0"/>
              <w:jc w:val="right"/>
              <w:rPr>
                <w:sz w:val="20"/>
              </w:rPr>
            </w:pPr>
          </w:p>
        </w:tc>
      </w:tr>
      <w:tr w:rsidR="003A37B2" w:rsidRPr="003A37B2" w14:paraId="4211F159" w14:textId="77777777" w:rsidTr="003A37B2">
        <w:trPr>
          <w:cantSplit/>
          <w:jc w:val="center"/>
        </w:trPr>
        <w:tc>
          <w:tcPr>
            <w:tcW w:w="792" w:type="dxa"/>
            <w:tcMar>
              <w:top w:w="90" w:type="dxa"/>
              <w:left w:w="80" w:type="dxa"/>
              <w:bottom w:w="90" w:type="dxa"/>
              <w:right w:w="80" w:type="dxa"/>
            </w:tcMar>
          </w:tcPr>
          <w:p w14:paraId="50656E6B" w14:textId="77777777" w:rsidR="003A37B2" w:rsidRPr="003A37B2" w:rsidRDefault="003A37B2" w:rsidP="00316EAF">
            <w:pPr>
              <w:spacing w:after="0"/>
              <w:jc w:val="center"/>
              <w:rPr>
                <w:sz w:val="20"/>
              </w:rPr>
            </w:pPr>
            <w:r w:rsidRPr="003A37B2">
              <w:rPr>
                <w:color w:val="1E293B"/>
                <w:sz w:val="20"/>
              </w:rPr>
              <w:t>8.2</w:t>
            </w:r>
          </w:p>
        </w:tc>
        <w:tc>
          <w:tcPr>
            <w:tcW w:w="3240" w:type="dxa"/>
            <w:tcMar>
              <w:top w:w="90" w:type="dxa"/>
              <w:left w:w="80" w:type="dxa"/>
              <w:bottom w:w="90" w:type="dxa"/>
              <w:right w:w="80" w:type="dxa"/>
            </w:tcMar>
          </w:tcPr>
          <w:p w14:paraId="5E49E73F" w14:textId="0FCCF892" w:rsidR="003A37B2" w:rsidRPr="003A37B2" w:rsidRDefault="00B93CCD" w:rsidP="00316EAF">
            <w:pPr>
              <w:spacing w:after="0"/>
              <w:rPr>
                <w:sz w:val="20"/>
              </w:rPr>
            </w:pPr>
            <w:r w:rsidRPr="003A37B2">
              <w:rPr>
                <w:color w:val="1E293B"/>
                <w:sz w:val="20"/>
              </w:rPr>
              <w:t>Etanchéité</w:t>
            </w:r>
            <w:r w:rsidR="003A37B2" w:rsidRPr="003A37B2">
              <w:rPr>
                <w:color w:val="1E293B"/>
                <w:sz w:val="20"/>
              </w:rPr>
              <w:t xml:space="preserve"> + protection lourde toiture-terrasse</w:t>
            </w:r>
          </w:p>
        </w:tc>
        <w:tc>
          <w:tcPr>
            <w:tcW w:w="576" w:type="dxa"/>
            <w:tcMar>
              <w:top w:w="90" w:type="dxa"/>
              <w:left w:w="80" w:type="dxa"/>
              <w:bottom w:w="90" w:type="dxa"/>
              <w:right w:w="80" w:type="dxa"/>
            </w:tcMar>
          </w:tcPr>
          <w:p w14:paraId="543936B3"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31F45090" w14:textId="77777777" w:rsidR="003A37B2" w:rsidRPr="003A37B2" w:rsidRDefault="003A37B2" w:rsidP="00316EAF">
            <w:pPr>
              <w:spacing w:after="0"/>
              <w:jc w:val="right"/>
              <w:rPr>
                <w:sz w:val="20"/>
              </w:rPr>
            </w:pPr>
            <w:r w:rsidRPr="003A37B2">
              <w:rPr>
                <w:color w:val="1E293B"/>
                <w:sz w:val="20"/>
              </w:rPr>
              <w:t>130</w:t>
            </w:r>
          </w:p>
        </w:tc>
        <w:tc>
          <w:tcPr>
            <w:tcW w:w="3528" w:type="dxa"/>
            <w:tcMar>
              <w:top w:w="90" w:type="dxa"/>
              <w:left w:w="80" w:type="dxa"/>
              <w:bottom w:w="90" w:type="dxa"/>
              <w:right w:w="80" w:type="dxa"/>
            </w:tcMar>
          </w:tcPr>
          <w:p w14:paraId="04C36E7F" w14:textId="29E46BE6" w:rsidR="003A37B2" w:rsidRPr="003A37B2" w:rsidRDefault="003A37B2" w:rsidP="00316EAF">
            <w:pPr>
              <w:spacing w:after="0"/>
              <w:rPr>
                <w:sz w:val="20"/>
              </w:rPr>
            </w:pPr>
          </w:p>
        </w:tc>
        <w:tc>
          <w:tcPr>
            <w:tcW w:w="1584" w:type="dxa"/>
            <w:tcMar>
              <w:top w:w="90" w:type="dxa"/>
              <w:left w:w="80" w:type="dxa"/>
              <w:bottom w:w="90" w:type="dxa"/>
              <w:right w:w="80" w:type="dxa"/>
            </w:tcMar>
          </w:tcPr>
          <w:p w14:paraId="5872AADE" w14:textId="7D1BADB8" w:rsidR="003A37B2" w:rsidRPr="003A37B2" w:rsidRDefault="003A37B2" w:rsidP="00316EAF">
            <w:pPr>
              <w:spacing w:after="0"/>
              <w:jc w:val="right"/>
              <w:rPr>
                <w:sz w:val="20"/>
              </w:rPr>
            </w:pPr>
          </w:p>
        </w:tc>
      </w:tr>
      <w:tr w:rsidR="003A37B2" w:rsidRPr="003A37B2" w14:paraId="05F5265D" w14:textId="77777777" w:rsidTr="003A37B2">
        <w:trPr>
          <w:cantSplit/>
          <w:jc w:val="center"/>
        </w:trPr>
        <w:tc>
          <w:tcPr>
            <w:tcW w:w="792" w:type="dxa"/>
            <w:tcMar>
              <w:top w:w="90" w:type="dxa"/>
              <w:left w:w="80" w:type="dxa"/>
              <w:bottom w:w="90" w:type="dxa"/>
              <w:right w:w="80" w:type="dxa"/>
            </w:tcMar>
          </w:tcPr>
          <w:p w14:paraId="4564AFFC" w14:textId="77777777" w:rsidR="003A37B2" w:rsidRPr="003A37B2" w:rsidRDefault="003A37B2" w:rsidP="00316EAF">
            <w:pPr>
              <w:spacing w:after="0"/>
              <w:jc w:val="center"/>
              <w:rPr>
                <w:sz w:val="20"/>
              </w:rPr>
            </w:pPr>
            <w:r w:rsidRPr="003A37B2">
              <w:rPr>
                <w:color w:val="1E293B"/>
                <w:sz w:val="20"/>
              </w:rPr>
              <w:t>8.3</w:t>
            </w:r>
          </w:p>
        </w:tc>
        <w:tc>
          <w:tcPr>
            <w:tcW w:w="3240" w:type="dxa"/>
            <w:tcMar>
              <w:top w:w="90" w:type="dxa"/>
              <w:left w:w="80" w:type="dxa"/>
              <w:bottom w:w="90" w:type="dxa"/>
              <w:right w:w="80" w:type="dxa"/>
            </w:tcMar>
          </w:tcPr>
          <w:p w14:paraId="42C0296B" w14:textId="77777777" w:rsidR="003A37B2" w:rsidRPr="003A37B2" w:rsidRDefault="003A37B2" w:rsidP="00316EAF">
            <w:pPr>
              <w:spacing w:after="0"/>
              <w:rPr>
                <w:sz w:val="20"/>
              </w:rPr>
            </w:pPr>
            <w:r w:rsidRPr="003A37B2">
              <w:rPr>
                <w:color w:val="1E293B"/>
                <w:sz w:val="20"/>
              </w:rPr>
              <w:t>Evacuations pluviales toiture-terrasse (EP, gargouilles)</w:t>
            </w:r>
          </w:p>
        </w:tc>
        <w:tc>
          <w:tcPr>
            <w:tcW w:w="576" w:type="dxa"/>
            <w:tcMar>
              <w:top w:w="90" w:type="dxa"/>
              <w:left w:w="80" w:type="dxa"/>
              <w:bottom w:w="90" w:type="dxa"/>
              <w:right w:w="80" w:type="dxa"/>
            </w:tcMar>
          </w:tcPr>
          <w:p w14:paraId="6101C3AA"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1BBC29C6"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1C9B62AE" w14:textId="5A5C4A62" w:rsidR="003A37B2" w:rsidRPr="003A37B2" w:rsidRDefault="003A37B2" w:rsidP="00316EAF">
            <w:pPr>
              <w:spacing w:after="0"/>
              <w:rPr>
                <w:sz w:val="20"/>
              </w:rPr>
            </w:pPr>
          </w:p>
        </w:tc>
        <w:tc>
          <w:tcPr>
            <w:tcW w:w="1584" w:type="dxa"/>
            <w:tcMar>
              <w:top w:w="90" w:type="dxa"/>
              <w:left w:w="80" w:type="dxa"/>
              <w:bottom w:w="90" w:type="dxa"/>
              <w:right w:w="80" w:type="dxa"/>
            </w:tcMar>
          </w:tcPr>
          <w:p w14:paraId="10256735" w14:textId="3B0C1A5E" w:rsidR="003A37B2" w:rsidRPr="003A37B2" w:rsidRDefault="003A37B2" w:rsidP="00316EAF">
            <w:pPr>
              <w:spacing w:after="0"/>
              <w:jc w:val="right"/>
              <w:rPr>
                <w:sz w:val="20"/>
              </w:rPr>
            </w:pPr>
          </w:p>
        </w:tc>
      </w:tr>
      <w:tr w:rsidR="003A37B2" w:rsidRPr="003A37B2" w14:paraId="07683F7E" w14:textId="77777777" w:rsidTr="003A37B2">
        <w:trPr>
          <w:cantSplit/>
          <w:jc w:val="center"/>
        </w:trPr>
        <w:tc>
          <w:tcPr>
            <w:tcW w:w="8928" w:type="dxa"/>
            <w:gridSpan w:val="5"/>
            <w:shd w:val="clear" w:color="auto" w:fill="F1F5F9"/>
            <w:tcMar>
              <w:top w:w="90" w:type="dxa"/>
              <w:left w:w="80" w:type="dxa"/>
              <w:bottom w:w="90" w:type="dxa"/>
              <w:right w:w="80" w:type="dxa"/>
            </w:tcMar>
          </w:tcPr>
          <w:p w14:paraId="28CD638D" w14:textId="57291DAB" w:rsidR="003A37B2" w:rsidRPr="003A37B2" w:rsidRDefault="003A37B2" w:rsidP="00316EAF">
            <w:pPr>
              <w:spacing w:after="0"/>
              <w:jc w:val="right"/>
              <w:rPr>
                <w:sz w:val="20"/>
              </w:rPr>
            </w:pPr>
            <w:r w:rsidRPr="003A37B2">
              <w:rPr>
                <w:b/>
                <w:color w:val="1A365D"/>
                <w:sz w:val="20"/>
              </w:rPr>
              <w:lastRenderedPageBreak/>
              <w:t>Sous-total LOT 8 :</w:t>
            </w:r>
          </w:p>
        </w:tc>
        <w:tc>
          <w:tcPr>
            <w:tcW w:w="1584" w:type="dxa"/>
            <w:shd w:val="clear" w:color="auto" w:fill="F1F5F9"/>
            <w:tcMar>
              <w:top w:w="90" w:type="dxa"/>
              <w:left w:w="80" w:type="dxa"/>
              <w:bottom w:w="90" w:type="dxa"/>
              <w:right w:w="80" w:type="dxa"/>
            </w:tcMar>
          </w:tcPr>
          <w:p w14:paraId="6A70E0AD" w14:textId="219E8152" w:rsidR="003A37B2" w:rsidRPr="003A37B2" w:rsidRDefault="003A37B2" w:rsidP="00316EAF">
            <w:pPr>
              <w:spacing w:after="0"/>
              <w:jc w:val="right"/>
              <w:rPr>
                <w:sz w:val="20"/>
              </w:rPr>
            </w:pPr>
          </w:p>
        </w:tc>
      </w:tr>
      <w:tr w:rsidR="003A37B2" w:rsidRPr="003A37B2" w14:paraId="6D85C6DE" w14:textId="77777777" w:rsidTr="003A37B2">
        <w:trPr>
          <w:cantSplit/>
          <w:jc w:val="center"/>
        </w:trPr>
        <w:tc>
          <w:tcPr>
            <w:tcW w:w="10512" w:type="dxa"/>
            <w:gridSpan w:val="6"/>
            <w:shd w:val="clear" w:color="auto" w:fill="E2E8F0"/>
            <w:tcMar>
              <w:top w:w="90" w:type="dxa"/>
              <w:left w:w="80" w:type="dxa"/>
              <w:bottom w:w="90" w:type="dxa"/>
              <w:right w:w="80" w:type="dxa"/>
            </w:tcMar>
          </w:tcPr>
          <w:p w14:paraId="455874CD" w14:textId="77777777" w:rsidR="003A37B2" w:rsidRPr="003A37B2" w:rsidRDefault="003A37B2" w:rsidP="00316EAF">
            <w:pPr>
              <w:spacing w:after="0"/>
              <w:rPr>
                <w:sz w:val="20"/>
              </w:rPr>
            </w:pPr>
            <w:r w:rsidRPr="003A37B2">
              <w:rPr>
                <w:b/>
                <w:color w:val="1A365D"/>
                <w:sz w:val="20"/>
              </w:rPr>
              <w:t>LOT 9: MENUISERIES</w:t>
            </w:r>
          </w:p>
        </w:tc>
      </w:tr>
      <w:tr w:rsidR="003A37B2" w:rsidRPr="003A37B2" w14:paraId="26195CE2" w14:textId="77777777" w:rsidTr="003A37B2">
        <w:trPr>
          <w:cantSplit/>
          <w:jc w:val="center"/>
        </w:trPr>
        <w:tc>
          <w:tcPr>
            <w:tcW w:w="792" w:type="dxa"/>
            <w:tcMar>
              <w:top w:w="90" w:type="dxa"/>
              <w:left w:w="80" w:type="dxa"/>
              <w:bottom w:w="90" w:type="dxa"/>
              <w:right w:w="80" w:type="dxa"/>
            </w:tcMar>
          </w:tcPr>
          <w:p w14:paraId="402B3027" w14:textId="77777777" w:rsidR="003A37B2" w:rsidRPr="003A37B2" w:rsidRDefault="003A37B2" w:rsidP="00316EAF">
            <w:pPr>
              <w:spacing w:after="0"/>
              <w:jc w:val="center"/>
              <w:rPr>
                <w:sz w:val="20"/>
              </w:rPr>
            </w:pPr>
            <w:r w:rsidRPr="003A37B2">
              <w:rPr>
                <w:color w:val="1E293B"/>
                <w:sz w:val="20"/>
              </w:rPr>
              <w:t>9.1</w:t>
            </w:r>
          </w:p>
        </w:tc>
        <w:tc>
          <w:tcPr>
            <w:tcW w:w="3240" w:type="dxa"/>
            <w:tcMar>
              <w:top w:w="90" w:type="dxa"/>
              <w:left w:w="80" w:type="dxa"/>
              <w:bottom w:w="90" w:type="dxa"/>
              <w:right w:w="80" w:type="dxa"/>
            </w:tcMar>
          </w:tcPr>
          <w:p w14:paraId="53E32B99" w14:textId="5C500E62" w:rsidR="003A37B2" w:rsidRPr="003A37B2" w:rsidRDefault="003A37B2" w:rsidP="00316EAF">
            <w:pPr>
              <w:spacing w:after="0"/>
              <w:rPr>
                <w:sz w:val="20"/>
              </w:rPr>
            </w:pPr>
            <w:r w:rsidRPr="003A37B2">
              <w:rPr>
                <w:color w:val="1E293B"/>
                <w:sz w:val="20"/>
              </w:rPr>
              <w:t xml:space="preserve">Portes </w:t>
            </w:r>
            <w:r w:rsidR="00B93CCD" w:rsidRPr="003A37B2">
              <w:rPr>
                <w:color w:val="1E293B"/>
                <w:sz w:val="20"/>
              </w:rPr>
              <w:t>intérieures</w:t>
            </w:r>
            <w:r w:rsidRPr="003A37B2">
              <w:rPr>
                <w:color w:val="1E293B"/>
                <w:sz w:val="20"/>
              </w:rPr>
              <w:t xml:space="preserve"> bois isoplane, y.c. huisseries et quincaillerie</w:t>
            </w:r>
          </w:p>
        </w:tc>
        <w:tc>
          <w:tcPr>
            <w:tcW w:w="576" w:type="dxa"/>
            <w:tcMar>
              <w:top w:w="90" w:type="dxa"/>
              <w:left w:w="80" w:type="dxa"/>
              <w:bottom w:w="90" w:type="dxa"/>
              <w:right w:w="80" w:type="dxa"/>
            </w:tcMar>
          </w:tcPr>
          <w:p w14:paraId="4D0C67D8" w14:textId="77777777" w:rsidR="003A37B2" w:rsidRPr="003A37B2" w:rsidRDefault="003A37B2" w:rsidP="00316EAF">
            <w:pPr>
              <w:spacing w:after="0"/>
              <w:jc w:val="center"/>
              <w:rPr>
                <w:sz w:val="20"/>
              </w:rPr>
            </w:pPr>
            <w:r w:rsidRPr="003A37B2">
              <w:rPr>
                <w:color w:val="1E293B"/>
                <w:sz w:val="20"/>
              </w:rPr>
              <w:t>u</w:t>
            </w:r>
          </w:p>
        </w:tc>
        <w:tc>
          <w:tcPr>
            <w:tcW w:w="792" w:type="dxa"/>
            <w:tcMar>
              <w:top w:w="90" w:type="dxa"/>
              <w:left w:w="80" w:type="dxa"/>
              <w:bottom w:w="90" w:type="dxa"/>
              <w:right w:w="80" w:type="dxa"/>
            </w:tcMar>
          </w:tcPr>
          <w:p w14:paraId="6FF8AC72" w14:textId="77777777" w:rsidR="003A37B2" w:rsidRPr="003A37B2" w:rsidRDefault="003A37B2" w:rsidP="00316EAF">
            <w:pPr>
              <w:spacing w:after="0"/>
              <w:jc w:val="right"/>
              <w:rPr>
                <w:sz w:val="20"/>
              </w:rPr>
            </w:pPr>
            <w:r w:rsidRPr="003A37B2">
              <w:rPr>
                <w:color w:val="1E293B"/>
                <w:sz w:val="20"/>
              </w:rPr>
              <w:t>14</w:t>
            </w:r>
          </w:p>
        </w:tc>
        <w:tc>
          <w:tcPr>
            <w:tcW w:w="3528" w:type="dxa"/>
            <w:tcMar>
              <w:top w:w="90" w:type="dxa"/>
              <w:left w:w="80" w:type="dxa"/>
              <w:bottom w:w="90" w:type="dxa"/>
              <w:right w:w="80" w:type="dxa"/>
            </w:tcMar>
          </w:tcPr>
          <w:p w14:paraId="31FC8F98" w14:textId="1DFA24B3" w:rsidR="003A37B2" w:rsidRPr="003A37B2" w:rsidRDefault="003A37B2" w:rsidP="00316EAF">
            <w:pPr>
              <w:spacing w:after="0"/>
              <w:rPr>
                <w:sz w:val="20"/>
              </w:rPr>
            </w:pPr>
          </w:p>
        </w:tc>
        <w:tc>
          <w:tcPr>
            <w:tcW w:w="1584" w:type="dxa"/>
            <w:tcMar>
              <w:top w:w="90" w:type="dxa"/>
              <w:left w:w="80" w:type="dxa"/>
              <w:bottom w:w="90" w:type="dxa"/>
              <w:right w:w="80" w:type="dxa"/>
            </w:tcMar>
          </w:tcPr>
          <w:p w14:paraId="411D8F90" w14:textId="5F641803" w:rsidR="003A37B2" w:rsidRPr="003A37B2" w:rsidRDefault="003A37B2" w:rsidP="00316EAF">
            <w:pPr>
              <w:spacing w:after="0"/>
              <w:jc w:val="right"/>
              <w:rPr>
                <w:sz w:val="20"/>
              </w:rPr>
            </w:pPr>
          </w:p>
        </w:tc>
      </w:tr>
      <w:tr w:rsidR="003A37B2" w:rsidRPr="003A37B2" w14:paraId="6B02ADFC" w14:textId="77777777" w:rsidTr="003A37B2">
        <w:trPr>
          <w:cantSplit/>
          <w:jc w:val="center"/>
        </w:trPr>
        <w:tc>
          <w:tcPr>
            <w:tcW w:w="792" w:type="dxa"/>
            <w:tcMar>
              <w:top w:w="90" w:type="dxa"/>
              <w:left w:w="80" w:type="dxa"/>
              <w:bottom w:w="90" w:type="dxa"/>
              <w:right w:w="80" w:type="dxa"/>
            </w:tcMar>
          </w:tcPr>
          <w:p w14:paraId="360D0E36" w14:textId="77777777" w:rsidR="003A37B2" w:rsidRPr="003A37B2" w:rsidRDefault="003A37B2" w:rsidP="00316EAF">
            <w:pPr>
              <w:spacing w:after="0"/>
              <w:jc w:val="center"/>
              <w:rPr>
                <w:sz w:val="20"/>
              </w:rPr>
            </w:pPr>
            <w:r w:rsidRPr="003A37B2">
              <w:rPr>
                <w:color w:val="1E293B"/>
                <w:sz w:val="20"/>
              </w:rPr>
              <w:t>9.2</w:t>
            </w:r>
          </w:p>
        </w:tc>
        <w:tc>
          <w:tcPr>
            <w:tcW w:w="3240" w:type="dxa"/>
            <w:tcMar>
              <w:top w:w="90" w:type="dxa"/>
              <w:left w:w="80" w:type="dxa"/>
              <w:bottom w:w="90" w:type="dxa"/>
              <w:right w:w="80" w:type="dxa"/>
            </w:tcMar>
          </w:tcPr>
          <w:p w14:paraId="2DE70BBB" w14:textId="117D4589" w:rsidR="003A37B2" w:rsidRPr="003A37B2" w:rsidRDefault="00B93CCD" w:rsidP="00316EAF">
            <w:pPr>
              <w:spacing w:after="0"/>
              <w:rPr>
                <w:sz w:val="20"/>
              </w:rPr>
            </w:pPr>
            <w:r w:rsidRPr="003A37B2">
              <w:rPr>
                <w:color w:val="1E293B"/>
                <w:sz w:val="20"/>
              </w:rPr>
              <w:t>Fenêtres</w:t>
            </w:r>
            <w:r w:rsidR="003A37B2" w:rsidRPr="003A37B2">
              <w:rPr>
                <w:color w:val="1E293B"/>
                <w:sz w:val="20"/>
              </w:rPr>
              <w:t xml:space="preserve"> aluminium + vitrage</w:t>
            </w:r>
          </w:p>
        </w:tc>
        <w:tc>
          <w:tcPr>
            <w:tcW w:w="576" w:type="dxa"/>
            <w:tcMar>
              <w:top w:w="90" w:type="dxa"/>
              <w:left w:w="80" w:type="dxa"/>
              <w:bottom w:w="90" w:type="dxa"/>
              <w:right w:w="80" w:type="dxa"/>
            </w:tcMar>
          </w:tcPr>
          <w:p w14:paraId="13B9BDCF"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57B35C81" w14:textId="77777777" w:rsidR="003A37B2" w:rsidRPr="003A37B2" w:rsidRDefault="003A37B2" w:rsidP="00316EAF">
            <w:pPr>
              <w:spacing w:after="0"/>
              <w:jc w:val="right"/>
              <w:rPr>
                <w:sz w:val="20"/>
              </w:rPr>
            </w:pPr>
            <w:r w:rsidRPr="003A37B2">
              <w:rPr>
                <w:color w:val="1E293B"/>
                <w:sz w:val="20"/>
              </w:rPr>
              <w:t>28</w:t>
            </w:r>
          </w:p>
        </w:tc>
        <w:tc>
          <w:tcPr>
            <w:tcW w:w="3528" w:type="dxa"/>
            <w:tcMar>
              <w:top w:w="90" w:type="dxa"/>
              <w:left w:w="80" w:type="dxa"/>
              <w:bottom w:w="90" w:type="dxa"/>
              <w:right w:w="80" w:type="dxa"/>
            </w:tcMar>
          </w:tcPr>
          <w:p w14:paraId="16F0A472" w14:textId="6CF78361" w:rsidR="003A37B2" w:rsidRPr="003A37B2" w:rsidRDefault="003A37B2" w:rsidP="00316EAF">
            <w:pPr>
              <w:spacing w:after="0"/>
              <w:rPr>
                <w:sz w:val="20"/>
              </w:rPr>
            </w:pPr>
          </w:p>
        </w:tc>
        <w:tc>
          <w:tcPr>
            <w:tcW w:w="1584" w:type="dxa"/>
            <w:tcMar>
              <w:top w:w="90" w:type="dxa"/>
              <w:left w:w="80" w:type="dxa"/>
              <w:bottom w:w="90" w:type="dxa"/>
              <w:right w:w="80" w:type="dxa"/>
            </w:tcMar>
          </w:tcPr>
          <w:p w14:paraId="28E16C40" w14:textId="205EB94D" w:rsidR="003A37B2" w:rsidRPr="003A37B2" w:rsidRDefault="003A37B2" w:rsidP="00316EAF">
            <w:pPr>
              <w:spacing w:after="0"/>
              <w:jc w:val="right"/>
              <w:rPr>
                <w:sz w:val="20"/>
              </w:rPr>
            </w:pPr>
          </w:p>
        </w:tc>
      </w:tr>
      <w:tr w:rsidR="003A37B2" w:rsidRPr="003A37B2" w14:paraId="449B1A2F" w14:textId="77777777" w:rsidTr="003A37B2">
        <w:trPr>
          <w:cantSplit/>
          <w:jc w:val="center"/>
        </w:trPr>
        <w:tc>
          <w:tcPr>
            <w:tcW w:w="792" w:type="dxa"/>
            <w:tcMar>
              <w:top w:w="90" w:type="dxa"/>
              <w:left w:w="80" w:type="dxa"/>
              <w:bottom w:w="90" w:type="dxa"/>
              <w:right w:w="80" w:type="dxa"/>
            </w:tcMar>
          </w:tcPr>
          <w:p w14:paraId="60D99B79" w14:textId="77777777" w:rsidR="003A37B2" w:rsidRPr="003A37B2" w:rsidRDefault="003A37B2" w:rsidP="00316EAF">
            <w:pPr>
              <w:spacing w:after="0"/>
              <w:jc w:val="center"/>
              <w:rPr>
                <w:sz w:val="20"/>
              </w:rPr>
            </w:pPr>
            <w:r w:rsidRPr="003A37B2">
              <w:rPr>
                <w:color w:val="1E293B"/>
                <w:sz w:val="20"/>
              </w:rPr>
              <w:t>9.3</w:t>
            </w:r>
          </w:p>
        </w:tc>
        <w:tc>
          <w:tcPr>
            <w:tcW w:w="3240" w:type="dxa"/>
            <w:tcMar>
              <w:top w:w="90" w:type="dxa"/>
              <w:left w:w="80" w:type="dxa"/>
              <w:bottom w:w="90" w:type="dxa"/>
              <w:right w:w="80" w:type="dxa"/>
            </w:tcMar>
          </w:tcPr>
          <w:p w14:paraId="172E65C6" w14:textId="2A30E3EE" w:rsidR="003A37B2" w:rsidRPr="003A37B2" w:rsidRDefault="003A37B2" w:rsidP="00316EAF">
            <w:pPr>
              <w:spacing w:after="0"/>
              <w:rPr>
                <w:sz w:val="20"/>
              </w:rPr>
            </w:pPr>
            <w:r w:rsidRPr="003A37B2">
              <w:rPr>
                <w:color w:val="1E293B"/>
                <w:sz w:val="20"/>
              </w:rPr>
              <w:t xml:space="preserve">Baie </w:t>
            </w:r>
            <w:r w:rsidR="00B93CCD" w:rsidRPr="003A37B2">
              <w:rPr>
                <w:color w:val="1E293B"/>
                <w:sz w:val="20"/>
              </w:rPr>
              <w:t>vitrée</w:t>
            </w:r>
            <w:r w:rsidRPr="003A37B2">
              <w:rPr>
                <w:color w:val="1E293B"/>
                <w:sz w:val="20"/>
              </w:rPr>
              <w:t xml:space="preserve"> </w:t>
            </w:r>
            <w:r w:rsidR="00B93CCD" w:rsidRPr="003A37B2">
              <w:rPr>
                <w:color w:val="1E293B"/>
                <w:sz w:val="20"/>
              </w:rPr>
              <w:t>entrée</w:t>
            </w:r>
            <w:r w:rsidRPr="003A37B2">
              <w:rPr>
                <w:color w:val="1E293B"/>
                <w:sz w:val="20"/>
              </w:rPr>
              <w:t xml:space="preserve"> restaurant</w:t>
            </w:r>
          </w:p>
        </w:tc>
        <w:tc>
          <w:tcPr>
            <w:tcW w:w="576" w:type="dxa"/>
            <w:tcMar>
              <w:top w:w="90" w:type="dxa"/>
              <w:left w:w="80" w:type="dxa"/>
              <w:bottom w:w="90" w:type="dxa"/>
              <w:right w:w="80" w:type="dxa"/>
            </w:tcMar>
          </w:tcPr>
          <w:p w14:paraId="6A031739" w14:textId="77777777" w:rsidR="003A37B2" w:rsidRPr="003A37B2" w:rsidRDefault="003A37B2" w:rsidP="00316EAF">
            <w:pPr>
              <w:spacing w:after="0"/>
              <w:jc w:val="center"/>
              <w:rPr>
                <w:sz w:val="20"/>
              </w:rPr>
            </w:pPr>
            <w:r w:rsidRPr="003A37B2">
              <w:rPr>
                <w:color w:val="1E293B"/>
                <w:sz w:val="20"/>
              </w:rPr>
              <w:t>u</w:t>
            </w:r>
          </w:p>
        </w:tc>
        <w:tc>
          <w:tcPr>
            <w:tcW w:w="792" w:type="dxa"/>
            <w:tcMar>
              <w:top w:w="90" w:type="dxa"/>
              <w:left w:w="80" w:type="dxa"/>
              <w:bottom w:w="90" w:type="dxa"/>
              <w:right w:w="80" w:type="dxa"/>
            </w:tcMar>
          </w:tcPr>
          <w:p w14:paraId="139ECBB0"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4DF8DA94" w14:textId="1092CB76" w:rsidR="003A37B2" w:rsidRPr="003A37B2" w:rsidRDefault="003A37B2" w:rsidP="00316EAF">
            <w:pPr>
              <w:spacing w:after="0"/>
              <w:rPr>
                <w:sz w:val="20"/>
              </w:rPr>
            </w:pPr>
          </w:p>
        </w:tc>
        <w:tc>
          <w:tcPr>
            <w:tcW w:w="1584" w:type="dxa"/>
            <w:tcMar>
              <w:top w:w="90" w:type="dxa"/>
              <w:left w:w="80" w:type="dxa"/>
              <w:bottom w:w="90" w:type="dxa"/>
              <w:right w:w="80" w:type="dxa"/>
            </w:tcMar>
          </w:tcPr>
          <w:p w14:paraId="5EE65015" w14:textId="6E781A38" w:rsidR="003A37B2" w:rsidRPr="003A37B2" w:rsidRDefault="003A37B2" w:rsidP="00316EAF">
            <w:pPr>
              <w:spacing w:after="0"/>
              <w:jc w:val="right"/>
              <w:rPr>
                <w:sz w:val="20"/>
              </w:rPr>
            </w:pPr>
          </w:p>
        </w:tc>
      </w:tr>
      <w:tr w:rsidR="003A37B2" w:rsidRPr="003A37B2" w14:paraId="08D315F1" w14:textId="77777777" w:rsidTr="003A37B2">
        <w:trPr>
          <w:cantSplit/>
          <w:jc w:val="center"/>
        </w:trPr>
        <w:tc>
          <w:tcPr>
            <w:tcW w:w="8928" w:type="dxa"/>
            <w:gridSpan w:val="5"/>
            <w:shd w:val="clear" w:color="auto" w:fill="F1F5F9"/>
            <w:tcMar>
              <w:top w:w="90" w:type="dxa"/>
              <w:left w:w="80" w:type="dxa"/>
              <w:bottom w:w="90" w:type="dxa"/>
              <w:right w:w="80" w:type="dxa"/>
            </w:tcMar>
          </w:tcPr>
          <w:p w14:paraId="0D484DC7" w14:textId="6A941DBE" w:rsidR="003A37B2" w:rsidRPr="003A37B2" w:rsidRDefault="003A37B2" w:rsidP="00316EAF">
            <w:pPr>
              <w:spacing w:after="0"/>
              <w:jc w:val="right"/>
              <w:rPr>
                <w:sz w:val="20"/>
              </w:rPr>
            </w:pPr>
            <w:r w:rsidRPr="003A37B2">
              <w:rPr>
                <w:b/>
                <w:color w:val="1A365D"/>
                <w:sz w:val="20"/>
              </w:rPr>
              <w:t xml:space="preserve">Sous-total LOT 9 : </w:t>
            </w:r>
          </w:p>
        </w:tc>
        <w:tc>
          <w:tcPr>
            <w:tcW w:w="1584" w:type="dxa"/>
            <w:shd w:val="clear" w:color="auto" w:fill="F1F5F9"/>
            <w:tcMar>
              <w:top w:w="90" w:type="dxa"/>
              <w:left w:w="80" w:type="dxa"/>
              <w:bottom w:w="90" w:type="dxa"/>
              <w:right w:w="80" w:type="dxa"/>
            </w:tcMar>
          </w:tcPr>
          <w:p w14:paraId="29DC7076" w14:textId="4F4604D9" w:rsidR="003A37B2" w:rsidRPr="003A37B2" w:rsidRDefault="003A37B2" w:rsidP="003A37B2">
            <w:pPr>
              <w:spacing w:after="0"/>
              <w:jc w:val="center"/>
              <w:rPr>
                <w:sz w:val="20"/>
              </w:rPr>
            </w:pPr>
          </w:p>
        </w:tc>
      </w:tr>
      <w:tr w:rsidR="003A37B2" w:rsidRPr="003A37B2" w14:paraId="2CF4C6B9" w14:textId="77777777" w:rsidTr="003A37B2">
        <w:trPr>
          <w:cantSplit/>
          <w:jc w:val="center"/>
        </w:trPr>
        <w:tc>
          <w:tcPr>
            <w:tcW w:w="10512" w:type="dxa"/>
            <w:gridSpan w:val="6"/>
            <w:shd w:val="clear" w:color="auto" w:fill="E2E8F0"/>
            <w:tcMar>
              <w:top w:w="90" w:type="dxa"/>
              <w:left w:w="80" w:type="dxa"/>
              <w:bottom w:w="90" w:type="dxa"/>
              <w:right w:w="80" w:type="dxa"/>
            </w:tcMar>
          </w:tcPr>
          <w:p w14:paraId="24FD856F" w14:textId="77777777" w:rsidR="003A37B2" w:rsidRPr="003A37B2" w:rsidRDefault="003A37B2" w:rsidP="00316EAF">
            <w:pPr>
              <w:spacing w:after="0"/>
              <w:rPr>
                <w:sz w:val="20"/>
              </w:rPr>
            </w:pPr>
            <w:r w:rsidRPr="003A37B2">
              <w:rPr>
                <w:b/>
                <w:color w:val="1A365D"/>
                <w:sz w:val="20"/>
              </w:rPr>
              <w:t>LOT 10 : REVETEMENTS SOLS &amp; MURS / ETANCHEITE SANITAIRES</w:t>
            </w:r>
          </w:p>
        </w:tc>
      </w:tr>
      <w:tr w:rsidR="003A37B2" w:rsidRPr="003A37B2" w14:paraId="1B574A5C" w14:textId="77777777" w:rsidTr="003A37B2">
        <w:trPr>
          <w:cantSplit/>
          <w:jc w:val="center"/>
        </w:trPr>
        <w:tc>
          <w:tcPr>
            <w:tcW w:w="792" w:type="dxa"/>
            <w:tcMar>
              <w:top w:w="90" w:type="dxa"/>
              <w:left w:w="80" w:type="dxa"/>
              <w:bottom w:w="90" w:type="dxa"/>
              <w:right w:w="80" w:type="dxa"/>
            </w:tcMar>
          </w:tcPr>
          <w:p w14:paraId="4578610D" w14:textId="77777777" w:rsidR="003A37B2" w:rsidRPr="003A37B2" w:rsidRDefault="003A37B2" w:rsidP="00316EAF">
            <w:pPr>
              <w:spacing w:after="0"/>
              <w:jc w:val="center"/>
              <w:rPr>
                <w:sz w:val="20"/>
              </w:rPr>
            </w:pPr>
            <w:r w:rsidRPr="003A37B2">
              <w:rPr>
                <w:color w:val="1E293B"/>
                <w:sz w:val="20"/>
              </w:rPr>
              <w:t>10.1</w:t>
            </w:r>
          </w:p>
        </w:tc>
        <w:tc>
          <w:tcPr>
            <w:tcW w:w="3240" w:type="dxa"/>
            <w:tcMar>
              <w:top w:w="90" w:type="dxa"/>
              <w:left w:w="80" w:type="dxa"/>
              <w:bottom w:w="90" w:type="dxa"/>
              <w:right w:w="80" w:type="dxa"/>
            </w:tcMar>
          </w:tcPr>
          <w:p w14:paraId="36301241" w14:textId="2CD8A169" w:rsidR="003A37B2" w:rsidRPr="003A37B2" w:rsidRDefault="00B93CCD" w:rsidP="00316EAF">
            <w:pPr>
              <w:spacing w:after="0"/>
              <w:rPr>
                <w:sz w:val="20"/>
              </w:rPr>
            </w:pPr>
            <w:r w:rsidRPr="003A37B2">
              <w:rPr>
                <w:color w:val="1E293B"/>
                <w:sz w:val="20"/>
              </w:rPr>
              <w:t>Carrelage ou</w:t>
            </w:r>
            <w:r w:rsidR="003A37B2" w:rsidRPr="003A37B2">
              <w:rPr>
                <w:color w:val="1E293B"/>
                <w:sz w:val="20"/>
              </w:rPr>
              <w:t xml:space="preserve"> </w:t>
            </w:r>
            <w:r w:rsidRPr="003A37B2">
              <w:rPr>
                <w:color w:val="1E293B"/>
                <w:sz w:val="20"/>
              </w:rPr>
              <w:t>revêtement</w:t>
            </w:r>
            <w:r w:rsidR="003A37B2" w:rsidRPr="003A37B2">
              <w:rPr>
                <w:color w:val="1E293B"/>
                <w:sz w:val="20"/>
              </w:rPr>
              <w:t xml:space="preserve"> du sol en </w:t>
            </w:r>
            <w:r w:rsidRPr="003A37B2">
              <w:rPr>
                <w:color w:val="1E293B"/>
                <w:sz w:val="20"/>
              </w:rPr>
              <w:t>béton</w:t>
            </w:r>
            <w:r w:rsidR="003A37B2" w:rsidRPr="003A37B2">
              <w:rPr>
                <w:color w:val="1E293B"/>
                <w:sz w:val="20"/>
              </w:rPr>
              <w:t xml:space="preserve"> sol </w:t>
            </w:r>
            <w:r w:rsidRPr="003A37B2">
              <w:rPr>
                <w:color w:val="1E293B"/>
                <w:sz w:val="20"/>
              </w:rPr>
              <w:t>bâtiments</w:t>
            </w:r>
            <w:r w:rsidR="003A37B2" w:rsidRPr="003A37B2">
              <w:rPr>
                <w:color w:val="1E293B"/>
                <w:sz w:val="20"/>
              </w:rPr>
              <w:t xml:space="preserve"> annexes (restaurant, vestiaires, circulations)</w:t>
            </w:r>
          </w:p>
        </w:tc>
        <w:tc>
          <w:tcPr>
            <w:tcW w:w="576" w:type="dxa"/>
            <w:tcMar>
              <w:top w:w="90" w:type="dxa"/>
              <w:left w:w="80" w:type="dxa"/>
              <w:bottom w:w="90" w:type="dxa"/>
              <w:right w:w="80" w:type="dxa"/>
            </w:tcMar>
          </w:tcPr>
          <w:p w14:paraId="6D391BFB"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42F35A41" w14:textId="77777777" w:rsidR="003A37B2" w:rsidRPr="003A37B2" w:rsidRDefault="003A37B2" w:rsidP="00316EAF">
            <w:pPr>
              <w:spacing w:after="0"/>
              <w:jc w:val="right"/>
              <w:rPr>
                <w:sz w:val="20"/>
              </w:rPr>
            </w:pPr>
            <w:r w:rsidRPr="003A37B2">
              <w:rPr>
                <w:color w:val="1E293B"/>
                <w:sz w:val="20"/>
              </w:rPr>
              <w:t>107</w:t>
            </w:r>
          </w:p>
        </w:tc>
        <w:tc>
          <w:tcPr>
            <w:tcW w:w="3528" w:type="dxa"/>
            <w:tcMar>
              <w:top w:w="90" w:type="dxa"/>
              <w:left w:w="80" w:type="dxa"/>
              <w:bottom w:w="90" w:type="dxa"/>
              <w:right w:w="80" w:type="dxa"/>
            </w:tcMar>
          </w:tcPr>
          <w:p w14:paraId="0CDA4303" w14:textId="7FC6DB32" w:rsidR="003A37B2" w:rsidRPr="003A37B2" w:rsidRDefault="003A37B2" w:rsidP="00316EAF">
            <w:pPr>
              <w:spacing w:after="0"/>
              <w:rPr>
                <w:sz w:val="20"/>
              </w:rPr>
            </w:pPr>
          </w:p>
        </w:tc>
        <w:tc>
          <w:tcPr>
            <w:tcW w:w="1584" w:type="dxa"/>
            <w:tcMar>
              <w:top w:w="90" w:type="dxa"/>
              <w:left w:w="80" w:type="dxa"/>
              <w:bottom w:w="90" w:type="dxa"/>
              <w:right w:w="80" w:type="dxa"/>
            </w:tcMar>
          </w:tcPr>
          <w:p w14:paraId="2C4983F0" w14:textId="54D4B8EA" w:rsidR="003A37B2" w:rsidRPr="003A37B2" w:rsidRDefault="003A37B2" w:rsidP="00316EAF">
            <w:pPr>
              <w:spacing w:after="0"/>
              <w:jc w:val="right"/>
              <w:rPr>
                <w:sz w:val="20"/>
              </w:rPr>
            </w:pPr>
          </w:p>
        </w:tc>
      </w:tr>
      <w:tr w:rsidR="003A37B2" w:rsidRPr="003A37B2" w14:paraId="3D4FB6FB" w14:textId="77777777" w:rsidTr="003A37B2">
        <w:trPr>
          <w:cantSplit/>
          <w:jc w:val="center"/>
        </w:trPr>
        <w:tc>
          <w:tcPr>
            <w:tcW w:w="792" w:type="dxa"/>
            <w:tcMar>
              <w:top w:w="90" w:type="dxa"/>
              <w:left w:w="80" w:type="dxa"/>
              <w:bottom w:w="90" w:type="dxa"/>
              <w:right w:w="80" w:type="dxa"/>
            </w:tcMar>
          </w:tcPr>
          <w:p w14:paraId="7ECC596D" w14:textId="77777777" w:rsidR="003A37B2" w:rsidRPr="003A37B2" w:rsidRDefault="003A37B2" w:rsidP="00316EAF">
            <w:pPr>
              <w:spacing w:after="0"/>
              <w:jc w:val="center"/>
              <w:rPr>
                <w:sz w:val="20"/>
              </w:rPr>
            </w:pPr>
            <w:r w:rsidRPr="003A37B2">
              <w:rPr>
                <w:color w:val="1E293B"/>
                <w:sz w:val="20"/>
              </w:rPr>
              <w:t>10.2</w:t>
            </w:r>
          </w:p>
        </w:tc>
        <w:tc>
          <w:tcPr>
            <w:tcW w:w="3240" w:type="dxa"/>
            <w:tcMar>
              <w:top w:w="90" w:type="dxa"/>
              <w:left w:w="80" w:type="dxa"/>
              <w:bottom w:w="90" w:type="dxa"/>
              <w:right w:w="80" w:type="dxa"/>
            </w:tcMar>
          </w:tcPr>
          <w:p w14:paraId="008F98AC" w14:textId="73254791" w:rsidR="003A37B2" w:rsidRPr="003A37B2" w:rsidRDefault="00B93CCD" w:rsidP="00316EAF">
            <w:pPr>
              <w:spacing w:after="0"/>
              <w:rPr>
                <w:sz w:val="20"/>
              </w:rPr>
            </w:pPr>
            <w:r w:rsidRPr="003A37B2">
              <w:rPr>
                <w:color w:val="1E293B"/>
                <w:sz w:val="20"/>
              </w:rPr>
              <w:t>Faïence</w:t>
            </w:r>
            <w:r w:rsidR="003A37B2" w:rsidRPr="003A37B2">
              <w:rPr>
                <w:color w:val="1E293B"/>
                <w:sz w:val="20"/>
              </w:rPr>
              <w:t xml:space="preserve"> murale WC/douches (h=2.10m)</w:t>
            </w:r>
          </w:p>
        </w:tc>
        <w:tc>
          <w:tcPr>
            <w:tcW w:w="576" w:type="dxa"/>
            <w:tcMar>
              <w:top w:w="90" w:type="dxa"/>
              <w:left w:w="80" w:type="dxa"/>
              <w:bottom w:w="90" w:type="dxa"/>
              <w:right w:w="80" w:type="dxa"/>
            </w:tcMar>
          </w:tcPr>
          <w:p w14:paraId="1FE0AB85"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0920C72A" w14:textId="77777777" w:rsidR="003A37B2" w:rsidRPr="003A37B2" w:rsidRDefault="003A37B2" w:rsidP="00316EAF">
            <w:pPr>
              <w:spacing w:after="0"/>
              <w:jc w:val="right"/>
              <w:rPr>
                <w:sz w:val="20"/>
              </w:rPr>
            </w:pPr>
            <w:r w:rsidRPr="003A37B2">
              <w:rPr>
                <w:color w:val="1E293B"/>
                <w:sz w:val="20"/>
              </w:rPr>
              <w:t>210</w:t>
            </w:r>
          </w:p>
        </w:tc>
        <w:tc>
          <w:tcPr>
            <w:tcW w:w="3528" w:type="dxa"/>
            <w:tcMar>
              <w:top w:w="90" w:type="dxa"/>
              <w:left w:w="80" w:type="dxa"/>
              <w:bottom w:w="90" w:type="dxa"/>
              <w:right w:w="80" w:type="dxa"/>
            </w:tcMar>
          </w:tcPr>
          <w:p w14:paraId="49855DED" w14:textId="03092CCC" w:rsidR="003A37B2" w:rsidRPr="003A37B2" w:rsidRDefault="003A37B2" w:rsidP="00316EAF">
            <w:pPr>
              <w:spacing w:after="0"/>
              <w:rPr>
                <w:sz w:val="20"/>
              </w:rPr>
            </w:pPr>
          </w:p>
        </w:tc>
        <w:tc>
          <w:tcPr>
            <w:tcW w:w="1584" w:type="dxa"/>
            <w:tcMar>
              <w:top w:w="90" w:type="dxa"/>
              <w:left w:w="80" w:type="dxa"/>
              <w:bottom w:w="90" w:type="dxa"/>
              <w:right w:w="80" w:type="dxa"/>
            </w:tcMar>
          </w:tcPr>
          <w:p w14:paraId="1C71301E" w14:textId="0AD4067A" w:rsidR="003A37B2" w:rsidRPr="003A37B2" w:rsidRDefault="003A37B2" w:rsidP="00316EAF">
            <w:pPr>
              <w:spacing w:after="0"/>
              <w:jc w:val="right"/>
              <w:rPr>
                <w:sz w:val="20"/>
              </w:rPr>
            </w:pPr>
          </w:p>
        </w:tc>
      </w:tr>
      <w:tr w:rsidR="003A37B2" w:rsidRPr="003A37B2" w14:paraId="266AE123" w14:textId="77777777" w:rsidTr="003A37B2">
        <w:trPr>
          <w:cantSplit/>
          <w:jc w:val="center"/>
        </w:trPr>
        <w:tc>
          <w:tcPr>
            <w:tcW w:w="792" w:type="dxa"/>
            <w:tcMar>
              <w:top w:w="90" w:type="dxa"/>
              <w:left w:w="80" w:type="dxa"/>
              <w:bottom w:w="90" w:type="dxa"/>
              <w:right w:w="80" w:type="dxa"/>
            </w:tcMar>
          </w:tcPr>
          <w:p w14:paraId="362B8AFC" w14:textId="77777777" w:rsidR="003A37B2" w:rsidRPr="003A37B2" w:rsidRDefault="003A37B2" w:rsidP="00316EAF">
            <w:pPr>
              <w:spacing w:after="0"/>
              <w:jc w:val="center"/>
              <w:rPr>
                <w:sz w:val="20"/>
              </w:rPr>
            </w:pPr>
            <w:r w:rsidRPr="003A37B2">
              <w:rPr>
                <w:color w:val="1E293B"/>
                <w:sz w:val="20"/>
              </w:rPr>
              <w:t>10.3</w:t>
            </w:r>
          </w:p>
        </w:tc>
        <w:tc>
          <w:tcPr>
            <w:tcW w:w="3240" w:type="dxa"/>
            <w:tcMar>
              <w:top w:w="90" w:type="dxa"/>
              <w:left w:w="80" w:type="dxa"/>
              <w:bottom w:w="90" w:type="dxa"/>
              <w:right w:w="80" w:type="dxa"/>
            </w:tcMar>
          </w:tcPr>
          <w:p w14:paraId="3F7FAA2E" w14:textId="1CDF5742" w:rsidR="003A37B2" w:rsidRPr="003A37B2" w:rsidRDefault="00B93CCD" w:rsidP="00316EAF">
            <w:pPr>
              <w:spacing w:after="0"/>
              <w:rPr>
                <w:sz w:val="20"/>
              </w:rPr>
            </w:pPr>
            <w:r w:rsidRPr="003A37B2">
              <w:rPr>
                <w:color w:val="1E293B"/>
                <w:sz w:val="20"/>
              </w:rPr>
              <w:t>Etanchéité</w:t>
            </w:r>
            <w:r w:rsidR="003A37B2" w:rsidRPr="003A37B2">
              <w:rPr>
                <w:color w:val="1E293B"/>
                <w:sz w:val="20"/>
              </w:rPr>
              <w:t xml:space="preserve"> sols et </w:t>
            </w:r>
            <w:r w:rsidRPr="003A37B2">
              <w:rPr>
                <w:color w:val="1E293B"/>
                <w:sz w:val="20"/>
              </w:rPr>
              <w:t>relevés</w:t>
            </w:r>
            <w:r w:rsidR="003A37B2" w:rsidRPr="003A37B2">
              <w:rPr>
                <w:color w:val="1E293B"/>
                <w:sz w:val="20"/>
              </w:rPr>
              <w:t xml:space="preserve"> douches/WC</w:t>
            </w:r>
          </w:p>
        </w:tc>
        <w:tc>
          <w:tcPr>
            <w:tcW w:w="576" w:type="dxa"/>
            <w:tcMar>
              <w:top w:w="90" w:type="dxa"/>
              <w:left w:w="80" w:type="dxa"/>
              <w:bottom w:w="90" w:type="dxa"/>
              <w:right w:w="80" w:type="dxa"/>
            </w:tcMar>
          </w:tcPr>
          <w:p w14:paraId="1FB08F3D"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5373D98C" w14:textId="77777777" w:rsidR="003A37B2" w:rsidRPr="003A37B2" w:rsidRDefault="003A37B2" w:rsidP="00316EAF">
            <w:pPr>
              <w:spacing w:after="0"/>
              <w:jc w:val="right"/>
              <w:rPr>
                <w:sz w:val="20"/>
              </w:rPr>
            </w:pPr>
            <w:r w:rsidRPr="003A37B2">
              <w:rPr>
                <w:color w:val="1E293B"/>
                <w:sz w:val="20"/>
              </w:rPr>
              <w:t>45</w:t>
            </w:r>
          </w:p>
        </w:tc>
        <w:tc>
          <w:tcPr>
            <w:tcW w:w="3528" w:type="dxa"/>
            <w:tcMar>
              <w:top w:w="90" w:type="dxa"/>
              <w:left w:w="80" w:type="dxa"/>
              <w:bottom w:w="90" w:type="dxa"/>
              <w:right w:w="80" w:type="dxa"/>
            </w:tcMar>
          </w:tcPr>
          <w:p w14:paraId="1E6DA727" w14:textId="621685AC" w:rsidR="003A37B2" w:rsidRPr="003A37B2" w:rsidRDefault="003A37B2" w:rsidP="00316EAF">
            <w:pPr>
              <w:spacing w:after="0"/>
              <w:rPr>
                <w:sz w:val="20"/>
              </w:rPr>
            </w:pPr>
          </w:p>
        </w:tc>
        <w:tc>
          <w:tcPr>
            <w:tcW w:w="1584" w:type="dxa"/>
            <w:tcMar>
              <w:top w:w="90" w:type="dxa"/>
              <w:left w:w="80" w:type="dxa"/>
              <w:bottom w:w="90" w:type="dxa"/>
              <w:right w:w="80" w:type="dxa"/>
            </w:tcMar>
          </w:tcPr>
          <w:p w14:paraId="6FB24E18" w14:textId="1208439C" w:rsidR="003A37B2" w:rsidRPr="003A37B2" w:rsidRDefault="003A37B2" w:rsidP="00316EAF">
            <w:pPr>
              <w:spacing w:after="0"/>
              <w:jc w:val="right"/>
              <w:rPr>
                <w:sz w:val="20"/>
              </w:rPr>
            </w:pPr>
          </w:p>
        </w:tc>
      </w:tr>
      <w:tr w:rsidR="003A37B2" w:rsidRPr="003A37B2" w14:paraId="5782BFCE" w14:textId="77777777" w:rsidTr="003A37B2">
        <w:trPr>
          <w:cantSplit/>
          <w:jc w:val="center"/>
        </w:trPr>
        <w:tc>
          <w:tcPr>
            <w:tcW w:w="792" w:type="dxa"/>
            <w:tcMar>
              <w:top w:w="90" w:type="dxa"/>
              <w:left w:w="80" w:type="dxa"/>
              <w:bottom w:w="90" w:type="dxa"/>
              <w:right w:w="80" w:type="dxa"/>
            </w:tcMar>
          </w:tcPr>
          <w:p w14:paraId="6D4BBD46" w14:textId="77777777" w:rsidR="003A37B2" w:rsidRPr="003A37B2" w:rsidRDefault="003A37B2" w:rsidP="00316EAF">
            <w:pPr>
              <w:spacing w:after="0"/>
              <w:jc w:val="center"/>
              <w:rPr>
                <w:sz w:val="20"/>
              </w:rPr>
            </w:pPr>
            <w:r w:rsidRPr="003A37B2">
              <w:rPr>
                <w:color w:val="1E293B"/>
                <w:sz w:val="20"/>
              </w:rPr>
              <w:t>10.4</w:t>
            </w:r>
          </w:p>
        </w:tc>
        <w:tc>
          <w:tcPr>
            <w:tcW w:w="3240" w:type="dxa"/>
            <w:tcMar>
              <w:top w:w="90" w:type="dxa"/>
              <w:left w:w="80" w:type="dxa"/>
              <w:bottom w:w="90" w:type="dxa"/>
              <w:right w:w="80" w:type="dxa"/>
            </w:tcMar>
          </w:tcPr>
          <w:p w14:paraId="0DA9242A" w14:textId="1AC8E33F" w:rsidR="003A37B2" w:rsidRPr="003A37B2" w:rsidRDefault="003A37B2" w:rsidP="00316EAF">
            <w:pPr>
              <w:spacing w:after="0"/>
              <w:rPr>
                <w:sz w:val="20"/>
              </w:rPr>
            </w:pPr>
            <w:r w:rsidRPr="003A37B2">
              <w:rPr>
                <w:color w:val="1E293B"/>
                <w:sz w:val="20"/>
              </w:rPr>
              <w:t xml:space="preserve">Peinture murs et plafonds </w:t>
            </w:r>
            <w:r w:rsidR="00034002" w:rsidRPr="003A37B2">
              <w:rPr>
                <w:color w:val="1E293B"/>
                <w:sz w:val="20"/>
              </w:rPr>
              <w:t>bâtiments</w:t>
            </w:r>
            <w:r w:rsidRPr="003A37B2">
              <w:rPr>
                <w:color w:val="1E293B"/>
                <w:sz w:val="20"/>
              </w:rPr>
              <w:t xml:space="preserve"> annexes</w:t>
            </w:r>
          </w:p>
        </w:tc>
        <w:tc>
          <w:tcPr>
            <w:tcW w:w="576" w:type="dxa"/>
            <w:tcMar>
              <w:top w:w="90" w:type="dxa"/>
              <w:left w:w="80" w:type="dxa"/>
              <w:bottom w:w="90" w:type="dxa"/>
              <w:right w:w="80" w:type="dxa"/>
            </w:tcMar>
          </w:tcPr>
          <w:p w14:paraId="2CDD0AF1" w14:textId="77777777" w:rsidR="003A37B2" w:rsidRPr="003A37B2" w:rsidRDefault="003A37B2" w:rsidP="00316EAF">
            <w:pPr>
              <w:spacing w:after="0"/>
              <w:jc w:val="center"/>
              <w:rPr>
                <w:sz w:val="20"/>
              </w:rPr>
            </w:pPr>
            <w:r w:rsidRPr="003A37B2">
              <w:rPr>
                <w:color w:val="1E293B"/>
                <w:sz w:val="20"/>
              </w:rPr>
              <w:t>m2</w:t>
            </w:r>
          </w:p>
        </w:tc>
        <w:tc>
          <w:tcPr>
            <w:tcW w:w="792" w:type="dxa"/>
            <w:tcMar>
              <w:top w:w="90" w:type="dxa"/>
              <w:left w:w="80" w:type="dxa"/>
              <w:bottom w:w="90" w:type="dxa"/>
              <w:right w:w="80" w:type="dxa"/>
            </w:tcMar>
          </w:tcPr>
          <w:p w14:paraId="36F9956B" w14:textId="77777777" w:rsidR="003A37B2" w:rsidRPr="003A37B2" w:rsidRDefault="003A37B2" w:rsidP="00316EAF">
            <w:pPr>
              <w:spacing w:after="0"/>
              <w:jc w:val="right"/>
              <w:rPr>
                <w:sz w:val="20"/>
              </w:rPr>
            </w:pPr>
            <w:r w:rsidRPr="003A37B2">
              <w:rPr>
                <w:color w:val="1E293B"/>
                <w:sz w:val="20"/>
              </w:rPr>
              <w:t>506</w:t>
            </w:r>
          </w:p>
        </w:tc>
        <w:tc>
          <w:tcPr>
            <w:tcW w:w="3528" w:type="dxa"/>
            <w:tcMar>
              <w:top w:w="90" w:type="dxa"/>
              <w:left w:w="80" w:type="dxa"/>
              <w:bottom w:w="90" w:type="dxa"/>
              <w:right w:w="80" w:type="dxa"/>
            </w:tcMar>
          </w:tcPr>
          <w:p w14:paraId="1FE609DB" w14:textId="16B4A14E" w:rsidR="003A37B2" w:rsidRPr="003A37B2" w:rsidRDefault="003A37B2" w:rsidP="00316EAF">
            <w:pPr>
              <w:spacing w:after="0"/>
              <w:rPr>
                <w:sz w:val="20"/>
              </w:rPr>
            </w:pPr>
          </w:p>
        </w:tc>
        <w:tc>
          <w:tcPr>
            <w:tcW w:w="1584" w:type="dxa"/>
            <w:tcMar>
              <w:top w:w="90" w:type="dxa"/>
              <w:left w:w="80" w:type="dxa"/>
              <w:bottom w:w="90" w:type="dxa"/>
              <w:right w:w="80" w:type="dxa"/>
            </w:tcMar>
          </w:tcPr>
          <w:p w14:paraId="5714E42F" w14:textId="15130BB3" w:rsidR="003A37B2" w:rsidRPr="003A37B2" w:rsidRDefault="003A37B2" w:rsidP="00316EAF">
            <w:pPr>
              <w:spacing w:after="0"/>
              <w:jc w:val="right"/>
              <w:rPr>
                <w:sz w:val="20"/>
              </w:rPr>
            </w:pPr>
          </w:p>
        </w:tc>
      </w:tr>
      <w:tr w:rsidR="003A37B2" w:rsidRPr="003A37B2" w14:paraId="3C7C7AD3" w14:textId="77777777" w:rsidTr="003A37B2">
        <w:trPr>
          <w:cantSplit/>
          <w:jc w:val="center"/>
        </w:trPr>
        <w:tc>
          <w:tcPr>
            <w:tcW w:w="8928" w:type="dxa"/>
            <w:gridSpan w:val="5"/>
            <w:shd w:val="clear" w:color="auto" w:fill="F1F5F9"/>
            <w:tcMar>
              <w:top w:w="90" w:type="dxa"/>
              <w:left w:w="80" w:type="dxa"/>
              <w:bottom w:w="90" w:type="dxa"/>
              <w:right w:w="80" w:type="dxa"/>
            </w:tcMar>
          </w:tcPr>
          <w:p w14:paraId="4E052EC8" w14:textId="606C1198" w:rsidR="003A37B2" w:rsidRPr="003A37B2" w:rsidRDefault="003A37B2" w:rsidP="00316EAF">
            <w:pPr>
              <w:spacing w:after="0"/>
              <w:jc w:val="right"/>
              <w:rPr>
                <w:sz w:val="20"/>
              </w:rPr>
            </w:pPr>
            <w:r w:rsidRPr="003A37B2">
              <w:rPr>
                <w:b/>
                <w:color w:val="1A365D"/>
                <w:sz w:val="20"/>
              </w:rPr>
              <w:t>Sous-total LOT 10 :</w:t>
            </w:r>
          </w:p>
        </w:tc>
        <w:tc>
          <w:tcPr>
            <w:tcW w:w="1584" w:type="dxa"/>
            <w:shd w:val="clear" w:color="auto" w:fill="F1F5F9"/>
            <w:tcMar>
              <w:top w:w="90" w:type="dxa"/>
              <w:left w:w="80" w:type="dxa"/>
              <w:bottom w:w="90" w:type="dxa"/>
              <w:right w:w="80" w:type="dxa"/>
            </w:tcMar>
          </w:tcPr>
          <w:p w14:paraId="37E08C8B" w14:textId="2CEBDA59" w:rsidR="003A37B2" w:rsidRPr="003A37B2" w:rsidRDefault="003A37B2" w:rsidP="00316EAF">
            <w:pPr>
              <w:spacing w:after="0"/>
              <w:jc w:val="right"/>
              <w:rPr>
                <w:sz w:val="20"/>
              </w:rPr>
            </w:pPr>
          </w:p>
        </w:tc>
      </w:tr>
      <w:tr w:rsidR="003A37B2" w:rsidRPr="003A37B2" w14:paraId="7EF90907" w14:textId="77777777" w:rsidTr="003A37B2">
        <w:trPr>
          <w:cantSplit/>
          <w:jc w:val="center"/>
        </w:trPr>
        <w:tc>
          <w:tcPr>
            <w:tcW w:w="10512" w:type="dxa"/>
            <w:gridSpan w:val="6"/>
            <w:shd w:val="clear" w:color="auto" w:fill="E2E8F0"/>
            <w:tcMar>
              <w:top w:w="90" w:type="dxa"/>
              <w:left w:w="80" w:type="dxa"/>
              <w:bottom w:w="90" w:type="dxa"/>
              <w:right w:w="80" w:type="dxa"/>
            </w:tcMar>
          </w:tcPr>
          <w:p w14:paraId="0E80D1B0" w14:textId="77777777" w:rsidR="003A37B2" w:rsidRPr="003A37B2" w:rsidRDefault="003A37B2" w:rsidP="00316EAF">
            <w:pPr>
              <w:spacing w:after="0"/>
              <w:rPr>
                <w:sz w:val="20"/>
              </w:rPr>
            </w:pPr>
            <w:r w:rsidRPr="003A37B2">
              <w:rPr>
                <w:b/>
                <w:color w:val="1A365D"/>
                <w:sz w:val="20"/>
              </w:rPr>
              <w:t>LOT 11 : PLOMBERIE SANITAIRE</w:t>
            </w:r>
          </w:p>
        </w:tc>
      </w:tr>
      <w:tr w:rsidR="003A37B2" w:rsidRPr="003A37B2" w14:paraId="4AEEDD2A" w14:textId="77777777" w:rsidTr="003A37B2">
        <w:trPr>
          <w:cantSplit/>
          <w:jc w:val="center"/>
        </w:trPr>
        <w:tc>
          <w:tcPr>
            <w:tcW w:w="792" w:type="dxa"/>
            <w:tcMar>
              <w:top w:w="90" w:type="dxa"/>
              <w:left w:w="80" w:type="dxa"/>
              <w:bottom w:w="90" w:type="dxa"/>
              <w:right w:w="80" w:type="dxa"/>
            </w:tcMar>
          </w:tcPr>
          <w:p w14:paraId="32DC454F" w14:textId="77777777" w:rsidR="003A37B2" w:rsidRPr="003A37B2" w:rsidRDefault="003A37B2" w:rsidP="00316EAF">
            <w:pPr>
              <w:spacing w:after="0"/>
              <w:jc w:val="center"/>
              <w:rPr>
                <w:sz w:val="20"/>
              </w:rPr>
            </w:pPr>
            <w:r w:rsidRPr="003A37B2">
              <w:rPr>
                <w:color w:val="1E293B"/>
                <w:sz w:val="20"/>
              </w:rPr>
              <w:t>11.1</w:t>
            </w:r>
          </w:p>
        </w:tc>
        <w:tc>
          <w:tcPr>
            <w:tcW w:w="3240" w:type="dxa"/>
            <w:tcMar>
              <w:top w:w="90" w:type="dxa"/>
              <w:left w:w="80" w:type="dxa"/>
              <w:bottom w:w="90" w:type="dxa"/>
              <w:right w:w="80" w:type="dxa"/>
            </w:tcMar>
          </w:tcPr>
          <w:p w14:paraId="475BB39A" w14:textId="70F44343" w:rsidR="003A37B2" w:rsidRPr="003A37B2" w:rsidRDefault="003A37B2" w:rsidP="00316EAF">
            <w:pPr>
              <w:spacing w:after="0"/>
              <w:rPr>
                <w:sz w:val="20"/>
              </w:rPr>
            </w:pPr>
            <w:r w:rsidRPr="003A37B2">
              <w:rPr>
                <w:color w:val="1E293B"/>
                <w:sz w:val="20"/>
              </w:rPr>
              <w:t xml:space="preserve">WC complet (cuvette, </w:t>
            </w:r>
            <w:r w:rsidR="00034002" w:rsidRPr="003A37B2">
              <w:rPr>
                <w:color w:val="1E293B"/>
                <w:sz w:val="20"/>
              </w:rPr>
              <w:t>réservoir</w:t>
            </w:r>
            <w:r w:rsidRPr="003A37B2">
              <w:rPr>
                <w:color w:val="1E293B"/>
                <w:sz w:val="20"/>
              </w:rPr>
              <w:t>, accessoires)</w:t>
            </w:r>
          </w:p>
        </w:tc>
        <w:tc>
          <w:tcPr>
            <w:tcW w:w="576" w:type="dxa"/>
            <w:tcMar>
              <w:top w:w="90" w:type="dxa"/>
              <w:left w:w="80" w:type="dxa"/>
              <w:bottom w:w="90" w:type="dxa"/>
              <w:right w:w="80" w:type="dxa"/>
            </w:tcMar>
          </w:tcPr>
          <w:p w14:paraId="2405F4DC" w14:textId="77777777" w:rsidR="003A37B2" w:rsidRPr="003A37B2" w:rsidRDefault="003A37B2" w:rsidP="00316EAF">
            <w:pPr>
              <w:spacing w:after="0"/>
              <w:jc w:val="center"/>
              <w:rPr>
                <w:sz w:val="20"/>
              </w:rPr>
            </w:pPr>
            <w:r w:rsidRPr="003A37B2">
              <w:rPr>
                <w:color w:val="1E293B"/>
                <w:sz w:val="20"/>
              </w:rPr>
              <w:t>u</w:t>
            </w:r>
          </w:p>
        </w:tc>
        <w:tc>
          <w:tcPr>
            <w:tcW w:w="792" w:type="dxa"/>
            <w:tcMar>
              <w:top w:w="90" w:type="dxa"/>
              <w:left w:w="80" w:type="dxa"/>
              <w:bottom w:w="90" w:type="dxa"/>
              <w:right w:w="80" w:type="dxa"/>
            </w:tcMar>
          </w:tcPr>
          <w:p w14:paraId="138F7491" w14:textId="77777777" w:rsidR="003A37B2" w:rsidRPr="003A37B2" w:rsidRDefault="003A37B2" w:rsidP="00316EAF">
            <w:pPr>
              <w:spacing w:after="0"/>
              <w:jc w:val="right"/>
              <w:rPr>
                <w:sz w:val="20"/>
              </w:rPr>
            </w:pPr>
            <w:r w:rsidRPr="003A37B2">
              <w:rPr>
                <w:color w:val="1E293B"/>
                <w:sz w:val="20"/>
              </w:rPr>
              <w:t>7</w:t>
            </w:r>
          </w:p>
        </w:tc>
        <w:tc>
          <w:tcPr>
            <w:tcW w:w="3528" w:type="dxa"/>
            <w:tcMar>
              <w:top w:w="90" w:type="dxa"/>
              <w:left w:w="80" w:type="dxa"/>
              <w:bottom w:w="90" w:type="dxa"/>
              <w:right w:w="80" w:type="dxa"/>
            </w:tcMar>
          </w:tcPr>
          <w:p w14:paraId="01778D96" w14:textId="5F673FB8" w:rsidR="003A37B2" w:rsidRPr="003A37B2" w:rsidRDefault="003A37B2" w:rsidP="00316EAF">
            <w:pPr>
              <w:spacing w:after="0"/>
              <w:rPr>
                <w:sz w:val="20"/>
              </w:rPr>
            </w:pPr>
          </w:p>
        </w:tc>
        <w:tc>
          <w:tcPr>
            <w:tcW w:w="1584" w:type="dxa"/>
            <w:tcMar>
              <w:top w:w="90" w:type="dxa"/>
              <w:left w:w="80" w:type="dxa"/>
              <w:bottom w:w="90" w:type="dxa"/>
              <w:right w:w="80" w:type="dxa"/>
            </w:tcMar>
          </w:tcPr>
          <w:p w14:paraId="627F5BBA" w14:textId="6F2451E9" w:rsidR="003A37B2" w:rsidRPr="003A37B2" w:rsidRDefault="003A37B2" w:rsidP="00316EAF">
            <w:pPr>
              <w:spacing w:after="0"/>
              <w:jc w:val="right"/>
              <w:rPr>
                <w:sz w:val="20"/>
              </w:rPr>
            </w:pPr>
          </w:p>
        </w:tc>
      </w:tr>
      <w:tr w:rsidR="003A37B2" w:rsidRPr="003A37B2" w14:paraId="6A82623D" w14:textId="77777777" w:rsidTr="003A37B2">
        <w:trPr>
          <w:cantSplit/>
          <w:jc w:val="center"/>
        </w:trPr>
        <w:tc>
          <w:tcPr>
            <w:tcW w:w="792" w:type="dxa"/>
            <w:tcMar>
              <w:top w:w="90" w:type="dxa"/>
              <w:left w:w="80" w:type="dxa"/>
              <w:bottom w:w="90" w:type="dxa"/>
              <w:right w:w="80" w:type="dxa"/>
            </w:tcMar>
          </w:tcPr>
          <w:p w14:paraId="48A77D75" w14:textId="77777777" w:rsidR="003A37B2" w:rsidRPr="003A37B2" w:rsidRDefault="003A37B2" w:rsidP="00316EAF">
            <w:pPr>
              <w:spacing w:after="0"/>
              <w:jc w:val="center"/>
              <w:rPr>
                <w:sz w:val="20"/>
              </w:rPr>
            </w:pPr>
            <w:r w:rsidRPr="003A37B2">
              <w:rPr>
                <w:color w:val="1E293B"/>
                <w:sz w:val="20"/>
              </w:rPr>
              <w:t>11.2</w:t>
            </w:r>
          </w:p>
        </w:tc>
        <w:tc>
          <w:tcPr>
            <w:tcW w:w="3240" w:type="dxa"/>
            <w:tcMar>
              <w:top w:w="90" w:type="dxa"/>
              <w:left w:w="80" w:type="dxa"/>
              <w:bottom w:w="90" w:type="dxa"/>
              <w:right w:w="80" w:type="dxa"/>
            </w:tcMar>
          </w:tcPr>
          <w:p w14:paraId="5C84CC3E" w14:textId="6069E12C" w:rsidR="003A37B2" w:rsidRPr="003A37B2" w:rsidRDefault="003A37B2" w:rsidP="00316EAF">
            <w:pPr>
              <w:spacing w:after="0"/>
              <w:rPr>
                <w:sz w:val="20"/>
              </w:rPr>
            </w:pPr>
            <w:r w:rsidRPr="003A37B2">
              <w:rPr>
                <w:color w:val="1E293B"/>
                <w:sz w:val="20"/>
              </w:rPr>
              <w:t xml:space="preserve">Douche </w:t>
            </w:r>
            <w:r w:rsidR="00034002" w:rsidRPr="003A37B2">
              <w:rPr>
                <w:color w:val="1E293B"/>
                <w:sz w:val="20"/>
              </w:rPr>
              <w:t>complète</w:t>
            </w:r>
            <w:r w:rsidRPr="003A37B2">
              <w:rPr>
                <w:color w:val="1E293B"/>
                <w:sz w:val="20"/>
              </w:rPr>
              <w:t xml:space="preserve"> (receveur, robinetterie, accessoires)</w:t>
            </w:r>
          </w:p>
        </w:tc>
        <w:tc>
          <w:tcPr>
            <w:tcW w:w="576" w:type="dxa"/>
            <w:tcMar>
              <w:top w:w="90" w:type="dxa"/>
              <w:left w:w="80" w:type="dxa"/>
              <w:bottom w:w="90" w:type="dxa"/>
              <w:right w:w="80" w:type="dxa"/>
            </w:tcMar>
          </w:tcPr>
          <w:p w14:paraId="6D9C3F16" w14:textId="77777777" w:rsidR="003A37B2" w:rsidRPr="003A37B2" w:rsidRDefault="003A37B2" w:rsidP="00316EAF">
            <w:pPr>
              <w:spacing w:after="0"/>
              <w:jc w:val="center"/>
              <w:rPr>
                <w:sz w:val="20"/>
              </w:rPr>
            </w:pPr>
            <w:r w:rsidRPr="003A37B2">
              <w:rPr>
                <w:color w:val="1E293B"/>
                <w:sz w:val="20"/>
              </w:rPr>
              <w:t>u</w:t>
            </w:r>
          </w:p>
        </w:tc>
        <w:tc>
          <w:tcPr>
            <w:tcW w:w="792" w:type="dxa"/>
            <w:tcMar>
              <w:top w:w="90" w:type="dxa"/>
              <w:left w:w="80" w:type="dxa"/>
              <w:bottom w:w="90" w:type="dxa"/>
              <w:right w:w="80" w:type="dxa"/>
            </w:tcMar>
          </w:tcPr>
          <w:p w14:paraId="1E2D23A8" w14:textId="77777777" w:rsidR="003A37B2" w:rsidRPr="003A37B2" w:rsidRDefault="003A37B2" w:rsidP="00316EAF">
            <w:pPr>
              <w:spacing w:after="0"/>
              <w:jc w:val="right"/>
              <w:rPr>
                <w:sz w:val="20"/>
              </w:rPr>
            </w:pPr>
            <w:r w:rsidRPr="003A37B2">
              <w:rPr>
                <w:color w:val="1E293B"/>
                <w:sz w:val="20"/>
              </w:rPr>
              <w:t>2</w:t>
            </w:r>
          </w:p>
        </w:tc>
        <w:tc>
          <w:tcPr>
            <w:tcW w:w="3528" w:type="dxa"/>
            <w:tcMar>
              <w:top w:w="90" w:type="dxa"/>
              <w:left w:w="80" w:type="dxa"/>
              <w:bottom w:w="90" w:type="dxa"/>
              <w:right w:w="80" w:type="dxa"/>
            </w:tcMar>
          </w:tcPr>
          <w:p w14:paraId="44BDB6D4" w14:textId="1D2C6A55" w:rsidR="003A37B2" w:rsidRPr="003A37B2" w:rsidRDefault="003A37B2" w:rsidP="00316EAF">
            <w:pPr>
              <w:spacing w:after="0"/>
              <w:rPr>
                <w:sz w:val="20"/>
              </w:rPr>
            </w:pPr>
          </w:p>
        </w:tc>
        <w:tc>
          <w:tcPr>
            <w:tcW w:w="1584" w:type="dxa"/>
            <w:tcMar>
              <w:top w:w="90" w:type="dxa"/>
              <w:left w:w="80" w:type="dxa"/>
              <w:bottom w:w="90" w:type="dxa"/>
              <w:right w:w="80" w:type="dxa"/>
            </w:tcMar>
          </w:tcPr>
          <w:p w14:paraId="3D1BB1D7" w14:textId="17045B39" w:rsidR="003A37B2" w:rsidRPr="003A37B2" w:rsidRDefault="003A37B2" w:rsidP="00316EAF">
            <w:pPr>
              <w:spacing w:after="0"/>
              <w:jc w:val="right"/>
              <w:rPr>
                <w:sz w:val="20"/>
              </w:rPr>
            </w:pPr>
          </w:p>
        </w:tc>
      </w:tr>
      <w:tr w:rsidR="003A37B2" w:rsidRPr="003A37B2" w14:paraId="61E6C7C3" w14:textId="77777777" w:rsidTr="003A37B2">
        <w:trPr>
          <w:cantSplit/>
          <w:jc w:val="center"/>
        </w:trPr>
        <w:tc>
          <w:tcPr>
            <w:tcW w:w="792" w:type="dxa"/>
            <w:tcMar>
              <w:top w:w="90" w:type="dxa"/>
              <w:left w:w="80" w:type="dxa"/>
              <w:bottom w:w="90" w:type="dxa"/>
              <w:right w:w="80" w:type="dxa"/>
            </w:tcMar>
          </w:tcPr>
          <w:p w14:paraId="26FFB5E6" w14:textId="77777777" w:rsidR="003A37B2" w:rsidRPr="003A37B2" w:rsidRDefault="003A37B2" w:rsidP="00316EAF">
            <w:pPr>
              <w:spacing w:after="0"/>
              <w:jc w:val="center"/>
              <w:rPr>
                <w:sz w:val="20"/>
              </w:rPr>
            </w:pPr>
            <w:r w:rsidRPr="003A37B2">
              <w:rPr>
                <w:color w:val="1E293B"/>
                <w:sz w:val="20"/>
              </w:rPr>
              <w:t>11.3</w:t>
            </w:r>
          </w:p>
        </w:tc>
        <w:tc>
          <w:tcPr>
            <w:tcW w:w="3240" w:type="dxa"/>
            <w:tcMar>
              <w:top w:w="90" w:type="dxa"/>
              <w:left w:w="80" w:type="dxa"/>
              <w:bottom w:w="90" w:type="dxa"/>
              <w:right w:w="80" w:type="dxa"/>
            </w:tcMar>
          </w:tcPr>
          <w:p w14:paraId="3AF1F612" w14:textId="77777777" w:rsidR="003A37B2" w:rsidRPr="003A37B2" w:rsidRDefault="003A37B2" w:rsidP="00316EAF">
            <w:pPr>
              <w:spacing w:after="0"/>
              <w:rPr>
                <w:sz w:val="20"/>
              </w:rPr>
            </w:pPr>
            <w:r w:rsidRPr="003A37B2">
              <w:rPr>
                <w:color w:val="1E293B"/>
                <w:sz w:val="20"/>
              </w:rPr>
              <w:t>Lavabos / vasques + robinetterie</w:t>
            </w:r>
          </w:p>
        </w:tc>
        <w:tc>
          <w:tcPr>
            <w:tcW w:w="576" w:type="dxa"/>
            <w:tcMar>
              <w:top w:w="90" w:type="dxa"/>
              <w:left w:w="80" w:type="dxa"/>
              <w:bottom w:w="90" w:type="dxa"/>
              <w:right w:w="80" w:type="dxa"/>
            </w:tcMar>
          </w:tcPr>
          <w:p w14:paraId="6F79EF3F" w14:textId="77777777" w:rsidR="003A37B2" w:rsidRPr="003A37B2" w:rsidRDefault="003A37B2" w:rsidP="00316EAF">
            <w:pPr>
              <w:spacing w:after="0"/>
              <w:jc w:val="center"/>
              <w:rPr>
                <w:sz w:val="20"/>
              </w:rPr>
            </w:pPr>
            <w:r w:rsidRPr="003A37B2">
              <w:rPr>
                <w:color w:val="1E293B"/>
                <w:sz w:val="20"/>
              </w:rPr>
              <w:t>u</w:t>
            </w:r>
          </w:p>
        </w:tc>
        <w:tc>
          <w:tcPr>
            <w:tcW w:w="792" w:type="dxa"/>
            <w:tcMar>
              <w:top w:w="90" w:type="dxa"/>
              <w:left w:w="80" w:type="dxa"/>
              <w:bottom w:w="90" w:type="dxa"/>
              <w:right w:w="80" w:type="dxa"/>
            </w:tcMar>
          </w:tcPr>
          <w:p w14:paraId="33DC3481" w14:textId="77777777" w:rsidR="003A37B2" w:rsidRPr="003A37B2" w:rsidRDefault="003A37B2" w:rsidP="00316EAF">
            <w:pPr>
              <w:spacing w:after="0"/>
              <w:jc w:val="right"/>
              <w:rPr>
                <w:sz w:val="20"/>
              </w:rPr>
            </w:pPr>
            <w:r w:rsidRPr="003A37B2">
              <w:rPr>
                <w:color w:val="1E293B"/>
                <w:sz w:val="20"/>
              </w:rPr>
              <w:t>8</w:t>
            </w:r>
          </w:p>
        </w:tc>
        <w:tc>
          <w:tcPr>
            <w:tcW w:w="3528" w:type="dxa"/>
            <w:tcMar>
              <w:top w:w="90" w:type="dxa"/>
              <w:left w:w="80" w:type="dxa"/>
              <w:bottom w:w="90" w:type="dxa"/>
              <w:right w:w="80" w:type="dxa"/>
            </w:tcMar>
          </w:tcPr>
          <w:p w14:paraId="21D71301" w14:textId="04A8C140" w:rsidR="003A37B2" w:rsidRPr="003A37B2" w:rsidRDefault="003A37B2" w:rsidP="00316EAF">
            <w:pPr>
              <w:spacing w:after="0"/>
              <w:rPr>
                <w:sz w:val="20"/>
              </w:rPr>
            </w:pPr>
          </w:p>
        </w:tc>
        <w:tc>
          <w:tcPr>
            <w:tcW w:w="1584" w:type="dxa"/>
            <w:tcMar>
              <w:top w:w="90" w:type="dxa"/>
              <w:left w:w="80" w:type="dxa"/>
              <w:bottom w:w="90" w:type="dxa"/>
              <w:right w:w="80" w:type="dxa"/>
            </w:tcMar>
          </w:tcPr>
          <w:p w14:paraId="5300D48B" w14:textId="4BF80370" w:rsidR="003A37B2" w:rsidRPr="003A37B2" w:rsidRDefault="003A37B2" w:rsidP="00316EAF">
            <w:pPr>
              <w:spacing w:after="0"/>
              <w:jc w:val="right"/>
              <w:rPr>
                <w:sz w:val="20"/>
              </w:rPr>
            </w:pPr>
          </w:p>
        </w:tc>
      </w:tr>
      <w:tr w:rsidR="003A37B2" w:rsidRPr="003A37B2" w14:paraId="6955B00A" w14:textId="77777777" w:rsidTr="003A37B2">
        <w:trPr>
          <w:cantSplit/>
          <w:jc w:val="center"/>
        </w:trPr>
        <w:tc>
          <w:tcPr>
            <w:tcW w:w="792" w:type="dxa"/>
            <w:tcMar>
              <w:top w:w="90" w:type="dxa"/>
              <w:left w:w="80" w:type="dxa"/>
              <w:bottom w:w="90" w:type="dxa"/>
              <w:right w:w="80" w:type="dxa"/>
            </w:tcMar>
          </w:tcPr>
          <w:p w14:paraId="6D8A79ED" w14:textId="77777777" w:rsidR="003A37B2" w:rsidRPr="003A37B2" w:rsidRDefault="003A37B2" w:rsidP="00316EAF">
            <w:pPr>
              <w:spacing w:after="0"/>
              <w:jc w:val="center"/>
              <w:rPr>
                <w:sz w:val="20"/>
              </w:rPr>
            </w:pPr>
            <w:r w:rsidRPr="003A37B2">
              <w:rPr>
                <w:color w:val="1E293B"/>
                <w:sz w:val="20"/>
              </w:rPr>
              <w:t>11.4</w:t>
            </w:r>
          </w:p>
        </w:tc>
        <w:tc>
          <w:tcPr>
            <w:tcW w:w="3240" w:type="dxa"/>
            <w:tcMar>
              <w:top w:w="90" w:type="dxa"/>
              <w:left w:w="80" w:type="dxa"/>
              <w:bottom w:w="90" w:type="dxa"/>
              <w:right w:w="80" w:type="dxa"/>
            </w:tcMar>
          </w:tcPr>
          <w:p w14:paraId="74745D20" w14:textId="13D92874" w:rsidR="003A37B2" w:rsidRPr="003A37B2" w:rsidRDefault="00034002" w:rsidP="00316EAF">
            <w:pPr>
              <w:spacing w:after="0"/>
              <w:rPr>
                <w:sz w:val="20"/>
              </w:rPr>
            </w:pPr>
            <w:r w:rsidRPr="003A37B2">
              <w:rPr>
                <w:color w:val="1E293B"/>
                <w:sz w:val="20"/>
              </w:rPr>
              <w:t>Réseau</w:t>
            </w:r>
            <w:r w:rsidR="003A37B2" w:rsidRPr="003A37B2">
              <w:rPr>
                <w:color w:val="1E293B"/>
                <w:sz w:val="20"/>
              </w:rPr>
              <w:t xml:space="preserve"> alimentation eau (EF/ECS) + production ECS</w:t>
            </w:r>
          </w:p>
        </w:tc>
        <w:tc>
          <w:tcPr>
            <w:tcW w:w="576" w:type="dxa"/>
            <w:tcMar>
              <w:top w:w="90" w:type="dxa"/>
              <w:left w:w="80" w:type="dxa"/>
              <w:bottom w:w="90" w:type="dxa"/>
              <w:right w:w="80" w:type="dxa"/>
            </w:tcMar>
          </w:tcPr>
          <w:p w14:paraId="2F258159"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4CDFFC63"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47E23FA0" w14:textId="7C547D9B" w:rsidR="003A37B2" w:rsidRPr="003A37B2" w:rsidRDefault="003A37B2" w:rsidP="00316EAF">
            <w:pPr>
              <w:spacing w:after="0"/>
              <w:rPr>
                <w:sz w:val="20"/>
              </w:rPr>
            </w:pPr>
          </w:p>
        </w:tc>
        <w:tc>
          <w:tcPr>
            <w:tcW w:w="1584" w:type="dxa"/>
            <w:tcMar>
              <w:top w:w="90" w:type="dxa"/>
              <w:left w:w="80" w:type="dxa"/>
              <w:bottom w:w="90" w:type="dxa"/>
              <w:right w:w="80" w:type="dxa"/>
            </w:tcMar>
          </w:tcPr>
          <w:p w14:paraId="4DAFB8E9" w14:textId="590A5465" w:rsidR="003A37B2" w:rsidRPr="003A37B2" w:rsidRDefault="003A37B2" w:rsidP="00316EAF">
            <w:pPr>
              <w:spacing w:after="0"/>
              <w:jc w:val="right"/>
              <w:rPr>
                <w:sz w:val="20"/>
              </w:rPr>
            </w:pPr>
          </w:p>
        </w:tc>
      </w:tr>
      <w:tr w:rsidR="003A37B2" w:rsidRPr="003A37B2" w14:paraId="0A3B9483" w14:textId="77777777" w:rsidTr="003A37B2">
        <w:trPr>
          <w:cantSplit/>
          <w:jc w:val="center"/>
        </w:trPr>
        <w:tc>
          <w:tcPr>
            <w:tcW w:w="792" w:type="dxa"/>
            <w:tcMar>
              <w:top w:w="90" w:type="dxa"/>
              <w:left w:w="80" w:type="dxa"/>
              <w:bottom w:w="90" w:type="dxa"/>
              <w:right w:w="80" w:type="dxa"/>
            </w:tcMar>
          </w:tcPr>
          <w:p w14:paraId="174F50F8" w14:textId="77777777" w:rsidR="003A37B2" w:rsidRPr="003A37B2" w:rsidRDefault="003A37B2" w:rsidP="00316EAF">
            <w:pPr>
              <w:spacing w:after="0"/>
              <w:jc w:val="center"/>
              <w:rPr>
                <w:sz w:val="20"/>
              </w:rPr>
            </w:pPr>
            <w:r w:rsidRPr="003A37B2">
              <w:rPr>
                <w:color w:val="1E293B"/>
                <w:sz w:val="20"/>
              </w:rPr>
              <w:t>11.5</w:t>
            </w:r>
          </w:p>
        </w:tc>
        <w:tc>
          <w:tcPr>
            <w:tcW w:w="3240" w:type="dxa"/>
            <w:tcMar>
              <w:top w:w="90" w:type="dxa"/>
              <w:left w:w="80" w:type="dxa"/>
              <w:bottom w:w="90" w:type="dxa"/>
              <w:right w:w="80" w:type="dxa"/>
            </w:tcMar>
          </w:tcPr>
          <w:p w14:paraId="58E1EBB2" w14:textId="50CAA1BB" w:rsidR="003A37B2" w:rsidRPr="003A37B2" w:rsidRDefault="00034002" w:rsidP="00316EAF">
            <w:pPr>
              <w:spacing w:after="0"/>
              <w:rPr>
                <w:sz w:val="20"/>
              </w:rPr>
            </w:pPr>
            <w:r w:rsidRPr="003A37B2">
              <w:rPr>
                <w:color w:val="1E293B"/>
                <w:sz w:val="20"/>
              </w:rPr>
              <w:t>Réseau</w:t>
            </w:r>
            <w:r w:rsidR="003A37B2" w:rsidRPr="003A37B2">
              <w:rPr>
                <w:color w:val="1E293B"/>
                <w:sz w:val="20"/>
              </w:rPr>
              <w:t xml:space="preserve"> </w:t>
            </w:r>
            <w:r w:rsidRPr="003A37B2">
              <w:rPr>
                <w:color w:val="1E293B"/>
                <w:sz w:val="20"/>
              </w:rPr>
              <w:t>évacuation</w:t>
            </w:r>
            <w:r w:rsidR="003A37B2" w:rsidRPr="003A37B2">
              <w:rPr>
                <w:color w:val="1E293B"/>
                <w:sz w:val="20"/>
              </w:rPr>
              <w:t xml:space="preserve"> EU/EV + fosse septique / assainissement autonome</w:t>
            </w:r>
          </w:p>
        </w:tc>
        <w:tc>
          <w:tcPr>
            <w:tcW w:w="576" w:type="dxa"/>
            <w:tcMar>
              <w:top w:w="90" w:type="dxa"/>
              <w:left w:w="80" w:type="dxa"/>
              <w:bottom w:w="90" w:type="dxa"/>
              <w:right w:w="80" w:type="dxa"/>
            </w:tcMar>
          </w:tcPr>
          <w:p w14:paraId="6E1BEEF1"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40AA873E"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69131A61" w14:textId="17CFBDFF" w:rsidR="003A37B2" w:rsidRPr="003A37B2" w:rsidRDefault="003A37B2" w:rsidP="00316EAF">
            <w:pPr>
              <w:spacing w:after="0"/>
              <w:rPr>
                <w:sz w:val="20"/>
              </w:rPr>
            </w:pPr>
          </w:p>
        </w:tc>
        <w:tc>
          <w:tcPr>
            <w:tcW w:w="1584" w:type="dxa"/>
            <w:tcMar>
              <w:top w:w="90" w:type="dxa"/>
              <w:left w:w="80" w:type="dxa"/>
              <w:bottom w:w="90" w:type="dxa"/>
              <w:right w:w="80" w:type="dxa"/>
            </w:tcMar>
          </w:tcPr>
          <w:p w14:paraId="1CE7F8AC" w14:textId="5063981F" w:rsidR="003A37B2" w:rsidRPr="003A37B2" w:rsidRDefault="003A37B2" w:rsidP="00316EAF">
            <w:pPr>
              <w:spacing w:after="0"/>
              <w:jc w:val="right"/>
              <w:rPr>
                <w:sz w:val="20"/>
              </w:rPr>
            </w:pPr>
          </w:p>
        </w:tc>
      </w:tr>
      <w:tr w:rsidR="003A37B2" w:rsidRPr="003A37B2" w14:paraId="6BF307F8" w14:textId="77777777" w:rsidTr="003A37B2">
        <w:trPr>
          <w:cantSplit/>
          <w:jc w:val="center"/>
        </w:trPr>
        <w:tc>
          <w:tcPr>
            <w:tcW w:w="792" w:type="dxa"/>
            <w:tcMar>
              <w:top w:w="90" w:type="dxa"/>
              <w:left w:w="80" w:type="dxa"/>
              <w:bottom w:w="90" w:type="dxa"/>
              <w:right w:w="80" w:type="dxa"/>
            </w:tcMar>
          </w:tcPr>
          <w:p w14:paraId="2ABD17A5" w14:textId="77777777" w:rsidR="003A37B2" w:rsidRPr="003A37B2" w:rsidRDefault="003A37B2" w:rsidP="00316EAF">
            <w:pPr>
              <w:spacing w:after="0"/>
              <w:jc w:val="center"/>
              <w:rPr>
                <w:sz w:val="20"/>
              </w:rPr>
            </w:pPr>
            <w:r w:rsidRPr="003A37B2">
              <w:rPr>
                <w:color w:val="1E293B"/>
                <w:sz w:val="20"/>
              </w:rPr>
              <w:t>11.6</w:t>
            </w:r>
          </w:p>
        </w:tc>
        <w:tc>
          <w:tcPr>
            <w:tcW w:w="3240" w:type="dxa"/>
            <w:tcMar>
              <w:top w:w="90" w:type="dxa"/>
              <w:left w:w="80" w:type="dxa"/>
              <w:bottom w:w="90" w:type="dxa"/>
              <w:right w:w="80" w:type="dxa"/>
            </w:tcMar>
          </w:tcPr>
          <w:p w14:paraId="3340D54E" w14:textId="2ED8FB86" w:rsidR="003A37B2" w:rsidRPr="003A37B2" w:rsidRDefault="003A37B2" w:rsidP="00316EAF">
            <w:pPr>
              <w:spacing w:after="0"/>
              <w:rPr>
                <w:sz w:val="20"/>
              </w:rPr>
            </w:pPr>
            <w:r w:rsidRPr="003A37B2">
              <w:rPr>
                <w:color w:val="1E293B"/>
                <w:sz w:val="20"/>
              </w:rPr>
              <w:t>Equipement cuisine restaurant (</w:t>
            </w:r>
            <w:r w:rsidR="00034002" w:rsidRPr="003A37B2">
              <w:rPr>
                <w:color w:val="1E293B"/>
                <w:sz w:val="20"/>
              </w:rPr>
              <w:t>évier</w:t>
            </w:r>
            <w:r w:rsidRPr="003A37B2">
              <w:rPr>
                <w:color w:val="1E293B"/>
                <w:sz w:val="20"/>
              </w:rPr>
              <w:t xml:space="preserve">, bac a graisse, </w:t>
            </w:r>
            <w:r w:rsidR="00034002" w:rsidRPr="003A37B2">
              <w:rPr>
                <w:color w:val="1E293B"/>
                <w:sz w:val="20"/>
              </w:rPr>
              <w:t>arrivées</w:t>
            </w:r>
            <w:r w:rsidRPr="003A37B2">
              <w:rPr>
                <w:color w:val="1E293B"/>
                <w:sz w:val="20"/>
              </w:rPr>
              <w:t>)</w:t>
            </w:r>
          </w:p>
        </w:tc>
        <w:tc>
          <w:tcPr>
            <w:tcW w:w="576" w:type="dxa"/>
            <w:tcMar>
              <w:top w:w="90" w:type="dxa"/>
              <w:left w:w="80" w:type="dxa"/>
              <w:bottom w:w="90" w:type="dxa"/>
              <w:right w:w="80" w:type="dxa"/>
            </w:tcMar>
          </w:tcPr>
          <w:p w14:paraId="5943EC4C"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1DCD0D15"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5E7BA090" w14:textId="21CD903B" w:rsidR="003A37B2" w:rsidRPr="003A37B2" w:rsidRDefault="003A37B2" w:rsidP="00316EAF">
            <w:pPr>
              <w:spacing w:after="0"/>
              <w:rPr>
                <w:sz w:val="20"/>
              </w:rPr>
            </w:pPr>
          </w:p>
        </w:tc>
        <w:tc>
          <w:tcPr>
            <w:tcW w:w="1584" w:type="dxa"/>
            <w:tcMar>
              <w:top w:w="90" w:type="dxa"/>
              <w:left w:w="80" w:type="dxa"/>
              <w:bottom w:w="90" w:type="dxa"/>
              <w:right w:w="80" w:type="dxa"/>
            </w:tcMar>
          </w:tcPr>
          <w:p w14:paraId="47CBAE85" w14:textId="17B8A639" w:rsidR="003A37B2" w:rsidRPr="003A37B2" w:rsidRDefault="003A37B2" w:rsidP="00316EAF">
            <w:pPr>
              <w:spacing w:after="0"/>
              <w:jc w:val="right"/>
              <w:rPr>
                <w:sz w:val="20"/>
              </w:rPr>
            </w:pPr>
          </w:p>
        </w:tc>
      </w:tr>
      <w:tr w:rsidR="003A37B2" w:rsidRPr="003A37B2" w14:paraId="53835CD0" w14:textId="77777777" w:rsidTr="003A37B2">
        <w:trPr>
          <w:cantSplit/>
          <w:jc w:val="center"/>
        </w:trPr>
        <w:tc>
          <w:tcPr>
            <w:tcW w:w="8928" w:type="dxa"/>
            <w:gridSpan w:val="5"/>
            <w:shd w:val="clear" w:color="auto" w:fill="F1F5F9"/>
            <w:tcMar>
              <w:top w:w="90" w:type="dxa"/>
              <w:left w:w="80" w:type="dxa"/>
              <w:bottom w:w="90" w:type="dxa"/>
              <w:right w:w="80" w:type="dxa"/>
            </w:tcMar>
          </w:tcPr>
          <w:p w14:paraId="6585A542" w14:textId="6622F1C3" w:rsidR="003A37B2" w:rsidRPr="003A37B2" w:rsidRDefault="003A37B2" w:rsidP="00316EAF">
            <w:pPr>
              <w:spacing w:after="0"/>
              <w:jc w:val="right"/>
              <w:rPr>
                <w:sz w:val="20"/>
              </w:rPr>
            </w:pPr>
            <w:r w:rsidRPr="003A37B2">
              <w:rPr>
                <w:b/>
                <w:color w:val="1A365D"/>
                <w:sz w:val="20"/>
              </w:rPr>
              <w:t xml:space="preserve">Sous-total LOT 11 : </w:t>
            </w:r>
          </w:p>
        </w:tc>
        <w:tc>
          <w:tcPr>
            <w:tcW w:w="1584" w:type="dxa"/>
            <w:shd w:val="clear" w:color="auto" w:fill="F1F5F9"/>
            <w:tcMar>
              <w:top w:w="90" w:type="dxa"/>
              <w:left w:w="80" w:type="dxa"/>
              <w:bottom w:w="90" w:type="dxa"/>
              <w:right w:w="80" w:type="dxa"/>
            </w:tcMar>
          </w:tcPr>
          <w:p w14:paraId="5321D208" w14:textId="65A1A6DF" w:rsidR="003A37B2" w:rsidRPr="003A37B2" w:rsidRDefault="003A37B2" w:rsidP="00316EAF">
            <w:pPr>
              <w:spacing w:after="0"/>
              <w:jc w:val="right"/>
              <w:rPr>
                <w:sz w:val="20"/>
              </w:rPr>
            </w:pPr>
          </w:p>
        </w:tc>
      </w:tr>
      <w:tr w:rsidR="003A37B2" w:rsidRPr="003A37B2" w14:paraId="36C72CFC" w14:textId="77777777" w:rsidTr="003A37B2">
        <w:trPr>
          <w:cantSplit/>
          <w:jc w:val="center"/>
        </w:trPr>
        <w:tc>
          <w:tcPr>
            <w:tcW w:w="10512" w:type="dxa"/>
            <w:gridSpan w:val="6"/>
            <w:shd w:val="clear" w:color="auto" w:fill="E2E8F0"/>
            <w:tcMar>
              <w:top w:w="90" w:type="dxa"/>
              <w:left w:w="80" w:type="dxa"/>
              <w:bottom w:w="90" w:type="dxa"/>
              <w:right w:w="80" w:type="dxa"/>
            </w:tcMar>
          </w:tcPr>
          <w:p w14:paraId="718C8495" w14:textId="77777777" w:rsidR="003A37B2" w:rsidRPr="003A37B2" w:rsidRDefault="003A37B2" w:rsidP="00316EAF">
            <w:pPr>
              <w:spacing w:after="0"/>
              <w:rPr>
                <w:sz w:val="20"/>
              </w:rPr>
            </w:pPr>
            <w:r w:rsidRPr="003A37B2">
              <w:rPr>
                <w:b/>
                <w:color w:val="1A365D"/>
                <w:sz w:val="20"/>
              </w:rPr>
              <w:t>LOT 12 : ELECTRICITE</w:t>
            </w:r>
          </w:p>
        </w:tc>
      </w:tr>
      <w:tr w:rsidR="003A37B2" w:rsidRPr="003A37B2" w14:paraId="0FEB4AE8" w14:textId="77777777" w:rsidTr="003A37B2">
        <w:trPr>
          <w:cantSplit/>
          <w:jc w:val="center"/>
        </w:trPr>
        <w:tc>
          <w:tcPr>
            <w:tcW w:w="792" w:type="dxa"/>
            <w:tcMar>
              <w:top w:w="90" w:type="dxa"/>
              <w:left w:w="80" w:type="dxa"/>
              <w:bottom w:w="90" w:type="dxa"/>
              <w:right w:w="80" w:type="dxa"/>
            </w:tcMar>
          </w:tcPr>
          <w:p w14:paraId="121585E8" w14:textId="77777777" w:rsidR="003A37B2" w:rsidRPr="003A37B2" w:rsidRDefault="003A37B2" w:rsidP="00316EAF">
            <w:pPr>
              <w:spacing w:after="0"/>
              <w:jc w:val="center"/>
              <w:rPr>
                <w:sz w:val="20"/>
              </w:rPr>
            </w:pPr>
            <w:r w:rsidRPr="003A37B2">
              <w:rPr>
                <w:color w:val="1E293B"/>
                <w:sz w:val="20"/>
              </w:rPr>
              <w:t>12.1</w:t>
            </w:r>
          </w:p>
        </w:tc>
        <w:tc>
          <w:tcPr>
            <w:tcW w:w="3240" w:type="dxa"/>
            <w:tcMar>
              <w:top w:w="90" w:type="dxa"/>
              <w:left w:w="80" w:type="dxa"/>
              <w:bottom w:w="90" w:type="dxa"/>
              <w:right w:w="80" w:type="dxa"/>
            </w:tcMar>
          </w:tcPr>
          <w:p w14:paraId="5EBEDE43" w14:textId="17623123" w:rsidR="003A37B2" w:rsidRPr="003A37B2" w:rsidRDefault="003A37B2" w:rsidP="00316EAF">
            <w:pPr>
              <w:spacing w:after="0"/>
              <w:rPr>
                <w:sz w:val="20"/>
              </w:rPr>
            </w:pPr>
            <w:r w:rsidRPr="003A37B2">
              <w:rPr>
                <w:color w:val="1E293B"/>
                <w:sz w:val="20"/>
              </w:rPr>
              <w:t xml:space="preserve">Tableau </w:t>
            </w:r>
            <w:r w:rsidR="00034002" w:rsidRPr="003A37B2">
              <w:rPr>
                <w:color w:val="1E293B"/>
                <w:sz w:val="20"/>
              </w:rPr>
              <w:t>général</w:t>
            </w:r>
            <w:r w:rsidRPr="003A37B2">
              <w:rPr>
                <w:color w:val="1E293B"/>
                <w:sz w:val="20"/>
              </w:rPr>
              <w:t xml:space="preserve"> basse tension (TGBT) + protections</w:t>
            </w:r>
          </w:p>
        </w:tc>
        <w:tc>
          <w:tcPr>
            <w:tcW w:w="576" w:type="dxa"/>
            <w:tcMar>
              <w:top w:w="90" w:type="dxa"/>
              <w:left w:w="80" w:type="dxa"/>
              <w:bottom w:w="90" w:type="dxa"/>
              <w:right w:w="80" w:type="dxa"/>
            </w:tcMar>
          </w:tcPr>
          <w:p w14:paraId="5B618708"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47861DD0"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7F32A194" w14:textId="57D817FE" w:rsidR="003A37B2" w:rsidRPr="003A37B2" w:rsidRDefault="003A37B2" w:rsidP="00316EAF">
            <w:pPr>
              <w:spacing w:after="0"/>
              <w:rPr>
                <w:sz w:val="20"/>
              </w:rPr>
            </w:pPr>
          </w:p>
        </w:tc>
        <w:tc>
          <w:tcPr>
            <w:tcW w:w="1584" w:type="dxa"/>
            <w:tcMar>
              <w:top w:w="90" w:type="dxa"/>
              <w:left w:w="80" w:type="dxa"/>
              <w:bottom w:w="90" w:type="dxa"/>
              <w:right w:w="80" w:type="dxa"/>
            </w:tcMar>
          </w:tcPr>
          <w:p w14:paraId="546DB5FB" w14:textId="058B9B79" w:rsidR="003A37B2" w:rsidRPr="003A37B2" w:rsidRDefault="003A37B2" w:rsidP="00316EAF">
            <w:pPr>
              <w:spacing w:after="0"/>
              <w:jc w:val="right"/>
              <w:rPr>
                <w:sz w:val="20"/>
              </w:rPr>
            </w:pPr>
          </w:p>
        </w:tc>
      </w:tr>
      <w:tr w:rsidR="003A37B2" w:rsidRPr="003A37B2" w14:paraId="1AF3D886" w14:textId="77777777" w:rsidTr="003A37B2">
        <w:trPr>
          <w:cantSplit/>
          <w:jc w:val="center"/>
        </w:trPr>
        <w:tc>
          <w:tcPr>
            <w:tcW w:w="792" w:type="dxa"/>
            <w:tcMar>
              <w:top w:w="90" w:type="dxa"/>
              <w:left w:w="80" w:type="dxa"/>
              <w:bottom w:w="90" w:type="dxa"/>
              <w:right w:w="80" w:type="dxa"/>
            </w:tcMar>
          </w:tcPr>
          <w:p w14:paraId="50A56F43" w14:textId="77777777" w:rsidR="003A37B2" w:rsidRPr="003A37B2" w:rsidRDefault="003A37B2" w:rsidP="00316EAF">
            <w:pPr>
              <w:spacing w:after="0"/>
              <w:jc w:val="center"/>
              <w:rPr>
                <w:sz w:val="20"/>
              </w:rPr>
            </w:pPr>
            <w:r w:rsidRPr="003A37B2">
              <w:rPr>
                <w:color w:val="1E293B"/>
                <w:sz w:val="20"/>
              </w:rPr>
              <w:lastRenderedPageBreak/>
              <w:t>12.2</w:t>
            </w:r>
          </w:p>
        </w:tc>
        <w:tc>
          <w:tcPr>
            <w:tcW w:w="3240" w:type="dxa"/>
            <w:tcMar>
              <w:top w:w="90" w:type="dxa"/>
              <w:left w:w="80" w:type="dxa"/>
              <w:bottom w:w="90" w:type="dxa"/>
              <w:right w:w="80" w:type="dxa"/>
            </w:tcMar>
          </w:tcPr>
          <w:p w14:paraId="75AA3407" w14:textId="23420C98" w:rsidR="003A37B2" w:rsidRPr="003A37B2" w:rsidRDefault="003A37B2" w:rsidP="00316EAF">
            <w:pPr>
              <w:spacing w:after="0"/>
              <w:rPr>
                <w:sz w:val="20"/>
              </w:rPr>
            </w:pPr>
            <w:r w:rsidRPr="003A37B2">
              <w:rPr>
                <w:color w:val="1E293B"/>
                <w:sz w:val="20"/>
              </w:rPr>
              <w:t xml:space="preserve">Installation </w:t>
            </w:r>
            <w:r w:rsidR="00034002" w:rsidRPr="003A37B2">
              <w:rPr>
                <w:color w:val="1E293B"/>
                <w:sz w:val="20"/>
              </w:rPr>
              <w:t>électrique</w:t>
            </w:r>
            <w:r w:rsidRPr="003A37B2">
              <w:rPr>
                <w:color w:val="1E293B"/>
                <w:sz w:val="20"/>
              </w:rPr>
              <w:t xml:space="preserve"> magasin (</w:t>
            </w:r>
            <w:r w:rsidR="00034002" w:rsidRPr="003A37B2">
              <w:rPr>
                <w:color w:val="1E293B"/>
                <w:sz w:val="20"/>
              </w:rPr>
              <w:t>éclairage</w:t>
            </w:r>
            <w:r w:rsidRPr="003A37B2">
              <w:rPr>
                <w:color w:val="1E293B"/>
                <w:sz w:val="20"/>
              </w:rPr>
              <w:t xml:space="preserve"> + prises), y.c. </w:t>
            </w:r>
            <w:r w:rsidR="00034002" w:rsidRPr="003A37B2">
              <w:rPr>
                <w:color w:val="1E293B"/>
                <w:sz w:val="20"/>
              </w:rPr>
              <w:t>éclairage</w:t>
            </w:r>
            <w:r w:rsidRPr="003A37B2">
              <w:rPr>
                <w:color w:val="1E293B"/>
                <w:sz w:val="20"/>
              </w:rPr>
              <w:t xml:space="preserve"> industriel LED (hauteur </w:t>
            </w:r>
            <w:r w:rsidR="00034002">
              <w:rPr>
                <w:color w:val="1E293B"/>
                <w:sz w:val="20"/>
              </w:rPr>
              <w:t>12</w:t>
            </w:r>
            <w:r w:rsidRPr="003A37B2">
              <w:rPr>
                <w:color w:val="1E293B"/>
                <w:sz w:val="20"/>
              </w:rPr>
              <w:t>,00 m)</w:t>
            </w:r>
          </w:p>
        </w:tc>
        <w:tc>
          <w:tcPr>
            <w:tcW w:w="576" w:type="dxa"/>
            <w:tcMar>
              <w:top w:w="90" w:type="dxa"/>
              <w:left w:w="80" w:type="dxa"/>
              <w:bottom w:w="90" w:type="dxa"/>
              <w:right w:w="80" w:type="dxa"/>
            </w:tcMar>
          </w:tcPr>
          <w:p w14:paraId="1D9AF6D1"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5CFB7695"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360116FC" w14:textId="3997712D" w:rsidR="003A37B2" w:rsidRPr="003A37B2" w:rsidRDefault="003A37B2" w:rsidP="00316EAF">
            <w:pPr>
              <w:spacing w:after="0"/>
              <w:rPr>
                <w:sz w:val="20"/>
              </w:rPr>
            </w:pPr>
          </w:p>
        </w:tc>
        <w:tc>
          <w:tcPr>
            <w:tcW w:w="1584" w:type="dxa"/>
            <w:tcMar>
              <w:top w:w="90" w:type="dxa"/>
              <w:left w:w="80" w:type="dxa"/>
              <w:bottom w:w="90" w:type="dxa"/>
              <w:right w:w="80" w:type="dxa"/>
            </w:tcMar>
          </w:tcPr>
          <w:p w14:paraId="62DB87C1" w14:textId="181D5D78" w:rsidR="003A37B2" w:rsidRPr="003A37B2" w:rsidRDefault="003A37B2" w:rsidP="00316EAF">
            <w:pPr>
              <w:spacing w:after="0"/>
              <w:jc w:val="right"/>
              <w:rPr>
                <w:sz w:val="20"/>
              </w:rPr>
            </w:pPr>
          </w:p>
        </w:tc>
      </w:tr>
      <w:tr w:rsidR="003A37B2" w:rsidRPr="003A37B2" w14:paraId="789AD6A7" w14:textId="77777777" w:rsidTr="003A37B2">
        <w:trPr>
          <w:cantSplit/>
          <w:jc w:val="center"/>
        </w:trPr>
        <w:tc>
          <w:tcPr>
            <w:tcW w:w="792" w:type="dxa"/>
            <w:tcMar>
              <w:top w:w="90" w:type="dxa"/>
              <w:left w:w="80" w:type="dxa"/>
              <w:bottom w:w="90" w:type="dxa"/>
              <w:right w:w="80" w:type="dxa"/>
            </w:tcMar>
          </w:tcPr>
          <w:p w14:paraId="17C64541" w14:textId="77777777" w:rsidR="003A37B2" w:rsidRPr="003A37B2" w:rsidRDefault="003A37B2" w:rsidP="00316EAF">
            <w:pPr>
              <w:spacing w:after="0"/>
              <w:jc w:val="center"/>
              <w:rPr>
                <w:sz w:val="20"/>
              </w:rPr>
            </w:pPr>
            <w:r w:rsidRPr="003A37B2">
              <w:rPr>
                <w:color w:val="1E293B"/>
                <w:sz w:val="20"/>
              </w:rPr>
              <w:t>12.3</w:t>
            </w:r>
          </w:p>
        </w:tc>
        <w:tc>
          <w:tcPr>
            <w:tcW w:w="3240" w:type="dxa"/>
            <w:tcMar>
              <w:top w:w="90" w:type="dxa"/>
              <w:left w:w="80" w:type="dxa"/>
              <w:bottom w:w="90" w:type="dxa"/>
              <w:right w:w="80" w:type="dxa"/>
            </w:tcMar>
          </w:tcPr>
          <w:p w14:paraId="2C5B8769" w14:textId="2508AC5C" w:rsidR="003A37B2" w:rsidRPr="003A37B2" w:rsidRDefault="003A37B2" w:rsidP="00316EAF">
            <w:pPr>
              <w:spacing w:after="0"/>
              <w:rPr>
                <w:sz w:val="20"/>
              </w:rPr>
            </w:pPr>
            <w:r w:rsidRPr="003A37B2">
              <w:rPr>
                <w:color w:val="1E293B"/>
                <w:sz w:val="20"/>
              </w:rPr>
              <w:t xml:space="preserve">Installation </w:t>
            </w:r>
            <w:r w:rsidR="00034002" w:rsidRPr="003A37B2">
              <w:rPr>
                <w:color w:val="1E293B"/>
                <w:sz w:val="20"/>
              </w:rPr>
              <w:t>électrique</w:t>
            </w:r>
            <w:r w:rsidRPr="003A37B2">
              <w:rPr>
                <w:color w:val="1E293B"/>
                <w:sz w:val="20"/>
              </w:rPr>
              <w:t xml:space="preserve"> </w:t>
            </w:r>
            <w:r w:rsidR="00034002" w:rsidRPr="003A37B2">
              <w:rPr>
                <w:color w:val="1E293B"/>
                <w:sz w:val="20"/>
              </w:rPr>
              <w:t>bâtiments</w:t>
            </w:r>
            <w:r w:rsidRPr="003A37B2">
              <w:rPr>
                <w:color w:val="1E293B"/>
                <w:sz w:val="20"/>
              </w:rPr>
              <w:t xml:space="preserve"> annexes</w:t>
            </w:r>
          </w:p>
        </w:tc>
        <w:tc>
          <w:tcPr>
            <w:tcW w:w="576" w:type="dxa"/>
            <w:tcMar>
              <w:top w:w="90" w:type="dxa"/>
              <w:left w:w="80" w:type="dxa"/>
              <w:bottom w:w="90" w:type="dxa"/>
              <w:right w:w="80" w:type="dxa"/>
            </w:tcMar>
          </w:tcPr>
          <w:p w14:paraId="4E6694D8"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50690A2B"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68B7FC72" w14:textId="2F870F11" w:rsidR="003A37B2" w:rsidRPr="003A37B2" w:rsidRDefault="003A37B2" w:rsidP="00316EAF">
            <w:pPr>
              <w:spacing w:after="0"/>
              <w:rPr>
                <w:sz w:val="20"/>
              </w:rPr>
            </w:pPr>
          </w:p>
        </w:tc>
        <w:tc>
          <w:tcPr>
            <w:tcW w:w="1584" w:type="dxa"/>
            <w:tcMar>
              <w:top w:w="90" w:type="dxa"/>
              <w:left w:w="80" w:type="dxa"/>
              <w:bottom w:w="90" w:type="dxa"/>
              <w:right w:w="80" w:type="dxa"/>
            </w:tcMar>
          </w:tcPr>
          <w:p w14:paraId="755C7FAC" w14:textId="01DDA81D" w:rsidR="003A37B2" w:rsidRPr="003A37B2" w:rsidRDefault="003A37B2" w:rsidP="00316EAF">
            <w:pPr>
              <w:spacing w:after="0"/>
              <w:jc w:val="right"/>
              <w:rPr>
                <w:sz w:val="20"/>
              </w:rPr>
            </w:pPr>
          </w:p>
        </w:tc>
      </w:tr>
      <w:tr w:rsidR="003A37B2" w:rsidRPr="003A37B2" w14:paraId="5EB01970" w14:textId="77777777" w:rsidTr="003A37B2">
        <w:trPr>
          <w:cantSplit/>
          <w:jc w:val="center"/>
        </w:trPr>
        <w:tc>
          <w:tcPr>
            <w:tcW w:w="792" w:type="dxa"/>
            <w:tcMar>
              <w:top w:w="90" w:type="dxa"/>
              <w:left w:w="80" w:type="dxa"/>
              <w:bottom w:w="90" w:type="dxa"/>
              <w:right w:w="80" w:type="dxa"/>
            </w:tcMar>
          </w:tcPr>
          <w:p w14:paraId="6729B788" w14:textId="77777777" w:rsidR="003A37B2" w:rsidRPr="003A37B2" w:rsidRDefault="003A37B2" w:rsidP="00316EAF">
            <w:pPr>
              <w:spacing w:after="0"/>
              <w:jc w:val="center"/>
              <w:rPr>
                <w:sz w:val="20"/>
              </w:rPr>
            </w:pPr>
            <w:r w:rsidRPr="003A37B2">
              <w:rPr>
                <w:color w:val="1E293B"/>
                <w:sz w:val="20"/>
              </w:rPr>
              <w:t>12.5</w:t>
            </w:r>
          </w:p>
        </w:tc>
        <w:tc>
          <w:tcPr>
            <w:tcW w:w="3240" w:type="dxa"/>
            <w:tcMar>
              <w:top w:w="90" w:type="dxa"/>
              <w:left w:w="80" w:type="dxa"/>
              <w:bottom w:w="90" w:type="dxa"/>
              <w:right w:w="80" w:type="dxa"/>
            </w:tcMar>
          </w:tcPr>
          <w:p w14:paraId="4672C7C7" w14:textId="77777777" w:rsidR="003A37B2" w:rsidRPr="003A37B2" w:rsidRDefault="003A37B2" w:rsidP="00316EAF">
            <w:pPr>
              <w:spacing w:after="0"/>
              <w:rPr>
                <w:sz w:val="20"/>
              </w:rPr>
            </w:pPr>
            <w:r w:rsidRPr="003A37B2">
              <w:rPr>
                <w:color w:val="1E293B"/>
                <w:sz w:val="20"/>
              </w:rPr>
              <w:t>Installation courant faible (alarme incendie, extincteurs)</w:t>
            </w:r>
          </w:p>
        </w:tc>
        <w:tc>
          <w:tcPr>
            <w:tcW w:w="576" w:type="dxa"/>
            <w:tcMar>
              <w:top w:w="90" w:type="dxa"/>
              <w:left w:w="80" w:type="dxa"/>
              <w:bottom w:w="90" w:type="dxa"/>
              <w:right w:w="80" w:type="dxa"/>
            </w:tcMar>
          </w:tcPr>
          <w:p w14:paraId="3C67024C"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56CFF1C1"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027A5248" w14:textId="6FBF4472" w:rsidR="003A37B2" w:rsidRPr="003A37B2" w:rsidRDefault="003A37B2" w:rsidP="00316EAF">
            <w:pPr>
              <w:spacing w:after="0"/>
              <w:rPr>
                <w:sz w:val="20"/>
              </w:rPr>
            </w:pPr>
          </w:p>
        </w:tc>
        <w:tc>
          <w:tcPr>
            <w:tcW w:w="1584" w:type="dxa"/>
            <w:tcMar>
              <w:top w:w="90" w:type="dxa"/>
              <w:left w:w="80" w:type="dxa"/>
              <w:bottom w:w="90" w:type="dxa"/>
              <w:right w:w="80" w:type="dxa"/>
            </w:tcMar>
          </w:tcPr>
          <w:p w14:paraId="29B34D7A" w14:textId="6B59D14C" w:rsidR="003A37B2" w:rsidRPr="003A37B2" w:rsidRDefault="003A37B2" w:rsidP="00316EAF">
            <w:pPr>
              <w:spacing w:after="0"/>
              <w:jc w:val="right"/>
              <w:rPr>
                <w:sz w:val="20"/>
              </w:rPr>
            </w:pPr>
          </w:p>
        </w:tc>
      </w:tr>
      <w:tr w:rsidR="003A37B2" w:rsidRPr="003A37B2" w14:paraId="0636932D" w14:textId="77777777" w:rsidTr="003A37B2">
        <w:trPr>
          <w:cantSplit/>
          <w:jc w:val="center"/>
        </w:trPr>
        <w:tc>
          <w:tcPr>
            <w:tcW w:w="8928" w:type="dxa"/>
            <w:gridSpan w:val="5"/>
            <w:shd w:val="clear" w:color="auto" w:fill="F1F5F9"/>
            <w:tcMar>
              <w:top w:w="90" w:type="dxa"/>
              <w:left w:w="80" w:type="dxa"/>
              <w:bottom w:w="90" w:type="dxa"/>
              <w:right w:w="80" w:type="dxa"/>
            </w:tcMar>
          </w:tcPr>
          <w:p w14:paraId="24CCBF8C" w14:textId="1988100C" w:rsidR="003A37B2" w:rsidRPr="003A37B2" w:rsidRDefault="003A37B2" w:rsidP="00316EAF">
            <w:pPr>
              <w:spacing w:after="0"/>
              <w:jc w:val="right"/>
              <w:rPr>
                <w:sz w:val="20"/>
              </w:rPr>
            </w:pPr>
            <w:r w:rsidRPr="003A37B2">
              <w:rPr>
                <w:b/>
                <w:color w:val="1A365D"/>
                <w:sz w:val="20"/>
              </w:rPr>
              <w:t>Sous-total LOT 12 :</w:t>
            </w:r>
          </w:p>
        </w:tc>
        <w:tc>
          <w:tcPr>
            <w:tcW w:w="1584" w:type="dxa"/>
            <w:shd w:val="clear" w:color="auto" w:fill="F1F5F9"/>
            <w:tcMar>
              <w:top w:w="90" w:type="dxa"/>
              <w:left w:w="80" w:type="dxa"/>
              <w:bottom w:w="90" w:type="dxa"/>
              <w:right w:w="80" w:type="dxa"/>
            </w:tcMar>
          </w:tcPr>
          <w:p w14:paraId="5DDD19E0" w14:textId="13DC51DC" w:rsidR="003A37B2" w:rsidRPr="003A37B2" w:rsidRDefault="003A37B2" w:rsidP="00316EAF">
            <w:pPr>
              <w:spacing w:after="0"/>
              <w:jc w:val="right"/>
              <w:rPr>
                <w:sz w:val="20"/>
              </w:rPr>
            </w:pPr>
          </w:p>
        </w:tc>
      </w:tr>
      <w:tr w:rsidR="003A37B2" w:rsidRPr="003A37B2" w14:paraId="2AE77966" w14:textId="77777777" w:rsidTr="003A37B2">
        <w:trPr>
          <w:cantSplit/>
          <w:jc w:val="center"/>
        </w:trPr>
        <w:tc>
          <w:tcPr>
            <w:tcW w:w="10512" w:type="dxa"/>
            <w:gridSpan w:val="6"/>
            <w:shd w:val="clear" w:color="auto" w:fill="E2E8F0"/>
            <w:tcMar>
              <w:top w:w="90" w:type="dxa"/>
              <w:left w:w="80" w:type="dxa"/>
              <w:bottom w:w="90" w:type="dxa"/>
              <w:right w:w="80" w:type="dxa"/>
            </w:tcMar>
          </w:tcPr>
          <w:p w14:paraId="76B8CEEE" w14:textId="77777777" w:rsidR="003A37B2" w:rsidRPr="003A37B2" w:rsidRDefault="003A37B2" w:rsidP="00316EAF">
            <w:pPr>
              <w:spacing w:after="0"/>
              <w:rPr>
                <w:sz w:val="20"/>
              </w:rPr>
            </w:pPr>
            <w:r w:rsidRPr="003A37B2">
              <w:rPr>
                <w:b/>
                <w:color w:val="1A365D"/>
                <w:sz w:val="20"/>
              </w:rPr>
              <w:t>LOT 13 : AMENAGEMENTS EXTERIEURS, REPLI &amp; IMPREVUS</w:t>
            </w:r>
          </w:p>
        </w:tc>
      </w:tr>
      <w:tr w:rsidR="003A37B2" w:rsidRPr="003A37B2" w14:paraId="67277C52" w14:textId="77777777" w:rsidTr="003A37B2">
        <w:trPr>
          <w:cantSplit/>
          <w:jc w:val="center"/>
        </w:trPr>
        <w:tc>
          <w:tcPr>
            <w:tcW w:w="792" w:type="dxa"/>
            <w:tcMar>
              <w:top w:w="90" w:type="dxa"/>
              <w:left w:w="80" w:type="dxa"/>
              <w:bottom w:w="90" w:type="dxa"/>
              <w:right w:w="80" w:type="dxa"/>
            </w:tcMar>
          </w:tcPr>
          <w:p w14:paraId="0D28F821" w14:textId="77777777" w:rsidR="003A37B2" w:rsidRPr="003A37B2" w:rsidRDefault="003A37B2" w:rsidP="00316EAF">
            <w:pPr>
              <w:spacing w:after="0"/>
              <w:jc w:val="center"/>
              <w:rPr>
                <w:sz w:val="20"/>
              </w:rPr>
            </w:pPr>
            <w:r w:rsidRPr="003A37B2">
              <w:rPr>
                <w:color w:val="1E293B"/>
                <w:sz w:val="20"/>
              </w:rPr>
              <w:t>13.1</w:t>
            </w:r>
          </w:p>
        </w:tc>
        <w:tc>
          <w:tcPr>
            <w:tcW w:w="3240" w:type="dxa"/>
            <w:tcMar>
              <w:top w:w="90" w:type="dxa"/>
              <w:left w:w="80" w:type="dxa"/>
              <w:bottom w:w="90" w:type="dxa"/>
              <w:right w:w="80" w:type="dxa"/>
            </w:tcMar>
          </w:tcPr>
          <w:p w14:paraId="77C3B4B2" w14:textId="77777777" w:rsidR="003A37B2" w:rsidRPr="003A37B2" w:rsidRDefault="003A37B2" w:rsidP="00316EAF">
            <w:pPr>
              <w:spacing w:after="0"/>
              <w:rPr>
                <w:sz w:val="20"/>
              </w:rPr>
            </w:pPr>
            <w:r w:rsidRPr="003A37B2">
              <w:rPr>
                <w:color w:val="1E293B"/>
                <w:sz w:val="20"/>
              </w:rPr>
              <w:t>Nettoyage de fin de chantier et repli d'installation</w:t>
            </w:r>
          </w:p>
        </w:tc>
        <w:tc>
          <w:tcPr>
            <w:tcW w:w="576" w:type="dxa"/>
            <w:tcMar>
              <w:top w:w="90" w:type="dxa"/>
              <w:left w:w="80" w:type="dxa"/>
              <w:bottom w:w="90" w:type="dxa"/>
              <w:right w:w="80" w:type="dxa"/>
            </w:tcMar>
          </w:tcPr>
          <w:p w14:paraId="29F7FF09"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29FFC52D"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543C1F12" w14:textId="063D32ED" w:rsidR="003A37B2" w:rsidRPr="003A37B2" w:rsidRDefault="003A37B2" w:rsidP="00316EAF">
            <w:pPr>
              <w:spacing w:after="0"/>
              <w:rPr>
                <w:sz w:val="20"/>
              </w:rPr>
            </w:pPr>
          </w:p>
        </w:tc>
        <w:tc>
          <w:tcPr>
            <w:tcW w:w="1584" w:type="dxa"/>
            <w:tcMar>
              <w:top w:w="90" w:type="dxa"/>
              <w:left w:w="80" w:type="dxa"/>
              <w:bottom w:w="90" w:type="dxa"/>
              <w:right w:w="80" w:type="dxa"/>
            </w:tcMar>
          </w:tcPr>
          <w:p w14:paraId="2180D992" w14:textId="2955B727" w:rsidR="003A37B2" w:rsidRPr="003A37B2" w:rsidRDefault="003A37B2" w:rsidP="00316EAF">
            <w:pPr>
              <w:spacing w:after="0"/>
              <w:jc w:val="right"/>
              <w:rPr>
                <w:sz w:val="20"/>
              </w:rPr>
            </w:pPr>
          </w:p>
        </w:tc>
      </w:tr>
      <w:tr w:rsidR="003A37B2" w:rsidRPr="003A37B2" w14:paraId="781A1CEE" w14:textId="77777777" w:rsidTr="003A37B2">
        <w:trPr>
          <w:cantSplit/>
          <w:jc w:val="center"/>
        </w:trPr>
        <w:tc>
          <w:tcPr>
            <w:tcW w:w="792" w:type="dxa"/>
            <w:tcMar>
              <w:top w:w="90" w:type="dxa"/>
              <w:left w:w="80" w:type="dxa"/>
              <w:bottom w:w="90" w:type="dxa"/>
              <w:right w:w="80" w:type="dxa"/>
            </w:tcMar>
          </w:tcPr>
          <w:p w14:paraId="70D93E29" w14:textId="77777777" w:rsidR="003A37B2" w:rsidRPr="003A37B2" w:rsidRDefault="003A37B2" w:rsidP="00316EAF">
            <w:pPr>
              <w:spacing w:after="0"/>
              <w:jc w:val="center"/>
              <w:rPr>
                <w:sz w:val="20"/>
              </w:rPr>
            </w:pPr>
            <w:r w:rsidRPr="003A37B2">
              <w:rPr>
                <w:color w:val="1E293B"/>
                <w:sz w:val="20"/>
              </w:rPr>
              <w:t>13.2</w:t>
            </w:r>
          </w:p>
        </w:tc>
        <w:tc>
          <w:tcPr>
            <w:tcW w:w="3240" w:type="dxa"/>
            <w:tcMar>
              <w:top w:w="90" w:type="dxa"/>
              <w:left w:w="80" w:type="dxa"/>
              <w:bottom w:w="90" w:type="dxa"/>
              <w:right w:w="80" w:type="dxa"/>
            </w:tcMar>
          </w:tcPr>
          <w:p w14:paraId="5932AC12" w14:textId="1AA889C9" w:rsidR="003A37B2" w:rsidRPr="003A37B2" w:rsidRDefault="00034002" w:rsidP="00316EAF">
            <w:pPr>
              <w:spacing w:after="0"/>
              <w:rPr>
                <w:sz w:val="20"/>
              </w:rPr>
            </w:pPr>
            <w:r w:rsidRPr="003A37B2">
              <w:rPr>
                <w:color w:val="1E293B"/>
                <w:sz w:val="20"/>
              </w:rPr>
              <w:t>Aménagements</w:t>
            </w:r>
            <w:r w:rsidR="003A37B2" w:rsidRPr="003A37B2">
              <w:rPr>
                <w:color w:val="1E293B"/>
                <w:sz w:val="20"/>
              </w:rPr>
              <w:t xml:space="preserve"> </w:t>
            </w:r>
            <w:r w:rsidRPr="003A37B2">
              <w:rPr>
                <w:color w:val="1E293B"/>
                <w:sz w:val="20"/>
              </w:rPr>
              <w:t>extérieurs</w:t>
            </w:r>
            <w:r w:rsidR="003A37B2" w:rsidRPr="003A37B2">
              <w:rPr>
                <w:color w:val="1E293B"/>
                <w:sz w:val="20"/>
              </w:rPr>
              <w:t xml:space="preserve"> (voirie </w:t>
            </w:r>
            <w:r w:rsidRPr="003A37B2">
              <w:rPr>
                <w:color w:val="1E293B"/>
                <w:sz w:val="20"/>
              </w:rPr>
              <w:t>légère</w:t>
            </w:r>
            <w:r w:rsidR="003A37B2" w:rsidRPr="003A37B2">
              <w:rPr>
                <w:color w:val="1E293B"/>
                <w:sz w:val="20"/>
              </w:rPr>
              <w:t xml:space="preserve">, </w:t>
            </w:r>
            <w:r w:rsidRPr="003A37B2">
              <w:rPr>
                <w:color w:val="1E293B"/>
                <w:sz w:val="20"/>
              </w:rPr>
              <w:t>clôture</w:t>
            </w:r>
            <w:r w:rsidR="003A37B2" w:rsidRPr="003A37B2">
              <w:rPr>
                <w:color w:val="1E293B"/>
                <w:sz w:val="20"/>
              </w:rPr>
              <w:t xml:space="preserve"> </w:t>
            </w:r>
            <w:r w:rsidRPr="003A37B2">
              <w:rPr>
                <w:color w:val="1E293B"/>
                <w:sz w:val="20"/>
              </w:rPr>
              <w:t>définitive</w:t>
            </w:r>
            <w:r w:rsidR="003A37B2" w:rsidRPr="003A37B2">
              <w:rPr>
                <w:color w:val="1E293B"/>
                <w:sz w:val="20"/>
              </w:rPr>
              <w:t>)</w:t>
            </w:r>
          </w:p>
        </w:tc>
        <w:tc>
          <w:tcPr>
            <w:tcW w:w="576" w:type="dxa"/>
            <w:tcMar>
              <w:top w:w="90" w:type="dxa"/>
              <w:left w:w="80" w:type="dxa"/>
              <w:bottom w:w="90" w:type="dxa"/>
              <w:right w:w="80" w:type="dxa"/>
            </w:tcMar>
          </w:tcPr>
          <w:p w14:paraId="08000E14"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0528B916"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06512DBA" w14:textId="74D764F1" w:rsidR="003A37B2" w:rsidRPr="003A37B2" w:rsidRDefault="003A37B2" w:rsidP="00316EAF">
            <w:pPr>
              <w:spacing w:after="0"/>
              <w:rPr>
                <w:sz w:val="20"/>
              </w:rPr>
            </w:pPr>
          </w:p>
        </w:tc>
        <w:tc>
          <w:tcPr>
            <w:tcW w:w="1584" w:type="dxa"/>
            <w:tcMar>
              <w:top w:w="90" w:type="dxa"/>
              <w:left w:w="80" w:type="dxa"/>
              <w:bottom w:w="90" w:type="dxa"/>
              <w:right w:w="80" w:type="dxa"/>
            </w:tcMar>
          </w:tcPr>
          <w:p w14:paraId="7353FCE7" w14:textId="58602883" w:rsidR="003A37B2" w:rsidRPr="003A37B2" w:rsidRDefault="003A37B2" w:rsidP="00316EAF">
            <w:pPr>
              <w:spacing w:after="0"/>
              <w:jc w:val="right"/>
              <w:rPr>
                <w:sz w:val="20"/>
              </w:rPr>
            </w:pPr>
          </w:p>
        </w:tc>
      </w:tr>
      <w:tr w:rsidR="003A37B2" w:rsidRPr="003A37B2" w14:paraId="648FBD6F" w14:textId="77777777" w:rsidTr="003A37B2">
        <w:trPr>
          <w:cantSplit/>
          <w:jc w:val="center"/>
        </w:trPr>
        <w:tc>
          <w:tcPr>
            <w:tcW w:w="792" w:type="dxa"/>
            <w:tcMar>
              <w:top w:w="90" w:type="dxa"/>
              <w:left w:w="80" w:type="dxa"/>
              <w:bottom w:w="90" w:type="dxa"/>
              <w:right w:w="80" w:type="dxa"/>
            </w:tcMar>
          </w:tcPr>
          <w:p w14:paraId="1CD4CFC6" w14:textId="77777777" w:rsidR="003A37B2" w:rsidRPr="003A37B2" w:rsidRDefault="003A37B2" w:rsidP="00316EAF">
            <w:pPr>
              <w:spacing w:after="0"/>
              <w:jc w:val="center"/>
              <w:rPr>
                <w:sz w:val="20"/>
              </w:rPr>
            </w:pPr>
            <w:r w:rsidRPr="003A37B2">
              <w:rPr>
                <w:color w:val="1E293B"/>
                <w:sz w:val="20"/>
              </w:rPr>
              <w:t>13.3</w:t>
            </w:r>
          </w:p>
        </w:tc>
        <w:tc>
          <w:tcPr>
            <w:tcW w:w="3240" w:type="dxa"/>
            <w:tcMar>
              <w:top w:w="90" w:type="dxa"/>
              <w:left w:w="80" w:type="dxa"/>
              <w:bottom w:w="90" w:type="dxa"/>
              <w:right w:w="80" w:type="dxa"/>
            </w:tcMar>
          </w:tcPr>
          <w:p w14:paraId="2B339567" w14:textId="3C7F073D" w:rsidR="003A37B2" w:rsidRPr="003A37B2" w:rsidRDefault="003A37B2" w:rsidP="00316EAF">
            <w:pPr>
              <w:spacing w:after="0"/>
              <w:rPr>
                <w:sz w:val="20"/>
              </w:rPr>
            </w:pPr>
            <w:r w:rsidRPr="003A37B2">
              <w:rPr>
                <w:color w:val="1E293B"/>
                <w:sz w:val="20"/>
              </w:rPr>
              <w:t xml:space="preserve">Provision pour </w:t>
            </w:r>
            <w:r w:rsidR="00034002" w:rsidRPr="003A37B2">
              <w:rPr>
                <w:color w:val="1E293B"/>
                <w:sz w:val="20"/>
              </w:rPr>
              <w:t>aléas</w:t>
            </w:r>
            <w:r w:rsidRPr="003A37B2">
              <w:rPr>
                <w:color w:val="1E293B"/>
                <w:sz w:val="20"/>
              </w:rPr>
              <w:t xml:space="preserve"> et </w:t>
            </w:r>
            <w:r w:rsidR="00034002" w:rsidRPr="003A37B2">
              <w:rPr>
                <w:color w:val="1E293B"/>
                <w:sz w:val="20"/>
              </w:rPr>
              <w:t>imprévus</w:t>
            </w:r>
            <w:r w:rsidRPr="003A37B2">
              <w:rPr>
                <w:color w:val="1E293B"/>
                <w:sz w:val="20"/>
              </w:rPr>
              <w:t xml:space="preserve"> (</w:t>
            </w:r>
            <w:r w:rsidR="00034002" w:rsidRPr="003A37B2">
              <w:rPr>
                <w:color w:val="1E293B"/>
                <w:sz w:val="20"/>
              </w:rPr>
              <w:t>équilibrage</w:t>
            </w:r>
            <w:r w:rsidRPr="003A37B2">
              <w:rPr>
                <w:color w:val="1E293B"/>
                <w:sz w:val="20"/>
              </w:rPr>
              <w:t xml:space="preserve"> budget cible)</w:t>
            </w:r>
          </w:p>
        </w:tc>
        <w:tc>
          <w:tcPr>
            <w:tcW w:w="576" w:type="dxa"/>
            <w:tcMar>
              <w:top w:w="90" w:type="dxa"/>
              <w:left w:w="80" w:type="dxa"/>
              <w:bottom w:w="90" w:type="dxa"/>
              <w:right w:w="80" w:type="dxa"/>
            </w:tcMar>
          </w:tcPr>
          <w:p w14:paraId="74F76C47" w14:textId="77777777" w:rsidR="003A37B2" w:rsidRPr="003A37B2" w:rsidRDefault="003A37B2" w:rsidP="00316EAF">
            <w:pPr>
              <w:spacing w:after="0"/>
              <w:jc w:val="center"/>
              <w:rPr>
                <w:sz w:val="20"/>
              </w:rPr>
            </w:pPr>
            <w:r w:rsidRPr="003A37B2">
              <w:rPr>
                <w:color w:val="1E293B"/>
                <w:sz w:val="20"/>
              </w:rPr>
              <w:t>Ft</w:t>
            </w:r>
          </w:p>
        </w:tc>
        <w:tc>
          <w:tcPr>
            <w:tcW w:w="792" w:type="dxa"/>
            <w:tcMar>
              <w:top w:w="90" w:type="dxa"/>
              <w:left w:w="80" w:type="dxa"/>
              <w:bottom w:w="90" w:type="dxa"/>
              <w:right w:w="80" w:type="dxa"/>
            </w:tcMar>
          </w:tcPr>
          <w:p w14:paraId="5301D428" w14:textId="77777777" w:rsidR="003A37B2" w:rsidRPr="003A37B2" w:rsidRDefault="003A37B2" w:rsidP="00316EAF">
            <w:pPr>
              <w:spacing w:after="0"/>
              <w:jc w:val="right"/>
              <w:rPr>
                <w:sz w:val="20"/>
              </w:rPr>
            </w:pPr>
            <w:r w:rsidRPr="003A37B2">
              <w:rPr>
                <w:color w:val="1E293B"/>
                <w:sz w:val="20"/>
              </w:rPr>
              <w:t>1</w:t>
            </w:r>
          </w:p>
        </w:tc>
        <w:tc>
          <w:tcPr>
            <w:tcW w:w="3528" w:type="dxa"/>
            <w:tcMar>
              <w:top w:w="90" w:type="dxa"/>
              <w:left w:w="80" w:type="dxa"/>
              <w:bottom w:w="90" w:type="dxa"/>
              <w:right w:w="80" w:type="dxa"/>
            </w:tcMar>
          </w:tcPr>
          <w:p w14:paraId="0834DFD2" w14:textId="06487042" w:rsidR="003A37B2" w:rsidRPr="003A37B2" w:rsidRDefault="003A37B2" w:rsidP="00316EAF">
            <w:pPr>
              <w:spacing w:after="0"/>
              <w:rPr>
                <w:sz w:val="20"/>
              </w:rPr>
            </w:pPr>
          </w:p>
        </w:tc>
        <w:tc>
          <w:tcPr>
            <w:tcW w:w="1584" w:type="dxa"/>
            <w:tcMar>
              <w:top w:w="90" w:type="dxa"/>
              <w:left w:w="80" w:type="dxa"/>
              <w:bottom w:w="90" w:type="dxa"/>
              <w:right w:w="80" w:type="dxa"/>
            </w:tcMar>
          </w:tcPr>
          <w:p w14:paraId="6F7B343B" w14:textId="7BFEFF28" w:rsidR="003A37B2" w:rsidRPr="003A37B2" w:rsidRDefault="003A37B2" w:rsidP="00316EAF">
            <w:pPr>
              <w:spacing w:after="0"/>
              <w:jc w:val="right"/>
              <w:rPr>
                <w:sz w:val="20"/>
              </w:rPr>
            </w:pPr>
          </w:p>
        </w:tc>
      </w:tr>
      <w:tr w:rsidR="003A37B2" w:rsidRPr="003A37B2" w14:paraId="205A2CB1" w14:textId="77777777" w:rsidTr="003A37B2">
        <w:trPr>
          <w:cantSplit/>
          <w:jc w:val="center"/>
        </w:trPr>
        <w:tc>
          <w:tcPr>
            <w:tcW w:w="8928" w:type="dxa"/>
            <w:gridSpan w:val="5"/>
            <w:shd w:val="clear" w:color="auto" w:fill="F1F5F9"/>
            <w:tcMar>
              <w:top w:w="90" w:type="dxa"/>
              <w:left w:w="80" w:type="dxa"/>
              <w:bottom w:w="90" w:type="dxa"/>
              <w:right w:w="80" w:type="dxa"/>
            </w:tcMar>
          </w:tcPr>
          <w:p w14:paraId="79632ADB" w14:textId="67915F81" w:rsidR="003A37B2" w:rsidRPr="003A37B2" w:rsidRDefault="003A37B2" w:rsidP="00316EAF">
            <w:pPr>
              <w:spacing w:after="0"/>
              <w:jc w:val="right"/>
              <w:rPr>
                <w:sz w:val="20"/>
              </w:rPr>
            </w:pPr>
            <w:r w:rsidRPr="003A37B2">
              <w:rPr>
                <w:b/>
                <w:color w:val="1A365D"/>
                <w:sz w:val="20"/>
              </w:rPr>
              <w:t>Sous-total LOT 13)</w:t>
            </w:r>
          </w:p>
        </w:tc>
        <w:tc>
          <w:tcPr>
            <w:tcW w:w="1584" w:type="dxa"/>
            <w:shd w:val="clear" w:color="auto" w:fill="F1F5F9"/>
            <w:tcMar>
              <w:top w:w="90" w:type="dxa"/>
              <w:left w:w="80" w:type="dxa"/>
              <w:bottom w:w="90" w:type="dxa"/>
              <w:right w:w="80" w:type="dxa"/>
            </w:tcMar>
          </w:tcPr>
          <w:p w14:paraId="6C700419" w14:textId="008F8C02" w:rsidR="003A37B2" w:rsidRPr="003A37B2" w:rsidRDefault="003A37B2" w:rsidP="00316EAF">
            <w:pPr>
              <w:spacing w:after="0"/>
              <w:jc w:val="right"/>
              <w:rPr>
                <w:sz w:val="20"/>
              </w:rPr>
            </w:pPr>
          </w:p>
        </w:tc>
      </w:tr>
      <w:tr w:rsidR="003A37B2" w:rsidRPr="003A37B2" w14:paraId="6D371C12" w14:textId="77777777" w:rsidTr="003A37B2">
        <w:trPr>
          <w:cantSplit/>
          <w:jc w:val="center"/>
        </w:trPr>
        <w:tc>
          <w:tcPr>
            <w:tcW w:w="8928" w:type="dxa"/>
            <w:gridSpan w:val="5"/>
            <w:shd w:val="clear" w:color="auto" w:fill="1A365D"/>
            <w:tcMar>
              <w:top w:w="90" w:type="dxa"/>
              <w:left w:w="80" w:type="dxa"/>
              <w:bottom w:w="90" w:type="dxa"/>
              <w:right w:w="80" w:type="dxa"/>
            </w:tcMar>
          </w:tcPr>
          <w:p w14:paraId="3E7154A6" w14:textId="4F09BD9E" w:rsidR="003A37B2" w:rsidRPr="003A37B2" w:rsidRDefault="003A37B2" w:rsidP="00316EAF">
            <w:pPr>
              <w:spacing w:after="0"/>
              <w:jc w:val="right"/>
              <w:rPr>
                <w:sz w:val="20"/>
              </w:rPr>
            </w:pPr>
            <w:r w:rsidRPr="003A37B2">
              <w:rPr>
                <w:b/>
                <w:color w:val="FFFFFF"/>
                <w:sz w:val="20"/>
              </w:rPr>
              <w:t>TOTAL GÉNÉRAL HORS TAXES (HT))</w:t>
            </w:r>
          </w:p>
        </w:tc>
        <w:tc>
          <w:tcPr>
            <w:tcW w:w="1584" w:type="dxa"/>
            <w:shd w:val="clear" w:color="auto" w:fill="1A365D"/>
            <w:tcMar>
              <w:top w:w="90" w:type="dxa"/>
              <w:left w:w="80" w:type="dxa"/>
              <w:bottom w:w="90" w:type="dxa"/>
              <w:right w:w="80" w:type="dxa"/>
            </w:tcMar>
          </w:tcPr>
          <w:p w14:paraId="1CC92FAF" w14:textId="43BC2380" w:rsidR="003A37B2" w:rsidRPr="003A37B2" w:rsidRDefault="003A37B2" w:rsidP="00316EAF">
            <w:pPr>
              <w:spacing w:after="0"/>
              <w:jc w:val="right"/>
              <w:rPr>
                <w:sz w:val="20"/>
              </w:rPr>
            </w:pPr>
          </w:p>
        </w:tc>
      </w:tr>
    </w:tbl>
    <w:tbl>
      <w:tblPr>
        <w:tblStyle w:val="Grilledutableau"/>
        <w:tblpPr w:leftFromText="180" w:rightFromText="180" w:vertAnchor="text" w:horzAnchor="margin" w:tblpY="3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229"/>
      </w:tblGrid>
      <w:tr w:rsidR="003A37B2" w:rsidRPr="0069538E" w14:paraId="5EC1A743" w14:textId="77777777" w:rsidTr="003A37B2">
        <w:trPr>
          <w:trHeight w:val="253"/>
        </w:trPr>
        <w:tc>
          <w:tcPr>
            <w:tcW w:w="4230" w:type="dxa"/>
          </w:tcPr>
          <w:p w14:paraId="16432254" w14:textId="77777777" w:rsidR="003A37B2" w:rsidRDefault="003A37B2" w:rsidP="003A37B2">
            <w:pPr>
              <w:spacing w:after="0"/>
              <w:ind w:left="0" w:firstLine="0"/>
              <w:rPr>
                <w:sz w:val="22"/>
                <w:szCs w:val="22"/>
              </w:rPr>
            </w:pPr>
          </w:p>
          <w:p w14:paraId="2888BA52" w14:textId="77777777" w:rsidR="003A37B2" w:rsidRDefault="003A37B2" w:rsidP="003A37B2">
            <w:pPr>
              <w:spacing w:after="0"/>
              <w:ind w:left="0" w:firstLine="0"/>
              <w:rPr>
                <w:sz w:val="22"/>
                <w:szCs w:val="22"/>
              </w:rPr>
            </w:pPr>
          </w:p>
          <w:p w14:paraId="2060B269" w14:textId="77777777" w:rsidR="003A37B2" w:rsidRDefault="003A37B2" w:rsidP="003A37B2">
            <w:pPr>
              <w:spacing w:after="0"/>
              <w:ind w:left="567" w:firstLine="9"/>
              <w:jc w:val="center"/>
              <w:rPr>
                <w:sz w:val="22"/>
                <w:szCs w:val="22"/>
              </w:rPr>
            </w:pPr>
          </w:p>
          <w:p w14:paraId="38A918B9" w14:textId="77777777" w:rsidR="003A37B2" w:rsidRPr="0069538E" w:rsidRDefault="003A37B2" w:rsidP="003A37B2">
            <w:pPr>
              <w:spacing w:after="0"/>
              <w:ind w:left="567" w:firstLine="9"/>
              <w:jc w:val="center"/>
              <w:rPr>
                <w:sz w:val="22"/>
                <w:szCs w:val="22"/>
              </w:rPr>
            </w:pPr>
            <w:r w:rsidRPr="0069538E">
              <w:rPr>
                <w:sz w:val="22"/>
                <w:szCs w:val="22"/>
              </w:rPr>
              <w:t>Fait à : .................. le.....................</w:t>
            </w:r>
          </w:p>
        </w:tc>
        <w:tc>
          <w:tcPr>
            <w:tcW w:w="4229" w:type="dxa"/>
          </w:tcPr>
          <w:p w14:paraId="4A263BFC" w14:textId="77777777" w:rsidR="003A37B2" w:rsidRDefault="003A37B2" w:rsidP="003A37B2">
            <w:pPr>
              <w:spacing w:after="0"/>
              <w:ind w:left="567" w:firstLine="9"/>
              <w:jc w:val="center"/>
              <w:rPr>
                <w:sz w:val="22"/>
                <w:szCs w:val="22"/>
              </w:rPr>
            </w:pPr>
          </w:p>
          <w:p w14:paraId="37D81707" w14:textId="77777777" w:rsidR="003A37B2" w:rsidRDefault="003A37B2" w:rsidP="003A37B2">
            <w:pPr>
              <w:spacing w:after="0"/>
              <w:ind w:left="567" w:firstLine="9"/>
              <w:jc w:val="center"/>
              <w:rPr>
                <w:sz w:val="22"/>
                <w:szCs w:val="22"/>
              </w:rPr>
            </w:pPr>
          </w:p>
          <w:p w14:paraId="77F83145" w14:textId="77777777" w:rsidR="003A37B2" w:rsidRDefault="003A37B2" w:rsidP="003A37B2">
            <w:pPr>
              <w:spacing w:after="0"/>
              <w:ind w:left="567" w:firstLine="9"/>
              <w:jc w:val="center"/>
              <w:rPr>
                <w:sz w:val="22"/>
                <w:szCs w:val="22"/>
              </w:rPr>
            </w:pPr>
          </w:p>
          <w:p w14:paraId="07871A15" w14:textId="77777777" w:rsidR="003A37B2" w:rsidRDefault="003A37B2" w:rsidP="003A37B2">
            <w:pPr>
              <w:spacing w:after="0"/>
              <w:ind w:left="567" w:firstLine="9"/>
              <w:jc w:val="center"/>
              <w:rPr>
                <w:sz w:val="22"/>
                <w:szCs w:val="22"/>
              </w:rPr>
            </w:pPr>
          </w:p>
          <w:p w14:paraId="65004E66" w14:textId="77777777" w:rsidR="003A37B2" w:rsidRPr="0069538E" w:rsidRDefault="003A37B2" w:rsidP="003A37B2">
            <w:pPr>
              <w:spacing w:after="0"/>
              <w:ind w:left="567" w:firstLine="9"/>
              <w:jc w:val="center"/>
              <w:rPr>
                <w:sz w:val="22"/>
                <w:szCs w:val="22"/>
              </w:rPr>
            </w:pPr>
            <w:r w:rsidRPr="0069538E">
              <w:rPr>
                <w:sz w:val="22"/>
                <w:szCs w:val="22"/>
              </w:rPr>
              <w:t>Fait à : .................. le.....................</w:t>
            </w:r>
          </w:p>
          <w:p w14:paraId="57CC96CA" w14:textId="77777777" w:rsidR="003A37B2" w:rsidRPr="0069538E" w:rsidRDefault="003A37B2" w:rsidP="003A37B2">
            <w:pPr>
              <w:spacing w:after="0"/>
              <w:ind w:left="567" w:firstLine="9"/>
              <w:jc w:val="center"/>
              <w:rPr>
                <w:sz w:val="22"/>
                <w:szCs w:val="22"/>
              </w:rPr>
            </w:pPr>
          </w:p>
        </w:tc>
      </w:tr>
      <w:tr w:rsidR="003A37B2" w:rsidRPr="0069538E" w14:paraId="01556451" w14:textId="77777777" w:rsidTr="003A37B2">
        <w:trPr>
          <w:trHeight w:val="459"/>
        </w:trPr>
        <w:tc>
          <w:tcPr>
            <w:tcW w:w="4230" w:type="dxa"/>
          </w:tcPr>
          <w:p w14:paraId="463A940D" w14:textId="77777777" w:rsidR="003A37B2" w:rsidRPr="0069538E" w:rsidRDefault="003A37B2" w:rsidP="003A37B2">
            <w:pPr>
              <w:spacing w:after="0"/>
              <w:ind w:left="0" w:firstLine="0"/>
              <w:jc w:val="center"/>
              <w:rPr>
                <w:sz w:val="22"/>
                <w:szCs w:val="22"/>
              </w:rPr>
            </w:pPr>
            <w:r w:rsidRPr="0069538E">
              <w:rPr>
                <w:sz w:val="22"/>
                <w:szCs w:val="22"/>
              </w:rPr>
              <w:t>Lu et Accepté par l’Entrepreneur</w:t>
            </w:r>
          </w:p>
        </w:tc>
        <w:tc>
          <w:tcPr>
            <w:tcW w:w="4229" w:type="dxa"/>
          </w:tcPr>
          <w:p w14:paraId="504E80FA" w14:textId="77777777" w:rsidR="003A37B2" w:rsidRPr="0069538E" w:rsidRDefault="003A37B2" w:rsidP="003A37B2">
            <w:pPr>
              <w:spacing w:after="0"/>
              <w:ind w:left="0" w:firstLine="0"/>
              <w:jc w:val="center"/>
              <w:rPr>
                <w:sz w:val="22"/>
                <w:szCs w:val="22"/>
              </w:rPr>
            </w:pPr>
            <w:r w:rsidRPr="0069538E">
              <w:rPr>
                <w:sz w:val="22"/>
                <w:szCs w:val="22"/>
              </w:rPr>
              <w:t>Vérifié et présenté par le Coordinateur du FRSP</w:t>
            </w:r>
          </w:p>
          <w:p w14:paraId="6EB6D0E2" w14:textId="77777777" w:rsidR="003A37B2" w:rsidRPr="0069538E" w:rsidRDefault="003A37B2" w:rsidP="003A37B2">
            <w:pPr>
              <w:spacing w:after="0"/>
              <w:ind w:left="0" w:firstLine="0"/>
              <w:jc w:val="center"/>
              <w:rPr>
                <w:sz w:val="22"/>
                <w:szCs w:val="22"/>
              </w:rPr>
            </w:pPr>
            <w:r w:rsidRPr="0069538E">
              <w:rPr>
                <w:sz w:val="22"/>
                <w:szCs w:val="22"/>
              </w:rPr>
              <w:t>M. Ali MGOMRI</w:t>
            </w:r>
          </w:p>
          <w:p w14:paraId="767854AD" w14:textId="77777777" w:rsidR="003A37B2" w:rsidRPr="0069538E" w:rsidRDefault="003A37B2" w:rsidP="003A37B2">
            <w:pPr>
              <w:spacing w:after="0"/>
              <w:ind w:left="0" w:firstLine="0"/>
              <w:rPr>
                <w:sz w:val="22"/>
                <w:szCs w:val="22"/>
              </w:rPr>
            </w:pPr>
          </w:p>
        </w:tc>
      </w:tr>
    </w:tbl>
    <w:p w14:paraId="49369C4C" w14:textId="77777777" w:rsidR="003A37B2" w:rsidRDefault="003A37B2" w:rsidP="003A37B2">
      <w:pPr>
        <w:pStyle w:val="SectionIVHeader-2"/>
        <w:jc w:val="both"/>
      </w:pPr>
    </w:p>
    <w:p w14:paraId="759E308C" w14:textId="77777777" w:rsidR="00263DC4" w:rsidRDefault="00263DC4" w:rsidP="00263DC4">
      <w:pPr>
        <w:pStyle w:val="SectionIVHeader-2"/>
        <w:jc w:val="both"/>
      </w:pPr>
    </w:p>
    <w:p w14:paraId="66BE6180" w14:textId="77777777" w:rsidR="00741763" w:rsidRDefault="00741763" w:rsidP="00263DC4">
      <w:pPr>
        <w:pStyle w:val="SectionIVHeader-2"/>
        <w:jc w:val="both"/>
      </w:pPr>
    </w:p>
    <w:p w14:paraId="5387784A" w14:textId="77777777" w:rsidR="00741763" w:rsidRDefault="00741763" w:rsidP="00263DC4">
      <w:pPr>
        <w:pStyle w:val="SectionIVHeader-2"/>
        <w:jc w:val="both"/>
      </w:pPr>
    </w:p>
    <w:p w14:paraId="20507FD0" w14:textId="77777777" w:rsidR="00741763" w:rsidRDefault="00741763" w:rsidP="00263DC4">
      <w:pPr>
        <w:pStyle w:val="SectionIVHeader-2"/>
        <w:jc w:val="both"/>
      </w:pPr>
    </w:p>
    <w:p w14:paraId="0F421AF1" w14:textId="77777777" w:rsidR="00741763" w:rsidRDefault="00741763" w:rsidP="00263DC4">
      <w:pPr>
        <w:pStyle w:val="SectionIVHeader-2"/>
        <w:jc w:val="both"/>
      </w:pPr>
    </w:p>
    <w:p w14:paraId="67D441A1" w14:textId="77777777" w:rsidR="00741763" w:rsidRDefault="00741763" w:rsidP="00263DC4">
      <w:pPr>
        <w:pStyle w:val="SectionIVHeader-2"/>
        <w:jc w:val="both"/>
      </w:pPr>
    </w:p>
    <w:p w14:paraId="2F08AF04" w14:textId="77777777" w:rsidR="00741763" w:rsidRDefault="00741763" w:rsidP="00263DC4">
      <w:pPr>
        <w:pStyle w:val="SectionIVHeader-2"/>
        <w:jc w:val="both"/>
      </w:pPr>
    </w:p>
    <w:p w14:paraId="51A4AFDF" w14:textId="77777777" w:rsidR="00741763" w:rsidRDefault="00741763" w:rsidP="00263DC4">
      <w:pPr>
        <w:pStyle w:val="SectionIVHeader-2"/>
        <w:jc w:val="both"/>
      </w:pPr>
    </w:p>
    <w:p w14:paraId="1BC16E22" w14:textId="77777777" w:rsidR="009D2D50" w:rsidRDefault="009D2D50" w:rsidP="00B71872">
      <w:pPr>
        <w:pStyle w:val="SectionIVHeader-2"/>
        <w:ind w:left="0" w:firstLine="0"/>
        <w:jc w:val="both"/>
      </w:pPr>
    </w:p>
    <w:p w14:paraId="33868C8E" w14:textId="77777777" w:rsidR="00B71872" w:rsidRDefault="00B71872" w:rsidP="00B71872">
      <w:pPr>
        <w:pStyle w:val="SectionIVHeader-2"/>
        <w:ind w:left="0" w:firstLine="0"/>
        <w:jc w:val="both"/>
      </w:pPr>
    </w:p>
    <w:p w14:paraId="42E52D3D" w14:textId="77777777" w:rsidR="00B71872" w:rsidRDefault="00B71872" w:rsidP="00B71872">
      <w:pPr>
        <w:pStyle w:val="SectionIVHeader-2"/>
        <w:ind w:left="0" w:firstLine="0"/>
        <w:jc w:val="both"/>
      </w:pPr>
    </w:p>
    <w:p w14:paraId="492D7248" w14:textId="77777777" w:rsidR="00B71872" w:rsidRDefault="00B71872" w:rsidP="00B71872">
      <w:pPr>
        <w:pStyle w:val="SectionIVHeader-2"/>
        <w:ind w:left="0" w:firstLine="0"/>
        <w:jc w:val="both"/>
      </w:pPr>
    </w:p>
    <w:p w14:paraId="60B4183D" w14:textId="77777777" w:rsidR="00263DC4" w:rsidRPr="0069538E" w:rsidRDefault="00263DC4" w:rsidP="00DE416E">
      <w:pPr>
        <w:pStyle w:val="SectionIVHeader-2"/>
      </w:pPr>
    </w:p>
    <w:p w14:paraId="74375C14" w14:textId="17ADDF73" w:rsidR="001D1D91" w:rsidRDefault="001D1D91" w:rsidP="001D1D91">
      <w:pPr>
        <w:pStyle w:val="Style8"/>
        <w:rPr>
          <w:sz w:val="32"/>
          <w:szCs w:val="32"/>
        </w:rPr>
      </w:pPr>
      <w:r w:rsidRPr="0069538E">
        <w:rPr>
          <w:sz w:val="32"/>
          <w:szCs w:val="32"/>
        </w:rPr>
        <w:t xml:space="preserve">Annexe 2 de la Partie financière </w:t>
      </w:r>
    </w:p>
    <w:tbl>
      <w:tblPr>
        <w:tblW w:w="9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
        <w:gridCol w:w="6577"/>
        <w:gridCol w:w="749"/>
        <w:gridCol w:w="1999"/>
      </w:tblGrid>
      <w:tr w:rsidR="00991065" w:rsidRPr="00D9149A" w14:paraId="7F8AFD89" w14:textId="77777777" w:rsidTr="00991065">
        <w:trPr>
          <w:trHeight w:val="409"/>
          <w:tblHeader/>
        </w:trPr>
        <w:tc>
          <w:tcPr>
            <w:tcW w:w="582" w:type="dxa"/>
            <w:shd w:val="clear" w:color="auto" w:fill="1F4E78"/>
            <w:tcMar>
              <w:top w:w="60" w:type="dxa"/>
              <w:left w:w="80" w:type="dxa"/>
              <w:bottom w:w="60" w:type="dxa"/>
              <w:right w:w="80" w:type="dxa"/>
            </w:tcMar>
            <w:vAlign w:val="center"/>
          </w:tcPr>
          <w:p w14:paraId="69995000" w14:textId="77777777" w:rsidR="00991065" w:rsidRPr="00D9149A" w:rsidRDefault="00991065" w:rsidP="00296524">
            <w:pPr>
              <w:jc w:val="center"/>
            </w:pPr>
            <w:r w:rsidRPr="00D9149A">
              <w:rPr>
                <w:rFonts w:ascii="Arial" w:eastAsia="Arial" w:hAnsi="Arial" w:cs="Arial"/>
                <w:b/>
                <w:bCs/>
                <w:color w:val="FFFFFF"/>
                <w:sz w:val="19"/>
                <w:szCs w:val="19"/>
              </w:rPr>
              <w:t>N°</w:t>
            </w:r>
          </w:p>
        </w:tc>
        <w:tc>
          <w:tcPr>
            <w:tcW w:w="6577" w:type="dxa"/>
            <w:shd w:val="clear" w:color="auto" w:fill="1F4E78"/>
            <w:tcMar>
              <w:top w:w="60" w:type="dxa"/>
              <w:left w:w="80" w:type="dxa"/>
              <w:bottom w:w="60" w:type="dxa"/>
              <w:right w:w="80" w:type="dxa"/>
            </w:tcMar>
            <w:vAlign w:val="center"/>
          </w:tcPr>
          <w:p w14:paraId="399EF2FB" w14:textId="77777777" w:rsidR="00991065" w:rsidRPr="00D9149A" w:rsidRDefault="00991065" w:rsidP="00296524">
            <w:r w:rsidRPr="00D9149A">
              <w:rPr>
                <w:rFonts w:ascii="Arial" w:eastAsia="Arial" w:hAnsi="Arial" w:cs="Arial"/>
                <w:b/>
                <w:bCs/>
                <w:color w:val="FFFFFF"/>
                <w:sz w:val="19"/>
                <w:szCs w:val="19"/>
              </w:rPr>
              <w:t>Désignation des ouvrages</w:t>
            </w:r>
          </w:p>
        </w:tc>
        <w:tc>
          <w:tcPr>
            <w:tcW w:w="749" w:type="dxa"/>
            <w:shd w:val="clear" w:color="auto" w:fill="1F4E78"/>
            <w:tcMar>
              <w:top w:w="60" w:type="dxa"/>
              <w:left w:w="80" w:type="dxa"/>
              <w:bottom w:w="60" w:type="dxa"/>
              <w:right w:w="80" w:type="dxa"/>
            </w:tcMar>
            <w:vAlign w:val="center"/>
          </w:tcPr>
          <w:p w14:paraId="21DC5F00" w14:textId="77777777" w:rsidR="00991065" w:rsidRPr="00D9149A" w:rsidRDefault="00991065" w:rsidP="00296524">
            <w:pPr>
              <w:jc w:val="center"/>
            </w:pPr>
            <w:r w:rsidRPr="00D9149A">
              <w:rPr>
                <w:rFonts w:ascii="Arial" w:eastAsia="Arial" w:hAnsi="Arial" w:cs="Arial"/>
                <w:b/>
                <w:bCs/>
                <w:color w:val="FFFFFF"/>
                <w:sz w:val="19"/>
                <w:szCs w:val="19"/>
              </w:rPr>
              <w:t>Unité</w:t>
            </w:r>
          </w:p>
        </w:tc>
        <w:tc>
          <w:tcPr>
            <w:tcW w:w="1998" w:type="dxa"/>
            <w:shd w:val="clear" w:color="auto" w:fill="1F4E78"/>
            <w:tcMar>
              <w:top w:w="60" w:type="dxa"/>
              <w:left w:w="80" w:type="dxa"/>
              <w:bottom w:w="60" w:type="dxa"/>
              <w:right w:w="80" w:type="dxa"/>
            </w:tcMar>
            <w:vAlign w:val="center"/>
          </w:tcPr>
          <w:p w14:paraId="1E355859" w14:textId="77777777" w:rsidR="00991065" w:rsidRPr="00D9149A" w:rsidRDefault="00991065" w:rsidP="00296524">
            <w:pPr>
              <w:jc w:val="center"/>
            </w:pPr>
            <w:r w:rsidRPr="00D9149A">
              <w:rPr>
                <w:rFonts w:ascii="Arial" w:eastAsia="Arial" w:hAnsi="Arial" w:cs="Arial"/>
                <w:b/>
                <w:bCs/>
                <w:color w:val="FFFFFF"/>
                <w:sz w:val="19"/>
                <w:szCs w:val="19"/>
              </w:rPr>
              <w:t>Prix Unitaire (KMF) HT</w:t>
            </w:r>
          </w:p>
        </w:tc>
      </w:tr>
      <w:tr w:rsidR="00991065" w:rsidRPr="00D9149A" w14:paraId="62F000F4" w14:textId="77777777" w:rsidTr="00991065">
        <w:trPr>
          <w:trHeight w:val="469"/>
        </w:trPr>
        <w:tc>
          <w:tcPr>
            <w:tcW w:w="582" w:type="dxa"/>
            <w:shd w:val="clear" w:color="auto" w:fill="2E75B6"/>
          </w:tcPr>
          <w:p w14:paraId="122D5B3F"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711237B5" w14:textId="77777777" w:rsidR="00991065" w:rsidRPr="00D9149A" w:rsidRDefault="00991065" w:rsidP="00296524">
            <w:r w:rsidRPr="00D9149A">
              <w:rPr>
                <w:rFonts w:ascii="Arial" w:eastAsia="Arial" w:hAnsi="Arial" w:cs="Arial"/>
                <w:b/>
                <w:bCs/>
                <w:color w:val="FFFFFF"/>
                <w:sz w:val="19"/>
                <w:szCs w:val="19"/>
              </w:rPr>
              <w:t>LOT 1 — INSTALLATION DE CHANTIER &amp; ETUDES</w:t>
            </w:r>
          </w:p>
        </w:tc>
      </w:tr>
      <w:tr w:rsidR="00991065" w:rsidRPr="00D9149A" w14:paraId="2E5A254A" w14:textId="77777777" w:rsidTr="00991065">
        <w:trPr>
          <w:trHeight w:val="419"/>
        </w:trPr>
        <w:tc>
          <w:tcPr>
            <w:tcW w:w="582" w:type="dxa"/>
            <w:tcMar>
              <w:top w:w="50" w:type="dxa"/>
              <w:left w:w="80" w:type="dxa"/>
              <w:bottom w:w="50" w:type="dxa"/>
              <w:right w:w="80" w:type="dxa"/>
            </w:tcMar>
            <w:vAlign w:val="center"/>
          </w:tcPr>
          <w:p w14:paraId="2C61878E" w14:textId="77777777" w:rsidR="00991065" w:rsidRPr="00D9149A" w:rsidRDefault="00991065" w:rsidP="00296524">
            <w:pPr>
              <w:jc w:val="center"/>
            </w:pPr>
            <w:r w:rsidRPr="00D9149A">
              <w:rPr>
                <w:rFonts w:ascii="Arial" w:eastAsia="Arial" w:hAnsi="Arial" w:cs="Arial"/>
                <w:color w:val="000000"/>
                <w:sz w:val="19"/>
                <w:szCs w:val="19"/>
              </w:rPr>
              <w:t>1.1</w:t>
            </w:r>
          </w:p>
        </w:tc>
        <w:tc>
          <w:tcPr>
            <w:tcW w:w="6577" w:type="dxa"/>
            <w:tcMar>
              <w:top w:w="50" w:type="dxa"/>
              <w:left w:w="80" w:type="dxa"/>
              <w:bottom w:w="50" w:type="dxa"/>
              <w:right w:w="80" w:type="dxa"/>
            </w:tcMar>
            <w:vAlign w:val="center"/>
          </w:tcPr>
          <w:p w14:paraId="349A102E" w14:textId="77777777" w:rsidR="00991065" w:rsidRPr="00D9149A" w:rsidRDefault="00991065" w:rsidP="00296524">
            <w:r w:rsidRPr="00D9149A">
              <w:rPr>
                <w:rFonts w:ascii="Arial" w:eastAsia="Arial" w:hAnsi="Arial" w:cs="Arial"/>
                <w:color w:val="000000"/>
                <w:sz w:val="19"/>
                <w:szCs w:val="19"/>
              </w:rPr>
              <w:t>Installation générale de chantier, base-vie, clôture provisoire</w:t>
            </w:r>
          </w:p>
        </w:tc>
        <w:tc>
          <w:tcPr>
            <w:tcW w:w="749" w:type="dxa"/>
            <w:tcMar>
              <w:top w:w="50" w:type="dxa"/>
              <w:left w:w="80" w:type="dxa"/>
              <w:bottom w:w="50" w:type="dxa"/>
              <w:right w:w="80" w:type="dxa"/>
            </w:tcMar>
            <w:vAlign w:val="center"/>
          </w:tcPr>
          <w:p w14:paraId="156B7407"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564EF6AD" w14:textId="618B7F63" w:rsidR="00991065" w:rsidRPr="00D9149A" w:rsidRDefault="00991065" w:rsidP="00296524">
            <w:pPr>
              <w:jc w:val="right"/>
            </w:pPr>
          </w:p>
        </w:tc>
      </w:tr>
      <w:tr w:rsidR="00991065" w:rsidRPr="00D9149A" w14:paraId="5C934331" w14:textId="77777777" w:rsidTr="00991065">
        <w:trPr>
          <w:trHeight w:val="409"/>
        </w:trPr>
        <w:tc>
          <w:tcPr>
            <w:tcW w:w="582" w:type="dxa"/>
            <w:tcMar>
              <w:top w:w="50" w:type="dxa"/>
              <w:left w:w="80" w:type="dxa"/>
              <w:bottom w:w="50" w:type="dxa"/>
              <w:right w:w="80" w:type="dxa"/>
            </w:tcMar>
            <w:vAlign w:val="center"/>
          </w:tcPr>
          <w:p w14:paraId="53554493" w14:textId="77777777" w:rsidR="00991065" w:rsidRPr="00D9149A" w:rsidRDefault="00991065" w:rsidP="00296524">
            <w:pPr>
              <w:jc w:val="center"/>
            </w:pPr>
            <w:r w:rsidRPr="00D9149A">
              <w:rPr>
                <w:rFonts w:ascii="Arial" w:eastAsia="Arial" w:hAnsi="Arial" w:cs="Arial"/>
                <w:color w:val="000000"/>
                <w:sz w:val="19"/>
                <w:szCs w:val="19"/>
              </w:rPr>
              <w:t>1.2</w:t>
            </w:r>
          </w:p>
        </w:tc>
        <w:tc>
          <w:tcPr>
            <w:tcW w:w="6577" w:type="dxa"/>
            <w:tcMar>
              <w:top w:w="50" w:type="dxa"/>
              <w:left w:w="80" w:type="dxa"/>
              <w:bottom w:w="50" w:type="dxa"/>
              <w:right w:w="80" w:type="dxa"/>
            </w:tcMar>
            <w:vAlign w:val="center"/>
          </w:tcPr>
          <w:p w14:paraId="09349A31" w14:textId="77777777" w:rsidR="00991065" w:rsidRPr="00D9149A" w:rsidRDefault="00991065" w:rsidP="00296524">
            <w:r w:rsidRPr="00D9149A">
              <w:rPr>
                <w:rFonts w:ascii="Arial" w:eastAsia="Arial" w:hAnsi="Arial" w:cs="Arial"/>
                <w:color w:val="000000"/>
                <w:sz w:val="19"/>
                <w:szCs w:val="19"/>
              </w:rPr>
              <w:t>Etude géotechnique (sondages, portance du sol)</w:t>
            </w:r>
          </w:p>
        </w:tc>
        <w:tc>
          <w:tcPr>
            <w:tcW w:w="749" w:type="dxa"/>
            <w:tcMar>
              <w:top w:w="50" w:type="dxa"/>
              <w:left w:w="80" w:type="dxa"/>
              <w:bottom w:w="50" w:type="dxa"/>
              <w:right w:w="80" w:type="dxa"/>
            </w:tcMar>
            <w:vAlign w:val="center"/>
          </w:tcPr>
          <w:p w14:paraId="420BF4A9"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5FB5CD56" w14:textId="3FA2D7AD" w:rsidR="00991065" w:rsidRPr="00D9149A" w:rsidRDefault="00991065" w:rsidP="00296524">
            <w:pPr>
              <w:jc w:val="right"/>
            </w:pPr>
          </w:p>
        </w:tc>
      </w:tr>
      <w:tr w:rsidR="00991065" w:rsidRPr="00D9149A" w14:paraId="428A2F39" w14:textId="77777777" w:rsidTr="00991065">
        <w:trPr>
          <w:trHeight w:val="409"/>
        </w:trPr>
        <w:tc>
          <w:tcPr>
            <w:tcW w:w="582" w:type="dxa"/>
            <w:tcMar>
              <w:top w:w="50" w:type="dxa"/>
              <w:left w:w="80" w:type="dxa"/>
              <w:bottom w:w="50" w:type="dxa"/>
              <w:right w:w="80" w:type="dxa"/>
            </w:tcMar>
            <w:vAlign w:val="center"/>
          </w:tcPr>
          <w:p w14:paraId="18859EAC" w14:textId="77777777" w:rsidR="00991065" w:rsidRPr="00D9149A" w:rsidRDefault="00991065" w:rsidP="00296524">
            <w:pPr>
              <w:jc w:val="center"/>
            </w:pPr>
            <w:r w:rsidRPr="00D9149A">
              <w:rPr>
                <w:rFonts w:ascii="Arial" w:eastAsia="Arial" w:hAnsi="Arial" w:cs="Arial"/>
                <w:color w:val="000000"/>
                <w:sz w:val="19"/>
                <w:szCs w:val="19"/>
              </w:rPr>
              <w:t>1.3</w:t>
            </w:r>
          </w:p>
        </w:tc>
        <w:tc>
          <w:tcPr>
            <w:tcW w:w="6577" w:type="dxa"/>
            <w:tcMar>
              <w:top w:w="50" w:type="dxa"/>
              <w:left w:w="80" w:type="dxa"/>
              <w:bottom w:w="50" w:type="dxa"/>
              <w:right w:w="80" w:type="dxa"/>
            </w:tcMar>
            <w:vAlign w:val="center"/>
          </w:tcPr>
          <w:p w14:paraId="5924E73A" w14:textId="77777777" w:rsidR="00991065" w:rsidRPr="00D9149A" w:rsidRDefault="00991065" w:rsidP="00296524">
            <w:r w:rsidRPr="00D9149A">
              <w:rPr>
                <w:rFonts w:ascii="Arial" w:eastAsia="Arial" w:hAnsi="Arial" w:cs="Arial"/>
                <w:color w:val="000000"/>
                <w:sz w:val="19"/>
                <w:szCs w:val="19"/>
              </w:rPr>
              <w:t>Leve topographique et implantation des ouvrages</w:t>
            </w:r>
          </w:p>
        </w:tc>
        <w:tc>
          <w:tcPr>
            <w:tcW w:w="749" w:type="dxa"/>
            <w:tcMar>
              <w:top w:w="50" w:type="dxa"/>
              <w:left w:w="80" w:type="dxa"/>
              <w:bottom w:w="50" w:type="dxa"/>
              <w:right w:w="80" w:type="dxa"/>
            </w:tcMar>
            <w:vAlign w:val="center"/>
          </w:tcPr>
          <w:p w14:paraId="77C7857E"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3C59226B" w14:textId="6538D21A" w:rsidR="00991065" w:rsidRPr="00D9149A" w:rsidRDefault="00991065" w:rsidP="00296524">
            <w:pPr>
              <w:jc w:val="right"/>
            </w:pPr>
          </w:p>
        </w:tc>
      </w:tr>
      <w:tr w:rsidR="00991065" w:rsidRPr="00D9149A" w14:paraId="0DB8C657" w14:textId="77777777" w:rsidTr="00991065">
        <w:trPr>
          <w:trHeight w:val="419"/>
        </w:trPr>
        <w:tc>
          <w:tcPr>
            <w:tcW w:w="582" w:type="dxa"/>
            <w:tcMar>
              <w:top w:w="50" w:type="dxa"/>
              <w:left w:w="80" w:type="dxa"/>
              <w:bottom w:w="50" w:type="dxa"/>
              <w:right w:w="80" w:type="dxa"/>
            </w:tcMar>
            <w:vAlign w:val="center"/>
          </w:tcPr>
          <w:p w14:paraId="4A427B11" w14:textId="77777777" w:rsidR="00991065" w:rsidRPr="00D9149A" w:rsidRDefault="00991065" w:rsidP="00296524">
            <w:pPr>
              <w:jc w:val="center"/>
            </w:pPr>
            <w:r w:rsidRPr="00D9149A">
              <w:rPr>
                <w:rFonts w:ascii="Arial" w:eastAsia="Arial" w:hAnsi="Arial" w:cs="Arial"/>
                <w:color w:val="000000"/>
                <w:sz w:val="19"/>
                <w:szCs w:val="19"/>
              </w:rPr>
              <w:t>1.4</w:t>
            </w:r>
          </w:p>
        </w:tc>
        <w:tc>
          <w:tcPr>
            <w:tcW w:w="6577" w:type="dxa"/>
            <w:tcMar>
              <w:top w:w="50" w:type="dxa"/>
              <w:left w:w="80" w:type="dxa"/>
              <w:bottom w:w="50" w:type="dxa"/>
              <w:right w:w="80" w:type="dxa"/>
            </w:tcMar>
            <w:vAlign w:val="center"/>
          </w:tcPr>
          <w:p w14:paraId="73782173" w14:textId="77777777" w:rsidR="00991065" w:rsidRPr="00D9149A" w:rsidRDefault="00991065" w:rsidP="00296524">
            <w:r w:rsidRPr="00D9149A">
              <w:rPr>
                <w:rFonts w:ascii="Arial" w:eastAsia="Arial" w:hAnsi="Arial" w:cs="Arial"/>
                <w:color w:val="000000"/>
                <w:sz w:val="19"/>
                <w:szCs w:val="19"/>
              </w:rPr>
              <w:t>Etudes techniques (note de calcul structure métallique + béton arme) et plans d'exécution</w:t>
            </w:r>
          </w:p>
        </w:tc>
        <w:tc>
          <w:tcPr>
            <w:tcW w:w="749" w:type="dxa"/>
            <w:tcMar>
              <w:top w:w="50" w:type="dxa"/>
              <w:left w:w="80" w:type="dxa"/>
              <w:bottom w:w="50" w:type="dxa"/>
              <w:right w:w="80" w:type="dxa"/>
            </w:tcMar>
            <w:vAlign w:val="center"/>
          </w:tcPr>
          <w:p w14:paraId="62A836A8"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6A45AADD" w14:textId="4FE10982" w:rsidR="00991065" w:rsidRPr="00D9149A" w:rsidRDefault="00991065" w:rsidP="00296524">
            <w:pPr>
              <w:jc w:val="right"/>
            </w:pPr>
          </w:p>
        </w:tc>
      </w:tr>
      <w:tr w:rsidR="00991065" w:rsidRPr="00D9149A" w14:paraId="6E28EF46" w14:textId="77777777" w:rsidTr="00991065">
        <w:trPr>
          <w:trHeight w:val="469"/>
        </w:trPr>
        <w:tc>
          <w:tcPr>
            <w:tcW w:w="582" w:type="dxa"/>
            <w:shd w:val="clear" w:color="auto" w:fill="2E75B6"/>
          </w:tcPr>
          <w:p w14:paraId="049DBA38"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31FDBC2E" w14:textId="0736A6CF" w:rsidR="00991065" w:rsidRPr="00D9149A" w:rsidRDefault="00991065" w:rsidP="00296524"/>
        </w:tc>
      </w:tr>
      <w:tr w:rsidR="00991065" w:rsidRPr="00D9149A" w14:paraId="0B2783BF" w14:textId="77777777" w:rsidTr="00991065">
        <w:trPr>
          <w:trHeight w:val="409"/>
        </w:trPr>
        <w:tc>
          <w:tcPr>
            <w:tcW w:w="582" w:type="dxa"/>
            <w:tcMar>
              <w:top w:w="50" w:type="dxa"/>
              <w:left w:w="80" w:type="dxa"/>
              <w:bottom w:w="50" w:type="dxa"/>
              <w:right w:w="80" w:type="dxa"/>
            </w:tcMar>
            <w:vAlign w:val="center"/>
          </w:tcPr>
          <w:p w14:paraId="337043F8" w14:textId="77777777" w:rsidR="00991065" w:rsidRPr="00D9149A" w:rsidRDefault="00991065" w:rsidP="00296524">
            <w:pPr>
              <w:jc w:val="center"/>
            </w:pPr>
            <w:r w:rsidRPr="00D9149A">
              <w:rPr>
                <w:rFonts w:ascii="Arial" w:eastAsia="Arial" w:hAnsi="Arial" w:cs="Arial"/>
                <w:color w:val="000000"/>
                <w:sz w:val="19"/>
                <w:szCs w:val="19"/>
              </w:rPr>
              <w:t>2.1</w:t>
            </w:r>
          </w:p>
        </w:tc>
        <w:tc>
          <w:tcPr>
            <w:tcW w:w="6577" w:type="dxa"/>
            <w:tcMar>
              <w:top w:w="50" w:type="dxa"/>
              <w:left w:w="80" w:type="dxa"/>
              <w:bottom w:w="50" w:type="dxa"/>
              <w:right w:w="80" w:type="dxa"/>
            </w:tcMar>
            <w:vAlign w:val="center"/>
          </w:tcPr>
          <w:p w14:paraId="74EC5E87" w14:textId="77777777" w:rsidR="00991065" w:rsidRPr="00D9149A" w:rsidRDefault="00991065" w:rsidP="00296524">
            <w:r w:rsidRPr="00D9149A">
              <w:rPr>
                <w:rFonts w:ascii="Arial" w:eastAsia="Arial" w:hAnsi="Arial" w:cs="Arial"/>
                <w:color w:val="000000"/>
                <w:sz w:val="19"/>
                <w:szCs w:val="19"/>
              </w:rPr>
              <w:t>Débroussaillage et décapage de la terre végétale</w:t>
            </w:r>
          </w:p>
        </w:tc>
        <w:tc>
          <w:tcPr>
            <w:tcW w:w="749" w:type="dxa"/>
            <w:tcMar>
              <w:top w:w="50" w:type="dxa"/>
              <w:left w:w="80" w:type="dxa"/>
              <w:bottom w:w="50" w:type="dxa"/>
              <w:right w:w="80" w:type="dxa"/>
            </w:tcMar>
            <w:vAlign w:val="center"/>
          </w:tcPr>
          <w:p w14:paraId="2AF34E4A"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530F406D" w14:textId="56A9F9DC" w:rsidR="00991065" w:rsidRPr="00D9149A" w:rsidRDefault="00991065" w:rsidP="00296524">
            <w:pPr>
              <w:jc w:val="right"/>
            </w:pPr>
          </w:p>
        </w:tc>
      </w:tr>
      <w:tr w:rsidR="00991065" w:rsidRPr="00D9149A" w14:paraId="7915337C" w14:textId="77777777" w:rsidTr="00991065">
        <w:trPr>
          <w:trHeight w:val="419"/>
        </w:trPr>
        <w:tc>
          <w:tcPr>
            <w:tcW w:w="582" w:type="dxa"/>
            <w:tcMar>
              <w:top w:w="50" w:type="dxa"/>
              <w:left w:w="80" w:type="dxa"/>
              <w:bottom w:w="50" w:type="dxa"/>
              <w:right w:w="80" w:type="dxa"/>
            </w:tcMar>
            <w:vAlign w:val="center"/>
          </w:tcPr>
          <w:p w14:paraId="05F5EA51" w14:textId="77777777" w:rsidR="00991065" w:rsidRPr="00D9149A" w:rsidRDefault="00991065" w:rsidP="00296524">
            <w:pPr>
              <w:jc w:val="center"/>
            </w:pPr>
            <w:r w:rsidRPr="00D9149A">
              <w:rPr>
                <w:rFonts w:ascii="Arial" w:eastAsia="Arial" w:hAnsi="Arial" w:cs="Arial"/>
                <w:color w:val="000000"/>
                <w:sz w:val="19"/>
                <w:szCs w:val="19"/>
              </w:rPr>
              <w:t>2.2</w:t>
            </w:r>
          </w:p>
        </w:tc>
        <w:tc>
          <w:tcPr>
            <w:tcW w:w="6577" w:type="dxa"/>
            <w:tcMar>
              <w:top w:w="50" w:type="dxa"/>
              <w:left w:w="80" w:type="dxa"/>
              <w:bottom w:w="50" w:type="dxa"/>
              <w:right w:w="80" w:type="dxa"/>
            </w:tcMar>
            <w:vAlign w:val="center"/>
          </w:tcPr>
          <w:p w14:paraId="462AD42E" w14:textId="77777777" w:rsidR="00991065" w:rsidRPr="00D9149A" w:rsidRDefault="00991065" w:rsidP="00296524">
            <w:r w:rsidRPr="00D9149A">
              <w:rPr>
                <w:rFonts w:ascii="Arial" w:eastAsia="Arial" w:hAnsi="Arial" w:cs="Arial"/>
                <w:color w:val="000000"/>
                <w:sz w:val="19"/>
                <w:szCs w:val="19"/>
              </w:rPr>
              <w:t>Terrassement en masse et nivellement de la plateforme</w:t>
            </w:r>
          </w:p>
        </w:tc>
        <w:tc>
          <w:tcPr>
            <w:tcW w:w="749" w:type="dxa"/>
            <w:tcMar>
              <w:top w:w="50" w:type="dxa"/>
              <w:left w:w="80" w:type="dxa"/>
              <w:bottom w:w="50" w:type="dxa"/>
              <w:right w:w="80" w:type="dxa"/>
            </w:tcMar>
            <w:vAlign w:val="center"/>
          </w:tcPr>
          <w:p w14:paraId="741ACFBC"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43A05622" w14:textId="51E362A2" w:rsidR="00991065" w:rsidRPr="00D9149A" w:rsidRDefault="00991065" w:rsidP="00296524">
            <w:pPr>
              <w:jc w:val="right"/>
            </w:pPr>
          </w:p>
        </w:tc>
      </w:tr>
      <w:tr w:rsidR="00991065" w:rsidRPr="00D9149A" w14:paraId="2FD7AEA8" w14:textId="77777777" w:rsidTr="00991065">
        <w:trPr>
          <w:trHeight w:val="409"/>
        </w:trPr>
        <w:tc>
          <w:tcPr>
            <w:tcW w:w="582" w:type="dxa"/>
            <w:tcMar>
              <w:top w:w="50" w:type="dxa"/>
              <w:left w:w="80" w:type="dxa"/>
              <w:bottom w:w="50" w:type="dxa"/>
              <w:right w:w="80" w:type="dxa"/>
            </w:tcMar>
            <w:vAlign w:val="center"/>
          </w:tcPr>
          <w:p w14:paraId="3D6513C8" w14:textId="77777777" w:rsidR="00991065" w:rsidRPr="00D9149A" w:rsidRDefault="00991065" w:rsidP="00296524">
            <w:pPr>
              <w:jc w:val="center"/>
            </w:pPr>
            <w:r w:rsidRPr="00D9149A">
              <w:rPr>
                <w:rFonts w:ascii="Arial" w:eastAsia="Arial" w:hAnsi="Arial" w:cs="Arial"/>
                <w:color w:val="000000"/>
                <w:sz w:val="19"/>
                <w:szCs w:val="19"/>
              </w:rPr>
              <w:t>2.3</w:t>
            </w:r>
          </w:p>
        </w:tc>
        <w:tc>
          <w:tcPr>
            <w:tcW w:w="6577" w:type="dxa"/>
            <w:tcMar>
              <w:top w:w="50" w:type="dxa"/>
              <w:left w:w="80" w:type="dxa"/>
              <w:bottom w:w="50" w:type="dxa"/>
              <w:right w:w="80" w:type="dxa"/>
            </w:tcMar>
            <w:vAlign w:val="center"/>
          </w:tcPr>
          <w:p w14:paraId="69B4C3AF" w14:textId="77777777" w:rsidR="00991065" w:rsidRPr="00D9149A" w:rsidRDefault="00991065" w:rsidP="00296524">
            <w:r w:rsidRPr="00D9149A">
              <w:rPr>
                <w:rFonts w:ascii="Arial" w:eastAsia="Arial" w:hAnsi="Arial" w:cs="Arial"/>
                <w:color w:val="000000"/>
                <w:sz w:val="19"/>
                <w:szCs w:val="19"/>
              </w:rPr>
              <w:t>Evacuation des déblais excédentaires</w:t>
            </w:r>
          </w:p>
        </w:tc>
        <w:tc>
          <w:tcPr>
            <w:tcW w:w="749" w:type="dxa"/>
            <w:tcMar>
              <w:top w:w="50" w:type="dxa"/>
              <w:left w:w="80" w:type="dxa"/>
              <w:bottom w:w="50" w:type="dxa"/>
              <w:right w:w="80" w:type="dxa"/>
            </w:tcMar>
            <w:vAlign w:val="center"/>
          </w:tcPr>
          <w:p w14:paraId="56C3FD38" w14:textId="77777777" w:rsidR="00991065" w:rsidRPr="00D9149A" w:rsidRDefault="00991065" w:rsidP="00296524">
            <w:pPr>
              <w:jc w:val="center"/>
            </w:pPr>
            <w:r w:rsidRPr="00D9149A">
              <w:rPr>
                <w:rFonts w:ascii="Arial" w:eastAsia="Arial" w:hAnsi="Arial" w:cs="Arial"/>
                <w:color w:val="000000"/>
                <w:sz w:val="19"/>
                <w:szCs w:val="19"/>
              </w:rPr>
              <w:t>m3</w:t>
            </w:r>
          </w:p>
        </w:tc>
        <w:tc>
          <w:tcPr>
            <w:tcW w:w="1998" w:type="dxa"/>
            <w:tcMar>
              <w:top w:w="50" w:type="dxa"/>
              <w:left w:w="80" w:type="dxa"/>
              <w:bottom w:w="50" w:type="dxa"/>
              <w:right w:w="80" w:type="dxa"/>
            </w:tcMar>
            <w:vAlign w:val="center"/>
          </w:tcPr>
          <w:p w14:paraId="37D635B8" w14:textId="1B4BC868" w:rsidR="00991065" w:rsidRPr="00D9149A" w:rsidRDefault="00991065" w:rsidP="00296524">
            <w:pPr>
              <w:jc w:val="right"/>
            </w:pPr>
          </w:p>
        </w:tc>
      </w:tr>
      <w:tr w:rsidR="00991065" w:rsidRPr="00D9149A" w14:paraId="4B316AA8" w14:textId="77777777" w:rsidTr="00991065">
        <w:trPr>
          <w:trHeight w:val="469"/>
        </w:trPr>
        <w:tc>
          <w:tcPr>
            <w:tcW w:w="582" w:type="dxa"/>
            <w:shd w:val="clear" w:color="auto" w:fill="2E75B6"/>
          </w:tcPr>
          <w:p w14:paraId="00544292"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3B8A7EDB" w14:textId="4553F24E" w:rsidR="00991065" w:rsidRPr="00D9149A" w:rsidRDefault="00991065" w:rsidP="00296524"/>
        </w:tc>
      </w:tr>
      <w:tr w:rsidR="00991065" w:rsidRPr="00D9149A" w14:paraId="476AD9B4" w14:textId="77777777" w:rsidTr="00991065">
        <w:trPr>
          <w:trHeight w:val="409"/>
        </w:trPr>
        <w:tc>
          <w:tcPr>
            <w:tcW w:w="582" w:type="dxa"/>
            <w:tcMar>
              <w:top w:w="50" w:type="dxa"/>
              <w:left w:w="80" w:type="dxa"/>
              <w:bottom w:w="50" w:type="dxa"/>
              <w:right w:w="80" w:type="dxa"/>
            </w:tcMar>
            <w:vAlign w:val="center"/>
          </w:tcPr>
          <w:p w14:paraId="41D581C1" w14:textId="77777777" w:rsidR="00991065" w:rsidRPr="00D9149A" w:rsidRDefault="00991065" w:rsidP="00296524">
            <w:pPr>
              <w:jc w:val="center"/>
            </w:pPr>
            <w:r w:rsidRPr="00D9149A">
              <w:rPr>
                <w:rFonts w:ascii="Arial" w:eastAsia="Arial" w:hAnsi="Arial" w:cs="Arial"/>
                <w:color w:val="000000"/>
                <w:sz w:val="19"/>
                <w:szCs w:val="19"/>
              </w:rPr>
              <w:t>3.1</w:t>
            </w:r>
          </w:p>
        </w:tc>
        <w:tc>
          <w:tcPr>
            <w:tcW w:w="6577" w:type="dxa"/>
            <w:tcMar>
              <w:top w:w="50" w:type="dxa"/>
              <w:left w:w="80" w:type="dxa"/>
              <w:bottom w:w="50" w:type="dxa"/>
              <w:right w:w="80" w:type="dxa"/>
            </w:tcMar>
            <w:vAlign w:val="center"/>
          </w:tcPr>
          <w:p w14:paraId="36DF90F8" w14:textId="77777777" w:rsidR="00991065" w:rsidRPr="00D9149A" w:rsidRDefault="00991065" w:rsidP="00296524">
            <w:r w:rsidRPr="00D9149A">
              <w:rPr>
                <w:rFonts w:ascii="Arial" w:eastAsia="Arial" w:hAnsi="Arial" w:cs="Arial"/>
                <w:color w:val="000000"/>
                <w:sz w:val="19"/>
                <w:szCs w:val="19"/>
              </w:rPr>
              <w:t>Beton de propreté sous fondations</w:t>
            </w:r>
          </w:p>
        </w:tc>
        <w:tc>
          <w:tcPr>
            <w:tcW w:w="749" w:type="dxa"/>
            <w:tcMar>
              <w:top w:w="50" w:type="dxa"/>
              <w:left w:w="80" w:type="dxa"/>
              <w:bottom w:w="50" w:type="dxa"/>
              <w:right w:w="80" w:type="dxa"/>
            </w:tcMar>
            <w:vAlign w:val="center"/>
          </w:tcPr>
          <w:p w14:paraId="39C95B5A" w14:textId="77777777" w:rsidR="00991065" w:rsidRPr="00D9149A" w:rsidRDefault="00991065" w:rsidP="00296524">
            <w:pPr>
              <w:jc w:val="center"/>
            </w:pPr>
            <w:r w:rsidRPr="00D9149A">
              <w:rPr>
                <w:rFonts w:ascii="Arial" w:eastAsia="Arial" w:hAnsi="Arial" w:cs="Arial"/>
                <w:color w:val="000000"/>
                <w:sz w:val="19"/>
                <w:szCs w:val="19"/>
              </w:rPr>
              <w:t>m3</w:t>
            </w:r>
          </w:p>
        </w:tc>
        <w:tc>
          <w:tcPr>
            <w:tcW w:w="1998" w:type="dxa"/>
            <w:tcMar>
              <w:top w:w="50" w:type="dxa"/>
              <w:left w:w="80" w:type="dxa"/>
              <w:bottom w:w="50" w:type="dxa"/>
              <w:right w:w="80" w:type="dxa"/>
            </w:tcMar>
            <w:vAlign w:val="center"/>
          </w:tcPr>
          <w:p w14:paraId="7CC25CB0" w14:textId="408380D7" w:rsidR="00991065" w:rsidRPr="00D9149A" w:rsidRDefault="00991065" w:rsidP="00296524">
            <w:pPr>
              <w:jc w:val="right"/>
            </w:pPr>
          </w:p>
        </w:tc>
      </w:tr>
      <w:tr w:rsidR="00991065" w:rsidRPr="00D9149A" w14:paraId="7DEAB065" w14:textId="77777777" w:rsidTr="00991065">
        <w:trPr>
          <w:trHeight w:val="638"/>
        </w:trPr>
        <w:tc>
          <w:tcPr>
            <w:tcW w:w="582" w:type="dxa"/>
            <w:tcMar>
              <w:top w:w="50" w:type="dxa"/>
              <w:left w:w="80" w:type="dxa"/>
              <w:bottom w:w="50" w:type="dxa"/>
              <w:right w:w="80" w:type="dxa"/>
            </w:tcMar>
            <w:vAlign w:val="center"/>
          </w:tcPr>
          <w:p w14:paraId="692E9B57" w14:textId="77777777" w:rsidR="00991065" w:rsidRPr="00D9149A" w:rsidRDefault="00991065" w:rsidP="00296524">
            <w:pPr>
              <w:jc w:val="center"/>
            </w:pPr>
            <w:r w:rsidRPr="00D9149A">
              <w:rPr>
                <w:rFonts w:ascii="Arial" w:eastAsia="Arial" w:hAnsi="Arial" w:cs="Arial"/>
                <w:color w:val="000000"/>
                <w:sz w:val="19"/>
                <w:szCs w:val="19"/>
              </w:rPr>
              <w:t>3.2</w:t>
            </w:r>
          </w:p>
        </w:tc>
        <w:tc>
          <w:tcPr>
            <w:tcW w:w="6577" w:type="dxa"/>
            <w:tcMar>
              <w:top w:w="50" w:type="dxa"/>
              <w:left w:w="80" w:type="dxa"/>
              <w:bottom w:w="50" w:type="dxa"/>
              <w:right w:w="80" w:type="dxa"/>
            </w:tcMar>
            <w:vAlign w:val="center"/>
          </w:tcPr>
          <w:p w14:paraId="3C0A475A" w14:textId="77777777" w:rsidR="00991065" w:rsidRPr="00D9149A" w:rsidRDefault="00991065" w:rsidP="00296524">
            <w:r w:rsidRPr="00D9149A">
              <w:rPr>
                <w:rFonts w:ascii="Arial" w:eastAsia="Arial" w:hAnsi="Arial" w:cs="Arial"/>
                <w:color w:val="000000"/>
                <w:sz w:val="19"/>
                <w:szCs w:val="19"/>
              </w:rPr>
              <w:t xml:space="preserve">Semelles isolées BA sous poteaux métalliques (dimensionnées pour poteaux de </w:t>
            </w:r>
            <w:r>
              <w:rPr>
                <w:rFonts w:ascii="Arial" w:eastAsia="Arial" w:hAnsi="Arial" w:cs="Arial"/>
                <w:color w:val="000000"/>
                <w:sz w:val="19"/>
                <w:szCs w:val="19"/>
              </w:rPr>
              <w:t>9</w:t>
            </w:r>
            <w:r w:rsidRPr="00D9149A">
              <w:rPr>
                <w:rFonts w:ascii="Arial" w:eastAsia="Arial" w:hAnsi="Arial" w:cs="Arial"/>
                <w:color w:val="000000"/>
                <w:sz w:val="19"/>
                <w:szCs w:val="19"/>
              </w:rPr>
              <w:t>,00 m), y.c. massifs et boulons de scellement</w:t>
            </w:r>
          </w:p>
        </w:tc>
        <w:tc>
          <w:tcPr>
            <w:tcW w:w="749" w:type="dxa"/>
            <w:tcMar>
              <w:top w:w="50" w:type="dxa"/>
              <w:left w:w="80" w:type="dxa"/>
              <w:bottom w:w="50" w:type="dxa"/>
              <w:right w:w="80" w:type="dxa"/>
            </w:tcMar>
            <w:vAlign w:val="center"/>
          </w:tcPr>
          <w:p w14:paraId="71600D00" w14:textId="77777777" w:rsidR="00991065" w:rsidRPr="00D9149A" w:rsidRDefault="00991065" w:rsidP="00296524">
            <w:pPr>
              <w:jc w:val="center"/>
            </w:pPr>
            <w:r w:rsidRPr="00D9149A">
              <w:rPr>
                <w:rFonts w:ascii="Arial" w:eastAsia="Arial" w:hAnsi="Arial" w:cs="Arial"/>
                <w:color w:val="000000"/>
                <w:sz w:val="19"/>
                <w:szCs w:val="19"/>
              </w:rPr>
              <w:t>u</w:t>
            </w:r>
          </w:p>
        </w:tc>
        <w:tc>
          <w:tcPr>
            <w:tcW w:w="1998" w:type="dxa"/>
            <w:tcMar>
              <w:top w:w="50" w:type="dxa"/>
              <w:left w:w="80" w:type="dxa"/>
              <w:bottom w:w="50" w:type="dxa"/>
              <w:right w:w="80" w:type="dxa"/>
            </w:tcMar>
            <w:vAlign w:val="center"/>
          </w:tcPr>
          <w:p w14:paraId="0CDFB9E1" w14:textId="0FF27E2B" w:rsidR="00991065" w:rsidRPr="00D9149A" w:rsidRDefault="00991065" w:rsidP="00296524">
            <w:pPr>
              <w:jc w:val="right"/>
            </w:pPr>
          </w:p>
        </w:tc>
      </w:tr>
      <w:tr w:rsidR="00991065" w:rsidRPr="00D9149A" w14:paraId="367DC01F" w14:textId="77777777" w:rsidTr="00991065">
        <w:trPr>
          <w:trHeight w:val="409"/>
        </w:trPr>
        <w:tc>
          <w:tcPr>
            <w:tcW w:w="582" w:type="dxa"/>
            <w:tcMar>
              <w:top w:w="50" w:type="dxa"/>
              <w:left w:w="80" w:type="dxa"/>
              <w:bottom w:w="50" w:type="dxa"/>
              <w:right w:w="80" w:type="dxa"/>
            </w:tcMar>
            <w:vAlign w:val="center"/>
          </w:tcPr>
          <w:p w14:paraId="2F7E13B8" w14:textId="77777777" w:rsidR="00991065" w:rsidRPr="00D9149A" w:rsidRDefault="00991065" w:rsidP="00296524">
            <w:pPr>
              <w:jc w:val="center"/>
            </w:pPr>
            <w:r w:rsidRPr="00D9149A">
              <w:rPr>
                <w:rFonts w:ascii="Arial" w:eastAsia="Arial" w:hAnsi="Arial" w:cs="Arial"/>
                <w:color w:val="000000"/>
                <w:sz w:val="19"/>
                <w:szCs w:val="19"/>
              </w:rPr>
              <w:t>3.3</w:t>
            </w:r>
          </w:p>
        </w:tc>
        <w:tc>
          <w:tcPr>
            <w:tcW w:w="6577" w:type="dxa"/>
            <w:tcMar>
              <w:top w:w="50" w:type="dxa"/>
              <w:left w:w="80" w:type="dxa"/>
              <w:bottom w:w="50" w:type="dxa"/>
              <w:right w:w="80" w:type="dxa"/>
            </w:tcMar>
            <w:vAlign w:val="center"/>
          </w:tcPr>
          <w:p w14:paraId="12C74B98" w14:textId="77777777" w:rsidR="00991065" w:rsidRPr="00D9149A" w:rsidRDefault="00991065" w:rsidP="00296524">
            <w:r w:rsidRPr="00D9149A">
              <w:rPr>
                <w:rFonts w:ascii="Arial" w:eastAsia="Arial" w:hAnsi="Arial" w:cs="Arial"/>
                <w:color w:val="000000"/>
                <w:sz w:val="19"/>
                <w:szCs w:val="19"/>
              </w:rPr>
              <w:t>Longrines BA de redressement (magasin)</w:t>
            </w:r>
          </w:p>
        </w:tc>
        <w:tc>
          <w:tcPr>
            <w:tcW w:w="749" w:type="dxa"/>
            <w:tcMar>
              <w:top w:w="50" w:type="dxa"/>
              <w:left w:w="80" w:type="dxa"/>
              <w:bottom w:w="50" w:type="dxa"/>
              <w:right w:w="80" w:type="dxa"/>
            </w:tcMar>
            <w:vAlign w:val="center"/>
          </w:tcPr>
          <w:p w14:paraId="02ABC038" w14:textId="77777777" w:rsidR="00991065" w:rsidRPr="00D9149A" w:rsidRDefault="00991065" w:rsidP="00296524">
            <w:pPr>
              <w:jc w:val="center"/>
            </w:pPr>
            <w:r w:rsidRPr="00D9149A">
              <w:rPr>
                <w:rFonts w:ascii="Arial" w:eastAsia="Arial" w:hAnsi="Arial" w:cs="Arial"/>
                <w:color w:val="000000"/>
                <w:sz w:val="19"/>
                <w:szCs w:val="19"/>
              </w:rPr>
              <w:t>ml</w:t>
            </w:r>
          </w:p>
        </w:tc>
        <w:tc>
          <w:tcPr>
            <w:tcW w:w="1998" w:type="dxa"/>
            <w:tcMar>
              <w:top w:w="50" w:type="dxa"/>
              <w:left w:w="80" w:type="dxa"/>
              <w:bottom w:w="50" w:type="dxa"/>
              <w:right w:w="80" w:type="dxa"/>
            </w:tcMar>
            <w:vAlign w:val="center"/>
          </w:tcPr>
          <w:p w14:paraId="11F9C816" w14:textId="64DEE4BA" w:rsidR="00991065" w:rsidRPr="00D9149A" w:rsidRDefault="00991065" w:rsidP="00296524">
            <w:pPr>
              <w:jc w:val="right"/>
            </w:pPr>
          </w:p>
        </w:tc>
      </w:tr>
      <w:tr w:rsidR="00991065" w:rsidRPr="00D9149A" w14:paraId="608A6199" w14:textId="77777777" w:rsidTr="00991065">
        <w:trPr>
          <w:trHeight w:val="409"/>
        </w:trPr>
        <w:tc>
          <w:tcPr>
            <w:tcW w:w="582" w:type="dxa"/>
            <w:tcMar>
              <w:top w:w="50" w:type="dxa"/>
              <w:left w:w="80" w:type="dxa"/>
              <w:bottom w:w="50" w:type="dxa"/>
              <w:right w:w="80" w:type="dxa"/>
            </w:tcMar>
            <w:vAlign w:val="center"/>
          </w:tcPr>
          <w:p w14:paraId="114044B9" w14:textId="77777777" w:rsidR="00991065" w:rsidRPr="00D9149A" w:rsidRDefault="00991065" w:rsidP="00296524">
            <w:pPr>
              <w:jc w:val="center"/>
            </w:pPr>
            <w:r w:rsidRPr="00D9149A">
              <w:rPr>
                <w:rFonts w:ascii="Arial" w:eastAsia="Arial" w:hAnsi="Arial" w:cs="Arial"/>
                <w:color w:val="000000"/>
                <w:sz w:val="19"/>
                <w:szCs w:val="19"/>
              </w:rPr>
              <w:t>3.4</w:t>
            </w:r>
          </w:p>
        </w:tc>
        <w:tc>
          <w:tcPr>
            <w:tcW w:w="6577" w:type="dxa"/>
            <w:tcMar>
              <w:top w:w="50" w:type="dxa"/>
              <w:left w:w="80" w:type="dxa"/>
              <w:bottom w:w="50" w:type="dxa"/>
              <w:right w:w="80" w:type="dxa"/>
            </w:tcMar>
            <w:vAlign w:val="center"/>
          </w:tcPr>
          <w:p w14:paraId="6999306A" w14:textId="77777777" w:rsidR="00991065" w:rsidRPr="00D9149A" w:rsidRDefault="00991065" w:rsidP="00296524">
            <w:r w:rsidRPr="00D9149A">
              <w:rPr>
                <w:rFonts w:ascii="Arial" w:eastAsia="Arial" w:hAnsi="Arial" w:cs="Arial"/>
                <w:color w:val="000000"/>
                <w:sz w:val="19"/>
                <w:szCs w:val="19"/>
              </w:rPr>
              <w:t>Semelles filantes BA (bâtiments annexes maçonnés)</w:t>
            </w:r>
          </w:p>
        </w:tc>
        <w:tc>
          <w:tcPr>
            <w:tcW w:w="749" w:type="dxa"/>
            <w:tcMar>
              <w:top w:w="50" w:type="dxa"/>
              <w:left w:w="80" w:type="dxa"/>
              <w:bottom w:w="50" w:type="dxa"/>
              <w:right w:w="80" w:type="dxa"/>
            </w:tcMar>
            <w:vAlign w:val="center"/>
          </w:tcPr>
          <w:p w14:paraId="34E35017" w14:textId="77777777" w:rsidR="00991065" w:rsidRPr="00D9149A" w:rsidRDefault="00991065" w:rsidP="00296524">
            <w:pPr>
              <w:jc w:val="center"/>
            </w:pPr>
            <w:r w:rsidRPr="00D9149A">
              <w:rPr>
                <w:rFonts w:ascii="Arial" w:eastAsia="Arial" w:hAnsi="Arial" w:cs="Arial"/>
                <w:color w:val="000000"/>
                <w:sz w:val="19"/>
                <w:szCs w:val="19"/>
              </w:rPr>
              <w:t>ml</w:t>
            </w:r>
          </w:p>
        </w:tc>
        <w:tc>
          <w:tcPr>
            <w:tcW w:w="1998" w:type="dxa"/>
            <w:tcMar>
              <w:top w:w="50" w:type="dxa"/>
              <w:left w:w="80" w:type="dxa"/>
              <w:bottom w:w="50" w:type="dxa"/>
              <w:right w:w="80" w:type="dxa"/>
            </w:tcMar>
            <w:vAlign w:val="center"/>
          </w:tcPr>
          <w:p w14:paraId="0F844652" w14:textId="55F99ABF" w:rsidR="00991065" w:rsidRPr="00D9149A" w:rsidRDefault="00991065" w:rsidP="00296524">
            <w:pPr>
              <w:jc w:val="right"/>
            </w:pPr>
          </w:p>
        </w:tc>
      </w:tr>
      <w:tr w:rsidR="00991065" w:rsidRPr="00D9149A" w14:paraId="14F77C08" w14:textId="77777777" w:rsidTr="00991065">
        <w:trPr>
          <w:trHeight w:val="419"/>
        </w:trPr>
        <w:tc>
          <w:tcPr>
            <w:tcW w:w="582" w:type="dxa"/>
            <w:tcMar>
              <w:top w:w="50" w:type="dxa"/>
              <w:left w:w="80" w:type="dxa"/>
              <w:bottom w:w="50" w:type="dxa"/>
              <w:right w:w="80" w:type="dxa"/>
            </w:tcMar>
            <w:vAlign w:val="center"/>
          </w:tcPr>
          <w:p w14:paraId="37CF120F" w14:textId="77777777" w:rsidR="00991065" w:rsidRPr="00D9149A" w:rsidRDefault="00991065" w:rsidP="00296524">
            <w:pPr>
              <w:jc w:val="center"/>
            </w:pPr>
            <w:r w:rsidRPr="00D9149A">
              <w:rPr>
                <w:rFonts w:ascii="Arial" w:eastAsia="Arial" w:hAnsi="Arial" w:cs="Arial"/>
                <w:color w:val="000000"/>
                <w:sz w:val="19"/>
                <w:szCs w:val="19"/>
              </w:rPr>
              <w:t>3.5</w:t>
            </w:r>
          </w:p>
        </w:tc>
        <w:tc>
          <w:tcPr>
            <w:tcW w:w="6577" w:type="dxa"/>
            <w:tcMar>
              <w:top w:w="50" w:type="dxa"/>
              <w:left w:w="80" w:type="dxa"/>
              <w:bottom w:w="50" w:type="dxa"/>
              <w:right w:w="80" w:type="dxa"/>
            </w:tcMar>
            <w:vAlign w:val="center"/>
          </w:tcPr>
          <w:p w14:paraId="1DF49D5F" w14:textId="77777777" w:rsidR="00991065" w:rsidRPr="00D9149A" w:rsidRDefault="00991065" w:rsidP="00296524">
            <w:r w:rsidRPr="00D9149A">
              <w:rPr>
                <w:rFonts w:ascii="Arial" w:eastAsia="Arial" w:hAnsi="Arial" w:cs="Arial"/>
                <w:color w:val="000000"/>
                <w:sz w:val="19"/>
                <w:szCs w:val="19"/>
              </w:rPr>
              <w:t>Dallage industriel BA magasin ep.15cm, treillis soude, film polyane, talochage</w:t>
            </w:r>
          </w:p>
        </w:tc>
        <w:tc>
          <w:tcPr>
            <w:tcW w:w="749" w:type="dxa"/>
            <w:tcMar>
              <w:top w:w="50" w:type="dxa"/>
              <w:left w:w="80" w:type="dxa"/>
              <w:bottom w:w="50" w:type="dxa"/>
              <w:right w:w="80" w:type="dxa"/>
            </w:tcMar>
            <w:vAlign w:val="center"/>
          </w:tcPr>
          <w:p w14:paraId="4C4609C5"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35F1B69D" w14:textId="63B26FCB" w:rsidR="00991065" w:rsidRPr="00D9149A" w:rsidRDefault="00991065" w:rsidP="00296524">
            <w:pPr>
              <w:jc w:val="right"/>
            </w:pPr>
          </w:p>
        </w:tc>
      </w:tr>
      <w:tr w:rsidR="00991065" w:rsidRPr="00D9149A" w14:paraId="530165D3" w14:textId="77777777" w:rsidTr="00991065">
        <w:trPr>
          <w:trHeight w:val="409"/>
        </w:trPr>
        <w:tc>
          <w:tcPr>
            <w:tcW w:w="582" w:type="dxa"/>
            <w:tcMar>
              <w:top w:w="50" w:type="dxa"/>
              <w:left w:w="80" w:type="dxa"/>
              <w:bottom w:w="50" w:type="dxa"/>
              <w:right w:w="80" w:type="dxa"/>
            </w:tcMar>
            <w:vAlign w:val="center"/>
          </w:tcPr>
          <w:p w14:paraId="755DEDF5" w14:textId="77777777" w:rsidR="00991065" w:rsidRPr="00D9149A" w:rsidRDefault="00991065" w:rsidP="00296524">
            <w:pPr>
              <w:jc w:val="center"/>
            </w:pPr>
            <w:r w:rsidRPr="00D9149A">
              <w:rPr>
                <w:rFonts w:ascii="Arial" w:eastAsia="Arial" w:hAnsi="Arial" w:cs="Arial"/>
                <w:color w:val="000000"/>
                <w:sz w:val="19"/>
                <w:szCs w:val="19"/>
              </w:rPr>
              <w:t>3.6</w:t>
            </w:r>
          </w:p>
        </w:tc>
        <w:tc>
          <w:tcPr>
            <w:tcW w:w="6577" w:type="dxa"/>
            <w:tcMar>
              <w:top w:w="50" w:type="dxa"/>
              <w:left w:w="80" w:type="dxa"/>
              <w:bottom w:w="50" w:type="dxa"/>
              <w:right w:w="80" w:type="dxa"/>
            </w:tcMar>
            <w:vAlign w:val="center"/>
          </w:tcPr>
          <w:p w14:paraId="2F7ED2E8" w14:textId="77777777" w:rsidR="00991065" w:rsidRPr="00D9149A" w:rsidRDefault="00991065" w:rsidP="00296524">
            <w:r w:rsidRPr="00D9149A">
              <w:rPr>
                <w:rFonts w:ascii="Arial" w:eastAsia="Arial" w:hAnsi="Arial" w:cs="Arial"/>
                <w:color w:val="000000"/>
                <w:sz w:val="19"/>
                <w:szCs w:val="19"/>
              </w:rPr>
              <w:t>Dallage/chape béton bâtiments annexes ep.10cm</w:t>
            </w:r>
          </w:p>
        </w:tc>
        <w:tc>
          <w:tcPr>
            <w:tcW w:w="749" w:type="dxa"/>
            <w:tcMar>
              <w:top w:w="50" w:type="dxa"/>
              <w:left w:w="80" w:type="dxa"/>
              <w:bottom w:w="50" w:type="dxa"/>
              <w:right w:w="80" w:type="dxa"/>
            </w:tcMar>
            <w:vAlign w:val="center"/>
          </w:tcPr>
          <w:p w14:paraId="2F6DCE59"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2291EB6C" w14:textId="4F77B9DA" w:rsidR="00991065" w:rsidRPr="00D9149A" w:rsidRDefault="00991065" w:rsidP="00296524">
            <w:pPr>
              <w:jc w:val="right"/>
            </w:pPr>
          </w:p>
        </w:tc>
      </w:tr>
      <w:tr w:rsidR="00991065" w:rsidRPr="00D9149A" w14:paraId="573AB5F6" w14:textId="77777777" w:rsidTr="00991065">
        <w:trPr>
          <w:trHeight w:val="469"/>
        </w:trPr>
        <w:tc>
          <w:tcPr>
            <w:tcW w:w="582" w:type="dxa"/>
            <w:shd w:val="clear" w:color="auto" w:fill="2E75B6"/>
          </w:tcPr>
          <w:p w14:paraId="77AC3673"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24B1E213" w14:textId="3F21CABE" w:rsidR="00991065" w:rsidRPr="00D9149A" w:rsidRDefault="00991065" w:rsidP="00296524"/>
        </w:tc>
      </w:tr>
      <w:tr w:rsidR="00991065" w:rsidRPr="00D9149A" w14:paraId="3E4E0DA4" w14:textId="77777777" w:rsidTr="00991065">
        <w:trPr>
          <w:trHeight w:val="628"/>
        </w:trPr>
        <w:tc>
          <w:tcPr>
            <w:tcW w:w="582" w:type="dxa"/>
            <w:tcMar>
              <w:top w:w="50" w:type="dxa"/>
              <w:left w:w="80" w:type="dxa"/>
              <w:bottom w:w="50" w:type="dxa"/>
              <w:right w:w="80" w:type="dxa"/>
            </w:tcMar>
            <w:vAlign w:val="center"/>
          </w:tcPr>
          <w:p w14:paraId="02638E04" w14:textId="77777777" w:rsidR="00991065" w:rsidRPr="00D9149A" w:rsidRDefault="00991065" w:rsidP="00296524">
            <w:pPr>
              <w:jc w:val="center"/>
            </w:pPr>
            <w:r w:rsidRPr="00D9149A">
              <w:rPr>
                <w:rFonts w:ascii="Arial" w:eastAsia="Arial" w:hAnsi="Arial" w:cs="Arial"/>
                <w:color w:val="000000"/>
                <w:sz w:val="19"/>
                <w:szCs w:val="19"/>
              </w:rPr>
              <w:lastRenderedPageBreak/>
              <w:t>4.1</w:t>
            </w:r>
          </w:p>
        </w:tc>
        <w:tc>
          <w:tcPr>
            <w:tcW w:w="6577" w:type="dxa"/>
            <w:tcMar>
              <w:top w:w="50" w:type="dxa"/>
              <w:left w:w="80" w:type="dxa"/>
              <w:bottom w:w="50" w:type="dxa"/>
              <w:right w:w="80" w:type="dxa"/>
            </w:tcMar>
            <w:vAlign w:val="center"/>
          </w:tcPr>
          <w:p w14:paraId="404BD54B" w14:textId="77777777" w:rsidR="00991065" w:rsidRPr="00D9149A" w:rsidRDefault="00991065" w:rsidP="00296524">
            <w:r w:rsidRPr="00D9149A">
              <w:rPr>
                <w:rFonts w:ascii="Arial" w:eastAsia="Arial" w:hAnsi="Arial" w:cs="Arial"/>
                <w:color w:val="000000"/>
                <w:sz w:val="19"/>
                <w:szCs w:val="19"/>
              </w:rPr>
              <w:t>Poteaux métalliques H=8,00m (profiles galvanises a chaud), y.c. platines - fourniture et façonnage</w:t>
            </w:r>
          </w:p>
        </w:tc>
        <w:tc>
          <w:tcPr>
            <w:tcW w:w="749" w:type="dxa"/>
            <w:tcMar>
              <w:top w:w="50" w:type="dxa"/>
              <w:left w:w="80" w:type="dxa"/>
              <w:bottom w:w="50" w:type="dxa"/>
              <w:right w:w="80" w:type="dxa"/>
            </w:tcMar>
            <w:vAlign w:val="center"/>
          </w:tcPr>
          <w:p w14:paraId="38426DAC" w14:textId="77777777" w:rsidR="00991065" w:rsidRPr="00D9149A" w:rsidRDefault="00991065" w:rsidP="00296524">
            <w:pPr>
              <w:jc w:val="center"/>
            </w:pPr>
            <w:r>
              <w:rPr>
                <w:rFonts w:ascii="Arial" w:eastAsia="Arial" w:hAnsi="Arial" w:cs="Arial"/>
                <w:color w:val="000000"/>
                <w:sz w:val="19"/>
                <w:szCs w:val="19"/>
              </w:rPr>
              <w:t>F</w:t>
            </w:r>
            <w:r w:rsidRPr="00D9149A">
              <w:rPr>
                <w:rFonts w:ascii="Arial" w:eastAsia="Arial" w:hAnsi="Arial" w:cs="Arial"/>
                <w:color w:val="000000"/>
                <w:sz w:val="19"/>
                <w:szCs w:val="19"/>
              </w:rPr>
              <w:t>t</w:t>
            </w:r>
          </w:p>
        </w:tc>
        <w:tc>
          <w:tcPr>
            <w:tcW w:w="1998" w:type="dxa"/>
            <w:tcMar>
              <w:top w:w="50" w:type="dxa"/>
              <w:left w:w="80" w:type="dxa"/>
              <w:bottom w:w="50" w:type="dxa"/>
              <w:right w:w="80" w:type="dxa"/>
            </w:tcMar>
            <w:vAlign w:val="center"/>
          </w:tcPr>
          <w:p w14:paraId="67763EA4" w14:textId="0E6BC01B" w:rsidR="00991065" w:rsidRPr="00D9149A" w:rsidRDefault="00991065" w:rsidP="00296524">
            <w:pPr>
              <w:jc w:val="right"/>
            </w:pPr>
          </w:p>
        </w:tc>
      </w:tr>
      <w:tr w:rsidR="00991065" w:rsidRPr="00D9149A" w14:paraId="63D25C51" w14:textId="77777777" w:rsidTr="00991065">
        <w:trPr>
          <w:trHeight w:val="638"/>
        </w:trPr>
        <w:tc>
          <w:tcPr>
            <w:tcW w:w="582" w:type="dxa"/>
            <w:tcMar>
              <w:top w:w="50" w:type="dxa"/>
              <w:left w:w="80" w:type="dxa"/>
              <w:bottom w:w="50" w:type="dxa"/>
              <w:right w:w="80" w:type="dxa"/>
            </w:tcMar>
            <w:vAlign w:val="center"/>
          </w:tcPr>
          <w:p w14:paraId="536E3447" w14:textId="77777777" w:rsidR="00991065" w:rsidRPr="00D9149A" w:rsidRDefault="00991065" w:rsidP="00296524">
            <w:pPr>
              <w:jc w:val="center"/>
            </w:pPr>
            <w:r w:rsidRPr="00D9149A">
              <w:rPr>
                <w:rFonts w:ascii="Arial" w:eastAsia="Arial" w:hAnsi="Arial" w:cs="Arial"/>
                <w:color w:val="000000"/>
                <w:sz w:val="19"/>
                <w:szCs w:val="19"/>
              </w:rPr>
              <w:t>4.2</w:t>
            </w:r>
          </w:p>
        </w:tc>
        <w:tc>
          <w:tcPr>
            <w:tcW w:w="6577" w:type="dxa"/>
            <w:tcMar>
              <w:top w:w="50" w:type="dxa"/>
              <w:left w:w="80" w:type="dxa"/>
              <w:bottom w:w="50" w:type="dxa"/>
              <w:right w:w="80" w:type="dxa"/>
            </w:tcMar>
            <w:vAlign w:val="center"/>
          </w:tcPr>
          <w:p w14:paraId="45D8709E" w14:textId="77777777" w:rsidR="00991065" w:rsidRPr="00D9149A" w:rsidRDefault="00991065" w:rsidP="00296524">
            <w:r w:rsidRPr="00D9149A">
              <w:rPr>
                <w:rFonts w:ascii="Arial" w:eastAsia="Arial" w:hAnsi="Arial" w:cs="Arial"/>
                <w:color w:val="000000"/>
                <w:sz w:val="19"/>
                <w:szCs w:val="19"/>
              </w:rPr>
              <w:t>Fermes / traverses de portique (charpente principale, portée 25,20 m) - fourniture et façonnage</w:t>
            </w:r>
          </w:p>
        </w:tc>
        <w:tc>
          <w:tcPr>
            <w:tcW w:w="749" w:type="dxa"/>
            <w:tcMar>
              <w:top w:w="50" w:type="dxa"/>
              <w:left w:w="80" w:type="dxa"/>
              <w:bottom w:w="50" w:type="dxa"/>
              <w:right w:w="80" w:type="dxa"/>
            </w:tcMar>
            <w:vAlign w:val="center"/>
          </w:tcPr>
          <w:p w14:paraId="1B653BA9" w14:textId="77777777" w:rsidR="00991065" w:rsidRPr="00D9149A" w:rsidRDefault="00991065" w:rsidP="00296524">
            <w:pPr>
              <w:jc w:val="center"/>
            </w:pPr>
            <w:r>
              <w:rPr>
                <w:rFonts w:ascii="Arial" w:eastAsia="Arial" w:hAnsi="Arial" w:cs="Arial"/>
                <w:color w:val="000000"/>
                <w:sz w:val="19"/>
                <w:szCs w:val="19"/>
              </w:rPr>
              <w:t>F</w:t>
            </w:r>
            <w:r w:rsidRPr="00D9149A">
              <w:rPr>
                <w:rFonts w:ascii="Arial" w:eastAsia="Arial" w:hAnsi="Arial" w:cs="Arial"/>
                <w:color w:val="000000"/>
                <w:sz w:val="19"/>
                <w:szCs w:val="19"/>
              </w:rPr>
              <w:t>t</w:t>
            </w:r>
          </w:p>
        </w:tc>
        <w:tc>
          <w:tcPr>
            <w:tcW w:w="1998" w:type="dxa"/>
            <w:tcMar>
              <w:top w:w="50" w:type="dxa"/>
              <w:left w:w="80" w:type="dxa"/>
              <w:bottom w:w="50" w:type="dxa"/>
              <w:right w:w="80" w:type="dxa"/>
            </w:tcMar>
            <w:vAlign w:val="center"/>
          </w:tcPr>
          <w:p w14:paraId="15AE8934" w14:textId="56B5808F" w:rsidR="00991065" w:rsidRPr="00D9149A" w:rsidRDefault="00991065" w:rsidP="00296524">
            <w:pPr>
              <w:jc w:val="right"/>
            </w:pPr>
          </w:p>
        </w:tc>
      </w:tr>
      <w:tr w:rsidR="00991065" w:rsidRPr="00D9149A" w14:paraId="056942BF" w14:textId="77777777" w:rsidTr="00991065">
        <w:trPr>
          <w:trHeight w:val="399"/>
        </w:trPr>
        <w:tc>
          <w:tcPr>
            <w:tcW w:w="582" w:type="dxa"/>
            <w:tcMar>
              <w:top w:w="50" w:type="dxa"/>
              <w:left w:w="80" w:type="dxa"/>
              <w:bottom w:w="50" w:type="dxa"/>
              <w:right w:w="80" w:type="dxa"/>
            </w:tcMar>
            <w:vAlign w:val="center"/>
          </w:tcPr>
          <w:p w14:paraId="182C73C2" w14:textId="77777777" w:rsidR="00991065" w:rsidRPr="00D9149A" w:rsidRDefault="00991065" w:rsidP="00296524">
            <w:pPr>
              <w:jc w:val="center"/>
            </w:pPr>
            <w:r w:rsidRPr="00D9149A">
              <w:rPr>
                <w:rFonts w:ascii="Arial" w:eastAsia="Arial" w:hAnsi="Arial" w:cs="Arial"/>
                <w:color w:val="000000"/>
                <w:sz w:val="19"/>
                <w:szCs w:val="19"/>
              </w:rPr>
              <w:t>4.3</w:t>
            </w:r>
          </w:p>
        </w:tc>
        <w:tc>
          <w:tcPr>
            <w:tcW w:w="6577" w:type="dxa"/>
            <w:tcMar>
              <w:top w:w="50" w:type="dxa"/>
              <w:left w:w="80" w:type="dxa"/>
              <w:bottom w:w="50" w:type="dxa"/>
              <w:right w:w="80" w:type="dxa"/>
            </w:tcMar>
            <w:vAlign w:val="center"/>
          </w:tcPr>
          <w:p w14:paraId="7C619544" w14:textId="77777777" w:rsidR="00991065" w:rsidRPr="00D9149A" w:rsidRDefault="00991065" w:rsidP="00296524">
            <w:r w:rsidRPr="00D9149A">
              <w:rPr>
                <w:rFonts w:ascii="Arial" w:eastAsia="Arial" w:hAnsi="Arial" w:cs="Arial"/>
                <w:color w:val="000000"/>
                <w:sz w:val="19"/>
                <w:szCs w:val="19"/>
              </w:rPr>
              <w:t>Pannes de toiture, lisses de bardage, contreventements</w:t>
            </w:r>
          </w:p>
        </w:tc>
        <w:tc>
          <w:tcPr>
            <w:tcW w:w="749" w:type="dxa"/>
            <w:tcMar>
              <w:top w:w="50" w:type="dxa"/>
              <w:left w:w="80" w:type="dxa"/>
              <w:bottom w:w="50" w:type="dxa"/>
              <w:right w:w="80" w:type="dxa"/>
            </w:tcMar>
            <w:vAlign w:val="center"/>
          </w:tcPr>
          <w:p w14:paraId="46A84FF5" w14:textId="77777777" w:rsidR="00991065" w:rsidRPr="00D9149A" w:rsidRDefault="00991065" w:rsidP="00296524">
            <w:pPr>
              <w:jc w:val="center"/>
            </w:pPr>
            <w:r>
              <w:rPr>
                <w:rFonts w:ascii="Arial" w:eastAsia="Arial" w:hAnsi="Arial" w:cs="Arial"/>
                <w:color w:val="000000"/>
                <w:sz w:val="19"/>
                <w:szCs w:val="19"/>
              </w:rPr>
              <w:t>F</w:t>
            </w:r>
            <w:r w:rsidRPr="00D9149A">
              <w:rPr>
                <w:rFonts w:ascii="Arial" w:eastAsia="Arial" w:hAnsi="Arial" w:cs="Arial"/>
                <w:color w:val="000000"/>
                <w:sz w:val="19"/>
                <w:szCs w:val="19"/>
              </w:rPr>
              <w:t>t</w:t>
            </w:r>
          </w:p>
        </w:tc>
        <w:tc>
          <w:tcPr>
            <w:tcW w:w="1998" w:type="dxa"/>
            <w:tcMar>
              <w:top w:w="50" w:type="dxa"/>
              <w:left w:w="80" w:type="dxa"/>
              <w:bottom w:w="50" w:type="dxa"/>
              <w:right w:w="80" w:type="dxa"/>
            </w:tcMar>
            <w:vAlign w:val="center"/>
          </w:tcPr>
          <w:p w14:paraId="42104664" w14:textId="0C11C2FF" w:rsidR="00991065" w:rsidRPr="00D9149A" w:rsidRDefault="00991065" w:rsidP="00296524">
            <w:pPr>
              <w:jc w:val="right"/>
            </w:pPr>
          </w:p>
        </w:tc>
      </w:tr>
      <w:tr w:rsidR="00991065" w:rsidRPr="00D9149A" w14:paraId="0E82AD98" w14:textId="77777777" w:rsidTr="00991065">
        <w:trPr>
          <w:trHeight w:val="409"/>
        </w:trPr>
        <w:tc>
          <w:tcPr>
            <w:tcW w:w="582" w:type="dxa"/>
            <w:tcMar>
              <w:top w:w="50" w:type="dxa"/>
              <w:left w:w="80" w:type="dxa"/>
              <w:bottom w:w="50" w:type="dxa"/>
              <w:right w:w="80" w:type="dxa"/>
            </w:tcMar>
            <w:vAlign w:val="center"/>
          </w:tcPr>
          <w:p w14:paraId="323259C0" w14:textId="77777777" w:rsidR="00991065" w:rsidRPr="00D9149A" w:rsidRDefault="00991065" w:rsidP="00296524">
            <w:pPr>
              <w:jc w:val="center"/>
            </w:pPr>
            <w:r w:rsidRPr="00D9149A">
              <w:rPr>
                <w:rFonts w:ascii="Arial" w:eastAsia="Arial" w:hAnsi="Arial" w:cs="Arial"/>
                <w:color w:val="000000"/>
                <w:sz w:val="19"/>
                <w:szCs w:val="19"/>
              </w:rPr>
              <w:t>4.4</w:t>
            </w:r>
          </w:p>
        </w:tc>
        <w:tc>
          <w:tcPr>
            <w:tcW w:w="6577" w:type="dxa"/>
            <w:tcMar>
              <w:top w:w="50" w:type="dxa"/>
              <w:left w:w="80" w:type="dxa"/>
              <w:bottom w:w="50" w:type="dxa"/>
              <w:right w:w="80" w:type="dxa"/>
            </w:tcMar>
            <w:vAlign w:val="center"/>
          </w:tcPr>
          <w:p w14:paraId="50A9F5B6" w14:textId="77777777" w:rsidR="00991065" w:rsidRPr="00D9149A" w:rsidRDefault="00991065" w:rsidP="00296524">
            <w:r w:rsidRPr="00D9149A">
              <w:rPr>
                <w:rFonts w:ascii="Arial" w:eastAsia="Arial" w:hAnsi="Arial" w:cs="Arial"/>
                <w:color w:val="000000"/>
                <w:sz w:val="19"/>
                <w:szCs w:val="19"/>
              </w:rPr>
              <w:t>Boulonnerie HR, plaques d'assise, accessoires de montage</w:t>
            </w:r>
          </w:p>
        </w:tc>
        <w:tc>
          <w:tcPr>
            <w:tcW w:w="749" w:type="dxa"/>
            <w:tcMar>
              <w:top w:w="50" w:type="dxa"/>
              <w:left w:w="80" w:type="dxa"/>
              <w:bottom w:w="50" w:type="dxa"/>
              <w:right w:w="80" w:type="dxa"/>
            </w:tcMar>
            <w:vAlign w:val="center"/>
          </w:tcPr>
          <w:p w14:paraId="23443497"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0AA246CC" w14:textId="20726A55" w:rsidR="00991065" w:rsidRPr="00D9149A" w:rsidRDefault="00991065" w:rsidP="00296524">
            <w:pPr>
              <w:jc w:val="right"/>
            </w:pPr>
          </w:p>
        </w:tc>
      </w:tr>
      <w:tr w:rsidR="00991065" w:rsidRPr="00D9149A" w14:paraId="4E3D765B" w14:textId="77777777" w:rsidTr="00991065">
        <w:trPr>
          <w:trHeight w:val="419"/>
        </w:trPr>
        <w:tc>
          <w:tcPr>
            <w:tcW w:w="582" w:type="dxa"/>
            <w:tcMar>
              <w:top w:w="50" w:type="dxa"/>
              <w:left w:w="80" w:type="dxa"/>
              <w:bottom w:w="50" w:type="dxa"/>
              <w:right w:w="80" w:type="dxa"/>
            </w:tcMar>
            <w:vAlign w:val="center"/>
          </w:tcPr>
          <w:p w14:paraId="464A5D83" w14:textId="77777777" w:rsidR="00991065" w:rsidRPr="00D9149A" w:rsidRDefault="00991065" w:rsidP="00296524">
            <w:pPr>
              <w:jc w:val="center"/>
            </w:pPr>
            <w:r w:rsidRPr="00D9149A">
              <w:rPr>
                <w:rFonts w:ascii="Arial" w:eastAsia="Arial" w:hAnsi="Arial" w:cs="Arial"/>
                <w:color w:val="000000"/>
                <w:sz w:val="19"/>
                <w:szCs w:val="19"/>
              </w:rPr>
              <w:t>4.5</w:t>
            </w:r>
          </w:p>
        </w:tc>
        <w:tc>
          <w:tcPr>
            <w:tcW w:w="6577" w:type="dxa"/>
            <w:tcMar>
              <w:top w:w="50" w:type="dxa"/>
              <w:left w:w="80" w:type="dxa"/>
              <w:bottom w:w="50" w:type="dxa"/>
              <w:right w:w="80" w:type="dxa"/>
            </w:tcMar>
            <w:vAlign w:val="center"/>
          </w:tcPr>
          <w:p w14:paraId="2DF23465" w14:textId="77777777" w:rsidR="00991065" w:rsidRPr="00D9149A" w:rsidRDefault="00991065" w:rsidP="00296524">
            <w:r w:rsidRPr="00D9149A">
              <w:rPr>
                <w:rFonts w:ascii="Arial" w:eastAsia="Arial" w:hAnsi="Arial" w:cs="Arial"/>
                <w:color w:val="000000"/>
                <w:sz w:val="19"/>
                <w:szCs w:val="19"/>
              </w:rPr>
              <w:t>Montage et levage de la structure (grue mobile, flèche adaptée a 8,00 m)</w:t>
            </w:r>
          </w:p>
        </w:tc>
        <w:tc>
          <w:tcPr>
            <w:tcW w:w="749" w:type="dxa"/>
            <w:tcMar>
              <w:top w:w="50" w:type="dxa"/>
              <w:left w:w="80" w:type="dxa"/>
              <w:bottom w:w="50" w:type="dxa"/>
              <w:right w:w="80" w:type="dxa"/>
            </w:tcMar>
            <w:vAlign w:val="center"/>
          </w:tcPr>
          <w:p w14:paraId="3FD0DD4F"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4AC6F8A4" w14:textId="60661379" w:rsidR="00991065" w:rsidRPr="00D9149A" w:rsidRDefault="00991065" w:rsidP="00296524">
            <w:pPr>
              <w:jc w:val="right"/>
            </w:pPr>
          </w:p>
        </w:tc>
      </w:tr>
      <w:tr w:rsidR="00991065" w:rsidRPr="00D9149A" w14:paraId="7BBA84DE" w14:textId="77777777" w:rsidTr="00991065">
        <w:trPr>
          <w:trHeight w:val="409"/>
        </w:trPr>
        <w:tc>
          <w:tcPr>
            <w:tcW w:w="582" w:type="dxa"/>
            <w:tcMar>
              <w:top w:w="50" w:type="dxa"/>
              <w:left w:w="80" w:type="dxa"/>
              <w:bottom w:w="50" w:type="dxa"/>
              <w:right w:w="80" w:type="dxa"/>
            </w:tcMar>
            <w:vAlign w:val="center"/>
          </w:tcPr>
          <w:p w14:paraId="26F2658A" w14:textId="77777777" w:rsidR="00991065" w:rsidRPr="00D9149A" w:rsidRDefault="00991065" w:rsidP="00296524">
            <w:pPr>
              <w:jc w:val="center"/>
            </w:pPr>
            <w:r w:rsidRPr="00D9149A">
              <w:rPr>
                <w:rFonts w:ascii="Arial" w:eastAsia="Arial" w:hAnsi="Arial" w:cs="Arial"/>
                <w:color w:val="000000"/>
                <w:sz w:val="19"/>
                <w:szCs w:val="19"/>
              </w:rPr>
              <w:t>4.6</w:t>
            </w:r>
          </w:p>
        </w:tc>
        <w:tc>
          <w:tcPr>
            <w:tcW w:w="6577" w:type="dxa"/>
            <w:tcMar>
              <w:top w:w="50" w:type="dxa"/>
              <w:left w:w="80" w:type="dxa"/>
              <w:bottom w:w="50" w:type="dxa"/>
              <w:right w:w="80" w:type="dxa"/>
            </w:tcMar>
            <w:vAlign w:val="center"/>
          </w:tcPr>
          <w:p w14:paraId="3C2E28DD" w14:textId="77777777" w:rsidR="00991065" w:rsidRPr="00D9149A" w:rsidRDefault="00991065" w:rsidP="00296524">
            <w:r w:rsidRPr="00D9149A">
              <w:rPr>
                <w:rFonts w:ascii="Arial" w:eastAsia="Arial" w:hAnsi="Arial" w:cs="Arial"/>
                <w:color w:val="000000"/>
                <w:sz w:val="19"/>
                <w:szCs w:val="19"/>
              </w:rPr>
              <w:t>Peinture antirouille + finition de la structure métallique</w:t>
            </w:r>
          </w:p>
        </w:tc>
        <w:tc>
          <w:tcPr>
            <w:tcW w:w="749" w:type="dxa"/>
            <w:tcMar>
              <w:top w:w="50" w:type="dxa"/>
              <w:left w:w="80" w:type="dxa"/>
              <w:bottom w:w="50" w:type="dxa"/>
              <w:right w:w="80" w:type="dxa"/>
            </w:tcMar>
            <w:vAlign w:val="center"/>
          </w:tcPr>
          <w:p w14:paraId="51E275EF" w14:textId="77777777" w:rsidR="00991065" w:rsidRPr="00D9149A" w:rsidRDefault="00991065" w:rsidP="00296524">
            <w:pPr>
              <w:jc w:val="center"/>
            </w:pPr>
            <w:r w:rsidRPr="00D9149A">
              <w:rPr>
                <w:rFonts w:ascii="Arial" w:eastAsia="Arial" w:hAnsi="Arial" w:cs="Arial"/>
                <w:color w:val="000000"/>
                <w:sz w:val="19"/>
                <w:szCs w:val="19"/>
              </w:rPr>
              <w:t>t</w:t>
            </w:r>
          </w:p>
        </w:tc>
        <w:tc>
          <w:tcPr>
            <w:tcW w:w="1998" w:type="dxa"/>
            <w:tcMar>
              <w:top w:w="50" w:type="dxa"/>
              <w:left w:w="80" w:type="dxa"/>
              <w:bottom w:w="50" w:type="dxa"/>
              <w:right w:w="80" w:type="dxa"/>
            </w:tcMar>
            <w:vAlign w:val="center"/>
          </w:tcPr>
          <w:p w14:paraId="77D32EE2" w14:textId="4705E591" w:rsidR="00991065" w:rsidRPr="00D9149A" w:rsidRDefault="00991065" w:rsidP="00296524">
            <w:pPr>
              <w:jc w:val="right"/>
            </w:pPr>
          </w:p>
        </w:tc>
      </w:tr>
      <w:tr w:rsidR="00991065" w:rsidRPr="00D9149A" w14:paraId="2FD9D11E" w14:textId="77777777" w:rsidTr="00991065">
        <w:trPr>
          <w:trHeight w:val="469"/>
        </w:trPr>
        <w:tc>
          <w:tcPr>
            <w:tcW w:w="582" w:type="dxa"/>
            <w:shd w:val="clear" w:color="auto" w:fill="2E75B6"/>
          </w:tcPr>
          <w:p w14:paraId="3D8820B9"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2A5C3E96" w14:textId="77777777" w:rsidR="00991065" w:rsidRPr="00D9149A" w:rsidRDefault="00991065" w:rsidP="00296524">
            <w:r w:rsidRPr="00D9149A">
              <w:rPr>
                <w:rFonts w:ascii="Arial" w:eastAsia="Arial" w:hAnsi="Arial" w:cs="Arial"/>
                <w:b/>
                <w:bCs/>
                <w:color w:val="FFFFFF"/>
                <w:sz w:val="19"/>
                <w:szCs w:val="19"/>
              </w:rPr>
              <w:t>LOT 5 — BARDAGE &amp; COUVERTURE (MAGASIN)</w:t>
            </w:r>
          </w:p>
        </w:tc>
      </w:tr>
      <w:tr w:rsidR="00991065" w:rsidRPr="00D9149A" w14:paraId="58055C34" w14:textId="77777777" w:rsidTr="00991065">
        <w:trPr>
          <w:trHeight w:val="409"/>
        </w:trPr>
        <w:tc>
          <w:tcPr>
            <w:tcW w:w="582" w:type="dxa"/>
            <w:tcMar>
              <w:top w:w="50" w:type="dxa"/>
              <w:left w:w="80" w:type="dxa"/>
              <w:bottom w:w="50" w:type="dxa"/>
              <w:right w:w="80" w:type="dxa"/>
            </w:tcMar>
            <w:vAlign w:val="center"/>
          </w:tcPr>
          <w:p w14:paraId="52383075" w14:textId="77777777" w:rsidR="00991065" w:rsidRPr="00D9149A" w:rsidRDefault="00991065" w:rsidP="00296524">
            <w:pPr>
              <w:jc w:val="center"/>
            </w:pPr>
            <w:r w:rsidRPr="00D9149A">
              <w:rPr>
                <w:rFonts w:ascii="Arial" w:eastAsia="Arial" w:hAnsi="Arial" w:cs="Arial"/>
                <w:color w:val="000000"/>
                <w:sz w:val="19"/>
                <w:szCs w:val="19"/>
              </w:rPr>
              <w:t>5.1</w:t>
            </w:r>
          </w:p>
        </w:tc>
        <w:tc>
          <w:tcPr>
            <w:tcW w:w="6577" w:type="dxa"/>
            <w:tcMar>
              <w:top w:w="50" w:type="dxa"/>
              <w:left w:w="80" w:type="dxa"/>
              <w:bottom w:w="50" w:type="dxa"/>
              <w:right w:w="80" w:type="dxa"/>
            </w:tcMar>
            <w:vAlign w:val="center"/>
          </w:tcPr>
          <w:p w14:paraId="50A7DA0F" w14:textId="77777777" w:rsidR="00991065" w:rsidRPr="00D9149A" w:rsidRDefault="00991065" w:rsidP="00296524">
            <w:r w:rsidRPr="00D9149A">
              <w:rPr>
                <w:rFonts w:ascii="Arial" w:eastAsia="Arial" w:hAnsi="Arial" w:cs="Arial"/>
                <w:color w:val="000000"/>
                <w:sz w:val="19"/>
                <w:szCs w:val="19"/>
              </w:rPr>
              <w:t>Couverture toiture bac acier double peau isole (40mm), accessoires étanchéité/faitage/rives</w:t>
            </w:r>
          </w:p>
        </w:tc>
        <w:tc>
          <w:tcPr>
            <w:tcW w:w="749" w:type="dxa"/>
            <w:tcMar>
              <w:top w:w="50" w:type="dxa"/>
              <w:left w:w="80" w:type="dxa"/>
              <w:bottom w:w="50" w:type="dxa"/>
              <w:right w:w="80" w:type="dxa"/>
            </w:tcMar>
            <w:vAlign w:val="center"/>
          </w:tcPr>
          <w:p w14:paraId="52655E52"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15E046B5" w14:textId="4844D8FF" w:rsidR="00991065" w:rsidRPr="00D9149A" w:rsidRDefault="00991065" w:rsidP="00296524">
            <w:pPr>
              <w:jc w:val="right"/>
            </w:pPr>
          </w:p>
        </w:tc>
      </w:tr>
      <w:tr w:rsidR="00991065" w:rsidRPr="00D9149A" w14:paraId="5708C2F1" w14:textId="77777777" w:rsidTr="00991065">
        <w:trPr>
          <w:trHeight w:val="419"/>
        </w:trPr>
        <w:tc>
          <w:tcPr>
            <w:tcW w:w="582" w:type="dxa"/>
            <w:tcMar>
              <w:top w:w="50" w:type="dxa"/>
              <w:left w:w="80" w:type="dxa"/>
              <w:bottom w:w="50" w:type="dxa"/>
              <w:right w:w="80" w:type="dxa"/>
            </w:tcMar>
            <w:vAlign w:val="center"/>
          </w:tcPr>
          <w:p w14:paraId="60AF178C" w14:textId="77777777" w:rsidR="00991065" w:rsidRPr="00D9149A" w:rsidRDefault="00991065" w:rsidP="00296524">
            <w:pPr>
              <w:jc w:val="center"/>
            </w:pPr>
            <w:r w:rsidRPr="00D9149A">
              <w:rPr>
                <w:rFonts w:ascii="Arial" w:eastAsia="Arial" w:hAnsi="Arial" w:cs="Arial"/>
                <w:color w:val="000000"/>
                <w:sz w:val="19"/>
                <w:szCs w:val="19"/>
              </w:rPr>
              <w:t>5.2</w:t>
            </w:r>
          </w:p>
        </w:tc>
        <w:tc>
          <w:tcPr>
            <w:tcW w:w="6577" w:type="dxa"/>
            <w:tcMar>
              <w:top w:w="50" w:type="dxa"/>
              <w:left w:w="80" w:type="dxa"/>
              <w:bottom w:w="50" w:type="dxa"/>
              <w:right w:w="80" w:type="dxa"/>
            </w:tcMar>
            <w:vAlign w:val="center"/>
          </w:tcPr>
          <w:p w14:paraId="38273BD6" w14:textId="77777777" w:rsidR="00991065" w:rsidRPr="00D9149A" w:rsidRDefault="00991065" w:rsidP="00296524">
            <w:r w:rsidRPr="00D9149A">
              <w:rPr>
                <w:rFonts w:ascii="Arial" w:eastAsia="Arial" w:hAnsi="Arial" w:cs="Arial"/>
                <w:color w:val="000000"/>
                <w:sz w:val="19"/>
                <w:szCs w:val="19"/>
              </w:rPr>
              <w:t>Bardage façades bac acier double peau isole, hauteur 8,00 m</w:t>
            </w:r>
          </w:p>
        </w:tc>
        <w:tc>
          <w:tcPr>
            <w:tcW w:w="749" w:type="dxa"/>
            <w:tcMar>
              <w:top w:w="50" w:type="dxa"/>
              <w:left w:w="80" w:type="dxa"/>
              <w:bottom w:w="50" w:type="dxa"/>
              <w:right w:w="80" w:type="dxa"/>
            </w:tcMar>
            <w:vAlign w:val="center"/>
          </w:tcPr>
          <w:p w14:paraId="542F62BF"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38EC29B4" w14:textId="14458901" w:rsidR="00991065" w:rsidRPr="00D9149A" w:rsidRDefault="00991065" w:rsidP="00296524">
            <w:pPr>
              <w:jc w:val="right"/>
            </w:pPr>
          </w:p>
        </w:tc>
      </w:tr>
      <w:tr w:rsidR="00991065" w:rsidRPr="00D9149A" w14:paraId="7BF3373E" w14:textId="77777777" w:rsidTr="00991065">
        <w:trPr>
          <w:trHeight w:val="409"/>
        </w:trPr>
        <w:tc>
          <w:tcPr>
            <w:tcW w:w="582" w:type="dxa"/>
            <w:tcMar>
              <w:top w:w="50" w:type="dxa"/>
              <w:left w:w="80" w:type="dxa"/>
              <w:bottom w:w="50" w:type="dxa"/>
              <w:right w:w="80" w:type="dxa"/>
            </w:tcMar>
            <w:vAlign w:val="center"/>
          </w:tcPr>
          <w:p w14:paraId="062B8E9E" w14:textId="77777777" w:rsidR="00991065" w:rsidRPr="00D9149A" w:rsidRDefault="00991065" w:rsidP="00296524">
            <w:pPr>
              <w:jc w:val="center"/>
            </w:pPr>
            <w:r w:rsidRPr="00D9149A">
              <w:rPr>
                <w:rFonts w:ascii="Arial" w:eastAsia="Arial" w:hAnsi="Arial" w:cs="Arial"/>
                <w:color w:val="000000"/>
                <w:sz w:val="19"/>
                <w:szCs w:val="19"/>
              </w:rPr>
              <w:t>5.3</w:t>
            </w:r>
          </w:p>
        </w:tc>
        <w:tc>
          <w:tcPr>
            <w:tcW w:w="6577" w:type="dxa"/>
            <w:tcMar>
              <w:top w:w="50" w:type="dxa"/>
              <w:left w:w="80" w:type="dxa"/>
              <w:bottom w:w="50" w:type="dxa"/>
              <w:right w:w="80" w:type="dxa"/>
            </w:tcMar>
            <w:vAlign w:val="center"/>
          </w:tcPr>
          <w:p w14:paraId="500AE890" w14:textId="77777777" w:rsidR="00991065" w:rsidRPr="00D9149A" w:rsidRDefault="00991065" w:rsidP="00296524">
            <w:r w:rsidRPr="00D9149A">
              <w:rPr>
                <w:rFonts w:ascii="Arial" w:eastAsia="Arial" w:hAnsi="Arial" w:cs="Arial"/>
                <w:color w:val="000000"/>
                <w:sz w:val="19"/>
                <w:szCs w:val="19"/>
              </w:rPr>
              <w:t>Descentes eaux pluviales, gouttières, chenaux (hauteur 8,00 m)</w:t>
            </w:r>
          </w:p>
        </w:tc>
        <w:tc>
          <w:tcPr>
            <w:tcW w:w="749" w:type="dxa"/>
            <w:tcMar>
              <w:top w:w="50" w:type="dxa"/>
              <w:left w:w="80" w:type="dxa"/>
              <w:bottom w:w="50" w:type="dxa"/>
              <w:right w:w="80" w:type="dxa"/>
            </w:tcMar>
            <w:vAlign w:val="center"/>
          </w:tcPr>
          <w:p w14:paraId="4D88B9BF" w14:textId="77777777" w:rsidR="00991065" w:rsidRPr="00D9149A" w:rsidRDefault="00991065" w:rsidP="00296524">
            <w:pPr>
              <w:jc w:val="center"/>
            </w:pPr>
            <w:r w:rsidRPr="00D9149A">
              <w:rPr>
                <w:rFonts w:ascii="Arial" w:eastAsia="Arial" w:hAnsi="Arial" w:cs="Arial"/>
                <w:color w:val="000000"/>
                <w:sz w:val="19"/>
                <w:szCs w:val="19"/>
              </w:rPr>
              <w:t>ml</w:t>
            </w:r>
          </w:p>
        </w:tc>
        <w:tc>
          <w:tcPr>
            <w:tcW w:w="1998" w:type="dxa"/>
            <w:tcMar>
              <w:top w:w="50" w:type="dxa"/>
              <w:left w:w="80" w:type="dxa"/>
              <w:bottom w:w="50" w:type="dxa"/>
              <w:right w:w="80" w:type="dxa"/>
            </w:tcMar>
            <w:vAlign w:val="center"/>
          </w:tcPr>
          <w:p w14:paraId="114AC1A3" w14:textId="4AA5A116" w:rsidR="00991065" w:rsidRPr="00D9149A" w:rsidRDefault="00991065" w:rsidP="00296524">
            <w:pPr>
              <w:jc w:val="right"/>
            </w:pPr>
          </w:p>
        </w:tc>
      </w:tr>
      <w:tr w:rsidR="00991065" w:rsidRPr="00D9149A" w14:paraId="4BCD93EA" w14:textId="77777777" w:rsidTr="00991065">
        <w:trPr>
          <w:trHeight w:val="419"/>
        </w:trPr>
        <w:tc>
          <w:tcPr>
            <w:tcW w:w="582" w:type="dxa"/>
            <w:tcMar>
              <w:top w:w="50" w:type="dxa"/>
              <w:left w:w="80" w:type="dxa"/>
              <w:bottom w:w="50" w:type="dxa"/>
              <w:right w:w="80" w:type="dxa"/>
            </w:tcMar>
            <w:vAlign w:val="center"/>
          </w:tcPr>
          <w:p w14:paraId="3C9B4C18" w14:textId="77777777" w:rsidR="00991065" w:rsidRPr="00D9149A" w:rsidRDefault="00991065" w:rsidP="00296524">
            <w:pPr>
              <w:jc w:val="center"/>
            </w:pPr>
            <w:r w:rsidRPr="00D9149A">
              <w:rPr>
                <w:rFonts w:ascii="Arial" w:eastAsia="Arial" w:hAnsi="Arial" w:cs="Arial"/>
                <w:color w:val="000000"/>
                <w:sz w:val="19"/>
                <w:szCs w:val="19"/>
              </w:rPr>
              <w:t>5.4</w:t>
            </w:r>
          </w:p>
        </w:tc>
        <w:tc>
          <w:tcPr>
            <w:tcW w:w="6577" w:type="dxa"/>
            <w:tcMar>
              <w:top w:w="50" w:type="dxa"/>
              <w:left w:w="80" w:type="dxa"/>
              <w:bottom w:w="50" w:type="dxa"/>
              <w:right w:w="80" w:type="dxa"/>
            </w:tcMar>
            <w:vAlign w:val="center"/>
          </w:tcPr>
          <w:p w14:paraId="2CC31740" w14:textId="77777777" w:rsidR="00991065" w:rsidRPr="00D9149A" w:rsidRDefault="00991065" w:rsidP="00296524">
            <w:r w:rsidRPr="00D9149A">
              <w:rPr>
                <w:rFonts w:ascii="Arial" w:eastAsia="Arial" w:hAnsi="Arial" w:cs="Arial"/>
                <w:color w:val="000000"/>
                <w:sz w:val="19"/>
                <w:szCs w:val="19"/>
              </w:rPr>
              <w:t>Eclairage zénithal (lanterneaux translucides)</w:t>
            </w:r>
          </w:p>
        </w:tc>
        <w:tc>
          <w:tcPr>
            <w:tcW w:w="749" w:type="dxa"/>
            <w:tcMar>
              <w:top w:w="50" w:type="dxa"/>
              <w:left w:w="80" w:type="dxa"/>
              <w:bottom w:w="50" w:type="dxa"/>
              <w:right w:w="80" w:type="dxa"/>
            </w:tcMar>
            <w:vAlign w:val="center"/>
          </w:tcPr>
          <w:p w14:paraId="535FC69E" w14:textId="77777777" w:rsidR="00991065" w:rsidRPr="00D9149A" w:rsidRDefault="00991065" w:rsidP="00296524">
            <w:pPr>
              <w:jc w:val="center"/>
            </w:pPr>
            <w:r w:rsidRPr="00D9149A">
              <w:rPr>
                <w:rFonts w:ascii="Arial" w:eastAsia="Arial" w:hAnsi="Arial" w:cs="Arial"/>
                <w:color w:val="000000"/>
                <w:sz w:val="19"/>
                <w:szCs w:val="19"/>
              </w:rPr>
              <w:t>u</w:t>
            </w:r>
          </w:p>
        </w:tc>
        <w:tc>
          <w:tcPr>
            <w:tcW w:w="1998" w:type="dxa"/>
            <w:tcMar>
              <w:top w:w="50" w:type="dxa"/>
              <w:left w:w="80" w:type="dxa"/>
              <w:bottom w:w="50" w:type="dxa"/>
              <w:right w:w="80" w:type="dxa"/>
            </w:tcMar>
            <w:vAlign w:val="center"/>
          </w:tcPr>
          <w:p w14:paraId="1C538978" w14:textId="4F21ABE6" w:rsidR="00991065" w:rsidRPr="00D9149A" w:rsidRDefault="00991065" w:rsidP="00296524">
            <w:pPr>
              <w:jc w:val="right"/>
            </w:pPr>
          </w:p>
        </w:tc>
      </w:tr>
      <w:tr w:rsidR="00991065" w:rsidRPr="00D9149A" w14:paraId="13CEB4E9" w14:textId="77777777" w:rsidTr="00991065">
        <w:trPr>
          <w:trHeight w:val="409"/>
        </w:trPr>
        <w:tc>
          <w:tcPr>
            <w:tcW w:w="582" w:type="dxa"/>
            <w:tcMar>
              <w:top w:w="50" w:type="dxa"/>
              <w:left w:w="80" w:type="dxa"/>
              <w:bottom w:w="50" w:type="dxa"/>
              <w:right w:w="80" w:type="dxa"/>
            </w:tcMar>
            <w:vAlign w:val="center"/>
          </w:tcPr>
          <w:p w14:paraId="28B05140" w14:textId="77777777" w:rsidR="00991065" w:rsidRPr="00D9149A" w:rsidRDefault="00991065" w:rsidP="00296524">
            <w:pPr>
              <w:jc w:val="center"/>
            </w:pPr>
            <w:r w:rsidRPr="00D9149A">
              <w:rPr>
                <w:rFonts w:ascii="Arial" w:eastAsia="Arial" w:hAnsi="Arial" w:cs="Arial"/>
                <w:color w:val="000000"/>
                <w:sz w:val="19"/>
                <w:szCs w:val="19"/>
              </w:rPr>
              <w:t>5.5</w:t>
            </w:r>
          </w:p>
        </w:tc>
        <w:tc>
          <w:tcPr>
            <w:tcW w:w="6577" w:type="dxa"/>
            <w:tcMar>
              <w:top w:w="50" w:type="dxa"/>
              <w:left w:w="80" w:type="dxa"/>
              <w:bottom w:w="50" w:type="dxa"/>
              <w:right w:w="80" w:type="dxa"/>
            </w:tcMar>
            <w:vAlign w:val="center"/>
          </w:tcPr>
          <w:p w14:paraId="0F29C48B" w14:textId="77777777" w:rsidR="00991065" w:rsidRPr="00D9149A" w:rsidRDefault="00991065" w:rsidP="00296524">
            <w:r w:rsidRPr="00D9149A">
              <w:rPr>
                <w:rFonts w:ascii="Arial" w:eastAsia="Arial" w:hAnsi="Arial" w:cs="Arial"/>
                <w:color w:val="000000"/>
                <w:sz w:val="19"/>
                <w:szCs w:val="19"/>
              </w:rPr>
              <w:t>Portes sectionnelles motorisées / rideaux métalliques quai de chargement</w:t>
            </w:r>
          </w:p>
        </w:tc>
        <w:tc>
          <w:tcPr>
            <w:tcW w:w="749" w:type="dxa"/>
            <w:tcMar>
              <w:top w:w="50" w:type="dxa"/>
              <w:left w:w="80" w:type="dxa"/>
              <w:bottom w:w="50" w:type="dxa"/>
              <w:right w:w="80" w:type="dxa"/>
            </w:tcMar>
            <w:vAlign w:val="center"/>
          </w:tcPr>
          <w:p w14:paraId="5065B620" w14:textId="77777777" w:rsidR="00991065" w:rsidRPr="00D9149A" w:rsidRDefault="00991065" w:rsidP="00296524">
            <w:pPr>
              <w:jc w:val="center"/>
            </w:pPr>
            <w:r w:rsidRPr="00D9149A">
              <w:rPr>
                <w:rFonts w:ascii="Arial" w:eastAsia="Arial" w:hAnsi="Arial" w:cs="Arial"/>
                <w:color w:val="000000"/>
                <w:sz w:val="19"/>
                <w:szCs w:val="19"/>
              </w:rPr>
              <w:t>u</w:t>
            </w:r>
          </w:p>
        </w:tc>
        <w:tc>
          <w:tcPr>
            <w:tcW w:w="1998" w:type="dxa"/>
            <w:tcMar>
              <w:top w:w="50" w:type="dxa"/>
              <w:left w:w="80" w:type="dxa"/>
              <w:bottom w:w="50" w:type="dxa"/>
              <w:right w:w="80" w:type="dxa"/>
            </w:tcMar>
            <w:vAlign w:val="center"/>
          </w:tcPr>
          <w:p w14:paraId="6908DB37" w14:textId="59CC6767" w:rsidR="00991065" w:rsidRPr="00D9149A" w:rsidRDefault="00991065" w:rsidP="00296524">
            <w:pPr>
              <w:jc w:val="right"/>
            </w:pPr>
          </w:p>
        </w:tc>
      </w:tr>
      <w:tr w:rsidR="00991065" w:rsidRPr="00D9149A" w14:paraId="444A3542" w14:textId="77777777" w:rsidTr="00991065">
        <w:trPr>
          <w:trHeight w:val="409"/>
        </w:trPr>
        <w:tc>
          <w:tcPr>
            <w:tcW w:w="582" w:type="dxa"/>
            <w:tcMar>
              <w:top w:w="50" w:type="dxa"/>
              <w:left w:w="80" w:type="dxa"/>
              <w:bottom w:w="50" w:type="dxa"/>
              <w:right w:w="80" w:type="dxa"/>
            </w:tcMar>
            <w:vAlign w:val="center"/>
          </w:tcPr>
          <w:p w14:paraId="7BFEFFA5" w14:textId="77777777" w:rsidR="00991065" w:rsidRPr="00D9149A" w:rsidRDefault="00991065" w:rsidP="00296524">
            <w:pPr>
              <w:jc w:val="center"/>
            </w:pPr>
            <w:r w:rsidRPr="00D9149A">
              <w:rPr>
                <w:rFonts w:ascii="Arial" w:eastAsia="Arial" w:hAnsi="Arial" w:cs="Arial"/>
                <w:color w:val="000000"/>
                <w:sz w:val="19"/>
                <w:szCs w:val="19"/>
              </w:rPr>
              <w:t>5.6</w:t>
            </w:r>
          </w:p>
        </w:tc>
        <w:tc>
          <w:tcPr>
            <w:tcW w:w="6577" w:type="dxa"/>
            <w:tcMar>
              <w:top w:w="50" w:type="dxa"/>
              <w:left w:w="80" w:type="dxa"/>
              <w:bottom w:w="50" w:type="dxa"/>
              <w:right w:w="80" w:type="dxa"/>
            </w:tcMar>
            <w:vAlign w:val="center"/>
          </w:tcPr>
          <w:p w14:paraId="00A25535" w14:textId="77777777" w:rsidR="00991065" w:rsidRPr="00D9149A" w:rsidRDefault="00991065" w:rsidP="00296524">
            <w:r w:rsidRPr="00D9149A">
              <w:rPr>
                <w:rFonts w:ascii="Arial" w:eastAsia="Arial" w:hAnsi="Arial" w:cs="Arial"/>
                <w:color w:val="000000"/>
                <w:sz w:val="19"/>
                <w:szCs w:val="19"/>
              </w:rPr>
              <w:t>Portails et portes pietonnes métalliques</w:t>
            </w:r>
          </w:p>
        </w:tc>
        <w:tc>
          <w:tcPr>
            <w:tcW w:w="749" w:type="dxa"/>
            <w:tcMar>
              <w:top w:w="50" w:type="dxa"/>
              <w:left w:w="80" w:type="dxa"/>
              <w:bottom w:w="50" w:type="dxa"/>
              <w:right w:w="80" w:type="dxa"/>
            </w:tcMar>
            <w:vAlign w:val="center"/>
          </w:tcPr>
          <w:p w14:paraId="6EAB73E5" w14:textId="77777777" w:rsidR="00991065" w:rsidRPr="00D9149A" w:rsidRDefault="00991065" w:rsidP="00296524">
            <w:pPr>
              <w:jc w:val="center"/>
            </w:pPr>
            <w:r w:rsidRPr="00D9149A">
              <w:rPr>
                <w:rFonts w:ascii="Arial" w:eastAsia="Arial" w:hAnsi="Arial" w:cs="Arial"/>
                <w:color w:val="000000"/>
                <w:sz w:val="19"/>
                <w:szCs w:val="19"/>
              </w:rPr>
              <w:t>u</w:t>
            </w:r>
          </w:p>
        </w:tc>
        <w:tc>
          <w:tcPr>
            <w:tcW w:w="1998" w:type="dxa"/>
            <w:tcMar>
              <w:top w:w="50" w:type="dxa"/>
              <w:left w:w="80" w:type="dxa"/>
              <w:bottom w:w="50" w:type="dxa"/>
              <w:right w:w="80" w:type="dxa"/>
            </w:tcMar>
            <w:vAlign w:val="center"/>
          </w:tcPr>
          <w:p w14:paraId="428A0763" w14:textId="11A7B3E3" w:rsidR="00991065" w:rsidRPr="00D9149A" w:rsidRDefault="00991065" w:rsidP="00296524">
            <w:pPr>
              <w:jc w:val="right"/>
            </w:pPr>
          </w:p>
        </w:tc>
      </w:tr>
      <w:tr w:rsidR="00991065" w:rsidRPr="00D9149A" w14:paraId="554C22B1" w14:textId="77777777" w:rsidTr="00991065">
        <w:trPr>
          <w:trHeight w:val="469"/>
        </w:trPr>
        <w:tc>
          <w:tcPr>
            <w:tcW w:w="582" w:type="dxa"/>
            <w:shd w:val="clear" w:color="auto" w:fill="2E75B6"/>
          </w:tcPr>
          <w:p w14:paraId="6DEA0C13"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46DE32B5" w14:textId="77777777" w:rsidR="00991065" w:rsidRPr="00D9149A" w:rsidRDefault="00991065" w:rsidP="00296524">
            <w:r w:rsidRPr="00D9149A">
              <w:rPr>
                <w:rFonts w:ascii="Arial" w:eastAsia="Arial" w:hAnsi="Arial" w:cs="Arial"/>
                <w:b/>
                <w:bCs/>
                <w:color w:val="FFFFFF"/>
                <w:sz w:val="19"/>
                <w:szCs w:val="19"/>
              </w:rPr>
              <w:t>LOT 6 — BUREAUX INTERIEURS VITRES, MEZZANINE &amp; ESCALIER METALLIQUE</w:t>
            </w:r>
          </w:p>
        </w:tc>
      </w:tr>
      <w:tr w:rsidR="00991065" w:rsidRPr="00D9149A" w14:paraId="238165D9" w14:textId="77777777" w:rsidTr="00991065">
        <w:trPr>
          <w:trHeight w:val="419"/>
        </w:trPr>
        <w:tc>
          <w:tcPr>
            <w:tcW w:w="582" w:type="dxa"/>
            <w:tcMar>
              <w:top w:w="50" w:type="dxa"/>
              <w:left w:w="80" w:type="dxa"/>
              <w:bottom w:w="50" w:type="dxa"/>
              <w:right w:w="80" w:type="dxa"/>
            </w:tcMar>
            <w:vAlign w:val="center"/>
          </w:tcPr>
          <w:p w14:paraId="64DBD171" w14:textId="77777777" w:rsidR="00991065" w:rsidRPr="00D9149A" w:rsidRDefault="00991065" w:rsidP="00296524">
            <w:pPr>
              <w:jc w:val="center"/>
            </w:pPr>
            <w:r w:rsidRPr="00D9149A">
              <w:rPr>
                <w:rFonts w:ascii="Arial" w:eastAsia="Arial" w:hAnsi="Arial" w:cs="Arial"/>
                <w:color w:val="000000"/>
                <w:sz w:val="19"/>
                <w:szCs w:val="19"/>
              </w:rPr>
              <w:t>6.1</w:t>
            </w:r>
          </w:p>
        </w:tc>
        <w:tc>
          <w:tcPr>
            <w:tcW w:w="6577" w:type="dxa"/>
            <w:tcMar>
              <w:top w:w="50" w:type="dxa"/>
              <w:left w:w="80" w:type="dxa"/>
              <w:bottom w:w="50" w:type="dxa"/>
              <w:right w:w="80" w:type="dxa"/>
            </w:tcMar>
            <w:vAlign w:val="center"/>
          </w:tcPr>
          <w:p w14:paraId="5FFEC087" w14:textId="77777777" w:rsidR="00991065" w:rsidRPr="00D9149A" w:rsidRDefault="00991065" w:rsidP="00296524">
            <w:r w:rsidRPr="00D9149A">
              <w:rPr>
                <w:rFonts w:ascii="Arial" w:eastAsia="Arial" w:hAnsi="Arial" w:cs="Arial"/>
                <w:color w:val="000000"/>
                <w:sz w:val="19"/>
                <w:szCs w:val="19"/>
              </w:rPr>
              <w:t>Structure métallique mezzanine (solives, poutrelles)</w:t>
            </w:r>
          </w:p>
        </w:tc>
        <w:tc>
          <w:tcPr>
            <w:tcW w:w="749" w:type="dxa"/>
            <w:tcMar>
              <w:top w:w="50" w:type="dxa"/>
              <w:left w:w="80" w:type="dxa"/>
              <w:bottom w:w="50" w:type="dxa"/>
              <w:right w:w="80" w:type="dxa"/>
            </w:tcMar>
            <w:vAlign w:val="center"/>
          </w:tcPr>
          <w:p w14:paraId="4B2CEB23"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15456D5E" w14:textId="69ACBA4B" w:rsidR="00991065" w:rsidRPr="00D9149A" w:rsidRDefault="00991065" w:rsidP="00296524">
            <w:pPr>
              <w:jc w:val="right"/>
            </w:pPr>
          </w:p>
        </w:tc>
      </w:tr>
      <w:tr w:rsidR="00991065" w:rsidRPr="00D9149A" w14:paraId="1281E00E" w14:textId="77777777" w:rsidTr="00991065">
        <w:trPr>
          <w:trHeight w:val="409"/>
        </w:trPr>
        <w:tc>
          <w:tcPr>
            <w:tcW w:w="582" w:type="dxa"/>
            <w:tcMar>
              <w:top w:w="50" w:type="dxa"/>
              <w:left w:w="80" w:type="dxa"/>
              <w:bottom w:w="50" w:type="dxa"/>
              <w:right w:w="80" w:type="dxa"/>
            </w:tcMar>
            <w:vAlign w:val="center"/>
          </w:tcPr>
          <w:p w14:paraId="362D003D" w14:textId="77777777" w:rsidR="00991065" w:rsidRPr="00D9149A" w:rsidRDefault="00991065" w:rsidP="00296524">
            <w:pPr>
              <w:jc w:val="center"/>
            </w:pPr>
            <w:r w:rsidRPr="00D9149A">
              <w:rPr>
                <w:rFonts w:ascii="Arial" w:eastAsia="Arial" w:hAnsi="Arial" w:cs="Arial"/>
                <w:color w:val="000000"/>
                <w:sz w:val="19"/>
                <w:szCs w:val="19"/>
              </w:rPr>
              <w:t>6.2</w:t>
            </w:r>
          </w:p>
        </w:tc>
        <w:tc>
          <w:tcPr>
            <w:tcW w:w="6577" w:type="dxa"/>
            <w:tcMar>
              <w:top w:w="50" w:type="dxa"/>
              <w:left w:w="80" w:type="dxa"/>
              <w:bottom w:w="50" w:type="dxa"/>
              <w:right w:w="80" w:type="dxa"/>
            </w:tcMar>
            <w:vAlign w:val="center"/>
          </w:tcPr>
          <w:p w14:paraId="776EE5CB" w14:textId="77777777" w:rsidR="00991065" w:rsidRPr="00D9149A" w:rsidRDefault="00991065" w:rsidP="00296524">
            <w:r w:rsidRPr="00D9149A">
              <w:rPr>
                <w:rFonts w:ascii="Arial" w:eastAsia="Arial" w:hAnsi="Arial" w:cs="Arial"/>
                <w:color w:val="000000"/>
                <w:sz w:val="19"/>
                <w:szCs w:val="19"/>
              </w:rPr>
              <w:t>Plancher mezzanine (tôle nervurée + chape)</w:t>
            </w:r>
          </w:p>
        </w:tc>
        <w:tc>
          <w:tcPr>
            <w:tcW w:w="749" w:type="dxa"/>
            <w:tcMar>
              <w:top w:w="50" w:type="dxa"/>
              <w:left w:w="80" w:type="dxa"/>
              <w:bottom w:w="50" w:type="dxa"/>
              <w:right w:w="80" w:type="dxa"/>
            </w:tcMar>
            <w:vAlign w:val="center"/>
          </w:tcPr>
          <w:p w14:paraId="7472A171"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6CA86043" w14:textId="2273BD3E" w:rsidR="00991065" w:rsidRPr="00D9149A" w:rsidRDefault="00991065" w:rsidP="00296524">
            <w:pPr>
              <w:jc w:val="right"/>
            </w:pPr>
          </w:p>
        </w:tc>
      </w:tr>
      <w:tr w:rsidR="00991065" w:rsidRPr="00D9149A" w14:paraId="0C0E6C29" w14:textId="77777777" w:rsidTr="00991065">
        <w:trPr>
          <w:trHeight w:val="409"/>
        </w:trPr>
        <w:tc>
          <w:tcPr>
            <w:tcW w:w="582" w:type="dxa"/>
            <w:tcMar>
              <w:top w:w="50" w:type="dxa"/>
              <w:left w:w="80" w:type="dxa"/>
              <w:bottom w:w="50" w:type="dxa"/>
              <w:right w:w="80" w:type="dxa"/>
            </w:tcMar>
            <w:vAlign w:val="center"/>
          </w:tcPr>
          <w:p w14:paraId="1B7D3A5A" w14:textId="77777777" w:rsidR="00991065" w:rsidRPr="00D9149A" w:rsidRDefault="00991065" w:rsidP="00296524">
            <w:pPr>
              <w:jc w:val="center"/>
            </w:pPr>
            <w:r w:rsidRPr="00D9149A">
              <w:rPr>
                <w:rFonts w:ascii="Arial" w:eastAsia="Arial" w:hAnsi="Arial" w:cs="Arial"/>
                <w:color w:val="000000"/>
                <w:sz w:val="19"/>
                <w:szCs w:val="19"/>
              </w:rPr>
              <w:t>6.3</w:t>
            </w:r>
          </w:p>
        </w:tc>
        <w:tc>
          <w:tcPr>
            <w:tcW w:w="6577" w:type="dxa"/>
            <w:tcMar>
              <w:top w:w="50" w:type="dxa"/>
              <w:left w:w="80" w:type="dxa"/>
              <w:bottom w:w="50" w:type="dxa"/>
              <w:right w:w="80" w:type="dxa"/>
            </w:tcMar>
            <w:vAlign w:val="center"/>
          </w:tcPr>
          <w:p w14:paraId="2E344A31" w14:textId="77777777" w:rsidR="00991065" w:rsidRPr="00D9149A" w:rsidRDefault="00991065" w:rsidP="00296524">
            <w:r w:rsidRPr="00D9149A">
              <w:rPr>
                <w:rFonts w:ascii="Arial" w:eastAsia="Arial" w:hAnsi="Arial" w:cs="Arial"/>
                <w:color w:val="000000"/>
                <w:sz w:val="19"/>
                <w:szCs w:val="19"/>
              </w:rPr>
              <w:t>Cloisons vitrées aluminium RDC étage, y.c. huisseries et vitrage securit</w:t>
            </w:r>
          </w:p>
        </w:tc>
        <w:tc>
          <w:tcPr>
            <w:tcW w:w="749" w:type="dxa"/>
            <w:tcMar>
              <w:top w:w="50" w:type="dxa"/>
              <w:left w:w="80" w:type="dxa"/>
              <w:bottom w:w="50" w:type="dxa"/>
              <w:right w:w="80" w:type="dxa"/>
            </w:tcMar>
            <w:vAlign w:val="center"/>
          </w:tcPr>
          <w:p w14:paraId="270EF5D2"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03F93FBA" w14:textId="4D2FBFE0" w:rsidR="00991065" w:rsidRPr="00D9149A" w:rsidRDefault="00991065" w:rsidP="00296524">
            <w:pPr>
              <w:jc w:val="right"/>
            </w:pPr>
          </w:p>
        </w:tc>
      </w:tr>
      <w:tr w:rsidR="00991065" w:rsidRPr="00D9149A" w14:paraId="18DD8E77" w14:textId="77777777" w:rsidTr="00991065">
        <w:trPr>
          <w:trHeight w:val="419"/>
        </w:trPr>
        <w:tc>
          <w:tcPr>
            <w:tcW w:w="582" w:type="dxa"/>
            <w:tcMar>
              <w:top w:w="50" w:type="dxa"/>
              <w:left w:w="80" w:type="dxa"/>
              <w:bottom w:w="50" w:type="dxa"/>
              <w:right w:w="80" w:type="dxa"/>
            </w:tcMar>
            <w:vAlign w:val="center"/>
          </w:tcPr>
          <w:p w14:paraId="20580D1B" w14:textId="77777777" w:rsidR="00991065" w:rsidRPr="00D9149A" w:rsidRDefault="00991065" w:rsidP="00296524">
            <w:pPr>
              <w:jc w:val="center"/>
            </w:pPr>
            <w:r w:rsidRPr="00D9149A">
              <w:rPr>
                <w:rFonts w:ascii="Arial" w:eastAsia="Arial" w:hAnsi="Arial" w:cs="Arial"/>
                <w:color w:val="000000"/>
                <w:sz w:val="19"/>
                <w:szCs w:val="19"/>
              </w:rPr>
              <w:t>6.4</w:t>
            </w:r>
          </w:p>
        </w:tc>
        <w:tc>
          <w:tcPr>
            <w:tcW w:w="6577" w:type="dxa"/>
            <w:tcMar>
              <w:top w:w="50" w:type="dxa"/>
              <w:left w:w="80" w:type="dxa"/>
              <w:bottom w:w="50" w:type="dxa"/>
              <w:right w:w="80" w:type="dxa"/>
            </w:tcMar>
            <w:vAlign w:val="center"/>
          </w:tcPr>
          <w:p w14:paraId="6CFB7EBA" w14:textId="77777777" w:rsidR="00991065" w:rsidRPr="00D9149A" w:rsidRDefault="00991065" w:rsidP="00296524">
            <w:r w:rsidRPr="00D9149A">
              <w:rPr>
                <w:rFonts w:ascii="Arial" w:eastAsia="Arial" w:hAnsi="Arial" w:cs="Arial"/>
                <w:color w:val="000000"/>
                <w:sz w:val="19"/>
                <w:szCs w:val="19"/>
              </w:rPr>
              <w:t>Escalier métallique intérieur (limon tôle, marches larmées, garde-corps)</w:t>
            </w:r>
          </w:p>
        </w:tc>
        <w:tc>
          <w:tcPr>
            <w:tcW w:w="749" w:type="dxa"/>
            <w:tcMar>
              <w:top w:w="50" w:type="dxa"/>
              <w:left w:w="80" w:type="dxa"/>
              <w:bottom w:w="50" w:type="dxa"/>
              <w:right w:w="80" w:type="dxa"/>
            </w:tcMar>
            <w:vAlign w:val="center"/>
          </w:tcPr>
          <w:p w14:paraId="07398F13"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463275CA" w14:textId="3BE0D1BC" w:rsidR="00991065" w:rsidRPr="00D9149A" w:rsidRDefault="00991065" w:rsidP="00296524">
            <w:pPr>
              <w:jc w:val="right"/>
            </w:pPr>
          </w:p>
        </w:tc>
      </w:tr>
      <w:tr w:rsidR="00991065" w:rsidRPr="00D9149A" w14:paraId="7D4534F2" w14:textId="77777777" w:rsidTr="00991065">
        <w:trPr>
          <w:trHeight w:val="409"/>
        </w:trPr>
        <w:tc>
          <w:tcPr>
            <w:tcW w:w="582" w:type="dxa"/>
            <w:tcMar>
              <w:top w:w="50" w:type="dxa"/>
              <w:left w:w="80" w:type="dxa"/>
              <w:bottom w:w="50" w:type="dxa"/>
              <w:right w:w="80" w:type="dxa"/>
            </w:tcMar>
            <w:vAlign w:val="center"/>
          </w:tcPr>
          <w:p w14:paraId="06AF3B08" w14:textId="77777777" w:rsidR="00991065" w:rsidRPr="00D9149A" w:rsidRDefault="00991065" w:rsidP="00296524">
            <w:pPr>
              <w:jc w:val="center"/>
            </w:pPr>
            <w:r w:rsidRPr="00D9149A">
              <w:rPr>
                <w:rFonts w:ascii="Arial" w:eastAsia="Arial" w:hAnsi="Arial" w:cs="Arial"/>
                <w:color w:val="000000"/>
                <w:sz w:val="19"/>
                <w:szCs w:val="19"/>
              </w:rPr>
              <w:t>6.5</w:t>
            </w:r>
          </w:p>
        </w:tc>
        <w:tc>
          <w:tcPr>
            <w:tcW w:w="6577" w:type="dxa"/>
            <w:tcMar>
              <w:top w:w="50" w:type="dxa"/>
              <w:left w:w="80" w:type="dxa"/>
              <w:bottom w:w="50" w:type="dxa"/>
              <w:right w:w="80" w:type="dxa"/>
            </w:tcMar>
            <w:vAlign w:val="center"/>
          </w:tcPr>
          <w:p w14:paraId="0B78668B" w14:textId="77777777" w:rsidR="00991065" w:rsidRPr="00D9149A" w:rsidRDefault="00991065" w:rsidP="00296524">
            <w:r w:rsidRPr="00D9149A">
              <w:rPr>
                <w:rFonts w:ascii="Arial" w:eastAsia="Arial" w:hAnsi="Arial" w:cs="Arial"/>
                <w:color w:val="000000"/>
                <w:sz w:val="19"/>
                <w:szCs w:val="19"/>
              </w:rPr>
              <w:t>Faux-plafonds bureaux</w:t>
            </w:r>
          </w:p>
        </w:tc>
        <w:tc>
          <w:tcPr>
            <w:tcW w:w="749" w:type="dxa"/>
            <w:tcMar>
              <w:top w:w="50" w:type="dxa"/>
              <w:left w:w="80" w:type="dxa"/>
              <w:bottom w:w="50" w:type="dxa"/>
              <w:right w:w="80" w:type="dxa"/>
            </w:tcMar>
            <w:vAlign w:val="center"/>
          </w:tcPr>
          <w:p w14:paraId="2502A4A9"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7173A9C7" w14:textId="3ADAFF93" w:rsidR="00991065" w:rsidRPr="00D9149A" w:rsidRDefault="00991065" w:rsidP="00296524">
            <w:pPr>
              <w:jc w:val="right"/>
            </w:pPr>
          </w:p>
        </w:tc>
      </w:tr>
      <w:tr w:rsidR="00991065" w:rsidRPr="00D9149A" w14:paraId="0EDBDE56" w14:textId="77777777" w:rsidTr="00991065">
        <w:trPr>
          <w:trHeight w:val="409"/>
        </w:trPr>
        <w:tc>
          <w:tcPr>
            <w:tcW w:w="582" w:type="dxa"/>
            <w:tcMar>
              <w:top w:w="50" w:type="dxa"/>
              <w:left w:w="80" w:type="dxa"/>
              <w:bottom w:w="50" w:type="dxa"/>
              <w:right w:w="80" w:type="dxa"/>
            </w:tcMar>
            <w:vAlign w:val="center"/>
          </w:tcPr>
          <w:p w14:paraId="630D1947" w14:textId="77777777" w:rsidR="00991065" w:rsidRPr="00D9149A" w:rsidRDefault="00991065" w:rsidP="00296524">
            <w:pPr>
              <w:jc w:val="center"/>
            </w:pPr>
            <w:r w:rsidRPr="00D9149A">
              <w:rPr>
                <w:rFonts w:ascii="Arial" w:eastAsia="Arial" w:hAnsi="Arial" w:cs="Arial"/>
                <w:color w:val="000000"/>
                <w:sz w:val="19"/>
                <w:szCs w:val="19"/>
              </w:rPr>
              <w:lastRenderedPageBreak/>
              <w:t>6.6</w:t>
            </w:r>
          </w:p>
        </w:tc>
        <w:tc>
          <w:tcPr>
            <w:tcW w:w="6577" w:type="dxa"/>
            <w:tcMar>
              <w:top w:w="50" w:type="dxa"/>
              <w:left w:w="80" w:type="dxa"/>
              <w:bottom w:w="50" w:type="dxa"/>
              <w:right w:w="80" w:type="dxa"/>
            </w:tcMar>
            <w:vAlign w:val="center"/>
          </w:tcPr>
          <w:p w14:paraId="088FB241" w14:textId="77777777" w:rsidR="00991065" w:rsidRPr="00D9149A" w:rsidRDefault="00991065" w:rsidP="00296524">
            <w:r w:rsidRPr="00D9149A">
              <w:rPr>
                <w:rFonts w:ascii="Arial" w:eastAsia="Arial" w:hAnsi="Arial" w:cs="Arial"/>
                <w:color w:val="000000"/>
                <w:sz w:val="19"/>
                <w:szCs w:val="19"/>
              </w:rPr>
              <w:t>Revêtement de sol bureaux (grès carrelage)</w:t>
            </w:r>
          </w:p>
        </w:tc>
        <w:tc>
          <w:tcPr>
            <w:tcW w:w="749" w:type="dxa"/>
            <w:tcMar>
              <w:top w:w="50" w:type="dxa"/>
              <w:left w:w="80" w:type="dxa"/>
              <w:bottom w:w="50" w:type="dxa"/>
              <w:right w:w="80" w:type="dxa"/>
            </w:tcMar>
            <w:vAlign w:val="center"/>
          </w:tcPr>
          <w:p w14:paraId="0BB62BF4"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66C0D5ED" w14:textId="7E8B81EA" w:rsidR="00991065" w:rsidRPr="00D9149A" w:rsidRDefault="00991065" w:rsidP="00296524">
            <w:pPr>
              <w:jc w:val="right"/>
            </w:pPr>
          </w:p>
        </w:tc>
      </w:tr>
      <w:tr w:rsidR="00991065" w:rsidRPr="00D9149A" w14:paraId="35837AFE" w14:textId="77777777" w:rsidTr="00991065">
        <w:trPr>
          <w:trHeight w:val="419"/>
        </w:trPr>
        <w:tc>
          <w:tcPr>
            <w:tcW w:w="582" w:type="dxa"/>
            <w:tcMar>
              <w:top w:w="50" w:type="dxa"/>
              <w:left w:w="80" w:type="dxa"/>
              <w:bottom w:w="50" w:type="dxa"/>
              <w:right w:w="80" w:type="dxa"/>
            </w:tcMar>
            <w:vAlign w:val="center"/>
          </w:tcPr>
          <w:p w14:paraId="23ED38AD" w14:textId="77777777" w:rsidR="00991065" w:rsidRPr="00D9149A" w:rsidRDefault="00991065" w:rsidP="00296524">
            <w:pPr>
              <w:jc w:val="center"/>
            </w:pPr>
            <w:r w:rsidRPr="00D9149A">
              <w:rPr>
                <w:rFonts w:ascii="Arial" w:eastAsia="Arial" w:hAnsi="Arial" w:cs="Arial"/>
                <w:color w:val="000000"/>
                <w:sz w:val="19"/>
                <w:szCs w:val="19"/>
              </w:rPr>
              <w:t>6.7</w:t>
            </w:r>
          </w:p>
        </w:tc>
        <w:tc>
          <w:tcPr>
            <w:tcW w:w="6577" w:type="dxa"/>
            <w:tcMar>
              <w:top w:w="50" w:type="dxa"/>
              <w:left w:w="80" w:type="dxa"/>
              <w:bottom w:w="50" w:type="dxa"/>
              <w:right w:w="80" w:type="dxa"/>
            </w:tcMar>
            <w:vAlign w:val="center"/>
          </w:tcPr>
          <w:p w14:paraId="5EA3F77F" w14:textId="77777777" w:rsidR="00991065" w:rsidRPr="00D9149A" w:rsidRDefault="00991065" w:rsidP="00296524">
            <w:r w:rsidRPr="00D9149A">
              <w:rPr>
                <w:rFonts w:ascii="Arial" w:eastAsia="Arial" w:hAnsi="Arial" w:cs="Arial"/>
                <w:color w:val="000000"/>
                <w:sz w:val="19"/>
                <w:szCs w:val="19"/>
              </w:rPr>
              <w:t>Climatisation bureaux (split-systèmes)</w:t>
            </w:r>
          </w:p>
        </w:tc>
        <w:tc>
          <w:tcPr>
            <w:tcW w:w="749" w:type="dxa"/>
            <w:tcMar>
              <w:top w:w="50" w:type="dxa"/>
              <w:left w:w="80" w:type="dxa"/>
              <w:bottom w:w="50" w:type="dxa"/>
              <w:right w:w="80" w:type="dxa"/>
            </w:tcMar>
            <w:vAlign w:val="center"/>
          </w:tcPr>
          <w:p w14:paraId="535ABB3F" w14:textId="77777777" w:rsidR="00991065" w:rsidRPr="00D9149A" w:rsidRDefault="00991065" w:rsidP="00296524">
            <w:pPr>
              <w:jc w:val="center"/>
            </w:pPr>
            <w:r w:rsidRPr="00D9149A">
              <w:rPr>
                <w:rFonts w:ascii="Arial" w:eastAsia="Arial" w:hAnsi="Arial" w:cs="Arial"/>
                <w:color w:val="000000"/>
                <w:sz w:val="19"/>
                <w:szCs w:val="19"/>
              </w:rPr>
              <w:t>u</w:t>
            </w:r>
          </w:p>
        </w:tc>
        <w:tc>
          <w:tcPr>
            <w:tcW w:w="1998" w:type="dxa"/>
            <w:tcMar>
              <w:top w:w="50" w:type="dxa"/>
              <w:left w:w="80" w:type="dxa"/>
              <w:bottom w:w="50" w:type="dxa"/>
              <w:right w:w="80" w:type="dxa"/>
            </w:tcMar>
            <w:vAlign w:val="center"/>
          </w:tcPr>
          <w:p w14:paraId="5ACE403E" w14:textId="4903F434" w:rsidR="00991065" w:rsidRPr="00D9149A" w:rsidRDefault="00991065" w:rsidP="00296524">
            <w:pPr>
              <w:jc w:val="right"/>
            </w:pPr>
          </w:p>
        </w:tc>
      </w:tr>
      <w:tr w:rsidR="00991065" w:rsidRPr="00D9149A" w14:paraId="00D476A8" w14:textId="77777777" w:rsidTr="00991065">
        <w:trPr>
          <w:trHeight w:val="469"/>
        </w:trPr>
        <w:tc>
          <w:tcPr>
            <w:tcW w:w="582" w:type="dxa"/>
            <w:shd w:val="clear" w:color="auto" w:fill="2E75B6"/>
          </w:tcPr>
          <w:p w14:paraId="10122E67"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248AEDE0" w14:textId="77777777" w:rsidR="00991065" w:rsidRPr="00D9149A" w:rsidRDefault="00991065" w:rsidP="00296524">
            <w:r w:rsidRPr="00D9149A">
              <w:rPr>
                <w:rFonts w:ascii="Arial" w:eastAsia="Arial" w:hAnsi="Arial" w:cs="Arial"/>
                <w:b/>
                <w:bCs/>
                <w:color w:val="FFFFFF"/>
                <w:sz w:val="19"/>
                <w:szCs w:val="19"/>
              </w:rPr>
              <w:t>LOT 7 — MACONNERIE (RESTAURANT, VESTIAIRES, DOUCHES)</w:t>
            </w:r>
          </w:p>
        </w:tc>
      </w:tr>
      <w:tr w:rsidR="00991065" w:rsidRPr="00D9149A" w14:paraId="2DA32505" w14:textId="77777777" w:rsidTr="00991065">
        <w:trPr>
          <w:trHeight w:val="628"/>
        </w:trPr>
        <w:tc>
          <w:tcPr>
            <w:tcW w:w="582" w:type="dxa"/>
            <w:tcMar>
              <w:top w:w="50" w:type="dxa"/>
              <w:left w:w="80" w:type="dxa"/>
              <w:bottom w:w="50" w:type="dxa"/>
              <w:right w:w="80" w:type="dxa"/>
            </w:tcMar>
            <w:vAlign w:val="center"/>
          </w:tcPr>
          <w:p w14:paraId="71D8BB0F" w14:textId="77777777" w:rsidR="00991065" w:rsidRPr="00D9149A" w:rsidRDefault="00991065" w:rsidP="00296524">
            <w:pPr>
              <w:jc w:val="center"/>
            </w:pPr>
            <w:r w:rsidRPr="00D9149A">
              <w:rPr>
                <w:rFonts w:ascii="Arial" w:eastAsia="Arial" w:hAnsi="Arial" w:cs="Arial"/>
                <w:color w:val="000000"/>
                <w:sz w:val="19"/>
                <w:szCs w:val="19"/>
              </w:rPr>
              <w:t>7.1</w:t>
            </w:r>
          </w:p>
        </w:tc>
        <w:tc>
          <w:tcPr>
            <w:tcW w:w="6577" w:type="dxa"/>
            <w:tcMar>
              <w:top w:w="50" w:type="dxa"/>
              <w:left w:w="80" w:type="dxa"/>
              <w:bottom w:w="50" w:type="dxa"/>
              <w:right w:w="80" w:type="dxa"/>
            </w:tcMar>
            <w:vAlign w:val="center"/>
          </w:tcPr>
          <w:p w14:paraId="228D18DA" w14:textId="77777777" w:rsidR="00991065" w:rsidRPr="00D9149A" w:rsidRDefault="00991065" w:rsidP="00296524">
            <w:r w:rsidRPr="00D9149A">
              <w:rPr>
                <w:rFonts w:ascii="Arial" w:eastAsia="Arial" w:hAnsi="Arial" w:cs="Arial"/>
                <w:color w:val="000000"/>
                <w:sz w:val="19"/>
                <w:szCs w:val="19"/>
              </w:rPr>
              <w:t>Elévation murs agglos (extérieurs 20cm + refends 15cm), hauteur normale 3,00 m, y.c. chainages</w:t>
            </w:r>
          </w:p>
        </w:tc>
        <w:tc>
          <w:tcPr>
            <w:tcW w:w="749" w:type="dxa"/>
            <w:tcMar>
              <w:top w:w="50" w:type="dxa"/>
              <w:left w:w="80" w:type="dxa"/>
              <w:bottom w:w="50" w:type="dxa"/>
              <w:right w:w="80" w:type="dxa"/>
            </w:tcMar>
            <w:vAlign w:val="center"/>
          </w:tcPr>
          <w:p w14:paraId="19FF1F84"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6B68C6E5" w14:textId="37BC5505" w:rsidR="00991065" w:rsidRPr="00D9149A" w:rsidRDefault="00991065" w:rsidP="00296524">
            <w:pPr>
              <w:jc w:val="right"/>
            </w:pPr>
          </w:p>
        </w:tc>
      </w:tr>
      <w:tr w:rsidR="00991065" w:rsidRPr="00D9149A" w14:paraId="35B6A9D0" w14:textId="77777777" w:rsidTr="00991065">
        <w:trPr>
          <w:trHeight w:val="409"/>
        </w:trPr>
        <w:tc>
          <w:tcPr>
            <w:tcW w:w="582" w:type="dxa"/>
            <w:tcMar>
              <w:top w:w="50" w:type="dxa"/>
              <w:left w:w="80" w:type="dxa"/>
              <w:bottom w:w="50" w:type="dxa"/>
              <w:right w:w="80" w:type="dxa"/>
            </w:tcMar>
            <w:vAlign w:val="center"/>
          </w:tcPr>
          <w:p w14:paraId="66D004F5" w14:textId="77777777" w:rsidR="00991065" w:rsidRPr="00D9149A" w:rsidRDefault="00991065" w:rsidP="00296524">
            <w:pPr>
              <w:jc w:val="center"/>
            </w:pPr>
            <w:r w:rsidRPr="00D9149A">
              <w:rPr>
                <w:rFonts w:ascii="Arial" w:eastAsia="Arial" w:hAnsi="Arial" w:cs="Arial"/>
                <w:color w:val="000000"/>
                <w:sz w:val="19"/>
                <w:szCs w:val="19"/>
              </w:rPr>
              <w:t>7.2</w:t>
            </w:r>
          </w:p>
        </w:tc>
        <w:tc>
          <w:tcPr>
            <w:tcW w:w="6577" w:type="dxa"/>
            <w:tcMar>
              <w:top w:w="50" w:type="dxa"/>
              <w:left w:w="80" w:type="dxa"/>
              <w:bottom w:w="50" w:type="dxa"/>
              <w:right w:w="80" w:type="dxa"/>
            </w:tcMar>
            <w:vAlign w:val="center"/>
          </w:tcPr>
          <w:p w14:paraId="555B2A88" w14:textId="77777777" w:rsidR="00991065" w:rsidRPr="00D9149A" w:rsidRDefault="00991065" w:rsidP="00296524">
            <w:r w:rsidRPr="00D9149A">
              <w:rPr>
                <w:rFonts w:ascii="Arial" w:eastAsia="Arial" w:hAnsi="Arial" w:cs="Arial"/>
                <w:color w:val="000000"/>
                <w:sz w:val="19"/>
                <w:szCs w:val="19"/>
              </w:rPr>
              <w:t>Enduit ciment 2 faces (intérieur + extérieur)</w:t>
            </w:r>
          </w:p>
        </w:tc>
        <w:tc>
          <w:tcPr>
            <w:tcW w:w="749" w:type="dxa"/>
            <w:tcMar>
              <w:top w:w="50" w:type="dxa"/>
              <w:left w:w="80" w:type="dxa"/>
              <w:bottom w:w="50" w:type="dxa"/>
              <w:right w:w="80" w:type="dxa"/>
            </w:tcMar>
            <w:vAlign w:val="center"/>
          </w:tcPr>
          <w:p w14:paraId="257B8317"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0E60E179" w14:textId="4F166A65" w:rsidR="00991065" w:rsidRPr="00D9149A" w:rsidRDefault="00991065" w:rsidP="00296524">
            <w:pPr>
              <w:jc w:val="right"/>
            </w:pPr>
          </w:p>
        </w:tc>
      </w:tr>
      <w:tr w:rsidR="00991065" w:rsidRPr="00D9149A" w14:paraId="6FA38F07" w14:textId="77777777" w:rsidTr="00991065">
        <w:trPr>
          <w:trHeight w:val="469"/>
        </w:trPr>
        <w:tc>
          <w:tcPr>
            <w:tcW w:w="582" w:type="dxa"/>
            <w:shd w:val="clear" w:color="auto" w:fill="2E75B6"/>
          </w:tcPr>
          <w:p w14:paraId="3B9D55A6"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1DEB86EA" w14:textId="77777777" w:rsidR="00991065" w:rsidRPr="00D9149A" w:rsidRDefault="00991065" w:rsidP="00296524">
            <w:r w:rsidRPr="00D9149A">
              <w:rPr>
                <w:rFonts w:ascii="Arial" w:eastAsia="Arial" w:hAnsi="Arial" w:cs="Arial"/>
                <w:b/>
                <w:bCs/>
                <w:color w:val="FFFFFF"/>
                <w:sz w:val="19"/>
                <w:szCs w:val="19"/>
              </w:rPr>
              <w:t>LOT 8 — TOITURE BETON ARME (BATIMENTS ANNEXES)</w:t>
            </w:r>
          </w:p>
        </w:tc>
      </w:tr>
      <w:tr w:rsidR="00991065" w:rsidRPr="00D9149A" w14:paraId="3DCC4F40" w14:textId="77777777" w:rsidTr="00991065">
        <w:trPr>
          <w:trHeight w:val="409"/>
        </w:trPr>
        <w:tc>
          <w:tcPr>
            <w:tcW w:w="582" w:type="dxa"/>
            <w:tcMar>
              <w:top w:w="50" w:type="dxa"/>
              <w:left w:w="80" w:type="dxa"/>
              <w:bottom w:w="50" w:type="dxa"/>
              <w:right w:w="80" w:type="dxa"/>
            </w:tcMar>
            <w:vAlign w:val="center"/>
          </w:tcPr>
          <w:p w14:paraId="70B2FF71" w14:textId="77777777" w:rsidR="00991065" w:rsidRPr="00D9149A" w:rsidRDefault="00991065" w:rsidP="00296524">
            <w:pPr>
              <w:jc w:val="center"/>
            </w:pPr>
            <w:r w:rsidRPr="00D9149A">
              <w:rPr>
                <w:rFonts w:ascii="Arial" w:eastAsia="Arial" w:hAnsi="Arial" w:cs="Arial"/>
                <w:color w:val="000000"/>
                <w:sz w:val="19"/>
                <w:szCs w:val="19"/>
              </w:rPr>
              <w:t>8.1</w:t>
            </w:r>
          </w:p>
        </w:tc>
        <w:tc>
          <w:tcPr>
            <w:tcW w:w="6577" w:type="dxa"/>
            <w:tcMar>
              <w:top w:w="50" w:type="dxa"/>
              <w:left w:w="80" w:type="dxa"/>
              <w:bottom w:w="50" w:type="dxa"/>
              <w:right w:w="80" w:type="dxa"/>
            </w:tcMar>
            <w:vAlign w:val="center"/>
          </w:tcPr>
          <w:p w14:paraId="1DFE94A7" w14:textId="77777777" w:rsidR="00991065" w:rsidRPr="00D9149A" w:rsidRDefault="00991065" w:rsidP="00296524">
            <w:r w:rsidRPr="00D9149A">
              <w:rPr>
                <w:rFonts w:ascii="Arial" w:eastAsia="Arial" w:hAnsi="Arial" w:cs="Arial"/>
                <w:color w:val="000000"/>
                <w:sz w:val="19"/>
                <w:szCs w:val="19"/>
              </w:rPr>
              <w:t>Dalle pleine béton arme en toiture, ep.15cm, y.c. coffrage</w:t>
            </w:r>
          </w:p>
        </w:tc>
        <w:tc>
          <w:tcPr>
            <w:tcW w:w="749" w:type="dxa"/>
            <w:tcMar>
              <w:top w:w="50" w:type="dxa"/>
              <w:left w:w="80" w:type="dxa"/>
              <w:bottom w:w="50" w:type="dxa"/>
              <w:right w:w="80" w:type="dxa"/>
            </w:tcMar>
            <w:vAlign w:val="center"/>
          </w:tcPr>
          <w:p w14:paraId="4A999539"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00FE7B49" w14:textId="29FC8CC5" w:rsidR="00991065" w:rsidRPr="00D9149A" w:rsidRDefault="00991065" w:rsidP="00296524">
            <w:pPr>
              <w:jc w:val="right"/>
            </w:pPr>
          </w:p>
        </w:tc>
      </w:tr>
      <w:tr w:rsidR="00991065" w:rsidRPr="00D9149A" w14:paraId="1D6CECC8" w14:textId="77777777" w:rsidTr="00991065">
        <w:trPr>
          <w:trHeight w:val="419"/>
        </w:trPr>
        <w:tc>
          <w:tcPr>
            <w:tcW w:w="582" w:type="dxa"/>
            <w:tcMar>
              <w:top w:w="50" w:type="dxa"/>
              <w:left w:w="80" w:type="dxa"/>
              <w:bottom w:w="50" w:type="dxa"/>
              <w:right w:w="80" w:type="dxa"/>
            </w:tcMar>
            <w:vAlign w:val="center"/>
          </w:tcPr>
          <w:p w14:paraId="620918C6" w14:textId="77777777" w:rsidR="00991065" w:rsidRPr="00D9149A" w:rsidRDefault="00991065" w:rsidP="00296524">
            <w:pPr>
              <w:jc w:val="center"/>
            </w:pPr>
            <w:r w:rsidRPr="00D9149A">
              <w:rPr>
                <w:rFonts w:ascii="Arial" w:eastAsia="Arial" w:hAnsi="Arial" w:cs="Arial"/>
                <w:color w:val="000000"/>
                <w:sz w:val="19"/>
                <w:szCs w:val="19"/>
              </w:rPr>
              <w:t>8.2</w:t>
            </w:r>
          </w:p>
        </w:tc>
        <w:tc>
          <w:tcPr>
            <w:tcW w:w="6577" w:type="dxa"/>
            <w:tcMar>
              <w:top w:w="50" w:type="dxa"/>
              <w:left w:w="80" w:type="dxa"/>
              <w:bottom w:w="50" w:type="dxa"/>
              <w:right w:w="80" w:type="dxa"/>
            </w:tcMar>
            <w:vAlign w:val="center"/>
          </w:tcPr>
          <w:p w14:paraId="12085706" w14:textId="77777777" w:rsidR="00991065" w:rsidRPr="00D9149A" w:rsidRDefault="00991065" w:rsidP="00296524">
            <w:r w:rsidRPr="00D9149A">
              <w:rPr>
                <w:rFonts w:ascii="Arial" w:eastAsia="Arial" w:hAnsi="Arial" w:cs="Arial"/>
                <w:color w:val="000000"/>
                <w:sz w:val="19"/>
                <w:szCs w:val="19"/>
              </w:rPr>
              <w:t>Etanchéité + protection lourde toiture-terrasse</w:t>
            </w:r>
          </w:p>
        </w:tc>
        <w:tc>
          <w:tcPr>
            <w:tcW w:w="749" w:type="dxa"/>
            <w:tcMar>
              <w:top w:w="50" w:type="dxa"/>
              <w:left w:w="80" w:type="dxa"/>
              <w:bottom w:w="50" w:type="dxa"/>
              <w:right w:w="80" w:type="dxa"/>
            </w:tcMar>
            <w:vAlign w:val="center"/>
          </w:tcPr>
          <w:p w14:paraId="64FF34A7"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2D93E2B4" w14:textId="58B12081" w:rsidR="00991065" w:rsidRPr="00D9149A" w:rsidRDefault="00991065" w:rsidP="00296524">
            <w:pPr>
              <w:jc w:val="right"/>
            </w:pPr>
          </w:p>
        </w:tc>
      </w:tr>
      <w:tr w:rsidR="00991065" w:rsidRPr="00D9149A" w14:paraId="0E68A0F4" w14:textId="77777777" w:rsidTr="00991065">
        <w:trPr>
          <w:trHeight w:val="409"/>
        </w:trPr>
        <w:tc>
          <w:tcPr>
            <w:tcW w:w="582" w:type="dxa"/>
            <w:tcMar>
              <w:top w:w="50" w:type="dxa"/>
              <w:left w:w="80" w:type="dxa"/>
              <w:bottom w:w="50" w:type="dxa"/>
              <w:right w:w="80" w:type="dxa"/>
            </w:tcMar>
            <w:vAlign w:val="center"/>
          </w:tcPr>
          <w:p w14:paraId="76C482E1" w14:textId="77777777" w:rsidR="00991065" w:rsidRPr="00D9149A" w:rsidRDefault="00991065" w:rsidP="00296524">
            <w:pPr>
              <w:jc w:val="center"/>
            </w:pPr>
            <w:r w:rsidRPr="00D9149A">
              <w:rPr>
                <w:rFonts w:ascii="Arial" w:eastAsia="Arial" w:hAnsi="Arial" w:cs="Arial"/>
                <w:color w:val="000000"/>
                <w:sz w:val="19"/>
                <w:szCs w:val="19"/>
              </w:rPr>
              <w:t>8.3</w:t>
            </w:r>
          </w:p>
        </w:tc>
        <w:tc>
          <w:tcPr>
            <w:tcW w:w="6577" w:type="dxa"/>
            <w:tcMar>
              <w:top w:w="50" w:type="dxa"/>
              <w:left w:w="80" w:type="dxa"/>
              <w:bottom w:w="50" w:type="dxa"/>
              <w:right w:w="80" w:type="dxa"/>
            </w:tcMar>
            <w:vAlign w:val="center"/>
          </w:tcPr>
          <w:p w14:paraId="6BDDE3DA" w14:textId="77777777" w:rsidR="00991065" w:rsidRPr="00D9149A" w:rsidRDefault="00991065" w:rsidP="00296524">
            <w:r w:rsidRPr="00D9149A">
              <w:rPr>
                <w:rFonts w:ascii="Arial" w:eastAsia="Arial" w:hAnsi="Arial" w:cs="Arial"/>
                <w:color w:val="000000"/>
                <w:sz w:val="19"/>
                <w:szCs w:val="19"/>
              </w:rPr>
              <w:t>Evacuations pluviales toiture-terrasse (EP, gargouilles)</w:t>
            </w:r>
          </w:p>
        </w:tc>
        <w:tc>
          <w:tcPr>
            <w:tcW w:w="749" w:type="dxa"/>
            <w:tcMar>
              <w:top w:w="50" w:type="dxa"/>
              <w:left w:w="80" w:type="dxa"/>
              <w:bottom w:w="50" w:type="dxa"/>
              <w:right w:w="80" w:type="dxa"/>
            </w:tcMar>
            <w:vAlign w:val="center"/>
          </w:tcPr>
          <w:p w14:paraId="3A7B149D"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1ED28C9A" w14:textId="1E38E4E2" w:rsidR="00991065" w:rsidRPr="00D9149A" w:rsidRDefault="00991065" w:rsidP="00296524">
            <w:pPr>
              <w:jc w:val="right"/>
            </w:pPr>
          </w:p>
        </w:tc>
      </w:tr>
      <w:tr w:rsidR="00991065" w:rsidRPr="00D9149A" w14:paraId="33127605" w14:textId="77777777" w:rsidTr="00991065">
        <w:trPr>
          <w:trHeight w:val="469"/>
        </w:trPr>
        <w:tc>
          <w:tcPr>
            <w:tcW w:w="582" w:type="dxa"/>
            <w:shd w:val="clear" w:color="auto" w:fill="2E75B6"/>
          </w:tcPr>
          <w:p w14:paraId="5EF35C2C"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3923F248" w14:textId="77777777" w:rsidR="00991065" w:rsidRPr="00D9149A" w:rsidRDefault="00991065" w:rsidP="00296524">
            <w:r w:rsidRPr="00D9149A">
              <w:rPr>
                <w:rFonts w:ascii="Arial" w:eastAsia="Arial" w:hAnsi="Arial" w:cs="Arial"/>
                <w:b/>
                <w:bCs/>
                <w:color w:val="FFFFFF"/>
                <w:sz w:val="19"/>
                <w:szCs w:val="19"/>
              </w:rPr>
              <w:t>LOT 9 — MENUISERIES</w:t>
            </w:r>
          </w:p>
        </w:tc>
      </w:tr>
      <w:tr w:rsidR="00991065" w:rsidRPr="00D9149A" w14:paraId="084F0C06" w14:textId="77777777" w:rsidTr="00991065">
        <w:trPr>
          <w:trHeight w:val="409"/>
        </w:trPr>
        <w:tc>
          <w:tcPr>
            <w:tcW w:w="582" w:type="dxa"/>
            <w:tcMar>
              <w:top w:w="50" w:type="dxa"/>
              <w:left w:w="80" w:type="dxa"/>
              <w:bottom w:w="50" w:type="dxa"/>
              <w:right w:w="80" w:type="dxa"/>
            </w:tcMar>
            <w:vAlign w:val="center"/>
          </w:tcPr>
          <w:p w14:paraId="66466AB1" w14:textId="77777777" w:rsidR="00991065" w:rsidRPr="00D9149A" w:rsidRDefault="00991065" w:rsidP="00296524">
            <w:pPr>
              <w:jc w:val="center"/>
            </w:pPr>
            <w:r w:rsidRPr="00D9149A">
              <w:rPr>
                <w:rFonts w:ascii="Arial" w:eastAsia="Arial" w:hAnsi="Arial" w:cs="Arial"/>
                <w:color w:val="000000"/>
                <w:sz w:val="19"/>
                <w:szCs w:val="19"/>
              </w:rPr>
              <w:t>9.1</w:t>
            </w:r>
          </w:p>
        </w:tc>
        <w:tc>
          <w:tcPr>
            <w:tcW w:w="6577" w:type="dxa"/>
            <w:tcMar>
              <w:top w:w="50" w:type="dxa"/>
              <w:left w:w="80" w:type="dxa"/>
              <w:bottom w:w="50" w:type="dxa"/>
              <w:right w:w="80" w:type="dxa"/>
            </w:tcMar>
            <w:vAlign w:val="center"/>
          </w:tcPr>
          <w:p w14:paraId="3677F014" w14:textId="77777777" w:rsidR="00991065" w:rsidRPr="00D9149A" w:rsidRDefault="00991065" w:rsidP="00296524">
            <w:r w:rsidRPr="00D9149A">
              <w:rPr>
                <w:rFonts w:ascii="Arial" w:eastAsia="Arial" w:hAnsi="Arial" w:cs="Arial"/>
                <w:color w:val="000000"/>
                <w:sz w:val="19"/>
                <w:szCs w:val="19"/>
              </w:rPr>
              <w:t>Portes intérieures bois isoplane, y.c. huisseries et quincaillerie</w:t>
            </w:r>
          </w:p>
        </w:tc>
        <w:tc>
          <w:tcPr>
            <w:tcW w:w="749" w:type="dxa"/>
            <w:tcMar>
              <w:top w:w="50" w:type="dxa"/>
              <w:left w:w="80" w:type="dxa"/>
              <w:bottom w:w="50" w:type="dxa"/>
              <w:right w:w="80" w:type="dxa"/>
            </w:tcMar>
            <w:vAlign w:val="center"/>
          </w:tcPr>
          <w:p w14:paraId="3241F8B2" w14:textId="77777777" w:rsidR="00991065" w:rsidRPr="00D9149A" w:rsidRDefault="00991065" w:rsidP="00296524">
            <w:pPr>
              <w:jc w:val="center"/>
            </w:pPr>
            <w:r w:rsidRPr="00D9149A">
              <w:rPr>
                <w:rFonts w:ascii="Arial" w:eastAsia="Arial" w:hAnsi="Arial" w:cs="Arial"/>
                <w:color w:val="000000"/>
                <w:sz w:val="19"/>
                <w:szCs w:val="19"/>
              </w:rPr>
              <w:t>u</w:t>
            </w:r>
          </w:p>
        </w:tc>
        <w:tc>
          <w:tcPr>
            <w:tcW w:w="1998" w:type="dxa"/>
            <w:tcMar>
              <w:top w:w="50" w:type="dxa"/>
              <w:left w:w="80" w:type="dxa"/>
              <w:bottom w:w="50" w:type="dxa"/>
              <w:right w:w="80" w:type="dxa"/>
            </w:tcMar>
            <w:vAlign w:val="center"/>
          </w:tcPr>
          <w:p w14:paraId="27EE9ECE" w14:textId="07B17AC9" w:rsidR="00991065" w:rsidRPr="00D9149A" w:rsidRDefault="00991065" w:rsidP="00296524">
            <w:pPr>
              <w:jc w:val="right"/>
            </w:pPr>
          </w:p>
        </w:tc>
      </w:tr>
      <w:tr w:rsidR="00991065" w:rsidRPr="00D9149A" w14:paraId="0441539D" w14:textId="77777777" w:rsidTr="00991065">
        <w:trPr>
          <w:trHeight w:val="419"/>
        </w:trPr>
        <w:tc>
          <w:tcPr>
            <w:tcW w:w="582" w:type="dxa"/>
            <w:tcMar>
              <w:top w:w="50" w:type="dxa"/>
              <w:left w:w="80" w:type="dxa"/>
              <w:bottom w:w="50" w:type="dxa"/>
              <w:right w:w="80" w:type="dxa"/>
            </w:tcMar>
            <w:vAlign w:val="center"/>
          </w:tcPr>
          <w:p w14:paraId="5B8CE4B8" w14:textId="77777777" w:rsidR="00991065" w:rsidRPr="00D9149A" w:rsidRDefault="00991065" w:rsidP="00296524">
            <w:pPr>
              <w:jc w:val="center"/>
            </w:pPr>
            <w:r w:rsidRPr="00D9149A">
              <w:rPr>
                <w:rFonts w:ascii="Arial" w:eastAsia="Arial" w:hAnsi="Arial" w:cs="Arial"/>
                <w:color w:val="000000"/>
                <w:sz w:val="19"/>
                <w:szCs w:val="19"/>
              </w:rPr>
              <w:t>9.2</w:t>
            </w:r>
          </w:p>
        </w:tc>
        <w:tc>
          <w:tcPr>
            <w:tcW w:w="6577" w:type="dxa"/>
            <w:tcMar>
              <w:top w:w="50" w:type="dxa"/>
              <w:left w:w="80" w:type="dxa"/>
              <w:bottom w:w="50" w:type="dxa"/>
              <w:right w:w="80" w:type="dxa"/>
            </w:tcMar>
            <w:vAlign w:val="center"/>
          </w:tcPr>
          <w:p w14:paraId="472F5CEE" w14:textId="77777777" w:rsidR="00991065" w:rsidRPr="00D9149A" w:rsidRDefault="00991065" w:rsidP="00296524">
            <w:r w:rsidRPr="00D9149A">
              <w:rPr>
                <w:rFonts w:ascii="Arial" w:eastAsia="Arial" w:hAnsi="Arial" w:cs="Arial"/>
                <w:color w:val="000000"/>
                <w:sz w:val="19"/>
                <w:szCs w:val="19"/>
              </w:rPr>
              <w:t>Fenêtres aluminium + vitrage</w:t>
            </w:r>
          </w:p>
        </w:tc>
        <w:tc>
          <w:tcPr>
            <w:tcW w:w="749" w:type="dxa"/>
            <w:tcMar>
              <w:top w:w="50" w:type="dxa"/>
              <w:left w:w="80" w:type="dxa"/>
              <w:bottom w:w="50" w:type="dxa"/>
              <w:right w:w="80" w:type="dxa"/>
            </w:tcMar>
            <w:vAlign w:val="center"/>
          </w:tcPr>
          <w:p w14:paraId="7F0CFA7D"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2FF27A0F" w14:textId="3EC02BD7" w:rsidR="00991065" w:rsidRPr="00D9149A" w:rsidRDefault="00991065" w:rsidP="00296524">
            <w:pPr>
              <w:jc w:val="right"/>
            </w:pPr>
          </w:p>
        </w:tc>
      </w:tr>
      <w:tr w:rsidR="00991065" w:rsidRPr="00D9149A" w14:paraId="30C80A14" w14:textId="77777777" w:rsidTr="00991065">
        <w:trPr>
          <w:trHeight w:val="409"/>
        </w:trPr>
        <w:tc>
          <w:tcPr>
            <w:tcW w:w="582" w:type="dxa"/>
            <w:tcMar>
              <w:top w:w="50" w:type="dxa"/>
              <w:left w:w="80" w:type="dxa"/>
              <w:bottom w:w="50" w:type="dxa"/>
              <w:right w:w="80" w:type="dxa"/>
            </w:tcMar>
            <w:vAlign w:val="center"/>
          </w:tcPr>
          <w:p w14:paraId="5931706C" w14:textId="77777777" w:rsidR="00991065" w:rsidRPr="00D9149A" w:rsidRDefault="00991065" w:rsidP="00296524">
            <w:pPr>
              <w:jc w:val="center"/>
            </w:pPr>
            <w:r w:rsidRPr="00D9149A">
              <w:rPr>
                <w:rFonts w:ascii="Arial" w:eastAsia="Arial" w:hAnsi="Arial" w:cs="Arial"/>
                <w:color w:val="000000"/>
                <w:sz w:val="19"/>
                <w:szCs w:val="19"/>
              </w:rPr>
              <w:t>9.3</w:t>
            </w:r>
          </w:p>
        </w:tc>
        <w:tc>
          <w:tcPr>
            <w:tcW w:w="6577" w:type="dxa"/>
            <w:tcMar>
              <w:top w:w="50" w:type="dxa"/>
              <w:left w:w="80" w:type="dxa"/>
              <w:bottom w:w="50" w:type="dxa"/>
              <w:right w:w="80" w:type="dxa"/>
            </w:tcMar>
            <w:vAlign w:val="center"/>
          </w:tcPr>
          <w:p w14:paraId="58B2B686" w14:textId="77777777" w:rsidR="00991065" w:rsidRPr="00D9149A" w:rsidRDefault="00991065" w:rsidP="00296524">
            <w:r w:rsidRPr="00D9149A">
              <w:rPr>
                <w:rFonts w:ascii="Arial" w:eastAsia="Arial" w:hAnsi="Arial" w:cs="Arial"/>
                <w:color w:val="000000"/>
                <w:sz w:val="19"/>
                <w:szCs w:val="19"/>
              </w:rPr>
              <w:t>Baie vitrée entrée restaurant</w:t>
            </w:r>
          </w:p>
        </w:tc>
        <w:tc>
          <w:tcPr>
            <w:tcW w:w="749" w:type="dxa"/>
            <w:tcMar>
              <w:top w:w="50" w:type="dxa"/>
              <w:left w:w="80" w:type="dxa"/>
              <w:bottom w:w="50" w:type="dxa"/>
              <w:right w:w="80" w:type="dxa"/>
            </w:tcMar>
            <w:vAlign w:val="center"/>
          </w:tcPr>
          <w:p w14:paraId="5B1123F8" w14:textId="77777777" w:rsidR="00991065" w:rsidRPr="00D9149A" w:rsidRDefault="00991065" w:rsidP="00296524">
            <w:pPr>
              <w:jc w:val="center"/>
            </w:pPr>
            <w:r w:rsidRPr="00D9149A">
              <w:rPr>
                <w:rFonts w:ascii="Arial" w:eastAsia="Arial" w:hAnsi="Arial" w:cs="Arial"/>
                <w:color w:val="000000"/>
                <w:sz w:val="19"/>
                <w:szCs w:val="19"/>
              </w:rPr>
              <w:t>u</w:t>
            </w:r>
          </w:p>
        </w:tc>
        <w:tc>
          <w:tcPr>
            <w:tcW w:w="1998" w:type="dxa"/>
            <w:tcMar>
              <w:top w:w="50" w:type="dxa"/>
              <w:left w:w="80" w:type="dxa"/>
              <w:bottom w:w="50" w:type="dxa"/>
              <w:right w:w="80" w:type="dxa"/>
            </w:tcMar>
            <w:vAlign w:val="center"/>
          </w:tcPr>
          <w:p w14:paraId="3B9DD383" w14:textId="6D5EA122" w:rsidR="00991065" w:rsidRPr="00D9149A" w:rsidRDefault="00991065" w:rsidP="00296524">
            <w:pPr>
              <w:jc w:val="right"/>
            </w:pPr>
          </w:p>
        </w:tc>
      </w:tr>
      <w:tr w:rsidR="00991065" w:rsidRPr="00D9149A" w14:paraId="7DC405D9" w14:textId="77777777" w:rsidTr="00991065">
        <w:trPr>
          <w:trHeight w:val="469"/>
        </w:trPr>
        <w:tc>
          <w:tcPr>
            <w:tcW w:w="582" w:type="dxa"/>
            <w:shd w:val="clear" w:color="auto" w:fill="2E75B6"/>
          </w:tcPr>
          <w:p w14:paraId="053771AB"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3B105CC7" w14:textId="77777777" w:rsidR="00991065" w:rsidRPr="00D9149A" w:rsidRDefault="00991065" w:rsidP="00296524">
            <w:r w:rsidRPr="00D9149A">
              <w:rPr>
                <w:rFonts w:ascii="Arial" w:eastAsia="Arial" w:hAnsi="Arial" w:cs="Arial"/>
                <w:b/>
                <w:bCs/>
                <w:color w:val="FFFFFF"/>
                <w:sz w:val="19"/>
                <w:szCs w:val="19"/>
              </w:rPr>
              <w:t>LOT 10 — REVETEMENTS SOLS &amp; MURS / ETANCHEITE SANITAIRES</w:t>
            </w:r>
          </w:p>
        </w:tc>
      </w:tr>
      <w:tr w:rsidR="00991065" w:rsidRPr="00D9149A" w14:paraId="5BE1DF75" w14:textId="77777777" w:rsidTr="00991065">
        <w:trPr>
          <w:trHeight w:val="419"/>
        </w:trPr>
        <w:tc>
          <w:tcPr>
            <w:tcW w:w="582" w:type="dxa"/>
            <w:tcMar>
              <w:top w:w="50" w:type="dxa"/>
              <w:left w:w="80" w:type="dxa"/>
              <w:bottom w:w="50" w:type="dxa"/>
              <w:right w:w="80" w:type="dxa"/>
            </w:tcMar>
            <w:vAlign w:val="center"/>
          </w:tcPr>
          <w:p w14:paraId="64214194" w14:textId="77777777" w:rsidR="00991065" w:rsidRPr="00D9149A" w:rsidRDefault="00991065" w:rsidP="00296524">
            <w:pPr>
              <w:jc w:val="center"/>
            </w:pPr>
            <w:r w:rsidRPr="00D9149A">
              <w:rPr>
                <w:rFonts w:ascii="Arial" w:eastAsia="Arial" w:hAnsi="Arial" w:cs="Arial"/>
                <w:color w:val="000000"/>
                <w:sz w:val="19"/>
                <w:szCs w:val="19"/>
              </w:rPr>
              <w:t>10.1</w:t>
            </w:r>
          </w:p>
        </w:tc>
        <w:tc>
          <w:tcPr>
            <w:tcW w:w="6577" w:type="dxa"/>
            <w:tcMar>
              <w:top w:w="50" w:type="dxa"/>
              <w:left w:w="80" w:type="dxa"/>
              <w:bottom w:w="50" w:type="dxa"/>
              <w:right w:w="80" w:type="dxa"/>
            </w:tcMar>
            <w:vAlign w:val="center"/>
          </w:tcPr>
          <w:p w14:paraId="6ADDAC65" w14:textId="77777777" w:rsidR="00991065" w:rsidRPr="00D9149A" w:rsidRDefault="00991065" w:rsidP="00296524">
            <w:r w:rsidRPr="00D9149A">
              <w:rPr>
                <w:rFonts w:ascii="Arial" w:eastAsia="Arial" w:hAnsi="Arial" w:cs="Arial"/>
                <w:color w:val="000000"/>
                <w:sz w:val="19"/>
                <w:szCs w:val="19"/>
              </w:rPr>
              <w:t>Carrelage sol bâtiments annexes (restaurant, vestiaires, circulations)</w:t>
            </w:r>
          </w:p>
        </w:tc>
        <w:tc>
          <w:tcPr>
            <w:tcW w:w="749" w:type="dxa"/>
            <w:tcMar>
              <w:top w:w="50" w:type="dxa"/>
              <w:left w:w="80" w:type="dxa"/>
              <w:bottom w:w="50" w:type="dxa"/>
              <w:right w:w="80" w:type="dxa"/>
            </w:tcMar>
            <w:vAlign w:val="center"/>
          </w:tcPr>
          <w:p w14:paraId="552B9288"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03A13E5B" w14:textId="625880DF" w:rsidR="00991065" w:rsidRPr="00D9149A" w:rsidRDefault="00991065" w:rsidP="00296524">
            <w:pPr>
              <w:jc w:val="right"/>
            </w:pPr>
          </w:p>
        </w:tc>
      </w:tr>
      <w:tr w:rsidR="00991065" w:rsidRPr="00D9149A" w14:paraId="048E657D" w14:textId="77777777" w:rsidTr="00991065">
        <w:trPr>
          <w:trHeight w:val="409"/>
        </w:trPr>
        <w:tc>
          <w:tcPr>
            <w:tcW w:w="582" w:type="dxa"/>
            <w:tcMar>
              <w:top w:w="50" w:type="dxa"/>
              <w:left w:w="80" w:type="dxa"/>
              <w:bottom w:w="50" w:type="dxa"/>
              <w:right w:w="80" w:type="dxa"/>
            </w:tcMar>
            <w:vAlign w:val="center"/>
          </w:tcPr>
          <w:p w14:paraId="03466067" w14:textId="77777777" w:rsidR="00991065" w:rsidRPr="00D9149A" w:rsidRDefault="00991065" w:rsidP="00296524">
            <w:pPr>
              <w:jc w:val="center"/>
            </w:pPr>
            <w:r w:rsidRPr="00D9149A">
              <w:rPr>
                <w:rFonts w:ascii="Arial" w:eastAsia="Arial" w:hAnsi="Arial" w:cs="Arial"/>
                <w:color w:val="000000"/>
                <w:sz w:val="19"/>
                <w:szCs w:val="19"/>
              </w:rPr>
              <w:t>10.2</w:t>
            </w:r>
          </w:p>
        </w:tc>
        <w:tc>
          <w:tcPr>
            <w:tcW w:w="6577" w:type="dxa"/>
            <w:tcMar>
              <w:top w:w="50" w:type="dxa"/>
              <w:left w:w="80" w:type="dxa"/>
              <w:bottom w:w="50" w:type="dxa"/>
              <w:right w:w="80" w:type="dxa"/>
            </w:tcMar>
            <w:vAlign w:val="center"/>
          </w:tcPr>
          <w:p w14:paraId="3DECFB2D" w14:textId="77777777" w:rsidR="00991065" w:rsidRPr="00D9149A" w:rsidRDefault="00991065" w:rsidP="00296524">
            <w:r w:rsidRPr="00D9149A">
              <w:rPr>
                <w:rFonts w:ascii="Arial" w:eastAsia="Arial" w:hAnsi="Arial" w:cs="Arial"/>
                <w:color w:val="000000"/>
                <w:sz w:val="19"/>
                <w:szCs w:val="19"/>
              </w:rPr>
              <w:t>Faïence murale WC/douches (h=2.10m)</w:t>
            </w:r>
          </w:p>
        </w:tc>
        <w:tc>
          <w:tcPr>
            <w:tcW w:w="749" w:type="dxa"/>
            <w:tcMar>
              <w:top w:w="50" w:type="dxa"/>
              <w:left w:w="80" w:type="dxa"/>
              <w:bottom w:w="50" w:type="dxa"/>
              <w:right w:w="80" w:type="dxa"/>
            </w:tcMar>
            <w:vAlign w:val="center"/>
          </w:tcPr>
          <w:p w14:paraId="476CCA30"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33955FF1" w14:textId="7854DE06" w:rsidR="00991065" w:rsidRPr="00D9149A" w:rsidRDefault="00991065" w:rsidP="00296524">
            <w:pPr>
              <w:jc w:val="right"/>
            </w:pPr>
          </w:p>
        </w:tc>
      </w:tr>
      <w:tr w:rsidR="00991065" w:rsidRPr="00D9149A" w14:paraId="63A9C8AF" w14:textId="77777777" w:rsidTr="00991065">
        <w:trPr>
          <w:trHeight w:val="409"/>
        </w:trPr>
        <w:tc>
          <w:tcPr>
            <w:tcW w:w="582" w:type="dxa"/>
            <w:tcMar>
              <w:top w:w="50" w:type="dxa"/>
              <w:left w:w="80" w:type="dxa"/>
              <w:bottom w:w="50" w:type="dxa"/>
              <w:right w:w="80" w:type="dxa"/>
            </w:tcMar>
            <w:vAlign w:val="center"/>
          </w:tcPr>
          <w:p w14:paraId="65D82414" w14:textId="77777777" w:rsidR="00991065" w:rsidRPr="00D9149A" w:rsidRDefault="00991065" w:rsidP="00296524">
            <w:pPr>
              <w:jc w:val="center"/>
            </w:pPr>
            <w:r w:rsidRPr="00D9149A">
              <w:rPr>
                <w:rFonts w:ascii="Arial" w:eastAsia="Arial" w:hAnsi="Arial" w:cs="Arial"/>
                <w:color w:val="000000"/>
                <w:sz w:val="19"/>
                <w:szCs w:val="19"/>
              </w:rPr>
              <w:t>10.3</w:t>
            </w:r>
          </w:p>
        </w:tc>
        <w:tc>
          <w:tcPr>
            <w:tcW w:w="6577" w:type="dxa"/>
            <w:tcMar>
              <w:top w:w="50" w:type="dxa"/>
              <w:left w:w="80" w:type="dxa"/>
              <w:bottom w:w="50" w:type="dxa"/>
              <w:right w:w="80" w:type="dxa"/>
            </w:tcMar>
            <w:vAlign w:val="center"/>
          </w:tcPr>
          <w:p w14:paraId="2FED11E5" w14:textId="77777777" w:rsidR="00991065" w:rsidRPr="00D9149A" w:rsidRDefault="00991065" w:rsidP="00296524">
            <w:r w:rsidRPr="00D9149A">
              <w:rPr>
                <w:rFonts w:ascii="Arial" w:eastAsia="Arial" w:hAnsi="Arial" w:cs="Arial"/>
                <w:color w:val="000000"/>
                <w:sz w:val="19"/>
                <w:szCs w:val="19"/>
              </w:rPr>
              <w:t>Etanchéité sols et relevés douches/WC</w:t>
            </w:r>
          </w:p>
        </w:tc>
        <w:tc>
          <w:tcPr>
            <w:tcW w:w="749" w:type="dxa"/>
            <w:tcMar>
              <w:top w:w="50" w:type="dxa"/>
              <w:left w:w="80" w:type="dxa"/>
              <w:bottom w:w="50" w:type="dxa"/>
              <w:right w:w="80" w:type="dxa"/>
            </w:tcMar>
            <w:vAlign w:val="center"/>
          </w:tcPr>
          <w:p w14:paraId="34D456FC"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5119BE63" w14:textId="6AD68569" w:rsidR="00991065" w:rsidRPr="00D9149A" w:rsidRDefault="00991065" w:rsidP="00296524">
            <w:pPr>
              <w:jc w:val="right"/>
            </w:pPr>
          </w:p>
        </w:tc>
      </w:tr>
      <w:tr w:rsidR="00991065" w:rsidRPr="00D9149A" w14:paraId="67AA6923" w14:textId="77777777" w:rsidTr="00991065">
        <w:trPr>
          <w:trHeight w:val="419"/>
        </w:trPr>
        <w:tc>
          <w:tcPr>
            <w:tcW w:w="582" w:type="dxa"/>
            <w:tcMar>
              <w:top w:w="50" w:type="dxa"/>
              <w:left w:w="80" w:type="dxa"/>
              <w:bottom w:w="50" w:type="dxa"/>
              <w:right w:w="80" w:type="dxa"/>
            </w:tcMar>
            <w:vAlign w:val="center"/>
          </w:tcPr>
          <w:p w14:paraId="0384D0EC" w14:textId="77777777" w:rsidR="00991065" w:rsidRPr="00D9149A" w:rsidRDefault="00991065" w:rsidP="00296524">
            <w:pPr>
              <w:jc w:val="center"/>
            </w:pPr>
            <w:r w:rsidRPr="00D9149A">
              <w:rPr>
                <w:rFonts w:ascii="Arial" w:eastAsia="Arial" w:hAnsi="Arial" w:cs="Arial"/>
                <w:color w:val="000000"/>
                <w:sz w:val="19"/>
                <w:szCs w:val="19"/>
              </w:rPr>
              <w:t>10.4</w:t>
            </w:r>
          </w:p>
        </w:tc>
        <w:tc>
          <w:tcPr>
            <w:tcW w:w="6577" w:type="dxa"/>
            <w:tcMar>
              <w:top w:w="50" w:type="dxa"/>
              <w:left w:w="80" w:type="dxa"/>
              <w:bottom w:w="50" w:type="dxa"/>
              <w:right w:w="80" w:type="dxa"/>
            </w:tcMar>
            <w:vAlign w:val="center"/>
          </w:tcPr>
          <w:p w14:paraId="194F9E11" w14:textId="77777777" w:rsidR="00991065" w:rsidRPr="00D9149A" w:rsidRDefault="00991065" w:rsidP="00296524">
            <w:r w:rsidRPr="00D9149A">
              <w:rPr>
                <w:rFonts w:ascii="Arial" w:eastAsia="Arial" w:hAnsi="Arial" w:cs="Arial"/>
                <w:color w:val="000000"/>
                <w:sz w:val="19"/>
                <w:szCs w:val="19"/>
              </w:rPr>
              <w:t>Peinture murs et plafonds bâtiments annexes</w:t>
            </w:r>
          </w:p>
        </w:tc>
        <w:tc>
          <w:tcPr>
            <w:tcW w:w="749" w:type="dxa"/>
            <w:tcMar>
              <w:top w:w="50" w:type="dxa"/>
              <w:left w:w="80" w:type="dxa"/>
              <w:bottom w:w="50" w:type="dxa"/>
              <w:right w:w="80" w:type="dxa"/>
            </w:tcMar>
            <w:vAlign w:val="center"/>
          </w:tcPr>
          <w:p w14:paraId="1E6FABB9" w14:textId="77777777" w:rsidR="00991065" w:rsidRPr="00D9149A" w:rsidRDefault="00991065" w:rsidP="00296524">
            <w:pPr>
              <w:jc w:val="center"/>
            </w:pPr>
            <w:r w:rsidRPr="00D9149A">
              <w:rPr>
                <w:rFonts w:ascii="Arial" w:eastAsia="Arial" w:hAnsi="Arial" w:cs="Arial"/>
                <w:color w:val="000000"/>
                <w:sz w:val="19"/>
                <w:szCs w:val="19"/>
              </w:rPr>
              <w:t>m2</w:t>
            </w:r>
          </w:p>
        </w:tc>
        <w:tc>
          <w:tcPr>
            <w:tcW w:w="1998" w:type="dxa"/>
            <w:tcMar>
              <w:top w:w="50" w:type="dxa"/>
              <w:left w:w="80" w:type="dxa"/>
              <w:bottom w:w="50" w:type="dxa"/>
              <w:right w:w="80" w:type="dxa"/>
            </w:tcMar>
            <w:vAlign w:val="center"/>
          </w:tcPr>
          <w:p w14:paraId="3D1B9EDD" w14:textId="42C90973" w:rsidR="00991065" w:rsidRPr="00D9149A" w:rsidRDefault="00991065" w:rsidP="00296524">
            <w:pPr>
              <w:jc w:val="right"/>
            </w:pPr>
          </w:p>
        </w:tc>
      </w:tr>
      <w:tr w:rsidR="00991065" w:rsidRPr="00D9149A" w14:paraId="6F3C2007" w14:textId="77777777" w:rsidTr="00991065">
        <w:trPr>
          <w:trHeight w:val="469"/>
        </w:trPr>
        <w:tc>
          <w:tcPr>
            <w:tcW w:w="582" w:type="dxa"/>
            <w:shd w:val="clear" w:color="auto" w:fill="2E75B6"/>
          </w:tcPr>
          <w:p w14:paraId="0F90504A"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2E64E1ED" w14:textId="77777777" w:rsidR="00991065" w:rsidRPr="00D9149A" w:rsidRDefault="00991065" w:rsidP="00296524">
            <w:r w:rsidRPr="00D9149A">
              <w:rPr>
                <w:rFonts w:ascii="Arial" w:eastAsia="Arial" w:hAnsi="Arial" w:cs="Arial"/>
                <w:b/>
                <w:bCs/>
                <w:color w:val="FFFFFF"/>
                <w:sz w:val="19"/>
                <w:szCs w:val="19"/>
              </w:rPr>
              <w:t>LOT 11 — PLOMBERIE SANITAIRE</w:t>
            </w:r>
          </w:p>
        </w:tc>
      </w:tr>
      <w:tr w:rsidR="00991065" w:rsidRPr="00D9149A" w14:paraId="6AF1F520" w14:textId="77777777" w:rsidTr="00991065">
        <w:trPr>
          <w:trHeight w:val="409"/>
        </w:trPr>
        <w:tc>
          <w:tcPr>
            <w:tcW w:w="582" w:type="dxa"/>
            <w:tcMar>
              <w:top w:w="50" w:type="dxa"/>
              <w:left w:w="80" w:type="dxa"/>
              <w:bottom w:w="50" w:type="dxa"/>
              <w:right w:w="80" w:type="dxa"/>
            </w:tcMar>
            <w:vAlign w:val="center"/>
          </w:tcPr>
          <w:p w14:paraId="70A5B210" w14:textId="77777777" w:rsidR="00991065" w:rsidRPr="00D9149A" w:rsidRDefault="00991065" w:rsidP="00296524">
            <w:pPr>
              <w:jc w:val="center"/>
            </w:pPr>
            <w:r w:rsidRPr="00D9149A">
              <w:rPr>
                <w:rFonts w:ascii="Arial" w:eastAsia="Arial" w:hAnsi="Arial" w:cs="Arial"/>
                <w:color w:val="000000"/>
                <w:sz w:val="19"/>
                <w:szCs w:val="19"/>
              </w:rPr>
              <w:t>11.1</w:t>
            </w:r>
          </w:p>
        </w:tc>
        <w:tc>
          <w:tcPr>
            <w:tcW w:w="6577" w:type="dxa"/>
            <w:tcMar>
              <w:top w:w="50" w:type="dxa"/>
              <w:left w:w="80" w:type="dxa"/>
              <w:bottom w:w="50" w:type="dxa"/>
              <w:right w:w="80" w:type="dxa"/>
            </w:tcMar>
            <w:vAlign w:val="center"/>
          </w:tcPr>
          <w:p w14:paraId="1FAD0407" w14:textId="77777777" w:rsidR="00991065" w:rsidRPr="00D9149A" w:rsidRDefault="00991065" w:rsidP="00296524">
            <w:r w:rsidRPr="00D9149A">
              <w:rPr>
                <w:rFonts w:ascii="Arial" w:eastAsia="Arial" w:hAnsi="Arial" w:cs="Arial"/>
                <w:color w:val="000000"/>
                <w:sz w:val="19"/>
                <w:szCs w:val="19"/>
              </w:rPr>
              <w:t>WC complet (cuvette, réservoir, accessoires)</w:t>
            </w:r>
          </w:p>
        </w:tc>
        <w:tc>
          <w:tcPr>
            <w:tcW w:w="749" w:type="dxa"/>
            <w:tcMar>
              <w:top w:w="50" w:type="dxa"/>
              <w:left w:w="80" w:type="dxa"/>
              <w:bottom w:w="50" w:type="dxa"/>
              <w:right w:w="80" w:type="dxa"/>
            </w:tcMar>
            <w:vAlign w:val="center"/>
          </w:tcPr>
          <w:p w14:paraId="4B804FE4" w14:textId="77777777" w:rsidR="00991065" w:rsidRPr="00D9149A" w:rsidRDefault="00991065" w:rsidP="00296524">
            <w:pPr>
              <w:jc w:val="center"/>
            </w:pPr>
            <w:r w:rsidRPr="00D9149A">
              <w:rPr>
                <w:rFonts w:ascii="Arial" w:eastAsia="Arial" w:hAnsi="Arial" w:cs="Arial"/>
                <w:color w:val="000000"/>
                <w:sz w:val="19"/>
                <w:szCs w:val="19"/>
              </w:rPr>
              <w:t>u</w:t>
            </w:r>
          </w:p>
        </w:tc>
        <w:tc>
          <w:tcPr>
            <w:tcW w:w="1998" w:type="dxa"/>
            <w:tcMar>
              <w:top w:w="50" w:type="dxa"/>
              <w:left w:w="80" w:type="dxa"/>
              <w:bottom w:w="50" w:type="dxa"/>
              <w:right w:w="80" w:type="dxa"/>
            </w:tcMar>
            <w:vAlign w:val="center"/>
          </w:tcPr>
          <w:p w14:paraId="1485C562" w14:textId="357C67CE" w:rsidR="00991065" w:rsidRPr="00D9149A" w:rsidRDefault="00991065" w:rsidP="00296524">
            <w:pPr>
              <w:jc w:val="right"/>
            </w:pPr>
          </w:p>
        </w:tc>
      </w:tr>
      <w:tr w:rsidR="00991065" w:rsidRPr="00D9149A" w14:paraId="7DCF03F3" w14:textId="77777777" w:rsidTr="00991065">
        <w:trPr>
          <w:trHeight w:val="409"/>
        </w:trPr>
        <w:tc>
          <w:tcPr>
            <w:tcW w:w="582" w:type="dxa"/>
            <w:tcMar>
              <w:top w:w="50" w:type="dxa"/>
              <w:left w:w="80" w:type="dxa"/>
              <w:bottom w:w="50" w:type="dxa"/>
              <w:right w:w="80" w:type="dxa"/>
            </w:tcMar>
            <w:vAlign w:val="center"/>
          </w:tcPr>
          <w:p w14:paraId="5F55B320" w14:textId="77777777" w:rsidR="00991065" w:rsidRPr="00D9149A" w:rsidRDefault="00991065" w:rsidP="00296524">
            <w:pPr>
              <w:jc w:val="center"/>
            </w:pPr>
            <w:r w:rsidRPr="00D9149A">
              <w:rPr>
                <w:rFonts w:ascii="Arial" w:eastAsia="Arial" w:hAnsi="Arial" w:cs="Arial"/>
                <w:color w:val="000000"/>
                <w:sz w:val="19"/>
                <w:szCs w:val="19"/>
              </w:rPr>
              <w:lastRenderedPageBreak/>
              <w:t>11.2</w:t>
            </w:r>
          </w:p>
        </w:tc>
        <w:tc>
          <w:tcPr>
            <w:tcW w:w="6577" w:type="dxa"/>
            <w:tcMar>
              <w:top w:w="50" w:type="dxa"/>
              <w:left w:w="80" w:type="dxa"/>
              <w:bottom w:w="50" w:type="dxa"/>
              <w:right w:w="80" w:type="dxa"/>
            </w:tcMar>
            <w:vAlign w:val="center"/>
          </w:tcPr>
          <w:p w14:paraId="75C5BF0B" w14:textId="77777777" w:rsidR="00991065" w:rsidRPr="00D9149A" w:rsidRDefault="00991065" w:rsidP="00296524">
            <w:r w:rsidRPr="00D9149A">
              <w:rPr>
                <w:rFonts w:ascii="Arial" w:eastAsia="Arial" w:hAnsi="Arial" w:cs="Arial"/>
                <w:color w:val="000000"/>
                <w:sz w:val="19"/>
                <w:szCs w:val="19"/>
              </w:rPr>
              <w:t>Douche complète (receveur, robinetterie, accessoires)</w:t>
            </w:r>
          </w:p>
        </w:tc>
        <w:tc>
          <w:tcPr>
            <w:tcW w:w="749" w:type="dxa"/>
            <w:tcMar>
              <w:top w:w="50" w:type="dxa"/>
              <w:left w:w="80" w:type="dxa"/>
              <w:bottom w:w="50" w:type="dxa"/>
              <w:right w:w="80" w:type="dxa"/>
            </w:tcMar>
            <w:vAlign w:val="center"/>
          </w:tcPr>
          <w:p w14:paraId="3E3F02D4" w14:textId="77777777" w:rsidR="00991065" w:rsidRPr="00D9149A" w:rsidRDefault="00991065" w:rsidP="00296524">
            <w:pPr>
              <w:jc w:val="center"/>
            </w:pPr>
            <w:r w:rsidRPr="00D9149A">
              <w:rPr>
                <w:rFonts w:ascii="Arial" w:eastAsia="Arial" w:hAnsi="Arial" w:cs="Arial"/>
                <w:color w:val="000000"/>
                <w:sz w:val="19"/>
                <w:szCs w:val="19"/>
              </w:rPr>
              <w:t>u</w:t>
            </w:r>
          </w:p>
        </w:tc>
        <w:tc>
          <w:tcPr>
            <w:tcW w:w="1998" w:type="dxa"/>
            <w:tcMar>
              <w:top w:w="50" w:type="dxa"/>
              <w:left w:w="80" w:type="dxa"/>
              <w:bottom w:w="50" w:type="dxa"/>
              <w:right w:w="80" w:type="dxa"/>
            </w:tcMar>
            <w:vAlign w:val="center"/>
          </w:tcPr>
          <w:p w14:paraId="125C6658" w14:textId="00A71A50" w:rsidR="00991065" w:rsidRPr="00D9149A" w:rsidRDefault="00991065" w:rsidP="00296524">
            <w:pPr>
              <w:jc w:val="right"/>
            </w:pPr>
          </w:p>
        </w:tc>
      </w:tr>
      <w:tr w:rsidR="00991065" w:rsidRPr="00D9149A" w14:paraId="3AB411B7" w14:textId="77777777" w:rsidTr="00991065">
        <w:trPr>
          <w:trHeight w:val="419"/>
        </w:trPr>
        <w:tc>
          <w:tcPr>
            <w:tcW w:w="582" w:type="dxa"/>
            <w:tcMar>
              <w:top w:w="50" w:type="dxa"/>
              <w:left w:w="80" w:type="dxa"/>
              <w:bottom w:w="50" w:type="dxa"/>
              <w:right w:w="80" w:type="dxa"/>
            </w:tcMar>
            <w:vAlign w:val="center"/>
          </w:tcPr>
          <w:p w14:paraId="09D77425" w14:textId="77777777" w:rsidR="00991065" w:rsidRPr="00D9149A" w:rsidRDefault="00991065" w:rsidP="00296524">
            <w:pPr>
              <w:jc w:val="center"/>
            </w:pPr>
            <w:r w:rsidRPr="00D9149A">
              <w:rPr>
                <w:rFonts w:ascii="Arial" w:eastAsia="Arial" w:hAnsi="Arial" w:cs="Arial"/>
                <w:color w:val="000000"/>
                <w:sz w:val="19"/>
                <w:szCs w:val="19"/>
              </w:rPr>
              <w:t>11.3</w:t>
            </w:r>
          </w:p>
        </w:tc>
        <w:tc>
          <w:tcPr>
            <w:tcW w:w="6577" w:type="dxa"/>
            <w:tcMar>
              <w:top w:w="50" w:type="dxa"/>
              <w:left w:w="80" w:type="dxa"/>
              <w:bottom w:w="50" w:type="dxa"/>
              <w:right w:w="80" w:type="dxa"/>
            </w:tcMar>
            <w:vAlign w:val="center"/>
          </w:tcPr>
          <w:p w14:paraId="298F7474" w14:textId="77777777" w:rsidR="00991065" w:rsidRPr="00D9149A" w:rsidRDefault="00991065" w:rsidP="00296524">
            <w:r w:rsidRPr="00D9149A">
              <w:rPr>
                <w:rFonts w:ascii="Arial" w:eastAsia="Arial" w:hAnsi="Arial" w:cs="Arial"/>
                <w:color w:val="000000"/>
                <w:sz w:val="19"/>
                <w:szCs w:val="19"/>
              </w:rPr>
              <w:t>Lavabos / vasques + robinetterie</w:t>
            </w:r>
          </w:p>
        </w:tc>
        <w:tc>
          <w:tcPr>
            <w:tcW w:w="749" w:type="dxa"/>
            <w:tcMar>
              <w:top w:w="50" w:type="dxa"/>
              <w:left w:w="80" w:type="dxa"/>
              <w:bottom w:w="50" w:type="dxa"/>
              <w:right w:w="80" w:type="dxa"/>
            </w:tcMar>
            <w:vAlign w:val="center"/>
          </w:tcPr>
          <w:p w14:paraId="7F7344C7" w14:textId="77777777" w:rsidR="00991065" w:rsidRPr="00D9149A" w:rsidRDefault="00991065" w:rsidP="00296524">
            <w:pPr>
              <w:jc w:val="center"/>
            </w:pPr>
            <w:r w:rsidRPr="00D9149A">
              <w:rPr>
                <w:rFonts w:ascii="Arial" w:eastAsia="Arial" w:hAnsi="Arial" w:cs="Arial"/>
                <w:color w:val="000000"/>
                <w:sz w:val="19"/>
                <w:szCs w:val="19"/>
              </w:rPr>
              <w:t>u</w:t>
            </w:r>
          </w:p>
        </w:tc>
        <w:tc>
          <w:tcPr>
            <w:tcW w:w="1998" w:type="dxa"/>
            <w:tcMar>
              <w:top w:w="50" w:type="dxa"/>
              <w:left w:w="80" w:type="dxa"/>
              <w:bottom w:w="50" w:type="dxa"/>
              <w:right w:w="80" w:type="dxa"/>
            </w:tcMar>
            <w:vAlign w:val="center"/>
          </w:tcPr>
          <w:p w14:paraId="042280CE" w14:textId="25A925B0" w:rsidR="00991065" w:rsidRPr="00D9149A" w:rsidRDefault="00991065" w:rsidP="00296524">
            <w:pPr>
              <w:jc w:val="right"/>
            </w:pPr>
          </w:p>
        </w:tc>
      </w:tr>
      <w:tr w:rsidR="00991065" w:rsidRPr="00D9149A" w14:paraId="72B191D0" w14:textId="77777777" w:rsidTr="00991065">
        <w:trPr>
          <w:trHeight w:val="409"/>
        </w:trPr>
        <w:tc>
          <w:tcPr>
            <w:tcW w:w="582" w:type="dxa"/>
            <w:tcMar>
              <w:top w:w="50" w:type="dxa"/>
              <w:left w:w="80" w:type="dxa"/>
              <w:bottom w:w="50" w:type="dxa"/>
              <w:right w:w="80" w:type="dxa"/>
            </w:tcMar>
            <w:vAlign w:val="center"/>
          </w:tcPr>
          <w:p w14:paraId="291859C5" w14:textId="77777777" w:rsidR="00991065" w:rsidRPr="00D9149A" w:rsidRDefault="00991065" w:rsidP="00296524">
            <w:pPr>
              <w:jc w:val="center"/>
            </w:pPr>
            <w:r w:rsidRPr="00D9149A">
              <w:rPr>
                <w:rFonts w:ascii="Arial" w:eastAsia="Arial" w:hAnsi="Arial" w:cs="Arial"/>
                <w:color w:val="000000"/>
                <w:sz w:val="19"/>
                <w:szCs w:val="19"/>
              </w:rPr>
              <w:t>11.4</w:t>
            </w:r>
          </w:p>
        </w:tc>
        <w:tc>
          <w:tcPr>
            <w:tcW w:w="6577" w:type="dxa"/>
            <w:tcMar>
              <w:top w:w="50" w:type="dxa"/>
              <w:left w:w="80" w:type="dxa"/>
              <w:bottom w:w="50" w:type="dxa"/>
              <w:right w:w="80" w:type="dxa"/>
            </w:tcMar>
            <w:vAlign w:val="center"/>
          </w:tcPr>
          <w:p w14:paraId="2638AE90" w14:textId="77777777" w:rsidR="00991065" w:rsidRPr="00D9149A" w:rsidRDefault="00991065" w:rsidP="00296524">
            <w:r w:rsidRPr="00D9149A">
              <w:rPr>
                <w:rFonts w:ascii="Arial" w:eastAsia="Arial" w:hAnsi="Arial" w:cs="Arial"/>
                <w:color w:val="000000"/>
                <w:sz w:val="19"/>
                <w:szCs w:val="19"/>
              </w:rPr>
              <w:t>Réseau alimentation eau (EF/ECS) + production ECS</w:t>
            </w:r>
          </w:p>
        </w:tc>
        <w:tc>
          <w:tcPr>
            <w:tcW w:w="749" w:type="dxa"/>
            <w:tcMar>
              <w:top w:w="50" w:type="dxa"/>
              <w:left w:w="80" w:type="dxa"/>
              <w:bottom w:w="50" w:type="dxa"/>
              <w:right w:w="80" w:type="dxa"/>
            </w:tcMar>
            <w:vAlign w:val="center"/>
          </w:tcPr>
          <w:p w14:paraId="678D958A"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3DAEB70F" w14:textId="6517945F" w:rsidR="00991065" w:rsidRPr="00D9149A" w:rsidRDefault="00991065" w:rsidP="00296524">
            <w:pPr>
              <w:jc w:val="right"/>
            </w:pPr>
          </w:p>
        </w:tc>
      </w:tr>
      <w:tr w:rsidR="00991065" w:rsidRPr="00D9149A" w14:paraId="371245CE" w14:textId="77777777" w:rsidTr="00991065">
        <w:trPr>
          <w:trHeight w:val="419"/>
        </w:trPr>
        <w:tc>
          <w:tcPr>
            <w:tcW w:w="582" w:type="dxa"/>
            <w:tcMar>
              <w:top w:w="50" w:type="dxa"/>
              <w:left w:w="80" w:type="dxa"/>
              <w:bottom w:w="50" w:type="dxa"/>
              <w:right w:w="80" w:type="dxa"/>
            </w:tcMar>
            <w:vAlign w:val="center"/>
          </w:tcPr>
          <w:p w14:paraId="2133D0D3" w14:textId="77777777" w:rsidR="00991065" w:rsidRPr="00D9149A" w:rsidRDefault="00991065" w:rsidP="00296524">
            <w:pPr>
              <w:jc w:val="center"/>
            </w:pPr>
            <w:r w:rsidRPr="00D9149A">
              <w:rPr>
                <w:rFonts w:ascii="Arial" w:eastAsia="Arial" w:hAnsi="Arial" w:cs="Arial"/>
                <w:color w:val="000000"/>
                <w:sz w:val="19"/>
                <w:szCs w:val="19"/>
              </w:rPr>
              <w:t>11.5</w:t>
            </w:r>
          </w:p>
        </w:tc>
        <w:tc>
          <w:tcPr>
            <w:tcW w:w="6577" w:type="dxa"/>
            <w:tcMar>
              <w:top w:w="50" w:type="dxa"/>
              <w:left w:w="80" w:type="dxa"/>
              <w:bottom w:w="50" w:type="dxa"/>
              <w:right w:w="80" w:type="dxa"/>
            </w:tcMar>
            <w:vAlign w:val="center"/>
          </w:tcPr>
          <w:p w14:paraId="5BDEF6A8" w14:textId="77777777" w:rsidR="00991065" w:rsidRPr="00D9149A" w:rsidRDefault="00991065" w:rsidP="00296524">
            <w:r w:rsidRPr="00D9149A">
              <w:rPr>
                <w:rFonts w:ascii="Arial" w:eastAsia="Arial" w:hAnsi="Arial" w:cs="Arial"/>
                <w:color w:val="000000"/>
                <w:sz w:val="19"/>
                <w:szCs w:val="19"/>
              </w:rPr>
              <w:t>Réseau évacuation EU/EV + fosse septique / assainissement autonome</w:t>
            </w:r>
          </w:p>
        </w:tc>
        <w:tc>
          <w:tcPr>
            <w:tcW w:w="749" w:type="dxa"/>
            <w:tcMar>
              <w:top w:w="50" w:type="dxa"/>
              <w:left w:w="80" w:type="dxa"/>
              <w:bottom w:w="50" w:type="dxa"/>
              <w:right w:w="80" w:type="dxa"/>
            </w:tcMar>
            <w:vAlign w:val="center"/>
          </w:tcPr>
          <w:p w14:paraId="13A97A3A"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67C2CBD3" w14:textId="54A3F822" w:rsidR="00991065" w:rsidRPr="00D9149A" w:rsidRDefault="00991065" w:rsidP="00296524">
            <w:pPr>
              <w:jc w:val="right"/>
            </w:pPr>
          </w:p>
        </w:tc>
      </w:tr>
      <w:tr w:rsidR="00991065" w:rsidRPr="00D9149A" w14:paraId="73E9C7C8" w14:textId="77777777" w:rsidTr="00991065">
        <w:trPr>
          <w:trHeight w:val="409"/>
        </w:trPr>
        <w:tc>
          <w:tcPr>
            <w:tcW w:w="582" w:type="dxa"/>
            <w:tcMar>
              <w:top w:w="50" w:type="dxa"/>
              <w:left w:w="80" w:type="dxa"/>
              <w:bottom w:w="50" w:type="dxa"/>
              <w:right w:w="80" w:type="dxa"/>
            </w:tcMar>
            <w:vAlign w:val="center"/>
          </w:tcPr>
          <w:p w14:paraId="530CB5BE" w14:textId="77777777" w:rsidR="00991065" w:rsidRPr="00D9149A" w:rsidRDefault="00991065" w:rsidP="00296524">
            <w:pPr>
              <w:jc w:val="center"/>
            </w:pPr>
            <w:r w:rsidRPr="00D9149A">
              <w:rPr>
                <w:rFonts w:ascii="Arial" w:eastAsia="Arial" w:hAnsi="Arial" w:cs="Arial"/>
                <w:color w:val="000000"/>
                <w:sz w:val="19"/>
                <w:szCs w:val="19"/>
              </w:rPr>
              <w:t>11.6</w:t>
            </w:r>
          </w:p>
        </w:tc>
        <w:tc>
          <w:tcPr>
            <w:tcW w:w="6577" w:type="dxa"/>
            <w:tcMar>
              <w:top w:w="50" w:type="dxa"/>
              <w:left w:w="80" w:type="dxa"/>
              <w:bottom w:w="50" w:type="dxa"/>
              <w:right w:w="80" w:type="dxa"/>
            </w:tcMar>
            <w:vAlign w:val="center"/>
          </w:tcPr>
          <w:p w14:paraId="29A525EC" w14:textId="77777777" w:rsidR="00991065" w:rsidRPr="00D9149A" w:rsidRDefault="00991065" w:rsidP="00296524">
            <w:r w:rsidRPr="00D9149A">
              <w:rPr>
                <w:rFonts w:ascii="Arial" w:eastAsia="Arial" w:hAnsi="Arial" w:cs="Arial"/>
                <w:color w:val="000000"/>
                <w:sz w:val="19"/>
                <w:szCs w:val="19"/>
              </w:rPr>
              <w:t>Equipement cuisine restaurant (évier, bac a graisse, arrivées)</w:t>
            </w:r>
          </w:p>
        </w:tc>
        <w:tc>
          <w:tcPr>
            <w:tcW w:w="749" w:type="dxa"/>
            <w:tcMar>
              <w:top w:w="50" w:type="dxa"/>
              <w:left w:w="80" w:type="dxa"/>
              <w:bottom w:w="50" w:type="dxa"/>
              <w:right w:w="80" w:type="dxa"/>
            </w:tcMar>
            <w:vAlign w:val="center"/>
          </w:tcPr>
          <w:p w14:paraId="3FAC97CA"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5B47FE0B" w14:textId="31731D00" w:rsidR="00991065" w:rsidRPr="00D9149A" w:rsidRDefault="00991065" w:rsidP="00296524">
            <w:pPr>
              <w:jc w:val="right"/>
            </w:pPr>
          </w:p>
        </w:tc>
      </w:tr>
      <w:tr w:rsidR="00991065" w:rsidRPr="00D9149A" w14:paraId="296F6E0E" w14:textId="77777777" w:rsidTr="00991065">
        <w:trPr>
          <w:trHeight w:val="469"/>
        </w:trPr>
        <w:tc>
          <w:tcPr>
            <w:tcW w:w="582" w:type="dxa"/>
            <w:shd w:val="clear" w:color="auto" w:fill="2E75B6"/>
          </w:tcPr>
          <w:p w14:paraId="6AA2310D"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6B40A10D" w14:textId="77777777" w:rsidR="00991065" w:rsidRPr="00D9149A" w:rsidRDefault="00991065" w:rsidP="00296524">
            <w:r w:rsidRPr="00D9149A">
              <w:rPr>
                <w:rFonts w:ascii="Arial" w:eastAsia="Arial" w:hAnsi="Arial" w:cs="Arial"/>
                <w:b/>
                <w:bCs/>
                <w:color w:val="FFFFFF"/>
                <w:sz w:val="19"/>
                <w:szCs w:val="19"/>
              </w:rPr>
              <w:t>LOT 12 — ELECTRICITE</w:t>
            </w:r>
          </w:p>
        </w:tc>
      </w:tr>
      <w:tr w:rsidR="00991065" w:rsidRPr="00D9149A" w14:paraId="4B13DC7F" w14:textId="77777777" w:rsidTr="00991065">
        <w:trPr>
          <w:trHeight w:val="409"/>
        </w:trPr>
        <w:tc>
          <w:tcPr>
            <w:tcW w:w="582" w:type="dxa"/>
            <w:tcMar>
              <w:top w:w="50" w:type="dxa"/>
              <w:left w:w="80" w:type="dxa"/>
              <w:bottom w:w="50" w:type="dxa"/>
              <w:right w:w="80" w:type="dxa"/>
            </w:tcMar>
            <w:vAlign w:val="center"/>
          </w:tcPr>
          <w:p w14:paraId="32DDCC27" w14:textId="77777777" w:rsidR="00991065" w:rsidRPr="00D9149A" w:rsidRDefault="00991065" w:rsidP="00296524">
            <w:pPr>
              <w:jc w:val="center"/>
            </w:pPr>
            <w:r w:rsidRPr="00D9149A">
              <w:rPr>
                <w:rFonts w:ascii="Arial" w:eastAsia="Arial" w:hAnsi="Arial" w:cs="Arial"/>
                <w:color w:val="000000"/>
                <w:sz w:val="19"/>
                <w:szCs w:val="19"/>
              </w:rPr>
              <w:t>12.1</w:t>
            </w:r>
          </w:p>
        </w:tc>
        <w:tc>
          <w:tcPr>
            <w:tcW w:w="6577" w:type="dxa"/>
            <w:tcMar>
              <w:top w:w="50" w:type="dxa"/>
              <w:left w:w="80" w:type="dxa"/>
              <w:bottom w:w="50" w:type="dxa"/>
              <w:right w:w="80" w:type="dxa"/>
            </w:tcMar>
            <w:vAlign w:val="center"/>
          </w:tcPr>
          <w:p w14:paraId="01EDCF6F" w14:textId="77777777" w:rsidR="00991065" w:rsidRPr="00D9149A" w:rsidRDefault="00991065" w:rsidP="00296524">
            <w:r w:rsidRPr="00D9149A">
              <w:rPr>
                <w:rFonts w:ascii="Arial" w:eastAsia="Arial" w:hAnsi="Arial" w:cs="Arial"/>
                <w:color w:val="000000"/>
                <w:sz w:val="19"/>
                <w:szCs w:val="19"/>
              </w:rPr>
              <w:t>Tableau général basse tension (TGBT) + protections</w:t>
            </w:r>
          </w:p>
        </w:tc>
        <w:tc>
          <w:tcPr>
            <w:tcW w:w="749" w:type="dxa"/>
            <w:tcMar>
              <w:top w:w="50" w:type="dxa"/>
              <w:left w:w="80" w:type="dxa"/>
              <w:bottom w:w="50" w:type="dxa"/>
              <w:right w:w="80" w:type="dxa"/>
            </w:tcMar>
            <w:vAlign w:val="center"/>
          </w:tcPr>
          <w:p w14:paraId="1B3B91F2"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575AA25E" w14:textId="282C4B03" w:rsidR="00991065" w:rsidRPr="00D9149A" w:rsidRDefault="00991065" w:rsidP="00296524">
            <w:pPr>
              <w:jc w:val="right"/>
            </w:pPr>
          </w:p>
        </w:tc>
      </w:tr>
      <w:tr w:rsidR="00991065" w:rsidRPr="00D9149A" w14:paraId="48A72DFD" w14:textId="77777777" w:rsidTr="00991065">
        <w:trPr>
          <w:trHeight w:val="628"/>
        </w:trPr>
        <w:tc>
          <w:tcPr>
            <w:tcW w:w="582" w:type="dxa"/>
            <w:tcMar>
              <w:top w:w="50" w:type="dxa"/>
              <w:left w:w="80" w:type="dxa"/>
              <w:bottom w:w="50" w:type="dxa"/>
              <w:right w:w="80" w:type="dxa"/>
            </w:tcMar>
            <w:vAlign w:val="center"/>
          </w:tcPr>
          <w:p w14:paraId="53FEC0A3" w14:textId="77777777" w:rsidR="00991065" w:rsidRPr="00D9149A" w:rsidRDefault="00991065" w:rsidP="00296524">
            <w:pPr>
              <w:jc w:val="center"/>
            </w:pPr>
            <w:r w:rsidRPr="00D9149A">
              <w:rPr>
                <w:rFonts w:ascii="Arial" w:eastAsia="Arial" w:hAnsi="Arial" w:cs="Arial"/>
                <w:color w:val="000000"/>
                <w:sz w:val="19"/>
                <w:szCs w:val="19"/>
              </w:rPr>
              <w:t>12.2</w:t>
            </w:r>
          </w:p>
        </w:tc>
        <w:tc>
          <w:tcPr>
            <w:tcW w:w="6577" w:type="dxa"/>
            <w:tcMar>
              <w:top w:w="50" w:type="dxa"/>
              <w:left w:w="80" w:type="dxa"/>
              <w:bottom w:w="50" w:type="dxa"/>
              <w:right w:w="80" w:type="dxa"/>
            </w:tcMar>
            <w:vAlign w:val="center"/>
          </w:tcPr>
          <w:p w14:paraId="6F311882" w14:textId="77777777" w:rsidR="00991065" w:rsidRPr="00D9149A" w:rsidRDefault="00991065" w:rsidP="00296524">
            <w:r w:rsidRPr="00D9149A">
              <w:rPr>
                <w:rFonts w:ascii="Arial" w:eastAsia="Arial" w:hAnsi="Arial" w:cs="Arial"/>
                <w:color w:val="000000"/>
                <w:sz w:val="19"/>
                <w:szCs w:val="19"/>
              </w:rPr>
              <w:t>Installation électrique magasin (éclairage + prises), y.c. éclairage industriel LED (hauteur 8,00 m)</w:t>
            </w:r>
          </w:p>
        </w:tc>
        <w:tc>
          <w:tcPr>
            <w:tcW w:w="749" w:type="dxa"/>
            <w:tcMar>
              <w:top w:w="50" w:type="dxa"/>
              <w:left w:w="80" w:type="dxa"/>
              <w:bottom w:w="50" w:type="dxa"/>
              <w:right w:w="80" w:type="dxa"/>
            </w:tcMar>
            <w:vAlign w:val="center"/>
          </w:tcPr>
          <w:p w14:paraId="498637A0"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3D10CD77" w14:textId="46468CE7" w:rsidR="00991065" w:rsidRPr="00D9149A" w:rsidRDefault="00991065" w:rsidP="00296524">
            <w:pPr>
              <w:jc w:val="right"/>
            </w:pPr>
          </w:p>
        </w:tc>
      </w:tr>
      <w:tr w:rsidR="00991065" w:rsidRPr="00D9149A" w14:paraId="0753EB48" w14:textId="77777777" w:rsidTr="00991065">
        <w:trPr>
          <w:trHeight w:val="409"/>
        </w:trPr>
        <w:tc>
          <w:tcPr>
            <w:tcW w:w="582" w:type="dxa"/>
            <w:tcMar>
              <w:top w:w="50" w:type="dxa"/>
              <w:left w:w="80" w:type="dxa"/>
              <w:bottom w:w="50" w:type="dxa"/>
              <w:right w:w="80" w:type="dxa"/>
            </w:tcMar>
            <w:vAlign w:val="center"/>
          </w:tcPr>
          <w:p w14:paraId="509C21FE" w14:textId="77777777" w:rsidR="00991065" w:rsidRPr="00D9149A" w:rsidRDefault="00991065" w:rsidP="00296524">
            <w:pPr>
              <w:jc w:val="center"/>
            </w:pPr>
            <w:r w:rsidRPr="00D9149A">
              <w:rPr>
                <w:rFonts w:ascii="Arial" w:eastAsia="Arial" w:hAnsi="Arial" w:cs="Arial"/>
                <w:color w:val="000000"/>
                <w:sz w:val="19"/>
                <w:szCs w:val="19"/>
              </w:rPr>
              <w:t>12.3</w:t>
            </w:r>
          </w:p>
        </w:tc>
        <w:tc>
          <w:tcPr>
            <w:tcW w:w="6577" w:type="dxa"/>
            <w:tcMar>
              <w:top w:w="50" w:type="dxa"/>
              <w:left w:w="80" w:type="dxa"/>
              <w:bottom w:w="50" w:type="dxa"/>
              <w:right w:w="80" w:type="dxa"/>
            </w:tcMar>
            <w:vAlign w:val="center"/>
          </w:tcPr>
          <w:p w14:paraId="10D0FA5F" w14:textId="77777777" w:rsidR="00991065" w:rsidRPr="00D9149A" w:rsidRDefault="00991065" w:rsidP="00296524">
            <w:r w:rsidRPr="00D9149A">
              <w:rPr>
                <w:rFonts w:ascii="Arial" w:eastAsia="Arial" w:hAnsi="Arial" w:cs="Arial"/>
                <w:color w:val="000000"/>
                <w:sz w:val="19"/>
                <w:szCs w:val="19"/>
              </w:rPr>
              <w:t>Installation électrique bâtiments annexes</w:t>
            </w:r>
          </w:p>
        </w:tc>
        <w:tc>
          <w:tcPr>
            <w:tcW w:w="749" w:type="dxa"/>
            <w:tcMar>
              <w:top w:w="50" w:type="dxa"/>
              <w:left w:w="80" w:type="dxa"/>
              <w:bottom w:w="50" w:type="dxa"/>
              <w:right w:w="80" w:type="dxa"/>
            </w:tcMar>
            <w:vAlign w:val="center"/>
          </w:tcPr>
          <w:p w14:paraId="3C21D3F9"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78CDB98A" w14:textId="1B985974" w:rsidR="00991065" w:rsidRPr="00D9149A" w:rsidRDefault="00991065" w:rsidP="00296524">
            <w:pPr>
              <w:jc w:val="right"/>
            </w:pPr>
          </w:p>
        </w:tc>
      </w:tr>
      <w:tr w:rsidR="00991065" w:rsidRPr="00D9149A" w14:paraId="1C67FEF2" w14:textId="77777777" w:rsidTr="00991065">
        <w:trPr>
          <w:trHeight w:val="419"/>
        </w:trPr>
        <w:tc>
          <w:tcPr>
            <w:tcW w:w="582" w:type="dxa"/>
            <w:tcMar>
              <w:top w:w="50" w:type="dxa"/>
              <w:left w:w="80" w:type="dxa"/>
              <w:bottom w:w="50" w:type="dxa"/>
              <w:right w:w="80" w:type="dxa"/>
            </w:tcMar>
            <w:vAlign w:val="center"/>
          </w:tcPr>
          <w:p w14:paraId="3975DE48" w14:textId="77777777" w:rsidR="00991065" w:rsidRPr="00D9149A" w:rsidRDefault="00991065" w:rsidP="00296524">
            <w:pPr>
              <w:jc w:val="center"/>
            </w:pPr>
            <w:r w:rsidRPr="00D9149A">
              <w:rPr>
                <w:rFonts w:ascii="Arial" w:eastAsia="Arial" w:hAnsi="Arial" w:cs="Arial"/>
                <w:color w:val="000000"/>
                <w:sz w:val="19"/>
                <w:szCs w:val="19"/>
              </w:rPr>
              <w:t>12.4</w:t>
            </w:r>
          </w:p>
        </w:tc>
        <w:tc>
          <w:tcPr>
            <w:tcW w:w="6577" w:type="dxa"/>
            <w:tcMar>
              <w:top w:w="50" w:type="dxa"/>
              <w:left w:w="80" w:type="dxa"/>
              <w:bottom w:w="50" w:type="dxa"/>
              <w:right w:w="80" w:type="dxa"/>
            </w:tcMar>
            <w:vAlign w:val="center"/>
          </w:tcPr>
          <w:p w14:paraId="79DD41AD" w14:textId="77777777" w:rsidR="00991065" w:rsidRPr="00D9149A" w:rsidRDefault="00991065" w:rsidP="00296524">
            <w:r w:rsidRPr="00D9149A">
              <w:rPr>
                <w:rFonts w:ascii="Arial" w:eastAsia="Arial" w:hAnsi="Arial" w:cs="Arial"/>
                <w:color w:val="000000"/>
                <w:sz w:val="19"/>
                <w:szCs w:val="19"/>
              </w:rPr>
              <w:t>Groupe électrogène de secours</w:t>
            </w:r>
          </w:p>
        </w:tc>
        <w:tc>
          <w:tcPr>
            <w:tcW w:w="749" w:type="dxa"/>
            <w:tcMar>
              <w:top w:w="50" w:type="dxa"/>
              <w:left w:w="80" w:type="dxa"/>
              <w:bottom w:w="50" w:type="dxa"/>
              <w:right w:w="80" w:type="dxa"/>
            </w:tcMar>
            <w:vAlign w:val="center"/>
          </w:tcPr>
          <w:p w14:paraId="382D7BAA"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43EDFF4D" w14:textId="3EAC8152" w:rsidR="00991065" w:rsidRPr="00D9149A" w:rsidRDefault="00991065" w:rsidP="00296524">
            <w:pPr>
              <w:jc w:val="right"/>
            </w:pPr>
          </w:p>
        </w:tc>
      </w:tr>
      <w:tr w:rsidR="00991065" w:rsidRPr="00D9149A" w14:paraId="4E199264" w14:textId="77777777" w:rsidTr="00991065">
        <w:trPr>
          <w:trHeight w:val="409"/>
        </w:trPr>
        <w:tc>
          <w:tcPr>
            <w:tcW w:w="582" w:type="dxa"/>
            <w:tcMar>
              <w:top w:w="50" w:type="dxa"/>
              <w:left w:w="80" w:type="dxa"/>
              <w:bottom w:w="50" w:type="dxa"/>
              <w:right w:w="80" w:type="dxa"/>
            </w:tcMar>
            <w:vAlign w:val="center"/>
          </w:tcPr>
          <w:p w14:paraId="5CAC58D0" w14:textId="77777777" w:rsidR="00991065" w:rsidRPr="00D9149A" w:rsidRDefault="00991065" w:rsidP="00296524">
            <w:pPr>
              <w:jc w:val="center"/>
            </w:pPr>
            <w:r w:rsidRPr="00D9149A">
              <w:rPr>
                <w:rFonts w:ascii="Arial" w:eastAsia="Arial" w:hAnsi="Arial" w:cs="Arial"/>
                <w:color w:val="000000"/>
                <w:sz w:val="19"/>
                <w:szCs w:val="19"/>
              </w:rPr>
              <w:t>12.5</w:t>
            </w:r>
          </w:p>
        </w:tc>
        <w:tc>
          <w:tcPr>
            <w:tcW w:w="6577" w:type="dxa"/>
            <w:tcMar>
              <w:top w:w="50" w:type="dxa"/>
              <w:left w:w="80" w:type="dxa"/>
              <w:bottom w:w="50" w:type="dxa"/>
              <w:right w:w="80" w:type="dxa"/>
            </w:tcMar>
            <w:vAlign w:val="center"/>
          </w:tcPr>
          <w:p w14:paraId="5AD807AA" w14:textId="77777777" w:rsidR="00991065" w:rsidRPr="00D9149A" w:rsidRDefault="00991065" w:rsidP="00296524">
            <w:r w:rsidRPr="00D9149A">
              <w:rPr>
                <w:rFonts w:ascii="Arial" w:eastAsia="Arial" w:hAnsi="Arial" w:cs="Arial"/>
                <w:color w:val="000000"/>
                <w:sz w:val="19"/>
                <w:szCs w:val="19"/>
              </w:rPr>
              <w:t>Installation courant faible (alarme incendie, extincteurs)</w:t>
            </w:r>
          </w:p>
        </w:tc>
        <w:tc>
          <w:tcPr>
            <w:tcW w:w="749" w:type="dxa"/>
            <w:tcMar>
              <w:top w:w="50" w:type="dxa"/>
              <w:left w:w="80" w:type="dxa"/>
              <w:bottom w:w="50" w:type="dxa"/>
              <w:right w:w="80" w:type="dxa"/>
            </w:tcMar>
            <w:vAlign w:val="center"/>
          </w:tcPr>
          <w:p w14:paraId="2CAAF860"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360738C4" w14:textId="7AE9F9E2" w:rsidR="00991065" w:rsidRPr="00D9149A" w:rsidRDefault="00991065" w:rsidP="00296524">
            <w:pPr>
              <w:jc w:val="right"/>
            </w:pPr>
          </w:p>
        </w:tc>
      </w:tr>
      <w:tr w:rsidR="00991065" w:rsidRPr="00D9149A" w14:paraId="216C4C78" w14:textId="77777777" w:rsidTr="00991065">
        <w:trPr>
          <w:trHeight w:val="469"/>
        </w:trPr>
        <w:tc>
          <w:tcPr>
            <w:tcW w:w="582" w:type="dxa"/>
            <w:shd w:val="clear" w:color="auto" w:fill="2E75B6"/>
          </w:tcPr>
          <w:p w14:paraId="4611E257" w14:textId="77777777" w:rsidR="00991065" w:rsidRPr="00D9149A" w:rsidRDefault="00991065" w:rsidP="00296524"/>
        </w:tc>
        <w:tc>
          <w:tcPr>
            <w:tcW w:w="9325" w:type="dxa"/>
            <w:gridSpan w:val="3"/>
            <w:shd w:val="clear" w:color="auto" w:fill="2E75B6"/>
            <w:tcMar>
              <w:top w:w="60" w:type="dxa"/>
              <w:left w:w="80" w:type="dxa"/>
              <w:bottom w:w="60" w:type="dxa"/>
              <w:right w:w="80" w:type="dxa"/>
            </w:tcMar>
          </w:tcPr>
          <w:p w14:paraId="3724FF8B" w14:textId="77777777" w:rsidR="00991065" w:rsidRPr="00D9149A" w:rsidRDefault="00991065" w:rsidP="00296524">
            <w:r w:rsidRPr="00D9149A">
              <w:rPr>
                <w:rFonts w:ascii="Arial" w:eastAsia="Arial" w:hAnsi="Arial" w:cs="Arial"/>
                <w:b/>
                <w:bCs/>
                <w:color w:val="FFFFFF"/>
                <w:sz w:val="19"/>
                <w:szCs w:val="19"/>
              </w:rPr>
              <w:t>LOT 13 — AMENAGEMENTS EXTERIEURS, REPLI &amp; IMPREVUS</w:t>
            </w:r>
          </w:p>
        </w:tc>
      </w:tr>
      <w:tr w:rsidR="00991065" w:rsidRPr="00D9149A" w14:paraId="16DB6CB5" w14:textId="77777777" w:rsidTr="00991065">
        <w:trPr>
          <w:trHeight w:val="409"/>
        </w:trPr>
        <w:tc>
          <w:tcPr>
            <w:tcW w:w="582" w:type="dxa"/>
            <w:tcMar>
              <w:top w:w="50" w:type="dxa"/>
              <w:left w:w="80" w:type="dxa"/>
              <w:bottom w:w="50" w:type="dxa"/>
              <w:right w:w="80" w:type="dxa"/>
            </w:tcMar>
            <w:vAlign w:val="center"/>
          </w:tcPr>
          <w:p w14:paraId="52BE4A52" w14:textId="77777777" w:rsidR="00991065" w:rsidRPr="00D9149A" w:rsidRDefault="00991065" w:rsidP="00296524">
            <w:pPr>
              <w:jc w:val="center"/>
            </w:pPr>
            <w:r w:rsidRPr="00D9149A">
              <w:rPr>
                <w:rFonts w:ascii="Arial" w:eastAsia="Arial" w:hAnsi="Arial" w:cs="Arial"/>
                <w:color w:val="000000"/>
                <w:sz w:val="19"/>
                <w:szCs w:val="19"/>
              </w:rPr>
              <w:t>13.1</w:t>
            </w:r>
          </w:p>
        </w:tc>
        <w:tc>
          <w:tcPr>
            <w:tcW w:w="6577" w:type="dxa"/>
            <w:tcMar>
              <w:top w:w="50" w:type="dxa"/>
              <w:left w:w="80" w:type="dxa"/>
              <w:bottom w:w="50" w:type="dxa"/>
              <w:right w:w="80" w:type="dxa"/>
            </w:tcMar>
            <w:vAlign w:val="center"/>
          </w:tcPr>
          <w:p w14:paraId="69360481" w14:textId="77777777" w:rsidR="00991065" w:rsidRPr="00D9149A" w:rsidRDefault="00991065" w:rsidP="00296524">
            <w:r w:rsidRPr="00D9149A">
              <w:rPr>
                <w:rFonts w:ascii="Arial" w:eastAsia="Arial" w:hAnsi="Arial" w:cs="Arial"/>
                <w:color w:val="000000"/>
                <w:sz w:val="19"/>
                <w:szCs w:val="19"/>
              </w:rPr>
              <w:t>Nettoyage de fin de chantier et repli d'installation</w:t>
            </w:r>
          </w:p>
        </w:tc>
        <w:tc>
          <w:tcPr>
            <w:tcW w:w="749" w:type="dxa"/>
            <w:tcMar>
              <w:top w:w="50" w:type="dxa"/>
              <w:left w:w="80" w:type="dxa"/>
              <w:bottom w:w="50" w:type="dxa"/>
              <w:right w:w="80" w:type="dxa"/>
            </w:tcMar>
            <w:vAlign w:val="center"/>
          </w:tcPr>
          <w:p w14:paraId="5857A519"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3565A0ED" w14:textId="7D243DCC" w:rsidR="00991065" w:rsidRPr="00D9149A" w:rsidRDefault="00991065" w:rsidP="00296524">
            <w:pPr>
              <w:jc w:val="right"/>
            </w:pPr>
          </w:p>
        </w:tc>
      </w:tr>
      <w:tr w:rsidR="00991065" w:rsidRPr="00D9149A" w14:paraId="2292199B" w14:textId="77777777" w:rsidTr="00991065">
        <w:trPr>
          <w:trHeight w:val="419"/>
        </w:trPr>
        <w:tc>
          <w:tcPr>
            <w:tcW w:w="582" w:type="dxa"/>
            <w:tcMar>
              <w:top w:w="50" w:type="dxa"/>
              <w:left w:w="80" w:type="dxa"/>
              <w:bottom w:w="50" w:type="dxa"/>
              <w:right w:w="80" w:type="dxa"/>
            </w:tcMar>
            <w:vAlign w:val="center"/>
          </w:tcPr>
          <w:p w14:paraId="7AE60F9A" w14:textId="77777777" w:rsidR="00991065" w:rsidRPr="00D9149A" w:rsidRDefault="00991065" w:rsidP="00296524">
            <w:pPr>
              <w:jc w:val="center"/>
            </w:pPr>
            <w:r w:rsidRPr="00D9149A">
              <w:rPr>
                <w:rFonts w:ascii="Arial" w:eastAsia="Arial" w:hAnsi="Arial" w:cs="Arial"/>
                <w:color w:val="000000"/>
                <w:sz w:val="19"/>
                <w:szCs w:val="19"/>
              </w:rPr>
              <w:t>13.2</w:t>
            </w:r>
          </w:p>
        </w:tc>
        <w:tc>
          <w:tcPr>
            <w:tcW w:w="6577" w:type="dxa"/>
            <w:tcMar>
              <w:top w:w="50" w:type="dxa"/>
              <w:left w:w="80" w:type="dxa"/>
              <w:bottom w:w="50" w:type="dxa"/>
              <w:right w:w="80" w:type="dxa"/>
            </w:tcMar>
            <w:vAlign w:val="center"/>
          </w:tcPr>
          <w:p w14:paraId="66F17B75" w14:textId="77777777" w:rsidR="00991065" w:rsidRPr="00D9149A" w:rsidRDefault="00991065" w:rsidP="00296524">
            <w:r w:rsidRPr="00D9149A">
              <w:rPr>
                <w:rFonts w:ascii="Arial" w:eastAsia="Arial" w:hAnsi="Arial" w:cs="Arial"/>
                <w:color w:val="000000"/>
                <w:sz w:val="19"/>
                <w:szCs w:val="19"/>
              </w:rPr>
              <w:t>Aménagements extérieurs (voirie légère, clôture définitive)</w:t>
            </w:r>
          </w:p>
        </w:tc>
        <w:tc>
          <w:tcPr>
            <w:tcW w:w="749" w:type="dxa"/>
            <w:tcMar>
              <w:top w:w="50" w:type="dxa"/>
              <w:left w:w="80" w:type="dxa"/>
              <w:bottom w:w="50" w:type="dxa"/>
              <w:right w:w="80" w:type="dxa"/>
            </w:tcMar>
            <w:vAlign w:val="center"/>
          </w:tcPr>
          <w:p w14:paraId="591A22BA"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5AB310A3" w14:textId="7263AE1F" w:rsidR="00991065" w:rsidRPr="00D9149A" w:rsidRDefault="00991065" w:rsidP="00296524">
            <w:pPr>
              <w:jc w:val="right"/>
            </w:pPr>
          </w:p>
        </w:tc>
      </w:tr>
      <w:tr w:rsidR="00991065" w:rsidRPr="00D9149A" w14:paraId="7EA83786" w14:textId="77777777" w:rsidTr="00991065">
        <w:trPr>
          <w:trHeight w:val="409"/>
        </w:trPr>
        <w:tc>
          <w:tcPr>
            <w:tcW w:w="582" w:type="dxa"/>
            <w:tcMar>
              <w:top w:w="50" w:type="dxa"/>
              <w:left w:w="80" w:type="dxa"/>
              <w:bottom w:w="50" w:type="dxa"/>
              <w:right w:w="80" w:type="dxa"/>
            </w:tcMar>
            <w:vAlign w:val="center"/>
          </w:tcPr>
          <w:p w14:paraId="59ED015C" w14:textId="77777777" w:rsidR="00991065" w:rsidRPr="00D9149A" w:rsidRDefault="00991065" w:rsidP="00296524">
            <w:pPr>
              <w:jc w:val="center"/>
            </w:pPr>
            <w:r w:rsidRPr="00D9149A">
              <w:rPr>
                <w:rFonts w:ascii="Arial" w:eastAsia="Arial" w:hAnsi="Arial" w:cs="Arial"/>
                <w:color w:val="000000"/>
                <w:sz w:val="19"/>
                <w:szCs w:val="19"/>
              </w:rPr>
              <w:t>13.3</w:t>
            </w:r>
          </w:p>
        </w:tc>
        <w:tc>
          <w:tcPr>
            <w:tcW w:w="6577" w:type="dxa"/>
            <w:tcMar>
              <w:top w:w="50" w:type="dxa"/>
              <w:left w:w="80" w:type="dxa"/>
              <w:bottom w:w="50" w:type="dxa"/>
              <w:right w:w="80" w:type="dxa"/>
            </w:tcMar>
            <w:vAlign w:val="center"/>
          </w:tcPr>
          <w:p w14:paraId="745A0D25" w14:textId="77777777" w:rsidR="00991065" w:rsidRPr="00D9149A" w:rsidRDefault="00991065" w:rsidP="00296524">
            <w:r w:rsidRPr="00D9149A">
              <w:rPr>
                <w:rFonts w:ascii="Arial" w:eastAsia="Arial" w:hAnsi="Arial" w:cs="Arial"/>
                <w:color w:val="000000"/>
                <w:sz w:val="19"/>
                <w:szCs w:val="19"/>
              </w:rPr>
              <w:t>Provision pour aléas et imprévus (équilibrage budget cible)</w:t>
            </w:r>
          </w:p>
        </w:tc>
        <w:tc>
          <w:tcPr>
            <w:tcW w:w="749" w:type="dxa"/>
            <w:tcMar>
              <w:top w:w="50" w:type="dxa"/>
              <w:left w:w="80" w:type="dxa"/>
              <w:bottom w:w="50" w:type="dxa"/>
              <w:right w:w="80" w:type="dxa"/>
            </w:tcMar>
            <w:vAlign w:val="center"/>
          </w:tcPr>
          <w:p w14:paraId="3DB745C5" w14:textId="77777777" w:rsidR="00991065" w:rsidRPr="00D9149A" w:rsidRDefault="00991065" w:rsidP="00296524">
            <w:pPr>
              <w:jc w:val="center"/>
            </w:pPr>
            <w:r w:rsidRPr="00D9149A">
              <w:rPr>
                <w:rFonts w:ascii="Arial" w:eastAsia="Arial" w:hAnsi="Arial" w:cs="Arial"/>
                <w:color w:val="000000"/>
                <w:sz w:val="19"/>
                <w:szCs w:val="19"/>
              </w:rPr>
              <w:t>Ft</w:t>
            </w:r>
          </w:p>
        </w:tc>
        <w:tc>
          <w:tcPr>
            <w:tcW w:w="1998" w:type="dxa"/>
            <w:tcMar>
              <w:top w:w="50" w:type="dxa"/>
              <w:left w:w="80" w:type="dxa"/>
              <w:bottom w:w="50" w:type="dxa"/>
              <w:right w:w="80" w:type="dxa"/>
            </w:tcMar>
            <w:vAlign w:val="center"/>
          </w:tcPr>
          <w:p w14:paraId="3AFC5DD3" w14:textId="751BD491" w:rsidR="00991065" w:rsidRPr="00D9149A" w:rsidRDefault="00991065" w:rsidP="00296524">
            <w:pPr>
              <w:jc w:val="right"/>
            </w:pPr>
          </w:p>
        </w:tc>
      </w:tr>
    </w:tbl>
    <w:p w14:paraId="229C7715" w14:textId="77777777" w:rsidR="00C60078" w:rsidRPr="0069538E" w:rsidRDefault="00C60078" w:rsidP="003232F0">
      <w:pPr>
        <w:spacing w:after="0"/>
        <w:ind w:left="0" w:firstLine="0"/>
        <w:jc w:val="left"/>
        <w:rPr>
          <w:szCs w:val="24"/>
          <w:lang w:eastAsia="en-US"/>
        </w:rPr>
      </w:pPr>
    </w:p>
    <w:p w14:paraId="31E48315" w14:textId="77777777" w:rsidR="00263DC4" w:rsidRDefault="00263DC4" w:rsidP="00C60078">
      <w:pPr>
        <w:rPr>
          <w:b/>
          <w:sz w:val="28"/>
          <w:u w:val="single"/>
        </w:rPr>
      </w:pPr>
    </w:p>
    <w:tbl>
      <w:tblPr>
        <w:tblStyle w:val="Grilledutableau"/>
        <w:tblpPr w:leftFromText="180" w:rightFromText="180" w:vertAnchor="text" w:horzAnchor="margin" w:tblpY="756"/>
        <w:tblW w:w="9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0"/>
        <w:gridCol w:w="4835"/>
      </w:tblGrid>
      <w:tr w:rsidR="009D2D50" w:rsidRPr="0069538E" w14:paraId="1E52CB92" w14:textId="77777777" w:rsidTr="009D2D50">
        <w:trPr>
          <w:trHeight w:val="476"/>
        </w:trPr>
        <w:tc>
          <w:tcPr>
            <w:tcW w:w="4990" w:type="dxa"/>
          </w:tcPr>
          <w:p w14:paraId="71AA3DA3" w14:textId="77777777" w:rsidR="009D2D50" w:rsidRPr="0069538E" w:rsidRDefault="009D2D50" w:rsidP="009D2D50">
            <w:pPr>
              <w:spacing w:after="0"/>
              <w:ind w:left="567" w:firstLine="9"/>
              <w:jc w:val="center"/>
              <w:rPr>
                <w:sz w:val="22"/>
                <w:szCs w:val="22"/>
              </w:rPr>
            </w:pPr>
            <w:r w:rsidRPr="0069538E">
              <w:rPr>
                <w:sz w:val="22"/>
                <w:szCs w:val="22"/>
              </w:rPr>
              <w:t>Fait à : .................. le.....................</w:t>
            </w:r>
          </w:p>
        </w:tc>
        <w:tc>
          <w:tcPr>
            <w:tcW w:w="4835" w:type="dxa"/>
          </w:tcPr>
          <w:p w14:paraId="2B0B97EB" w14:textId="77777777" w:rsidR="009D2D50" w:rsidRPr="0069538E" w:rsidRDefault="009D2D50" w:rsidP="009D2D50">
            <w:pPr>
              <w:spacing w:after="0"/>
              <w:ind w:left="567" w:firstLine="9"/>
              <w:jc w:val="center"/>
              <w:rPr>
                <w:sz w:val="22"/>
                <w:szCs w:val="22"/>
              </w:rPr>
            </w:pPr>
            <w:r w:rsidRPr="0069538E">
              <w:rPr>
                <w:sz w:val="22"/>
                <w:szCs w:val="22"/>
              </w:rPr>
              <w:t>Fait à : .................. le.....................</w:t>
            </w:r>
          </w:p>
          <w:p w14:paraId="76CFD607" w14:textId="77777777" w:rsidR="009D2D50" w:rsidRPr="0069538E" w:rsidRDefault="009D2D50" w:rsidP="009D2D50">
            <w:pPr>
              <w:spacing w:after="0"/>
              <w:ind w:left="567" w:firstLine="9"/>
              <w:jc w:val="center"/>
              <w:rPr>
                <w:sz w:val="22"/>
                <w:szCs w:val="22"/>
              </w:rPr>
            </w:pPr>
          </w:p>
        </w:tc>
      </w:tr>
      <w:tr w:rsidR="009D2D50" w:rsidRPr="0069538E" w14:paraId="335E860A" w14:textId="77777777" w:rsidTr="009D2D50">
        <w:trPr>
          <w:trHeight w:val="871"/>
        </w:trPr>
        <w:tc>
          <w:tcPr>
            <w:tcW w:w="4990" w:type="dxa"/>
          </w:tcPr>
          <w:p w14:paraId="695871C9" w14:textId="77777777" w:rsidR="009D2D50" w:rsidRPr="0069538E" w:rsidRDefault="009D2D50" w:rsidP="009D2D50">
            <w:pPr>
              <w:spacing w:after="0"/>
              <w:ind w:left="0" w:firstLine="0"/>
              <w:jc w:val="center"/>
              <w:rPr>
                <w:sz w:val="22"/>
                <w:szCs w:val="22"/>
              </w:rPr>
            </w:pPr>
            <w:r w:rsidRPr="0069538E">
              <w:rPr>
                <w:sz w:val="22"/>
                <w:szCs w:val="22"/>
              </w:rPr>
              <w:t>Lu et Accepté par l’Entrepreneur</w:t>
            </w:r>
          </w:p>
        </w:tc>
        <w:tc>
          <w:tcPr>
            <w:tcW w:w="4835" w:type="dxa"/>
          </w:tcPr>
          <w:p w14:paraId="01120C62" w14:textId="77777777" w:rsidR="009D2D50" w:rsidRPr="0069538E" w:rsidRDefault="009D2D50" w:rsidP="009D2D50">
            <w:pPr>
              <w:spacing w:after="0"/>
              <w:ind w:left="0" w:firstLine="0"/>
              <w:jc w:val="center"/>
              <w:rPr>
                <w:sz w:val="22"/>
                <w:szCs w:val="22"/>
              </w:rPr>
            </w:pPr>
            <w:r w:rsidRPr="0069538E">
              <w:rPr>
                <w:sz w:val="22"/>
                <w:szCs w:val="22"/>
              </w:rPr>
              <w:t>Vérifié et présenté par le Coordinateur du FRSP</w:t>
            </w:r>
          </w:p>
          <w:p w14:paraId="2C71AF58" w14:textId="77777777" w:rsidR="009D2D50" w:rsidRPr="0069538E" w:rsidRDefault="009D2D50" w:rsidP="009D2D50">
            <w:pPr>
              <w:spacing w:after="0"/>
              <w:ind w:left="0" w:firstLine="0"/>
              <w:jc w:val="center"/>
              <w:rPr>
                <w:sz w:val="22"/>
                <w:szCs w:val="22"/>
              </w:rPr>
            </w:pPr>
            <w:r w:rsidRPr="0069538E">
              <w:rPr>
                <w:sz w:val="22"/>
                <w:szCs w:val="22"/>
              </w:rPr>
              <w:t>M. Ali MGOMRI</w:t>
            </w:r>
          </w:p>
          <w:p w14:paraId="20608F19" w14:textId="77777777" w:rsidR="009D2D50" w:rsidRPr="0069538E" w:rsidRDefault="009D2D50" w:rsidP="009D2D50">
            <w:pPr>
              <w:spacing w:after="0"/>
              <w:ind w:left="0" w:firstLine="0"/>
              <w:rPr>
                <w:sz w:val="22"/>
                <w:szCs w:val="22"/>
              </w:rPr>
            </w:pPr>
          </w:p>
        </w:tc>
      </w:tr>
    </w:tbl>
    <w:p w14:paraId="343ECEB1" w14:textId="0D99026B" w:rsidR="009D2D50" w:rsidRPr="003F2F01" w:rsidRDefault="009D2D50" w:rsidP="003F2F01">
      <w:pPr>
        <w:spacing w:after="240"/>
        <w:ind w:left="567" w:firstLine="9"/>
        <w:rPr>
          <w:rFonts w:asciiTheme="majorBidi" w:hAnsiTheme="majorBidi" w:cstheme="majorBidi"/>
        </w:rPr>
      </w:pPr>
      <w:r w:rsidRPr="0069538E">
        <w:rPr>
          <w:rFonts w:asciiTheme="majorBidi" w:hAnsiTheme="majorBidi" w:cstheme="majorBidi"/>
        </w:rPr>
        <w:t>Arrêté le présent détail estimatif à un montant Hors Taxes de :………………………. (……………………………………….) KMF</w:t>
      </w:r>
    </w:p>
    <w:p w14:paraId="657EBAD4" w14:textId="77777777" w:rsidR="009D2D50" w:rsidRDefault="009D2D50" w:rsidP="00C60078">
      <w:pPr>
        <w:rPr>
          <w:b/>
          <w:sz w:val="28"/>
          <w:u w:val="single"/>
        </w:rPr>
      </w:pPr>
    </w:p>
    <w:p w14:paraId="005CD8FB" w14:textId="77777777" w:rsidR="009D2D50" w:rsidRDefault="009D2D50" w:rsidP="00C60078">
      <w:pPr>
        <w:rPr>
          <w:b/>
          <w:sz w:val="28"/>
          <w:u w:val="single"/>
        </w:rPr>
      </w:pPr>
    </w:p>
    <w:p w14:paraId="0B1B950D" w14:textId="77777777" w:rsidR="00806AB3" w:rsidRPr="0069538E" w:rsidRDefault="00900735" w:rsidP="00900735">
      <w:pPr>
        <w:tabs>
          <w:tab w:val="left" w:pos="2520"/>
        </w:tabs>
        <w:spacing w:after="0"/>
        <w:ind w:left="0" w:firstLine="0"/>
        <w:jc w:val="left"/>
        <w:rPr>
          <w:b/>
          <w:sz w:val="32"/>
          <w:szCs w:val="32"/>
        </w:rPr>
      </w:pPr>
      <w:r w:rsidRPr="0069538E">
        <w:rPr>
          <w:szCs w:val="24"/>
          <w:lang w:eastAsia="en-US"/>
        </w:rPr>
        <w:tab/>
      </w:r>
      <w:r w:rsidR="00806AB3" w:rsidRPr="0069538E">
        <w:rPr>
          <w:b/>
          <w:sz w:val="32"/>
          <w:szCs w:val="32"/>
        </w:rPr>
        <w:t>Annexe 3 de la Partie financière</w:t>
      </w:r>
    </w:p>
    <w:p w14:paraId="3C31D642" w14:textId="77777777" w:rsidR="00806AB3" w:rsidRPr="0069538E" w:rsidRDefault="00806AB3" w:rsidP="006605D2">
      <w:pPr>
        <w:pStyle w:val="00SectionIVSubtitle"/>
        <w:tabs>
          <w:tab w:val="left" w:pos="5812"/>
        </w:tabs>
        <w:rPr>
          <w:lang w:val="fr-FR"/>
        </w:rPr>
      </w:pPr>
      <w:bookmarkStart w:id="467" w:name="_Toc37951682"/>
      <w:r w:rsidRPr="0069538E">
        <w:rPr>
          <w:lang w:val="fr-FR"/>
        </w:rPr>
        <w:t>Données relatives à la révision des prix</w:t>
      </w:r>
      <w:bookmarkEnd w:id="467"/>
    </w:p>
    <w:p w14:paraId="5EF58734" w14:textId="77777777" w:rsidR="00806AB3" w:rsidRPr="0069538E" w:rsidRDefault="00806AB3" w:rsidP="00806AB3">
      <w:pPr>
        <w:rPr>
          <w:b/>
        </w:rPr>
      </w:pPr>
    </w:p>
    <w:p w14:paraId="0C50BEF2" w14:textId="77777777" w:rsidR="00806AB3" w:rsidRPr="0069538E" w:rsidRDefault="00806AB3" w:rsidP="00806AB3">
      <w:pPr>
        <w:rPr>
          <w:b/>
        </w:rPr>
      </w:pPr>
      <w:r w:rsidRPr="0069538E">
        <w:rPr>
          <w:b/>
        </w:rPr>
        <w:t>Tableau A : Monnaie nationale</w:t>
      </w: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806AB3" w:rsidRPr="0069538E" w14:paraId="581780DC" w14:textId="77777777" w:rsidTr="00806AB3">
        <w:tc>
          <w:tcPr>
            <w:tcW w:w="2520" w:type="dxa"/>
            <w:tcBorders>
              <w:top w:val="single" w:sz="6" w:space="0" w:color="auto"/>
              <w:bottom w:val="single" w:sz="6" w:space="0" w:color="auto"/>
              <w:right w:val="nil"/>
            </w:tcBorders>
          </w:tcPr>
          <w:p w14:paraId="10B9F05B" w14:textId="77777777" w:rsidR="00806AB3" w:rsidRPr="0069538E" w:rsidRDefault="00806AB3" w:rsidP="00806AB3">
            <w:pPr>
              <w:spacing w:before="60" w:after="60"/>
              <w:ind w:left="0" w:firstLine="0"/>
              <w:jc w:val="center"/>
            </w:pPr>
            <w:r w:rsidRPr="0069538E">
              <w:t xml:space="preserve">Code de l’indice </w:t>
            </w:r>
          </w:p>
        </w:tc>
        <w:tc>
          <w:tcPr>
            <w:tcW w:w="1584" w:type="dxa"/>
            <w:tcBorders>
              <w:top w:val="single" w:sz="6" w:space="0" w:color="auto"/>
              <w:left w:val="single" w:sz="6" w:space="0" w:color="auto"/>
              <w:bottom w:val="single" w:sz="6" w:space="0" w:color="auto"/>
              <w:right w:val="single" w:sz="6" w:space="0" w:color="auto"/>
            </w:tcBorders>
          </w:tcPr>
          <w:p w14:paraId="48468D81" w14:textId="77777777" w:rsidR="00806AB3" w:rsidRPr="0069538E" w:rsidRDefault="00806AB3" w:rsidP="00806AB3">
            <w:pPr>
              <w:spacing w:before="60" w:after="60"/>
              <w:ind w:left="0" w:firstLine="0"/>
              <w:jc w:val="center"/>
            </w:pPr>
            <w:r w:rsidRPr="0069538E">
              <w:t xml:space="preserve">Description/ identification </w:t>
            </w:r>
          </w:p>
        </w:tc>
        <w:tc>
          <w:tcPr>
            <w:tcW w:w="1728" w:type="dxa"/>
            <w:tcBorders>
              <w:top w:val="single" w:sz="6" w:space="0" w:color="auto"/>
              <w:left w:val="single" w:sz="6" w:space="0" w:color="auto"/>
              <w:bottom w:val="single" w:sz="6" w:space="0" w:color="auto"/>
              <w:right w:val="single" w:sz="6" w:space="0" w:color="auto"/>
            </w:tcBorders>
          </w:tcPr>
          <w:p w14:paraId="55AF5B6A" w14:textId="77777777" w:rsidR="00806AB3" w:rsidRPr="0069538E" w:rsidRDefault="00806AB3" w:rsidP="00806AB3">
            <w:pPr>
              <w:spacing w:before="60" w:after="60"/>
              <w:ind w:left="0" w:firstLine="0"/>
              <w:jc w:val="center"/>
            </w:pPr>
            <w:r w:rsidRPr="0069538E">
              <w:t>Publication d’origine de l’indice</w:t>
            </w:r>
          </w:p>
        </w:tc>
        <w:tc>
          <w:tcPr>
            <w:tcW w:w="1584" w:type="dxa"/>
            <w:tcBorders>
              <w:top w:val="single" w:sz="6" w:space="0" w:color="auto"/>
              <w:left w:val="nil"/>
              <w:bottom w:val="single" w:sz="6" w:space="0" w:color="auto"/>
            </w:tcBorders>
          </w:tcPr>
          <w:p w14:paraId="4352CB46" w14:textId="77777777" w:rsidR="00806AB3" w:rsidRPr="0069538E" w:rsidRDefault="00806AB3" w:rsidP="00806AB3">
            <w:pPr>
              <w:spacing w:before="60" w:after="60"/>
              <w:ind w:left="0" w:firstLine="0"/>
              <w:jc w:val="center"/>
            </w:pPr>
            <w:r w:rsidRPr="0069538E">
              <w:t>Valeur de base au</w:t>
            </w:r>
          </w:p>
          <w:p w14:paraId="5A4D0722" w14:textId="77777777" w:rsidR="00806AB3" w:rsidRPr="0069538E" w:rsidRDefault="00806AB3" w:rsidP="00806AB3">
            <w:pPr>
              <w:spacing w:before="60" w:after="60"/>
              <w:ind w:left="0" w:firstLine="0"/>
              <w:jc w:val="center"/>
            </w:pPr>
            <w:r w:rsidRPr="0069538E">
              <w:rPr>
                <w:i/>
                <w:sz w:val="20"/>
              </w:rPr>
              <w:t>[mois]</w:t>
            </w:r>
            <w:r w:rsidRPr="0069538E">
              <w:rPr>
                <w:rStyle w:val="Appelnotedebasdep"/>
                <w:sz w:val="20"/>
              </w:rPr>
              <w:t xml:space="preserve"> </w:t>
            </w:r>
            <w:r w:rsidRPr="0069538E">
              <w:rPr>
                <w:sz w:val="20"/>
                <w:vertAlign w:val="superscript"/>
              </w:rPr>
              <w:t>(</w:t>
            </w:r>
            <w:r w:rsidRPr="0069538E">
              <w:rPr>
                <w:rStyle w:val="Appelnotedebasdep"/>
                <w:sz w:val="20"/>
              </w:rPr>
              <w:footnoteReference w:id="20"/>
            </w:r>
            <w:r w:rsidRPr="0069538E">
              <w:rPr>
                <w:sz w:val="20"/>
                <w:vertAlign w:val="superscript"/>
              </w:rPr>
              <w:t>)</w:t>
            </w:r>
          </w:p>
        </w:tc>
      </w:tr>
      <w:tr w:rsidR="00806AB3" w:rsidRPr="0069538E" w14:paraId="0EEBA5C9" w14:textId="77777777" w:rsidTr="00806AB3">
        <w:tc>
          <w:tcPr>
            <w:tcW w:w="2520" w:type="dxa"/>
            <w:tcBorders>
              <w:right w:val="nil"/>
            </w:tcBorders>
          </w:tcPr>
          <w:p w14:paraId="18B76C23" w14:textId="77777777" w:rsidR="00806AB3" w:rsidRPr="0069538E" w:rsidRDefault="00806AB3" w:rsidP="00806AB3">
            <w:pPr>
              <w:spacing w:before="60" w:after="60"/>
            </w:pPr>
            <w:r w:rsidRPr="0069538E">
              <w:t>(T)</w:t>
            </w:r>
          </w:p>
        </w:tc>
        <w:tc>
          <w:tcPr>
            <w:tcW w:w="1584" w:type="dxa"/>
            <w:tcBorders>
              <w:left w:val="single" w:sz="6" w:space="0" w:color="auto"/>
              <w:right w:val="single" w:sz="6" w:space="0" w:color="auto"/>
            </w:tcBorders>
          </w:tcPr>
          <w:p w14:paraId="4FBC49FD" w14:textId="77777777" w:rsidR="00806AB3" w:rsidRPr="0069538E" w:rsidRDefault="00806AB3" w:rsidP="00806AB3">
            <w:pPr>
              <w:spacing w:before="60" w:after="60"/>
            </w:pPr>
          </w:p>
        </w:tc>
        <w:tc>
          <w:tcPr>
            <w:tcW w:w="1728" w:type="dxa"/>
            <w:tcBorders>
              <w:left w:val="single" w:sz="6" w:space="0" w:color="auto"/>
              <w:right w:val="single" w:sz="6" w:space="0" w:color="auto"/>
            </w:tcBorders>
          </w:tcPr>
          <w:p w14:paraId="056F4F7F" w14:textId="77777777" w:rsidR="00806AB3" w:rsidRPr="0069538E" w:rsidRDefault="00806AB3" w:rsidP="00806AB3">
            <w:pPr>
              <w:spacing w:before="60" w:after="60"/>
            </w:pPr>
          </w:p>
        </w:tc>
        <w:tc>
          <w:tcPr>
            <w:tcW w:w="1584" w:type="dxa"/>
            <w:tcBorders>
              <w:left w:val="nil"/>
            </w:tcBorders>
          </w:tcPr>
          <w:p w14:paraId="1A4973C9" w14:textId="77777777" w:rsidR="00806AB3" w:rsidRPr="0069538E" w:rsidRDefault="00806AB3" w:rsidP="00806AB3">
            <w:pPr>
              <w:spacing w:before="60" w:after="60"/>
            </w:pPr>
          </w:p>
        </w:tc>
      </w:tr>
      <w:tr w:rsidR="00806AB3" w:rsidRPr="0069538E" w14:paraId="28C06C6C" w14:textId="77777777" w:rsidTr="00806AB3">
        <w:tc>
          <w:tcPr>
            <w:tcW w:w="2520" w:type="dxa"/>
            <w:tcBorders>
              <w:right w:val="nil"/>
            </w:tcBorders>
          </w:tcPr>
          <w:p w14:paraId="0143D99A" w14:textId="77777777" w:rsidR="00806AB3" w:rsidRPr="0069538E" w:rsidRDefault="00806AB3" w:rsidP="00806AB3">
            <w:pPr>
              <w:spacing w:before="60" w:after="60"/>
            </w:pPr>
            <w:r w:rsidRPr="0069538E">
              <w:t>(S)</w:t>
            </w:r>
          </w:p>
        </w:tc>
        <w:tc>
          <w:tcPr>
            <w:tcW w:w="1584" w:type="dxa"/>
            <w:tcBorders>
              <w:left w:val="single" w:sz="6" w:space="0" w:color="auto"/>
              <w:right w:val="single" w:sz="6" w:space="0" w:color="auto"/>
            </w:tcBorders>
          </w:tcPr>
          <w:p w14:paraId="22FFAAA9" w14:textId="77777777" w:rsidR="00806AB3" w:rsidRPr="0069538E" w:rsidRDefault="00806AB3" w:rsidP="00806AB3">
            <w:pPr>
              <w:spacing w:before="60" w:after="60"/>
            </w:pPr>
          </w:p>
        </w:tc>
        <w:tc>
          <w:tcPr>
            <w:tcW w:w="1728" w:type="dxa"/>
            <w:tcBorders>
              <w:left w:val="single" w:sz="6" w:space="0" w:color="auto"/>
              <w:right w:val="single" w:sz="6" w:space="0" w:color="auto"/>
            </w:tcBorders>
          </w:tcPr>
          <w:p w14:paraId="4542D456" w14:textId="77777777" w:rsidR="00806AB3" w:rsidRPr="0069538E" w:rsidRDefault="00806AB3" w:rsidP="00806AB3">
            <w:pPr>
              <w:spacing w:before="60" w:after="60"/>
            </w:pPr>
          </w:p>
        </w:tc>
        <w:tc>
          <w:tcPr>
            <w:tcW w:w="1584" w:type="dxa"/>
            <w:tcBorders>
              <w:left w:val="nil"/>
            </w:tcBorders>
          </w:tcPr>
          <w:p w14:paraId="2FD8BC66" w14:textId="77777777" w:rsidR="00806AB3" w:rsidRPr="0069538E" w:rsidRDefault="00806AB3" w:rsidP="00806AB3">
            <w:pPr>
              <w:spacing w:before="60" w:after="60"/>
            </w:pPr>
          </w:p>
        </w:tc>
      </w:tr>
      <w:tr w:rsidR="00806AB3" w:rsidRPr="0069538E" w14:paraId="186A2B19" w14:textId="77777777" w:rsidTr="00806AB3">
        <w:tc>
          <w:tcPr>
            <w:tcW w:w="2520" w:type="dxa"/>
            <w:tcBorders>
              <w:bottom w:val="single" w:sz="6" w:space="0" w:color="auto"/>
              <w:right w:val="nil"/>
            </w:tcBorders>
          </w:tcPr>
          <w:p w14:paraId="790C3D21" w14:textId="77777777" w:rsidR="00806AB3" w:rsidRPr="0069538E" w:rsidRDefault="00806AB3" w:rsidP="00806AB3">
            <w:pPr>
              <w:spacing w:before="60" w:after="60"/>
            </w:pPr>
            <w:r w:rsidRPr="0069538E">
              <w:t>(  )</w:t>
            </w:r>
          </w:p>
        </w:tc>
        <w:tc>
          <w:tcPr>
            <w:tcW w:w="1584" w:type="dxa"/>
            <w:tcBorders>
              <w:left w:val="single" w:sz="6" w:space="0" w:color="auto"/>
              <w:bottom w:val="single" w:sz="6" w:space="0" w:color="auto"/>
              <w:right w:val="single" w:sz="6" w:space="0" w:color="auto"/>
            </w:tcBorders>
          </w:tcPr>
          <w:p w14:paraId="65920948" w14:textId="77777777" w:rsidR="00806AB3" w:rsidRPr="0069538E" w:rsidRDefault="00806AB3" w:rsidP="00806AB3">
            <w:pPr>
              <w:spacing w:before="60" w:after="60"/>
            </w:pPr>
          </w:p>
        </w:tc>
        <w:tc>
          <w:tcPr>
            <w:tcW w:w="1728" w:type="dxa"/>
            <w:tcBorders>
              <w:left w:val="single" w:sz="6" w:space="0" w:color="auto"/>
              <w:bottom w:val="single" w:sz="6" w:space="0" w:color="auto"/>
              <w:right w:val="single" w:sz="6" w:space="0" w:color="auto"/>
            </w:tcBorders>
          </w:tcPr>
          <w:p w14:paraId="2E7AF762" w14:textId="77777777" w:rsidR="00806AB3" w:rsidRPr="0069538E" w:rsidRDefault="00806AB3" w:rsidP="00806AB3">
            <w:pPr>
              <w:spacing w:before="60" w:after="60"/>
            </w:pPr>
          </w:p>
        </w:tc>
        <w:tc>
          <w:tcPr>
            <w:tcW w:w="1584" w:type="dxa"/>
            <w:tcBorders>
              <w:left w:val="nil"/>
              <w:bottom w:val="single" w:sz="6" w:space="0" w:color="auto"/>
            </w:tcBorders>
          </w:tcPr>
          <w:p w14:paraId="3E71377A" w14:textId="77777777" w:rsidR="00806AB3" w:rsidRPr="0069538E" w:rsidRDefault="00806AB3" w:rsidP="00806AB3">
            <w:pPr>
              <w:spacing w:before="60" w:after="60"/>
            </w:pPr>
          </w:p>
        </w:tc>
      </w:tr>
    </w:tbl>
    <w:p w14:paraId="3C042783" w14:textId="77777777" w:rsidR="00806AB3" w:rsidRPr="0069538E" w:rsidRDefault="00806AB3" w:rsidP="00806AB3">
      <w:pPr>
        <w:rPr>
          <w:sz w:val="16"/>
        </w:rPr>
      </w:pPr>
    </w:p>
    <w:p w14:paraId="066CA6BB" w14:textId="77777777" w:rsidR="00806AB3" w:rsidRPr="0069538E" w:rsidRDefault="00806AB3" w:rsidP="00806AB3">
      <w:pPr>
        <w:rPr>
          <w:b/>
        </w:rPr>
      </w:pPr>
      <w:r w:rsidRPr="0069538E">
        <w:rPr>
          <w:b/>
        </w:rPr>
        <w:t>Tableau B : Monnaie étrangère</w:t>
      </w:r>
    </w:p>
    <w:p w14:paraId="11451B1E" w14:textId="77777777" w:rsidR="00806AB3" w:rsidRPr="0069538E" w:rsidRDefault="00806AB3" w:rsidP="007A3613">
      <w:pPr>
        <w:ind w:left="0" w:firstLine="0"/>
      </w:pPr>
      <w:r w:rsidRPr="0069538E">
        <w:t>Le Soumissionnaire complétera, le cas échéant, un tableau semblable à celui qui suit pour chaque monnaie étrangère de paiement.</w:t>
      </w: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806AB3" w:rsidRPr="0069538E" w14:paraId="347DD6CC" w14:textId="77777777" w:rsidTr="00806AB3">
        <w:tc>
          <w:tcPr>
            <w:tcW w:w="2520" w:type="dxa"/>
            <w:tcBorders>
              <w:top w:val="single" w:sz="6" w:space="0" w:color="auto"/>
              <w:bottom w:val="single" w:sz="6" w:space="0" w:color="auto"/>
              <w:right w:val="nil"/>
            </w:tcBorders>
          </w:tcPr>
          <w:p w14:paraId="232E16CE" w14:textId="77777777" w:rsidR="00806AB3" w:rsidRPr="0069538E" w:rsidRDefault="00806AB3" w:rsidP="00806AB3">
            <w:pPr>
              <w:spacing w:before="60" w:after="60"/>
              <w:ind w:left="0" w:firstLine="0"/>
              <w:jc w:val="center"/>
            </w:pPr>
            <w:r w:rsidRPr="0069538E">
              <w:t xml:space="preserve">Code de l’indice </w:t>
            </w:r>
          </w:p>
        </w:tc>
        <w:tc>
          <w:tcPr>
            <w:tcW w:w="1584" w:type="dxa"/>
            <w:tcBorders>
              <w:top w:val="single" w:sz="6" w:space="0" w:color="auto"/>
              <w:left w:val="single" w:sz="6" w:space="0" w:color="auto"/>
              <w:bottom w:val="single" w:sz="6" w:space="0" w:color="auto"/>
              <w:right w:val="single" w:sz="6" w:space="0" w:color="auto"/>
            </w:tcBorders>
          </w:tcPr>
          <w:p w14:paraId="3A2DAC8F" w14:textId="77777777" w:rsidR="00806AB3" w:rsidRPr="0069538E" w:rsidRDefault="00806AB3" w:rsidP="00806AB3">
            <w:pPr>
              <w:spacing w:before="60" w:after="60"/>
              <w:ind w:left="0" w:firstLine="0"/>
              <w:jc w:val="center"/>
            </w:pPr>
            <w:r w:rsidRPr="0069538E">
              <w:t>Description/</w:t>
            </w:r>
          </w:p>
          <w:p w14:paraId="0541CDFB" w14:textId="77777777" w:rsidR="00806AB3" w:rsidRPr="0069538E" w:rsidRDefault="00806AB3" w:rsidP="00806AB3">
            <w:pPr>
              <w:spacing w:before="60" w:after="60"/>
              <w:ind w:left="0" w:firstLine="0"/>
              <w:jc w:val="center"/>
            </w:pPr>
            <w:r w:rsidRPr="0069538E">
              <w:t xml:space="preserve">identification </w:t>
            </w:r>
          </w:p>
        </w:tc>
        <w:tc>
          <w:tcPr>
            <w:tcW w:w="1728" w:type="dxa"/>
            <w:tcBorders>
              <w:top w:val="single" w:sz="6" w:space="0" w:color="auto"/>
              <w:left w:val="single" w:sz="6" w:space="0" w:color="auto"/>
              <w:bottom w:val="single" w:sz="6" w:space="0" w:color="auto"/>
              <w:right w:val="single" w:sz="6" w:space="0" w:color="auto"/>
            </w:tcBorders>
          </w:tcPr>
          <w:p w14:paraId="4887DC77" w14:textId="77777777" w:rsidR="00806AB3" w:rsidRPr="0069538E" w:rsidRDefault="00806AB3" w:rsidP="00806AB3">
            <w:pPr>
              <w:spacing w:before="60" w:after="60"/>
              <w:ind w:left="0" w:firstLine="0"/>
              <w:jc w:val="center"/>
            </w:pPr>
            <w:r w:rsidRPr="0069538E">
              <w:t>Publication d’origine de l’indice</w:t>
            </w:r>
          </w:p>
        </w:tc>
        <w:tc>
          <w:tcPr>
            <w:tcW w:w="1584" w:type="dxa"/>
            <w:tcBorders>
              <w:top w:val="single" w:sz="6" w:space="0" w:color="auto"/>
              <w:left w:val="nil"/>
              <w:bottom w:val="single" w:sz="6" w:space="0" w:color="auto"/>
            </w:tcBorders>
          </w:tcPr>
          <w:p w14:paraId="1F21A99C" w14:textId="77777777" w:rsidR="00806AB3" w:rsidRPr="0069538E" w:rsidRDefault="00806AB3" w:rsidP="00806AB3">
            <w:pPr>
              <w:spacing w:before="60" w:after="60"/>
              <w:ind w:left="0" w:firstLine="0"/>
              <w:jc w:val="center"/>
            </w:pPr>
            <w:r w:rsidRPr="0069538E">
              <w:t>Valeur de base au</w:t>
            </w:r>
          </w:p>
          <w:p w14:paraId="69747A1F" w14:textId="77777777" w:rsidR="00806AB3" w:rsidRPr="0069538E" w:rsidRDefault="00806AB3" w:rsidP="00806AB3">
            <w:pPr>
              <w:spacing w:before="60" w:after="60"/>
              <w:ind w:left="0" w:firstLine="0"/>
              <w:jc w:val="center"/>
            </w:pPr>
            <w:r w:rsidRPr="0069538E">
              <w:rPr>
                <w:i/>
                <w:sz w:val="20"/>
              </w:rPr>
              <w:t>[mois]</w:t>
            </w:r>
            <w:r w:rsidRPr="0069538E">
              <w:rPr>
                <w:i/>
                <w:sz w:val="20"/>
                <w:vertAlign w:val="superscript"/>
              </w:rPr>
              <w:t>(1)</w:t>
            </w:r>
          </w:p>
        </w:tc>
      </w:tr>
      <w:tr w:rsidR="00806AB3" w:rsidRPr="0069538E" w14:paraId="136D7EF8" w14:textId="77777777" w:rsidTr="00806AB3">
        <w:tc>
          <w:tcPr>
            <w:tcW w:w="2520" w:type="dxa"/>
            <w:tcBorders>
              <w:right w:val="nil"/>
            </w:tcBorders>
          </w:tcPr>
          <w:p w14:paraId="5AA61A49" w14:textId="77777777" w:rsidR="00806AB3" w:rsidRPr="0069538E" w:rsidRDefault="00806AB3" w:rsidP="00806AB3">
            <w:pPr>
              <w:spacing w:before="60" w:after="60"/>
            </w:pPr>
            <w:r w:rsidRPr="0069538E">
              <w:t>(T)</w:t>
            </w:r>
          </w:p>
        </w:tc>
        <w:tc>
          <w:tcPr>
            <w:tcW w:w="1584" w:type="dxa"/>
            <w:tcBorders>
              <w:left w:val="single" w:sz="6" w:space="0" w:color="auto"/>
              <w:right w:val="single" w:sz="6" w:space="0" w:color="auto"/>
            </w:tcBorders>
          </w:tcPr>
          <w:p w14:paraId="314B5BFB" w14:textId="77777777" w:rsidR="00806AB3" w:rsidRPr="0069538E" w:rsidRDefault="00806AB3" w:rsidP="00806AB3">
            <w:pPr>
              <w:spacing w:before="60" w:after="60"/>
            </w:pPr>
          </w:p>
        </w:tc>
        <w:tc>
          <w:tcPr>
            <w:tcW w:w="1728" w:type="dxa"/>
            <w:tcBorders>
              <w:left w:val="single" w:sz="6" w:space="0" w:color="auto"/>
              <w:right w:val="single" w:sz="6" w:space="0" w:color="auto"/>
            </w:tcBorders>
          </w:tcPr>
          <w:p w14:paraId="33147085" w14:textId="77777777" w:rsidR="00806AB3" w:rsidRPr="0069538E" w:rsidRDefault="00806AB3" w:rsidP="00806AB3">
            <w:pPr>
              <w:spacing w:before="60" w:after="60"/>
            </w:pPr>
          </w:p>
        </w:tc>
        <w:tc>
          <w:tcPr>
            <w:tcW w:w="1584" w:type="dxa"/>
            <w:tcBorders>
              <w:left w:val="nil"/>
            </w:tcBorders>
          </w:tcPr>
          <w:p w14:paraId="322D6AF8" w14:textId="77777777" w:rsidR="00806AB3" w:rsidRPr="0069538E" w:rsidRDefault="00806AB3" w:rsidP="00806AB3">
            <w:pPr>
              <w:spacing w:before="60" w:after="60"/>
            </w:pPr>
          </w:p>
        </w:tc>
      </w:tr>
      <w:tr w:rsidR="00806AB3" w:rsidRPr="0069538E" w14:paraId="326B08D7" w14:textId="77777777" w:rsidTr="00806AB3">
        <w:tc>
          <w:tcPr>
            <w:tcW w:w="2520" w:type="dxa"/>
            <w:tcBorders>
              <w:right w:val="nil"/>
            </w:tcBorders>
          </w:tcPr>
          <w:p w14:paraId="6AAC9F85" w14:textId="77777777" w:rsidR="00806AB3" w:rsidRPr="0069538E" w:rsidRDefault="00806AB3" w:rsidP="00806AB3">
            <w:pPr>
              <w:spacing w:before="60" w:after="60"/>
            </w:pPr>
            <w:r w:rsidRPr="0069538E">
              <w:t>(S)</w:t>
            </w:r>
          </w:p>
        </w:tc>
        <w:tc>
          <w:tcPr>
            <w:tcW w:w="1584" w:type="dxa"/>
            <w:tcBorders>
              <w:left w:val="single" w:sz="6" w:space="0" w:color="auto"/>
              <w:right w:val="single" w:sz="6" w:space="0" w:color="auto"/>
            </w:tcBorders>
          </w:tcPr>
          <w:p w14:paraId="7B70B0B1" w14:textId="77777777" w:rsidR="00806AB3" w:rsidRPr="0069538E" w:rsidRDefault="00806AB3" w:rsidP="00806AB3">
            <w:pPr>
              <w:spacing w:before="60" w:after="60"/>
            </w:pPr>
          </w:p>
        </w:tc>
        <w:tc>
          <w:tcPr>
            <w:tcW w:w="1728" w:type="dxa"/>
            <w:tcBorders>
              <w:left w:val="single" w:sz="6" w:space="0" w:color="auto"/>
              <w:right w:val="single" w:sz="6" w:space="0" w:color="auto"/>
            </w:tcBorders>
          </w:tcPr>
          <w:p w14:paraId="2D376E6A" w14:textId="77777777" w:rsidR="00806AB3" w:rsidRPr="0069538E" w:rsidRDefault="00806AB3" w:rsidP="00806AB3">
            <w:pPr>
              <w:spacing w:before="60" w:after="60"/>
            </w:pPr>
          </w:p>
        </w:tc>
        <w:tc>
          <w:tcPr>
            <w:tcW w:w="1584" w:type="dxa"/>
            <w:tcBorders>
              <w:left w:val="nil"/>
            </w:tcBorders>
          </w:tcPr>
          <w:p w14:paraId="42939294" w14:textId="77777777" w:rsidR="00806AB3" w:rsidRPr="0069538E" w:rsidRDefault="00806AB3" w:rsidP="00806AB3">
            <w:pPr>
              <w:spacing w:before="60" w:after="60"/>
            </w:pPr>
          </w:p>
        </w:tc>
      </w:tr>
      <w:tr w:rsidR="00806AB3" w:rsidRPr="0069538E" w14:paraId="67068172" w14:textId="77777777" w:rsidTr="00806AB3">
        <w:tc>
          <w:tcPr>
            <w:tcW w:w="2520" w:type="dxa"/>
            <w:tcBorders>
              <w:bottom w:val="single" w:sz="6" w:space="0" w:color="auto"/>
              <w:right w:val="nil"/>
            </w:tcBorders>
          </w:tcPr>
          <w:p w14:paraId="4F3EE81C" w14:textId="77777777" w:rsidR="00806AB3" w:rsidRPr="0069538E" w:rsidRDefault="00806AB3" w:rsidP="00806AB3">
            <w:pPr>
              <w:spacing w:before="60" w:after="60"/>
            </w:pPr>
            <w:r w:rsidRPr="0069538E">
              <w:t>(  )</w:t>
            </w:r>
          </w:p>
        </w:tc>
        <w:tc>
          <w:tcPr>
            <w:tcW w:w="1584" w:type="dxa"/>
            <w:tcBorders>
              <w:left w:val="single" w:sz="6" w:space="0" w:color="auto"/>
              <w:bottom w:val="single" w:sz="6" w:space="0" w:color="auto"/>
              <w:right w:val="single" w:sz="6" w:space="0" w:color="auto"/>
            </w:tcBorders>
          </w:tcPr>
          <w:p w14:paraId="3B5B695E" w14:textId="77777777" w:rsidR="00806AB3" w:rsidRPr="0069538E" w:rsidRDefault="00806AB3" w:rsidP="00806AB3">
            <w:pPr>
              <w:spacing w:before="60" w:after="60"/>
            </w:pPr>
          </w:p>
        </w:tc>
        <w:tc>
          <w:tcPr>
            <w:tcW w:w="1728" w:type="dxa"/>
            <w:tcBorders>
              <w:left w:val="single" w:sz="6" w:space="0" w:color="auto"/>
              <w:bottom w:val="single" w:sz="6" w:space="0" w:color="auto"/>
              <w:right w:val="single" w:sz="6" w:space="0" w:color="auto"/>
            </w:tcBorders>
          </w:tcPr>
          <w:p w14:paraId="3CE603E8" w14:textId="77777777" w:rsidR="00806AB3" w:rsidRPr="0069538E" w:rsidRDefault="00806AB3" w:rsidP="00806AB3">
            <w:pPr>
              <w:spacing w:before="60" w:after="60"/>
            </w:pPr>
          </w:p>
        </w:tc>
        <w:tc>
          <w:tcPr>
            <w:tcW w:w="1584" w:type="dxa"/>
            <w:tcBorders>
              <w:left w:val="nil"/>
              <w:bottom w:val="single" w:sz="6" w:space="0" w:color="auto"/>
            </w:tcBorders>
          </w:tcPr>
          <w:p w14:paraId="5F309D11" w14:textId="77777777" w:rsidR="00806AB3" w:rsidRPr="0069538E" w:rsidRDefault="00806AB3" w:rsidP="00806AB3">
            <w:pPr>
              <w:spacing w:before="60" w:after="60"/>
            </w:pPr>
          </w:p>
        </w:tc>
      </w:tr>
    </w:tbl>
    <w:p w14:paraId="7FA0DE4F" w14:textId="77777777" w:rsidR="00806AB3" w:rsidRPr="0069538E" w:rsidRDefault="00806AB3" w:rsidP="00806AB3">
      <w:pPr>
        <w:rPr>
          <w:sz w:val="16"/>
        </w:rPr>
      </w:pPr>
    </w:p>
    <w:p w14:paraId="597D6C1E" w14:textId="77777777" w:rsidR="00806AB3" w:rsidRPr="0069538E" w:rsidRDefault="00806AB3" w:rsidP="00806AB3">
      <w:pPr>
        <w:rPr>
          <w:sz w:val="16"/>
        </w:rPr>
      </w:pPr>
      <w:r w:rsidRPr="0069538E">
        <w:t>Signature du Soumissionnaire</w:t>
      </w:r>
      <w:r w:rsidR="007A3613" w:rsidRPr="0069538E">
        <w:t> :</w:t>
      </w:r>
    </w:p>
    <w:p w14:paraId="3BA998A2" w14:textId="77777777" w:rsidR="005D4FB6" w:rsidRPr="0069538E" w:rsidRDefault="00806AB3" w:rsidP="00806AB3">
      <w:pPr>
        <w:pStyle w:val="00SectionIVSubtitle"/>
        <w:rPr>
          <w:lang w:val="fr-FR"/>
        </w:rPr>
      </w:pPr>
      <w:r w:rsidRPr="0069538E">
        <w:rPr>
          <w:lang w:val="fr-FR"/>
        </w:rPr>
        <w:br w:type="page"/>
      </w:r>
    </w:p>
    <w:tbl>
      <w:tblPr>
        <w:tblW w:w="0" w:type="auto"/>
        <w:tblLayout w:type="fixed"/>
        <w:tblLook w:val="0000" w:firstRow="0" w:lastRow="0" w:firstColumn="0" w:lastColumn="0" w:noHBand="0" w:noVBand="0"/>
      </w:tblPr>
      <w:tblGrid>
        <w:gridCol w:w="9198"/>
      </w:tblGrid>
      <w:tr w:rsidR="00806AB3" w:rsidRPr="0069538E" w14:paraId="1BF815EA" w14:textId="77777777" w:rsidTr="00806AB3">
        <w:trPr>
          <w:trHeight w:val="900"/>
        </w:trPr>
        <w:tc>
          <w:tcPr>
            <w:tcW w:w="9198" w:type="dxa"/>
            <w:tcBorders>
              <w:top w:val="nil"/>
              <w:left w:val="nil"/>
              <w:bottom w:val="nil"/>
              <w:right w:val="nil"/>
            </w:tcBorders>
          </w:tcPr>
          <w:p w14:paraId="7451619B" w14:textId="77777777" w:rsidR="00533C1C" w:rsidRPr="0069538E" w:rsidRDefault="005D4FB6" w:rsidP="00533C1C">
            <w:pPr>
              <w:pStyle w:val="00SectionIVTitle"/>
            </w:pPr>
            <w:r w:rsidRPr="0069538E">
              <w:rPr>
                <w:szCs w:val="24"/>
                <w:lang w:eastAsia="en-US"/>
              </w:rPr>
              <w:lastRenderedPageBreak/>
              <w:br w:type="page"/>
            </w:r>
            <w:bookmarkStart w:id="468" w:name="_Toc473887069"/>
            <w:bookmarkStart w:id="469" w:name="_Toc327863873"/>
            <w:bookmarkStart w:id="470" w:name="_Toc478838298"/>
            <w:bookmarkEnd w:id="463"/>
            <w:r w:rsidR="00806AB3" w:rsidRPr="0069538E">
              <w:br w:type="page"/>
            </w:r>
            <w:bookmarkStart w:id="471" w:name="_Toc37951683"/>
            <w:bookmarkStart w:id="472" w:name="_Toc327863894"/>
            <w:bookmarkStart w:id="473" w:name="_Toc479112144"/>
            <w:r w:rsidR="00533C1C" w:rsidRPr="0069538E">
              <w:t xml:space="preserve">Formulaire de Garantie </w:t>
            </w:r>
            <w:r w:rsidR="0006554B" w:rsidRPr="0069538E">
              <w:t>d</w:t>
            </w:r>
            <w:r w:rsidR="00533C1C" w:rsidRPr="0069538E">
              <w:t>’offre</w:t>
            </w:r>
            <w:bookmarkEnd w:id="471"/>
            <w:r w:rsidR="00806AB3" w:rsidRPr="0069538E">
              <w:t xml:space="preserve"> </w:t>
            </w:r>
          </w:p>
          <w:p w14:paraId="711A6095" w14:textId="77777777" w:rsidR="00806AB3" w:rsidRPr="0069538E" w:rsidRDefault="00806AB3" w:rsidP="0006554B">
            <w:pPr>
              <w:pStyle w:val="00SectionIVSubtitle"/>
              <w:tabs>
                <w:tab w:val="left" w:pos="5812"/>
              </w:tabs>
              <w:rPr>
                <w:lang w:val="fr-FR"/>
              </w:rPr>
            </w:pPr>
            <w:bookmarkStart w:id="474" w:name="_Toc37951684"/>
            <w:r w:rsidRPr="0069538E">
              <w:rPr>
                <w:lang w:val="fr-FR"/>
              </w:rPr>
              <w:t>(</w:t>
            </w:r>
            <w:r w:rsidR="0006554B" w:rsidRPr="0069538E">
              <w:rPr>
                <w:lang w:val="fr-FR"/>
              </w:rPr>
              <w:t>G</w:t>
            </w:r>
            <w:r w:rsidRPr="0069538E">
              <w:rPr>
                <w:lang w:val="fr-FR"/>
              </w:rPr>
              <w:t>arantie bancaire)</w:t>
            </w:r>
            <w:bookmarkEnd w:id="472"/>
            <w:bookmarkEnd w:id="473"/>
            <w:bookmarkEnd w:id="474"/>
          </w:p>
        </w:tc>
      </w:tr>
    </w:tbl>
    <w:p w14:paraId="176D6723" w14:textId="77777777" w:rsidR="00806AB3" w:rsidRPr="0069538E" w:rsidRDefault="00806AB3" w:rsidP="00806AB3">
      <w:pPr>
        <w:tabs>
          <w:tab w:val="right" w:pos="9000"/>
        </w:tabs>
        <w:rPr>
          <w:b/>
        </w:rPr>
      </w:pPr>
      <w:r w:rsidRPr="0069538E">
        <w:rPr>
          <w:i/>
          <w:iCs/>
        </w:rPr>
        <w:t>[La banque remplit ce modèle de garantie d’offre conformément aux indications entre crochets]</w:t>
      </w:r>
      <w:r w:rsidRPr="0069538E">
        <w:rPr>
          <w:b/>
        </w:rPr>
        <w:t xml:space="preserve"> </w:t>
      </w:r>
    </w:p>
    <w:p w14:paraId="5B1A54DF" w14:textId="77777777" w:rsidR="00806AB3" w:rsidRPr="0069538E" w:rsidRDefault="00806AB3" w:rsidP="00806AB3">
      <w:pPr>
        <w:rPr>
          <w:bCs/>
          <w:i/>
          <w:iCs/>
        </w:rPr>
      </w:pPr>
      <w:r w:rsidRPr="0069538E">
        <w:rPr>
          <w:bCs/>
          <w:i/>
          <w:iCs/>
        </w:rPr>
        <w:t>[</w:t>
      </w:r>
      <w:r w:rsidRPr="0069538E">
        <w:rPr>
          <w:bCs/>
          <w:i/>
          <w:iCs/>
          <w:szCs w:val="24"/>
        </w:rPr>
        <w:t>insérer le nom de la banque, et l’adresse de l’agence émettrice]</w:t>
      </w:r>
    </w:p>
    <w:p w14:paraId="1C36E0D5" w14:textId="77777777" w:rsidR="00806AB3" w:rsidRPr="0069538E" w:rsidRDefault="00806AB3" w:rsidP="00806AB3">
      <w:pPr>
        <w:rPr>
          <w:bCs/>
          <w:i/>
          <w:iCs/>
        </w:rPr>
      </w:pPr>
      <w:r w:rsidRPr="0069538E">
        <w:rPr>
          <w:b/>
          <w:bCs/>
        </w:rPr>
        <w:t>Bénéficiaire :</w:t>
      </w:r>
      <w:r w:rsidRPr="0069538E">
        <w:rPr>
          <w:bCs/>
          <w:i/>
          <w:iCs/>
        </w:rPr>
        <w:t xml:space="preserve"> </w:t>
      </w:r>
      <w:r w:rsidRPr="0069538E">
        <w:rPr>
          <w:bCs/>
          <w:i/>
          <w:iCs/>
          <w:szCs w:val="24"/>
        </w:rPr>
        <w:t xml:space="preserve">[insérer nom et adresse du </w:t>
      </w:r>
      <w:r w:rsidR="00113D64" w:rsidRPr="0069538E">
        <w:rPr>
          <w:bCs/>
          <w:i/>
          <w:iCs/>
          <w:szCs w:val="24"/>
        </w:rPr>
        <w:t>Maître d’Ouvrage</w:t>
      </w:r>
      <w:r w:rsidRPr="0069538E">
        <w:rPr>
          <w:bCs/>
          <w:i/>
          <w:iCs/>
          <w:szCs w:val="24"/>
        </w:rPr>
        <w:t>]</w:t>
      </w:r>
      <w:r w:rsidRPr="0069538E">
        <w:rPr>
          <w:bCs/>
          <w:i/>
          <w:iCs/>
        </w:rPr>
        <w:t xml:space="preserve"> </w:t>
      </w:r>
    </w:p>
    <w:p w14:paraId="005BFB7D" w14:textId="77777777" w:rsidR="00806AB3" w:rsidRPr="0069538E" w:rsidRDefault="00806AB3" w:rsidP="00806AB3">
      <w:pPr>
        <w:ind w:right="72"/>
        <w:rPr>
          <w:b/>
          <w:sz w:val="18"/>
          <w:szCs w:val="16"/>
        </w:rPr>
      </w:pPr>
      <w:r w:rsidRPr="0069538E">
        <w:rPr>
          <w:b/>
          <w:bCs/>
        </w:rPr>
        <w:t>Avis d’appel d’offres No</w:t>
      </w:r>
      <w:r w:rsidRPr="0069538E">
        <w:rPr>
          <w:sz w:val="18"/>
          <w:szCs w:val="16"/>
        </w:rPr>
        <w:t>.:</w:t>
      </w:r>
      <w:r w:rsidRPr="0069538E">
        <w:rPr>
          <w:b/>
          <w:sz w:val="18"/>
          <w:szCs w:val="16"/>
        </w:rPr>
        <w:t xml:space="preserve"> </w:t>
      </w:r>
      <w:r w:rsidRPr="0069538E">
        <w:rPr>
          <w:bCs/>
          <w:i/>
          <w:iCs/>
          <w:szCs w:val="24"/>
        </w:rPr>
        <w:t>[insérer le numéro de l’avis d’Appel d’Offres]</w:t>
      </w:r>
    </w:p>
    <w:p w14:paraId="63CB8F0C" w14:textId="77777777" w:rsidR="00806AB3" w:rsidRPr="0069538E" w:rsidRDefault="00806AB3" w:rsidP="00806AB3">
      <w:pPr>
        <w:rPr>
          <w:szCs w:val="24"/>
        </w:rPr>
      </w:pPr>
      <w:r w:rsidRPr="0069538E">
        <w:rPr>
          <w:b/>
          <w:bCs/>
        </w:rPr>
        <w:t>Date :</w:t>
      </w:r>
      <w:r w:rsidRPr="0069538E">
        <w:t xml:space="preserve"> </w:t>
      </w:r>
      <w:r w:rsidRPr="0069538E">
        <w:rPr>
          <w:i/>
          <w:iCs/>
          <w:szCs w:val="24"/>
        </w:rPr>
        <w:t>[insérer date]</w:t>
      </w:r>
    </w:p>
    <w:p w14:paraId="133BB8BF" w14:textId="77777777" w:rsidR="00806AB3" w:rsidRPr="0069538E" w:rsidRDefault="00806AB3" w:rsidP="00806AB3">
      <w:r w:rsidRPr="0069538E">
        <w:rPr>
          <w:b/>
          <w:bCs/>
        </w:rPr>
        <w:t>Garantie d’offre no. :</w:t>
      </w:r>
      <w:r w:rsidRPr="0069538E">
        <w:t xml:space="preserve"> </w:t>
      </w:r>
      <w:r w:rsidRPr="0069538E">
        <w:rPr>
          <w:bCs/>
          <w:i/>
          <w:iCs/>
          <w:szCs w:val="24"/>
        </w:rPr>
        <w:t>[insérer No de garantie]</w:t>
      </w:r>
    </w:p>
    <w:p w14:paraId="752B4323" w14:textId="77777777" w:rsidR="00806AB3" w:rsidRPr="0069538E" w:rsidRDefault="00806AB3" w:rsidP="00806AB3">
      <w:pPr>
        <w:ind w:left="900" w:hanging="900"/>
      </w:pPr>
      <w:r w:rsidRPr="0069538E">
        <w:rPr>
          <w:b/>
          <w:bCs/>
        </w:rPr>
        <w:t>Garant:</w:t>
      </w:r>
      <w:r w:rsidRPr="0069538E">
        <w:t xml:space="preserve"> </w:t>
      </w:r>
      <w:r w:rsidRPr="0069538E">
        <w:rPr>
          <w:bCs/>
          <w:i/>
          <w:iCs/>
          <w:szCs w:val="24"/>
        </w:rPr>
        <w:t>[insérer le nom de la banque, et l’adresse de l’agence émettrice, sauf si cela figure à l’en-tête]</w:t>
      </w:r>
    </w:p>
    <w:p w14:paraId="17BB880F" w14:textId="77777777" w:rsidR="00B27981" w:rsidRPr="0069538E" w:rsidRDefault="00B27981" w:rsidP="00B27981">
      <w:pPr>
        <w:ind w:left="0" w:firstLine="0"/>
      </w:pPr>
      <w:r w:rsidRPr="0069538E">
        <w:t xml:space="preserve">Nous avons été informés que </w:t>
      </w:r>
      <w:r w:rsidRPr="0069538E">
        <w:rPr>
          <w:i/>
          <w:iCs/>
        </w:rPr>
        <w:t>----------------------</w:t>
      </w:r>
      <w:r w:rsidRPr="0069538E">
        <w:t xml:space="preserve"> (ci-après dénommé « le Soumissionnaire ») vous a soumis ou vous soumettra son Offre (ci-après dénommée « l’Offre ») pour l’exécution de </w:t>
      </w:r>
      <w:r w:rsidRPr="0069538E">
        <w:rPr>
          <w:bCs/>
          <w:i/>
          <w:iCs/>
        </w:rPr>
        <w:t>[</w:t>
      </w:r>
      <w:r w:rsidRPr="0069538E">
        <w:rPr>
          <w:bCs/>
          <w:i/>
          <w:iCs/>
          <w:szCs w:val="24"/>
        </w:rPr>
        <w:t>insérer</w:t>
      </w:r>
      <w:r w:rsidRPr="0069538E">
        <w:rPr>
          <w:bCs/>
          <w:i/>
          <w:iCs/>
        </w:rPr>
        <w:t xml:space="preserve"> la description des travaux]</w:t>
      </w:r>
      <w:r w:rsidRPr="0069538E">
        <w:t xml:space="preserve"> en réponse à l’Appel d’Offres No. </w:t>
      </w:r>
      <w:r w:rsidRPr="0069538E">
        <w:rPr>
          <w:i/>
        </w:rPr>
        <w:t>[insérer le No d’appel d’offres]</w:t>
      </w:r>
      <w:r w:rsidRPr="0069538E">
        <w:t xml:space="preserve">. </w:t>
      </w:r>
    </w:p>
    <w:p w14:paraId="105F621F" w14:textId="77777777" w:rsidR="00806AB3" w:rsidRPr="0069538E" w:rsidRDefault="00806AB3" w:rsidP="00806AB3">
      <w:pPr>
        <w:ind w:left="0" w:firstLine="0"/>
        <w:rPr>
          <w:b/>
        </w:rPr>
      </w:pPr>
      <w:r w:rsidRPr="0069538E">
        <w:t xml:space="preserve">A la demande du Soumissionnaire, nous </w:t>
      </w:r>
      <w:r w:rsidRPr="0069538E">
        <w:rPr>
          <w:bCs/>
          <w:i/>
          <w:iCs/>
        </w:rPr>
        <w:t>[</w:t>
      </w:r>
      <w:r w:rsidRPr="0069538E">
        <w:rPr>
          <w:bCs/>
          <w:i/>
          <w:iCs/>
          <w:szCs w:val="24"/>
        </w:rPr>
        <w:t>insérer</w:t>
      </w:r>
      <w:r w:rsidRPr="0069538E">
        <w:rPr>
          <w:bCs/>
          <w:i/>
          <w:iCs/>
        </w:rPr>
        <w:t xml:space="preserve"> nom de la banque]</w:t>
      </w:r>
      <w:r w:rsidRPr="0069538E">
        <w:t xml:space="preserve"> nous engageons par la présente, sans réserve et irrévocablement, à vous payer à première demande, toutes sommes d’argent que vous pourriez réclamer dans la limite de </w:t>
      </w:r>
      <w:r w:rsidRPr="0069538E">
        <w:rPr>
          <w:bCs/>
        </w:rPr>
        <w:t>[</w:t>
      </w:r>
      <w:r w:rsidRPr="0069538E">
        <w:rPr>
          <w:i/>
        </w:rPr>
        <w:t xml:space="preserve">insérer la somme en chiffres dans la monnaie du pays du </w:t>
      </w:r>
      <w:r w:rsidR="00113D64" w:rsidRPr="0069538E">
        <w:rPr>
          <w:i/>
        </w:rPr>
        <w:t>Maître d’Ouvrage</w:t>
      </w:r>
      <w:r w:rsidRPr="0069538E">
        <w:rPr>
          <w:i/>
        </w:rPr>
        <w:t xml:space="preserve"> ou un montant équivalent dans une monnaie internationale librement convertible].</w:t>
      </w:r>
      <w:r w:rsidRPr="0069538E">
        <w:rPr>
          <w:iCs/>
        </w:rPr>
        <w:t xml:space="preserve"> _____________</w:t>
      </w:r>
      <w:r w:rsidRPr="0069538E">
        <w:rPr>
          <w:i/>
        </w:rPr>
        <w:t xml:space="preserve"> </w:t>
      </w:r>
      <w:r w:rsidRPr="0069538E">
        <w:rPr>
          <w:iCs/>
        </w:rPr>
        <w:t>[</w:t>
      </w:r>
      <w:r w:rsidRPr="0069538E">
        <w:rPr>
          <w:i/>
        </w:rPr>
        <w:t>insérer la somme en lettres</w:t>
      </w:r>
      <w:r w:rsidRPr="0069538E">
        <w:rPr>
          <w:iCs/>
        </w:rPr>
        <w:t>].</w:t>
      </w:r>
    </w:p>
    <w:p w14:paraId="3643FB5B" w14:textId="77777777" w:rsidR="00806AB3" w:rsidRPr="0069538E" w:rsidRDefault="00806AB3" w:rsidP="00806AB3">
      <w:pPr>
        <w:pStyle w:val="Corpsdetexte2"/>
        <w:ind w:left="0" w:firstLine="0"/>
        <w:rPr>
          <w:lang w:val="fr-FR"/>
        </w:rPr>
      </w:pPr>
      <w:r w:rsidRPr="0069538E">
        <w:rPr>
          <w:lang w:val="fr-FR"/>
        </w:rPr>
        <w:t>Votre demande en paiement doit être accompagnée d’une déclaration attestant que le Soumissionnaire n'a pas exécuté une des obligations auxquelles il est tenu en vertu de l’Offre, à savoir :</w:t>
      </w:r>
    </w:p>
    <w:p w14:paraId="690E9F75" w14:textId="77777777" w:rsidR="00806AB3" w:rsidRPr="0069538E" w:rsidRDefault="00806AB3" w:rsidP="00A734B1">
      <w:pPr>
        <w:pStyle w:val="Corpsdetexte2"/>
        <w:numPr>
          <w:ilvl w:val="0"/>
          <w:numId w:val="94"/>
        </w:numPr>
        <w:tabs>
          <w:tab w:val="clear" w:pos="360"/>
        </w:tabs>
        <w:spacing w:line="240" w:lineRule="atLeast"/>
        <w:ind w:left="540" w:hanging="540"/>
        <w:rPr>
          <w:lang w:val="fr-FR"/>
        </w:rPr>
      </w:pPr>
      <w:r w:rsidRPr="0069538E">
        <w:rPr>
          <w:lang w:val="fr-FR"/>
        </w:rPr>
        <w:t xml:space="preserve">s’il retire </w:t>
      </w:r>
      <w:r w:rsidR="004D0758" w:rsidRPr="0069538E">
        <w:rPr>
          <w:lang w:val="fr-FR"/>
        </w:rPr>
        <w:t xml:space="preserve">son </w:t>
      </w:r>
      <w:r w:rsidRPr="0069538E">
        <w:rPr>
          <w:lang w:val="fr-FR"/>
        </w:rPr>
        <w:t xml:space="preserve">Offre </w:t>
      </w:r>
      <w:r w:rsidR="004D0758" w:rsidRPr="0069538E">
        <w:rPr>
          <w:lang w:val="fr-FR"/>
        </w:rPr>
        <w:t xml:space="preserve">avant la date d’expiration de la validité de l’Offre </w:t>
      </w:r>
      <w:r w:rsidRPr="0069538E">
        <w:rPr>
          <w:lang w:val="fr-FR"/>
        </w:rPr>
        <w:t>qu‘il a spécifiée dans la lettre de soumission de l’</w:t>
      </w:r>
      <w:r w:rsidR="004D0758" w:rsidRPr="0069538E">
        <w:rPr>
          <w:lang w:val="fr-FR"/>
        </w:rPr>
        <w:t>O</w:t>
      </w:r>
      <w:r w:rsidRPr="0069538E">
        <w:rPr>
          <w:lang w:val="fr-FR"/>
        </w:rPr>
        <w:t>ffre</w:t>
      </w:r>
      <w:r w:rsidR="004D0758" w:rsidRPr="0069538E">
        <w:rPr>
          <w:lang w:val="fr-FR"/>
        </w:rPr>
        <w:t>, ou tout</w:t>
      </w:r>
      <w:r w:rsidR="00746110" w:rsidRPr="0069538E">
        <w:rPr>
          <w:lang w:val="fr-FR"/>
        </w:rPr>
        <w:t>e</w:t>
      </w:r>
      <w:r w:rsidR="004D0758" w:rsidRPr="0069538E">
        <w:rPr>
          <w:lang w:val="fr-FR"/>
        </w:rPr>
        <w:t xml:space="preserve"> autre date </w:t>
      </w:r>
      <w:r w:rsidR="00746110" w:rsidRPr="0069538E">
        <w:rPr>
          <w:lang w:val="fr-FR"/>
        </w:rPr>
        <w:t xml:space="preserve">de prorogation </w:t>
      </w:r>
      <w:r w:rsidR="004D0758" w:rsidRPr="0069538E">
        <w:rPr>
          <w:lang w:val="fr-FR"/>
        </w:rPr>
        <w:t>fournie par le Soumissionnaire</w:t>
      </w:r>
      <w:r w:rsidRPr="0069538E">
        <w:rPr>
          <w:lang w:val="fr-FR"/>
        </w:rPr>
        <w:t>; ou</w:t>
      </w:r>
    </w:p>
    <w:p w14:paraId="71083DB1" w14:textId="77777777" w:rsidR="00806AB3" w:rsidRPr="0069538E" w:rsidRDefault="004D0758" w:rsidP="00A734B1">
      <w:pPr>
        <w:pStyle w:val="Corpsdetexte2"/>
        <w:numPr>
          <w:ilvl w:val="0"/>
          <w:numId w:val="95"/>
        </w:numPr>
        <w:tabs>
          <w:tab w:val="clear" w:pos="144"/>
        </w:tabs>
        <w:ind w:left="1080" w:hanging="540"/>
        <w:rPr>
          <w:lang w:val="fr-FR"/>
        </w:rPr>
      </w:pPr>
      <w:r w:rsidRPr="0069538E">
        <w:rPr>
          <w:lang w:val="fr-FR"/>
        </w:rPr>
        <w:t xml:space="preserve">b) </w:t>
      </w:r>
      <w:r w:rsidR="00806AB3" w:rsidRPr="0069538E">
        <w:rPr>
          <w:lang w:val="fr-FR"/>
        </w:rPr>
        <w:t xml:space="preserve">si, s’étant vu notifier l’acceptation de l’Offre par le </w:t>
      </w:r>
      <w:r w:rsidR="00113D64" w:rsidRPr="0069538E">
        <w:rPr>
          <w:lang w:val="fr-FR"/>
        </w:rPr>
        <w:t>Maître d’Ouvrage</w:t>
      </w:r>
      <w:r w:rsidR="00806AB3" w:rsidRPr="0069538E">
        <w:rPr>
          <w:lang w:val="fr-FR"/>
        </w:rPr>
        <w:t xml:space="preserve"> </w:t>
      </w:r>
      <w:r w:rsidRPr="0069538E">
        <w:rPr>
          <w:lang w:val="fr-FR"/>
        </w:rPr>
        <w:t xml:space="preserve">avant la date d’expiration de la validité de l’Offre, ou toute autre date </w:t>
      </w:r>
      <w:r w:rsidR="00167E90" w:rsidRPr="0069538E">
        <w:rPr>
          <w:lang w:val="fr-FR"/>
        </w:rPr>
        <w:t xml:space="preserve">de prorogation </w:t>
      </w:r>
      <w:r w:rsidRPr="0069538E">
        <w:rPr>
          <w:lang w:val="fr-FR"/>
        </w:rPr>
        <w:t xml:space="preserve">fournie par le Soumissionnaire, il </w:t>
      </w:r>
      <w:r w:rsidR="00806AB3" w:rsidRPr="0069538E">
        <w:rPr>
          <w:lang w:val="fr-FR"/>
        </w:rPr>
        <w:t>ne signe pas le Marché ; ou</w:t>
      </w:r>
    </w:p>
    <w:p w14:paraId="6433A89C" w14:textId="77777777" w:rsidR="00806AB3" w:rsidRPr="0069538E" w:rsidRDefault="00806AB3" w:rsidP="00A734B1">
      <w:pPr>
        <w:pStyle w:val="Corpsdetexte2"/>
        <w:numPr>
          <w:ilvl w:val="0"/>
          <w:numId w:val="95"/>
        </w:numPr>
        <w:tabs>
          <w:tab w:val="clear" w:pos="144"/>
        </w:tabs>
        <w:ind w:left="1080" w:hanging="540"/>
        <w:rPr>
          <w:lang w:val="fr-FR"/>
        </w:rPr>
      </w:pPr>
      <w:r w:rsidRPr="0069538E">
        <w:rPr>
          <w:lang w:val="fr-FR"/>
        </w:rPr>
        <w:t>ne fournit pas la garantie de bonne exécution  du Marché, et s’il est tenu de le faire  ne fournit pas la garantie de performance environnementale</w:t>
      </w:r>
      <w:r w:rsidR="004D0758" w:rsidRPr="0069538E">
        <w:rPr>
          <w:lang w:val="fr-FR"/>
        </w:rPr>
        <w:t xml:space="preserve"> et</w:t>
      </w:r>
      <w:r w:rsidRPr="0069538E">
        <w:rPr>
          <w:lang w:val="fr-FR"/>
        </w:rPr>
        <w:t xml:space="preserve"> sociale (ES)</w:t>
      </w:r>
      <w:r w:rsidRPr="0069538E">
        <w:rPr>
          <w:i/>
          <w:lang w:val="fr-FR"/>
        </w:rPr>
        <w:t xml:space="preserve"> </w:t>
      </w:r>
      <w:r w:rsidRPr="0069538E">
        <w:rPr>
          <w:lang w:val="fr-FR"/>
        </w:rPr>
        <w:t>ainsi qu’il est prévu dans les Instructions aux soumissionnaires.</w:t>
      </w:r>
    </w:p>
    <w:p w14:paraId="2CD84582" w14:textId="77777777" w:rsidR="00806AB3" w:rsidRPr="0069538E" w:rsidRDefault="00806AB3" w:rsidP="00806AB3">
      <w:pPr>
        <w:pStyle w:val="Corpsdetexte2"/>
        <w:ind w:left="0" w:firstLine="0"/>
        <w:rPr>
          <w:lang w:val="fr-FR"/>
        </w:rPr>
      </w:pPr>
      <w:r w:rsidRPr="0069538E">
        <w:rPr>
          <w:lang w:val="fr-FR"/>
        </w:rPr>
        <w:t>La présente garantie expirera</w:t>
      </w:r>
      <w:r w:rsidR="004D0758" w:rsidRPr="0069538E">
        <w:rPr>
          <w:lang w:val="fr-FR"/>
        </w:rPr>
        <w:t> :</w:t>
      </w:r>
      <w:r w:rsidRPr="0069538E">
        <w:rPr>
          <w:lang w:val="fr-FR"/>
        </w:rPr>
        <w:t xml:space="preserve"> (a) si le marché est octroyé au Soumissionnaire, lorsque nous recevrons une copie du Marché signé et de la garantie de bonne exécution et si cela est exigé, la garantie de performance environnementale,</w:t>
      </w:r>
      <w:r w:rsidR="004D0758" w:rsidRPr="0069538E">
        <w:rPr>
          <w:lang w:val="fr-FR"/>
        </w:rPr>
        <w:t xml:space="preserve"> et</w:t>
      </w:r>
      <w:r w:rsidRPr="0069538E">
        <w:rPr>
          <w:lang w:val="fr-FR"/>
        </w:rPr>
        <w:t xml:space="preserve"> sociale (ES)</w:t>
      </w:r>
      <w:r w:rsidRPr="0069538E">
        <w:rPr>
          <w:i/>
          <w:lang w:val="fr-FR"/>
        </w:rPr>
        <w:t xml:space="preserve"> </w:t>
      </w:r>
      <w:r w:rsidRPr="0069538E">
        <w:rPr>
          <w:lang w:val="fr-FR"/>
        </w:rPr>
        <w:t xml:space="preserve">émise à votre nom, selon les instructions du Soumissionnaire ; ou (b) si le Marché n’est pas octroyé au Soumissionnaire, à la </w:t>
      </w:r>
      <w:r w:rsidRPr="0069538E">
        <w:rPr>
          <w:lang w:val="fr-FR"/>
        </w:rPr>
        <w:lastRenderedPageBreak/>
        <w:t xml:space="preserve">première des dates suivantes : (i) lorsque nous recevrons copie de votre notification au Soumissionnaire du nom du soumissionnaire retenu, ou (ii) vingt-huit (28) jours après </w:t>
      </w:r>
      <w:r w:rsidR="004D0758" w:rsidRPr="0069538E">
        <w:rPr>
          <w:lang w:val="fr-FR"/>
        </w:rPr>
        <w:t>la date d’expiration de la validité de l’Offre</w:t>
      </w:r>
      <w:r w:rsidRPr="0069538E">
        <w:rPr>
          <w:lang w:val="fr-FR"/>
        </w:rPr>
        <w:t>.</w:t>
      </w:r>
    </w:p>
    <w:p w14:paraId="7FEF6816" w14:textId="77777777" w:rsidR="00806AB3" w:rsidRPr="0069538E" w:rsidRDefault="00806AB3" w:rsidP="00806AB3">
      <w:pPr>
        <w:ind w:left="0" w:firstLine="0"/>
      </w:pPr>
      <w:r w:rsidRPr="0069538E">
        <w:t>Toute demande de paiement au titre de la présente garantie doit être reçue à cette date au plus tard.</w:t>
      </w:r>
    </w:p>
    <w:p w14:paraId="1E79085C" w14:textId="77777777" w:rsidR="00806AB3" w:rsidRPr="0069538E" w:rsidRDefault="00806AB3" w:rsidP="00806AB3">
      <w:pPr>
        <w:pStyle w:val="Corpsdetexte2"/>
        <w:ind w:left="0" w:firstLine="0"/>
        <w:rPr>
          <w:lang w:val="fr-FR"/>
        </w:rPr>
      </w:pPr>
      <w:r w:rsidRPr="0069538E">
        <w:rPr>
          <w:lang w:val="fr-FR"/>
        </w:rPr>
        <w:t>La présente garantie est régie par les Règles uniformes de la Chambre de Commerce Internationale 2010 (CCI) relatives aux garanties sur demande, Publication CCI no : 758.</w:t>
      </w:r>
    </w:p>
    <w:p w14:paraId="24426859" w14:textId="77777777" w:rsidR="00806AB3" w:rsidRPr="0069538E" w:rsidRDefault="00806AB3" w:rsidP="007A3613">
      <w:pPr>
        <w:tabs>
          <w:tab w:val="left" w:pos="1188"/>
          <w:tab w:val="left" w:pos="2394"/>
          <w:tab w:val="left" w:pos="4209"/>
          <w:tab w:val="left" w:pos="5238"/>
          <w:tab w:val="left" w:pos="7632"/>
          <w:tab w:val="left" w:pos="7868"/>
          <w:tab w:val="left" w:pos="9468"/>
        </w:tabs>
        <w:ind w:left="0" w:firstLine="0"/>
      </w:pPr>
      <w:r w:rsidRPr="0069538E">
        <w:t xml:space="preserve">Nom : </w:t>
      </w:r>
      <w:r w:rsidRPr="0069538E">
        <w:rPr>
          <w:i/>
          <w:iCs/>
        </w:rPr>
        <w:t>[nom complet de la personne signataire]</w:t>
      </w:r>
      <w:r w:rsidRPr="0069538E">
        <w:t xml:space="preserve">  Titre </w:t>
      </w:r>
      <w:r w:rsidRPr="0069538E">
        <w:rPr>
          <w:i/>
          <w:iCs/>
        </w:rPr>
        <w:t>[capacité juridique de la personne signataire]</w:t>
      </w:r>
    </w:p>
    <w:p w14:paraId="22A9D748" w14:textId="77777777" w:rsidR="00806AB3" w:rsidRPr="0069538E" w:rsidRDefault="00806AB3" w:rsidP="00806AB3">
      <w:pPr>
        <w:pStyle w:val="i"/>
        <w:tabs>
          <w:tab w:val="left" w:pos="1188"/>
          <w:tab w:val="left" w:pos="2394"/>
          <w:tab w:val="left" w:pos="4209"/>
          <w:tab w:val="left" w:pos="5238"/>
          <w:tab w:val="left" w:pos="7632"/>
          <w:tab w:val="left" w:pos="7868"/>
          <w:tab w:val="left" w:pos="9468"/>
        </w:tabs>
        <w:rPr>
          <w:rFonts w:ascii="Times New Roman" w:hAnsi="Times New Roman"/>
          <w:lang w:val="fr-FR"/>
        </w:rPr>
      </w:pPr>
      <w:r w:rsidRPr="0069538E">
        <w:rPr>
          <w:rFonts w:ascii="Times New Roman" w:hAnsi="Times New Roman"/>
          <w:lang w:val="fr-FR"/>
        </w:rPr>
        <w:t xml:space="preserve">Signé </w:t>
      </w:r>
      <w:r w:rsidRPr="0069538E">
        <w:rPr>
          <w:rFonts w:ascii="Times New Roman" w:hAnsi="Times New Roman"/>
          <w:i/>
          <w:iCs/>
          <w:lang w:val="fr-FR"/>
        </w:rPr>
        <w:t>[signature de la personne dont le nom et le titre figurent ci-dessus]</w:t>
      </w:r>
    </w:p>
    <w:p w14:paraId="68B49A6E" w14:textId="77777777" w:rsidR="00806AB3" w:rsidRPr="0069538E" w:rsidRDefault="00806AB3" w:rsidP="00806AB3">
      <w:pPr>
        <w:rPr>
          <w:rFonts w:ascii="Arial" w:hAnsi="Arial" w:cs="Arial"/>
          <w:i/>
          <w:sz w:val="22"/>
        </w:rPr>
      </w:pPr>
      <w:r w:rsidRPr="0069538E">
        <w:rPr>
          <w:i/>
        </w:rPr>
        <w:t>Note : le texte en italiques est pour l’usage lors de la préparation du formulaire et devra être supprimé d</w:t>
      </w:r>
      <w:r w:rsidR="00C726BA" w:rsidRPr="0069538E">
        <w:rPr>
          <w:i/>
        </w:rPr>
        <w:t>ans</w:t>
      </w:r>
      <w:r w:rsidR="007A3613" w:rsidRPr="0069538E">
        <w:rPr>
          <w:i/>
        </w:rPr>
        <w:t xml:space="preserve"> </w:t>
      </w:r>
      <w:r w:rsidRPr="0069538E">
        <w:rPr>
          <w:i/>
        </w:rPr>
        <w:t>la version officielle finale.</w:t>
      </w:r>
    </w:p>
    <w:bookmarkEnd w:id="468"/>
    <w:p w14:paraId="73954D6B" w14:textId="77777777" w:rsidR="0031716B" w:rsidRPr="0069538E" w:rsidRDefault="0031716B" w:rsidP="0031716B">
      <w:pPr>
        <w:pStyle w:val="S4-header1"/>
        <w:rPr>
          <w:rStyle w:val="Table"/>
          <w:spacing w:val="-2"/>
          <w:lang w:val="fr-FR"/>
        </w:rPr>
      </w:pPr>
    </w:p>
    <w:p w14:paraId="41C7EB72" w14:textId="77777777" w:rsidR="0031716B" w:rsidRPr="0069538E" w:rsidRDefault="0031716B" w:rsidP="0031716B">
      <w:pPr>
        <w:pStyle w:val="Style8"/>
        <w:suppressAutoHyphens/>
        <w:rPr>
          <w:sz w:val="24"/>
          <w:szCs w:val="24"/>
        </w:rPr>
      </w:pPr>
      <w:r w:rsidRPr="0069538E">
        <w:rPr>
          <w:rStyle w:val="Table"/>
          <w:spacing w:val="-2"/>
        </w:rPr>
        <w:br w:type="page"/>
      </w:r>
    </w:p>
    <w:tbl>
      <w:tblPr>
        <w:tblW w:w="0" w:type="auto"/>
        <w:tblInd w:w="108" w:type="dxa"/>
        <w:tblLayout w:type="fixed"/>
        <w:tblLook w:val="0000" w:firstRow="0" w:lastRow="0" w:firstColumn="0" w:lastColumn="0" w:noHBand="0" w:noVBand="0"/>
      </w:tblPr>
      <w:tblGrid>
        <w:gridCol w:w="9360"/>
      </w:tblGrid>
      <w:tr w:rsidR="00806AB3" w:rsidRPr="0069538E" w14:paraId="049CEAA1" w14:textId="77777777" w:rsidTr="003731EB">
        <w:trPr>
          <w:trHeight w:val="900"/>
        </w:trPr>
        <w:tc>
          <w:tcPr>
            <w:tcW w:w="9360" w:type="dxa"/>
            <w:vAlign w:val="center"/>
          </w:tcPr>
          <w:p w14:paraId="2DA04BB5" w14:textId="77777777" w:rsidR="00806AB3" w:rsidRPr="0069538E" w:rsidRDefault="00806AB3" w:rsidP="006605D2">
            <w:pPr>
              <w:pStyle w:val="00SectionIVSubtitle"/>
              <w:tabs>
                <w:tab w:val="left" w:pos="5812"/>
              </w:tabs>
              <w:rPr>
                <w:lang w:val="fr-FR"/>
              </w:rPr>
            </w:pPr>
            <w:r w:rsidRPr="0069538E">
              <w:rPr>
                <w:lang w:val="fr-FR"/>
              </w:rPr>
              <w:lastRenderedPageBreak/>
              <w:br w:type="page"/>
            </w:r>
            <w:bookmarkStart w:id="475" w:name="_Toc37951685"/>
            <w:bookmarkStart w:id="476" w:name="_Toc382928284"/>
            <w:bookmarkStart w:id="477" w:name="_Toc479112145"/>
            <w:r w:rsidRPr="0069538E">
              <w:rPr>
                <w:lang w:val="fr-FR"/>
              </w:rPr>
              <w:t>Garantie d’</w:t>
            </w:r>
            <w:r w:rsidR="00814B23" w:rsidRPr="0069538E">
              <w:rPr>
                <w:lang w:val="fr-FR"/>
              </w:rPr>
              <w:t>O</w:t>
            </w:r>
            <w:r w:rsidRPr="0069538E">
              <w:rPr>
                <w:lang w:val="fr-FR"/>
              </w:rPr>
              <w:t>ffre</w:t>
            </w:r>
            <w:bookmarkEnd w:id="475"/>
            <w:r w:rsidRPr="0069538E">
              <w:rPr>
                <w:lang w:val="fr-FR"/>
              </w:rPr>
              <w:t xml:space="preserve"> </w:t>
            </w:r>
          </w:p>
          <w:p w14:paraId="798529AE" w14:textId="77777777" w:rsidR="00806AB3" w:rsidRPr="0069538E" w:rsidRDefault="00806AB3" w:rsidP="006605D2">
            <w:pPr>
              <w:pStyle w:val="00SectionIVSubtitle"/>
              <w:tabs>
                <w:tab w:val="left" w:pos="5812"/>
              </w:tabs>
              <w:rPr>
                <w:lang w:val="fr-FR"/>
              </w:rPr>
            </w:pPr>
            <w:bookmarkStart w:id="478" w:name="_Toc37951686"/>
            <w:r w:rsidRPr="0069538E">
              <w:rPr>
                <w:lang w:val="fr-FR"/>
              </w:rPr>
              <w:t>(Cautionnement émis par une compagnie de garantie)</w:t>
            </w:r>
            <w:bookmarkEnd w:id="476"/>
            <w:bookmarkEnd w:id="477"/>
            <w:bookmarkEnd w:id="478"/>
          </w:p>
        </w:tc>
      </w:tr>
    </w:tbl>
    <w:p w14:paraId="12E1E40E" w14:textId="77777777" w:rsidR="00806AB3" w:rsidRPr="0069538E" w:rsidRDefault="00806AB3" w:rsidP="00806AB3">
      <w:pPr>
        <w:tabs>
          <w:tab w:val="right" w:pos="9360"/>
        </w:tabs>
        <w:ind w:left="4320" w:firstLine="720"/>
        <w:rPr>
          <w:sz w:val="28"/>
        </w:rPr>
      </w:pPr>
    </w:p>
    <w:p w14:paraId="7EF69E16" w14:textId="77777777" w:rsidR="00806AB3" w:rsidRPr="0069538E" w:rsidRDefault="00806AB3" w:rsidP="00806AB3">
      <w:pPr>
        <w:tabs>
          <w:tab w:val="right" w:pos="9000"/>
        </w:tabs>
        <w:ind w:left="0" w:firstLine="0"/>
      </w:pPr>
      <w:r w:rsidRPr="0069538E">
        <w:rPr>
          <w:i/>
          <w:iCs/>
        </w:rPr>
        <w:t xml:space="preserve">[La compagnie de garantie remplit cette garantie d’offre conformément aux indications entre crochets] </w:t>
      </w:r>
    </w:p>
    <w:p w14:paraId="561BAA40" w14:textId="77777777" w:rsidR="00806AB3" w:rsidRPr="0069538E" w:rsidRDefault="00806AB3" w:rsidP="00806AB3">
      <w:pPr>
        <w:pStyle w:val="Pieddepage"/>
        <w:tabs>
          <w:tab w:val="right" w:pos="9000"/>
        </w:tabs>
        <w:jc w:val="both"/>
        <w:rPr>
          <w:sz w:val="24"/>
          <w:szCs w:val="24"/>
        </w:rPr>
      </w:pPr>
      <w:r w:rsidRPr="0069538E">
        <w:rPr>
          <w:sz w:val="24"/>
          <w:szCs w:val="24"/>
        </w:rPr>
        <w:t xml:space="preserve">Garantie No </w:t>
      </w:r>
      <w:r w:rsidRPr="0069538E">
        <w:rPr>
          <w:bCs/>
          <w:i/>
          <w:iCs/>
          <w:sz w:val="24"/>
          <w:szCs w:val="24"/>
        </w:rPr>
        <w:t>[insérer No de garantie]</w:t>
      </w:r>
    </w:p>
    <w:p w14:paraId="7E5F479E" w14:textId="77777777" w:rsidR="00D43692" w:rsidRPr="0069538E" w:rsidRDefault="00D43692" w:rsidP="00D43692">
      <w:pPr>
        <w:pStyle w:val="i"/>
        <w:tabs>
          <w:tab w:val="left" w:pos="1197"/>
          <w:tab w:val="left" w:pos="6433"/>
          <w:tab w:val="right" w:pos="9000"/>
        </w:tabs>
        <w:ind w:left="0" w:firstLine="0"/>
        <w:rPr>
          <w:rFonts w:ascii="Times New Roman" w:hAnsi="Times New Roman"/>
          <w:lang w:val="fr-FR"/>
        </w:rPr>
      </w:pPr>
      <w:r w:rsidRPr="0069538E">
        <w:rPr>
          <w:rFonts w:ascii="Times New Roman" w:hAnsi="Times New Roman"/>
          <w:lang w:val="fr-FR"/>
        </w:rPr>
        <w:t xml:space="preserve">Attendu que </w:t>
      </w:r>
      <w:r w:rsidRPr="0069538E">
        <w:rPr>
          <w:rFonts w:ascii="Times New Roman" w:hAnsi="Times New Roman"/>
          <w:bCs/>
          <w:i/>
          <w:iCs/>
          <w:lang w:val="fr-FR"/>
        </w:rPr>
        <w:t>[insérer le nom du Soumissionnaire]</w:t>
      </w:r>
      <w:r w:rsidRPr="0069538E">
        <w:rPr>
          <w:rFonts w:ascii="Times New Roman" w:hAnsi="Times New Roman"/>
          <w:lang w:val="fr-FR"/>
        </w:rPr>
        <w:t xml:space="preserve"> (ci-après dénommé « le Soumissionnaire ») </w:t>
      </w:r>
      <w:r w:rsidRPr="0069538E">
        <w:rPr>
          <w:lang w:val="fr-FR"/>
        </w:rPr>
        <w:t xml:space="preserve">vous a soumis ou vous soumettra son Offre </w:t>
      </w:r>
      <w:r w:rsidRPr="0069538E">
        <w:rPr>
          <w:rFonts w:ascii="Times New Roman" w:hAnsi="Times New Roman"/>
          <w:lang w:val="fr-FR"/>
        </w:rPr>
        <w:t xml:space="preserve">en réponse à l’AO No </w:t>
      </w:r>
      <w:r w:rsidRPr="0069538E">
        <w:rPr>
          <w:rFonts w:ascii="Times New Roman" w:hAnsi="Times New Roman"/>
          <w:i/>
          <w:iCs/>
          <w:lang w:val="fr-FR"/>
        </w:rPr>
        <w:t>[</w:t>
      </w:r>
      <w:r w:rsidRPr="0069538E">
        <w:rPr>
          <w:rFonts w:ascii="Times New Roman" w:hAnsi="Times New Roman"/>
          <w:i/>
          <w:iCs/>
          <w:szCs w:val="24"/>
          <w:lang w:val="fr-FR"/>
        </w:rPr>
        <w:t>insérer</w:t>
      </w:r>
      <w:r w:rsidRPr="0069538E">
        <w:rPr>
          <w:rFonts w:ascii="Times New Roman" w:hAnsi="Times New Roman"/>
          <w:i/>
          <w:iCs/>
          <w:lang w:val="fr-FR"/>
        </w:rPr>
        <w:t xml:space="preserve"> no de l’avis d’appel d’offres]</w:t>
      </w:r>
      <w:r w:rsidRPr="0069538E">
        <w:rPr>
          <w:rFonts w:ascii="Times New Roman" w:hAnsi="Times New Roman"/>
          <w:lang w:val="fr-FR"/>
        </w:rPr>
        <w:t xml:space="preserve"> pour l’exécution de </w:t>
      </w:r>
      <w:r w:rsidRPr="0069538E">
        <w:rPr>
          <w:rFonts w:ascii="Times New Roman" w:hAnsi="Times New Roman"/>
          <w:bCs/>
          <w:i/>
          <w:iCs/>
          <w:lang w:val="fr-FR"/>
        </w:rPr>
        <w:t>[</w:t>
      </w:r>
      <w:r w:rsidRPr="0069538E">
        <w:rPr>
          <w:rFonts w:ascii="Times New Roman" w:hAnsi="Times New Roman"/>
          <w:bCs/>
          <w:i/>
          <w:iCs/>
          <w:szCs w:val="24"/>
          <w:lang w:val="fr-FR"/>
        </w:rPr>
        <w:t>insérer</w:t>
      </w:r>
      <w:r w:rsidRPr="0069538E">
        <w:rPr>
          <w:rFonts w:ascii="Times New Roman" w:hAnsi="Times New Roman"/>
          <w:bCs/>
          <w:i/>
          <w:iCs/>
          <w:lang w:val="fr-FR"/>
        </w:rPr>
        <w:t xml:space="preserve"> description des travaux]</w:t>
      </w:r>
      <w:r w:rsidRPr="0069538E">
        <w:rPr>
          <w:rFonts w:ascii="Times New Roman" w:hAnsi="Times New Roman"/>
          <w:lang w:val="fr-FR"/>
        </w:rPr>
        <w:t xml:space="preserve"> (ci-après dénommée « l’Offre »).</w:t>
      </w:r>
    </w:p>
    <w:p w14:paraId="284B6798" w14:textId="77777777" w:rsidR="00806AB3" w:rsidRPr="0069538E" w:rsidRDefault="00806AB3" w:rsidP="00806AB3">
      <w:pPr>
        <w:pStyle w:val="i"/>
        <w:tabs>
          <w:tab w:val="left" w:pos="478"/>
          <w:tab w:val="left" w:pos="3890"/>
          <w:tab w:val="left" w:pos="7182"/>
          <w:tab w:val="right" w:pos="9000"/>
          <w:tab w:val="left" w:pos="9576"/>
        </w:tabs>
        <w:ind w:left="0" w:firstLine="0"/>
        <w:rPr>
          <w:rFonts w:ascii="Times New Roman" w:hAnsi="Times New Roman"/>
          <w:lang w:val="fr-FR"/>
        </w:rPr>
      </w:pPr>
      <w:r w:rsidRPr="0069538E">
        <w:rPr>
          <w:rFonts w:ascii="Times New Roman" w:hAnsi="Times New Roman"/>
          <w:lang w:val="fr-FR"/>
        </w:rPr>
        <w:t xml:space="preserve">FAISONS SAVOIR par les présentes que NOUS </w:t>
      </w:r>
      <w:r w:rsidRPr="0069538E">
        <w:rPr>
          <w:rFonts w:ascii="Times New Roman" w:hAnsi="Times New Roman"/>
          <w:bCs/>
          <w:i/>
          <w:iCs/>
          <w:lang w:val="fr-FR"/>
        </w:rPr>
        <w:t>[</w:t>
      </w:r>
      <w:r w:rsidRPr="0069538E">
        <w:rPr>
          <w:rFonts w:ascii="Times New Roman" w:hAnsi="Times New Roman"/>
          <w:bCs/>
          <w:i/>
          <w:iCs/>
          <w:szCs w:val="24"/>
          <w:lang w:val="fr-FR"/>
        </w:rPr>
        <w:t>insérer le nom de la société de garantie émettrice]</w:t>
      </w:r>
      <w:r w:rsidRPr="0069538E">
        <w:rPr>
          <w:rFonts w:ascii="Times New Roman" w:hAnsi="Times New Roman"/>
          <w:lang w:val="fr-FR"/>
        </w:rPr>
        <w:t xml:space="preserve"> dont le siège se trouve à </w:t>
      </w:r>
      <w:r w:rsidRPr="0069538E">
        <w:rPr>
          <w:rFonts w:ascii="Times New Roman" w:hAnsi="Times New Roman"/>
          <w:bCs/>
          <w:i/>
          <w:iCs/>
          <w:lang w:val="fr-FR"/>
        </w:rPr>
        <w:t>[</w:t>
      </w:r>
      <w:r w:rsidRPr="0069538E">
        <w:rPr>
          <w:rFonts w:ascii="Times New Roman" w:hAnsi="Times New Roman"/>
          <w:bCs/>
          <w:i/>
          <w:iCs/>
          <w:szCs w:val="24"/>
          <w:lang w:val="fr-FR"/>
        </w:rPr>
        <w:t>insérer l’adresse de la société de garantie]</w:t>
      </w:r>
      <w:r w:rsidRPr="0069538E">
        <w:rPr>
          <w:rFonts w:ascii="Times New Roman" w:hAnsi="Times New Roman"/>
          <w:lang w:val="fr-FR"/>
        </w:rPr>
        <w:t xml:space="preserve"> (ci-après dénommé « le Garant »), sommes engagés vis-à-vis de  </w:t>
      </w:r>
      <w:r w:rsidRPr="0069538E">
        <w:rPr>
          <w:rFonts w:ascii="Times New Roman" w:hAnsi="Times New Roman"/>
          <w:bCs/>
          <w:i/>
          <w:iCs/>
          <w:szCs w:val="24"/>
          <w:lang w:val="fr-FR"/>
        </w:rPr>
        <w:t xml:space="preserve">[insérer nom du </w:t>
      </w:r>
      <w:r w:rsidR="00113D64" w:rsidRPr="0069538E">
        <w:rPr>
          <w:i/>
          <w:lang w:val="fr-FR"/>
        </w:rPr>
        <w:t>Maître d’Ouvrage</w:t>
      </w:r>
      <w:r w:rsidRPr="0069538E">
        <w:rPr>
          <w:rFonts w:ascii="Times New Roman" w:hAnsi="Times New Roman"/>
          <w:bCs/>
          <w:i/>
          <w:iCs/>
          <w:szCs w:val="24"/>
          <w:lang w:val="fr-FR"/>
        </w:rPr>
        <w:t>]</w:t>
      </w:r>
      <w:r w:rsidRPr="0069538E">
        <w:rPr>
          <w:rFonts w:ascii="Times New Roman" w:hAnsi="Times New Roman"/>
          <w:bCs/>
          <w:i/>
          <w:iCs/>
          <w:lang w:val="fr-FR"/>
        </w:rPr>
        <w:t xml:space="preserve"> </w:t>
      </w:r>
      <w:r w:rsidRPr="0069538E">
        <w:rPr>
          <w:rFonts w:ascii="Times New Roman" w:hAnsi="Times New Roman"/>
          <w:lang w:val="fr-FR"/>
        </w:rPr>
        <w:t>(ci-après dénommé « </w:t>
      </w:r>
      <w:r w:rsidRPr="0069538E">
        <w:rPr>
          <w:lang w:val="fr-FR"/>
        </w:rPr>
        <w:t xml:space="preserve">le </w:t>
      </w:r>
      <w:r w:rsidR="00113D64" w:rsidRPr="0069538E">
        <w:rPr>
          <w:lang w:val="fr-FR"/>
        </w:rPr>
        <w:t>Maître d’Ouvrage</w:t>
      </w:r>
      <w:r w:rsidRPr="0069538E">
        <w:rPr>
          <w:rFonts w:ascii="Times New Roman" w:hAnsi="Times New Roman"/>
          <w:lang w:val="fr-FR"/>
        </w:rPr>
        <w:t xml:space="preserve"> ») pour la somme de </w:t>
      </w:r>
      <w:r w:rsidRPr="0069538E">
        <w:rPr>
          <w:rFonts w:ascii="Times New Roman" w:hAnsi="Times New Roman"/>
          <w:bCs/>
          <w:i/>
          <w:iCs/>
          <w:lang w:val="fr-FR"/>
        </w:rPr>
        <w:t xml:space="preserve">[insérer le montant en chiffres dans la monnaie du pays du </w:t>
      </w:r>
      <w:r w:rsidR="00113D64" w:rsidRPr="0069538E">
        <w:rPr>
          <w:rFonts w:ascii="Times New Roman" w:hAnsi="Times New Roman"/>
          <w:bCs/>
          <w:i/>
          <w:iCs/>
          <w:lang w:val="fr-FR"/>
        </w:rPr>
        <w:t>Maître d’Ouvrage</w:t>
      </w:r>
      <w:r w:rsidRPr="0069538E">
        <w:rPr>
          <w:rFonts w:ascii="Times New Roman" w:hAnsi="Times New Roman"/>
          <w:bCs/>
          <w:i/>
          <w:iCs/>
          <w:lang w:val="fr-FR"/>
        </w:rPr>
        <w:t xml:space="preserve"> ou un montant équivalent dans une monnaie internationale librement convertible], [insérer le montant en lettres]</w:t>
      </w:r>
      <w:r w:rsidRPr="0069538E">
        <w:rPr>
          <w:rFonts w:ascii="Times New Roman" w:hAnsi="Times New Roman"/>
          <w:lang w:val="fr-FR"/>
        </w:rPr>
        <w:t xml:space="preserve"> que, par les présentes, le Garant s’engage et engage ses successeurs ou assignataires, à régler intégralement audit </w:t>
      </w:r>
      <w:r w:rsidR="00113D64" w:rsidRPr="0069538E">
        <w:rPr>
          <w:rFonts w:ascii="Times New Roman" w:hAnsi="Times New Roman"/>
          <w:lang w:val="fr-FR"/>
        </w:rPr>
        <w:t>Maître d’Ouvrage</w:t>
      </w:r>
      <w:r w:rsidRPr="0069538E">
        <w:rPr>
          <w:rFonts w:ascii="Times New Roman" w:hAnsi="Times New Roman"/>
          <w:lang w:val="fr-FR"/>
        </w:rPr>
        <w:t xml:space="preserve">. Certifié par le cachet dudit Garant ce __ jour de ______ </w:t>
      </w:r>
      <w:r w:rsidRPr="0069538E">
        <w:rPr>
          <w:rFonts w:ascii="Times New Roman" w:hAnsi="Times New Roman"/>
          <w:bCs/>
          <w:i/>
          <w:iCs/>
          <w:szCs w:val="24"/>
          <w:lang w:val="fr-FR"/>
        </w:rPr>
        <w:t>[insérer date]</w:t>
      </w:r>
    </w:p>
    <w:p w14:paraId="6FD1FAF9" w14:textId="77777777" w:rsidR="00806AB3" w:rsidRPr="0069538E" w:rsidRDefault="00806AB3" w:rsidP="00806AB3">
      <w:pPr>
        <w:tabs>
          <w:tab w:val="left" w:pos="720"/>
        </w:tabs>
      </w:pPr>
      <w:r w:rsidRPr="0069538E">
        <w:t>LES CONDITIONS d’exécution de cette obligation sont les suivantes :</w:t>
      </w:r>
    </w:p>
    <w:p w14:paraId="65960A9B" w14:textId="77777777" w:rsidR="00806AB3" w:rsidRPr="0069538E" w:rsidRDefault="00806AB3" w:rsidP="00806AB3">
      <w:pPr>
        <w:pStyle w:val="Retraitcorpsdetexte"/>
        <w:tabs>
          <w:tab w:val="left" w:pos="720"/>
        </w:tabs>
        <w:ind w:hanging="720"/>
        <w:rPr>
          <w:lang w:val="fr-FR"/>
        </w:rPr>
      </w:pPr>
      <w:r w:rsidRPr="0069538E">
        <w:rPr>
          <w:lang w:val="fr-FR"/>
        </w:rPr>
        <w:t>1.</w:t>
      </w:r>
      <w:r w:rsidRPr="0069538E">
        <w:rPr>
          <w:lang w:val="fr-FR"/>
        </w:rPr>
        <w:tab/>
        <w:t>Si le Soumissionnaire retire son offre pendant la période de validité qu’il a spécifiée dans la lettre de soumission de l’offre, ou</w:t>
      </w:r>
    </w:p>
    <w:p w14:paraId="4821C8BB" w14:textId="77777777" w:rsidR="00806AB3" w:rsidRPr="0069538E" w:rsidRDefault="00806AB3" w:rsidP="00806AB3">
      <w:pPr>
        <w:tabs>
          <w:tab w:val="left" w:pos="720"/>
        </w:tabs>
        <w:ind w:left="720" w:hanging="720"/>
      </w:pPr>
      <w:r w:rsidRPr="0069538E">
        <w:t>2.</w:t>
      </w:r>
      <w:r w:rsidRPr="0069538E">
        <w:tab/>
        <w:t xml:space="preserve">Si le Soumissionnaire, s’étant vu notifier l’acceptation de son offre par le </w:t>
      </w:r>
      <w:r w:rsidR="00113D64" w:rsidRPr="0069538E">
        <w:t>Maître d’Ouvrage</w:t>
      </w:r>
      <w:r w:rsidRPr="0069538E">
        <w:t xml:space="preserve"> pendant la période de validité :</w:t>
      </w:r>
    </w:p>
    <w:p w14:paraId="531E8167" w14:textId="77777777" w:rsidR="00806AB3" w:rsidRPr="0069538E" w:rsidRDefault="00806AB3" w:rsidP="00806AB3">
      <w:pPr>
        <w:pStyle w:val="i"/>
        <w:ind w:left="1260" w:hanging="540"/>
        <w:rPr>
          <w:rFonts w:ascii="Times New Roman" w:hAnsi="Times New Roman"/>
          <w:lang w:val="fr-FR"/>
        </w:rPr>
      </w:pPr>
      <w:r w:rsidRPr="0069538E">
        <w:rPr>
          <w:rFonts w:ascii="Times New Roman" w:hAnsi="Times New Roman"/>
          <w:lang w:val="fr-FR"/>
        </w:rPr>
        <w:t>a)</w:t>
      </w:r>
      <w:r w:rsidRPr="0069538E">
        <w:rPr>
          <w:rFonts w:ascii="Times New Roman" w:hAnsi="Times New Roman"/>
          <w:lang w:val="fr-FR"/>
        </w:rPr>
        <w:tab/>
        <w:t>ne signe pas ou refuse de signer le (Formulaire de) marché</w:t>
      </w:r>
      <w:r w:rsidR="00C726BA" w:rsidRPr="0069538E">
        <w:rPr>
          <w:rFonts w:ascii="Times New Roman" w:hAnsi="Times New Roman"/>
          <w:lang w:val="fr-FR"/>
        </w:rPr>
        <w:t>, avant la date d’expiration de l’Offre indiquée dans la Lettre de Soumission, o</w:t>
      </w:r>
      <w:r w:rsidR="00167E90" w:rsidRPr="0069538E">
        <w:rPr>
          <w:rFonts w:ascii="Times New Roman" w:hAnsi="Times New Roman"/>
          <w:lang w:val="fr-FR"/>
        </w:rPr>
        <w:t>u</w:t>
      </w:r>
      <w:r w:rsidR="00C726BA" w:rsidRPr="0069538E">
        <w:rPr>
          <w:rFonts w:ascii="Times New Roman" w:hAnsi="Times New Roman"/>
          <w:lang w:val="fr-FR"/>
        </w:rPr>
        <w:t xml:space="preserve"> toute autre </w:t>
      </w:r>
      <w:r w:rsidR="00167E90" w:rsidRPr="0069538E">
        <w:rPr>
          <w:rFonts w:ascii="Times New Roman" w:hAnsi="Times New Roman"/>
          <w:lang w:val="fr-FR"/>
        </w:rPr>
        <w:t xml:space="preserve">prorogation </w:t>
      </w:r>
      <w:r w:rsidR="00C726BA" w:rsidRPr="0069538E">
        <w:rPr>
          <w:rFonts w:ascii="Times New Roman" w:hAnsi="Times New Roman"/>
          <w:lang w:val="fr-FR"/>
        </w:rPr>
        <w:t>de cette date fournie par le Soumissionnaire</w:t>
      </w:r>
      <w:r w:rsidRPr="0069538E">
        <w:rPr>
          <w:rFonts w:ascii="Times New Roman" w:hAnsi="Times New Roman"/>
          <w:lang w:val="fr-FR"/>
        </w:rPr>
        <w:t>; ou</w:t>
      </w:r>
    </w:p>
    <w:p w14:paraId="54573398" w14:textId="77777777" w:rsidR="00806AB3" w:rsidRPr="0069538E" w:rsidRDefault="00806AB3" w:rsidP="00806AB3">
      <w:pPr>
        <w:ind w:left="1260" w:hanging="540"/>
      </w:pPr>
      <w:r w:rsidRPr="0069538E">
        <w:t>b)</w:t>
      </w:r>
      <w:r w:rsidRPr="0069538E">
        <w:tab/>
        <w:t>ne fournit pas ou refuse de fournir la Garantie de bonne exécution, et s’il est tenu de le faire ne fournit pas la garantie de performance environnementale</w:t>
      </w:r>
      <w:r w:rsidR="00C726BA" w:rsidRPr="0069538E">
        <w:t xml:space="preserve"> et</w:t>
      </w:r>
      <w:r w:rsidRPr="0069538E">
        <w:t xml:space="preserve"> sociale (ES) comme prévu par les Instructions aux soumissionnaires du Dossier d’Appel d’Offres émis par le </w:t>
      </w:r>
      <w:r w:rsidR="00113D64" w:rsidRPr="0069538E">
        <w:t>Maître d’Ouvrage</w:t>
      </w:r>
      <w:r w:rsidRPr="0069538E">
        <w:t>,</w:t>
      </w:r>
    </w:p>
    <w:p w14:paraId="30632CA1" w14:textId="77777777" w:rsidR="00806AB3" w:rsidRPr="0069538E" w:rsidRDefault="00806AB3" w:rsidP="00806AB3">
      <w:pPr>
        <w:pStyle w:val="i"/>
        <w:tabs>
          <w:tab w:val="left" w:pos="720"/>
        </w:tabs>
        <w:ind w:left="0" w:firstLine="0"/>
        <w:rPr>
          <w:rFonts w:ascii="Times New Roman" w:hAnsi="Times New Roman"/>
          <w:lang w:val="fr-FR"/>
        </w:rPr>
      </w:pPr>
      <w:r w:rsidRPr="0069538E">
        <w:rPr>
          <w:rFonts w:ascii="Times New Roman" w:hAnsi="Times New Roman"/>
          <w:lang w:val="fr-FR"/>
        </w:rPr>
        <w:t xml:space="preserve">nous nous engageons à payer </w:t>
      </w:r>
      <w:r w:rsidRPr="0069538E">
        <w:rPr>
          <w:lang w:val="fr-FR"/>
        </w:rPr>
        <w:t xml:space="preserve">au </w:t>
      </w:r>
      <w:r w:rsidR="00113D64" w:rsidRPr="0069538E">
        <w:rPr>
          <w:lang w:val="fr-FR"/>
        </w:rPr>
        <w:t>Maître d’Ouvrage</w:t>
      </w:r>
      <w:r w:rsidRPr="0069538E">
        <w:rPr>
          <w:lang w:val="fr-FR"/>
        </w:rPr>
        <w:t xml:space="preserve"> </w:t>
      </w:r>
      <w:r w:rsidRPr="0069538E">
        <w:rPr>
          <w:rFonts w:ascii="Times New Roman" w:hAnsi="Times New Roman"/>
          <w:lang w:val="fr-FR"/>
        </w:rPr>
        <w:t xml:space="preserve">un montant égal au plus au montant stipulé ci-dessus, dès réception de sa première demande écrite, sans que </w:t>
      </w:r>
      <w:r w:rsidRPr="0069538E">
        <w:rPr>
          <w:lang w:val="fr-FR"/>
        </w:rPr>
        <w:t xml:space="preserve">le </w:t>
      </w:r>
      <w:r w:rsidR="00113D64" w:rsidRPr="0069538E">
        <w:rPr>
          <w:lang w:val="fr-FR"/>
        </w:rPr>
        <w:t>Maître d’Ouvrage</w:t>
      </w:r>
      <w:r w:rsidRPr="0069538E">
        <w:rPr>
          <w:rFonts w:ascii="Times New Roman" w:hAnsi="Times New Roman"/>
          <w:lang w:val="fr-FR"/>
        </w:rPr>
        <w:t xml:space="preserve"> soit tenu de justifier sa demande, étant entendu toutefois que, dans sa demande, </w:t>
      </w:r>
      <w:r w:rsidRPr="0069538E">
        <w:rPr>
          <w:lang w:val="fr-FR"/>
        </w:rPr>
        <w:t xml:space="preserve">le </w:t>
      </w:r>
      <w:r w:rsidR="00113D64" w:rsidRPr="0069538E">
        <w:rPr>
          <w:lang w:val="fr-FR"/>
        </w:rPr>
        <w:t>Maître d’Ouvrage</w:t>
      </w:r>
      <w:r w:rsidRPr="0069538E">
        <w:rPr>
          <w:rFonts w:ascii="Times New Roman" w:hAnsi="Times New Roman"/>
          <w:lang w:val="fr-FR"/>
        </w:rPr>
        <w:t xml:space="preserve"> notera que le montant qu’il réclame lui est dû parce que l’une ou l’autre des conditions susmentionnées ou toutes les deux sont remplies, en précisant laquelle ou lesquelles a ou ont motivé sa requête.</w:t>
      </w:r>
    </w:p>
    <w:p w14:paraId="67B3F13B" w14:textId="77777777" w:rsidR="00806AB3" w:rsidRPr="0069538E" w:rsidRDefault="00806AB3" w:rsidP="00806AB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r w:rsidRPr="0069538E">
        <w:lastRenderedPageBreak/>
        <w:t>La présente garantie demeure valable jusqu’au vingt-huitième (28</w:t>
      </w:r>
      <w:r w:rsidRPr="0069538E">
        <w:rPr>
          <w:vertAlign w:val="superscript"/>
        </w:rPr>
        <w:t>ème</w:t>
      </w:r>
      <w:r w:rsidRPr="0069538E">
        <w:t xml:space="preserve">) jour inclus suivant </w:t>
      </w:r>
      <w:r w:rsidR="00C726BA" w:rsidRPr="0069538E">
        <w:t>la date d</w:t>
      </w:r>
      <w:r w:rsidRPr="0069538E">
        <w:t xml:space="preserve">’expiration de validité de l’offre ; toute demande du </w:t>
      </w:r>
      <w:r w:rsidR="00113D64" w:rsidRPr="0069538E">
        <w:t>Maître d’Ouvrage</w:t>
      </w:r>
      <w:r w:rsidRPr="0069538E">
        <w:t xml:space="preserve"> visant à la faire jouer devra parvenir au Garant à cette date au plus tard. </w:t>
      </w:r>
    </w:p>
    <w:p w14:paraId="7D3A4EFA" w14:textId="77777777" w:rsidR="00806AB3" w:rsidRPr="0069538E" w:rsidRDefault="00806AB3" w:rsidP="00806AB3">
      <w:pPr>
        <w:tabs>
          <w:tab w:val="left" w:pos="1188"/>
          <w:tab w:val="left" w:pos="2394"/>
          <w:tab w:val="left" w:pos="4209"/>
          <w:tab w:val="left" w:pos="5238"/>
          <w:tab w:val="left" w:pos="7632"/>
          <w:tab w:val="left" w:pos="7868"/>
          <w:tab w:val="left" w:pos="9468"/>
        </w:tabs>
      </w:pPr>
    </w:p>
    <w:p w14:paraId="40F4D843" w14:textId="77777777" w:rsidR="00806AB3" w:rsidRPr="0069538E" w:rsidRDefault="00806AB3" w:rsidP="00806AB3">
      <w:pPr>
        <w:tabs>
          <w:tab w:val="left" w:pos="1188"/>
          <w:tab w:val="left" w:pos="2394"/>
          <w:tab w:val="left" w:pos="4209"/>
          <w:tab w:val="left" w:pos="5238"/>
          <w:tab w:val="left" w:pos="7632"/>
          <w:tab w:val="left" w:pos="7868"/>
          <w:tab w:val="left" w:pos="9468"/>
        </w:tabs>
        <w:ind w:left="0" w:firstLine="0"/>
      </w:pPr>
      <w:r w:rsidRPr="0069538E">
        <w:t xml:space="preserve">Nom : </w:t>
      </w:r>
      <w:r w:rsidRPr="0069538E">
        <w:rPr>
          <w:i/>
          <w:iCs/>
        </w:rPr>
        <w:t>[nom complet de la personne signataire]</w:t>
      </w:r>
      <w:r w:rsidRPr="0069538E">
        <w:t xml:space="preserve">  Titre </w:t>
      </w:r>
      <w:r w:rsidRPr="0069538E">
        <w:rPr>
          <w:i/>
          <w:iCs/>
        </w:rPr>
        <w:t>[capacité juridique de la personne signataire]</w:t>
      </w:r>
    </w:p>
    <w:p w14:paraId="0C195D88" w14:textId="77777777" w:rsidR="00806AB3" w:rsidRPr="0069538E" w:rsidRDefault="00806AB3" w:rsidP="00806AB3">
      <w:pPr>
        <w:tabs>
          <w:tab w:val="left" w:pos="1188"/>
          <w:tab w:val="left" w:pos="2394"/>
          <w:tab w:val="left" w:pos="4209"/>
          <w:tab w:val="left" w:pos="5238"/>
          <w:tab w:val="left" w:pos="7632"/>
          <w:tab w:val="left" w:pos="7868"/>
          <w:tab w:val="left" w:pos="9468"/>
        </w:tabs>
      </w:pPr>
    </w:p>
    <w:p w14:paraId="4425E00E" w14:textId="77777777" w:rsidR="00806AB3" w:rsidRPr="0069538E" w:rsidRDefault="00806AB3" w:rsidP="00806AB3">
      <w:pPr>
        <w:pStyle w:val="i"/>
        <w:tabs>
          <w:tab w:val="left" w:pos="1188"/>
          <w:tab w:val="left" w:pos="2394"/>
          <w:tab w:val="left" w:pos="4209"/>
          <w:tab w:val="left" w:pos="5238"/>
          <w:tab w:val="left" w:pos="7632"/>
          <w:tab w:val="left" w:pos="7868"/>
          <w:tab w:val="left" w:pos="9468"/>
        </w:tabs>
        <w:rPr>
          <w:rFonts w:ascii="Times New Roman" w:hAnsi="Times New Roman"/>
          <w:lang w:val="fr-FR"/>
        </w:rPr>
      </w:pPr>
      <w:r w:rsidRPr="0069538E">
        <w:rPr>
          <w:rFonts w:ascii="Times New Roman" w:hAnsi="Times New Roman"/>
          <w:lang w:val="fr-FR"/>
        </w:rPr>
        <w:t xml:space="preserve">Signé </w:t>
      </w:r>
      <w:r w:rsidRPr="0069538E">
        <w:rPr>
          <w:rFonts w:ascii="Times New Roman" w:hAnsi="Times New Roman"/>
          <w:i/>
          <w:iCs/>
          <w:lang w:val="fr-FR"/>
        </w:rPr>
        <w:t>[signature de la personne dont le nom et le titre figurent ci-dessus]</w:t>
      </w:r>
    </w:p>
    <w:p w14:paraId="7C115505" w14:textId="77777777" w:rsidR="00806AB3" w:rsidRPr="0069538E" w:rsidRDefault="00806AB3" w:rsidP="00806AB3">
      <w:pPr>
        <w:tabs>
          <w:tab w:val="left" w:pos="5238"/>
          <w:tab w:val="left" w:pos="5474"/>
          <w:tab w:val="left" w:pos="9468"/>
        </w:tabs>
      </w:pPr>
    </w:p>
    <w:p w14:paraId="3FF79C26" w14:textId="77777777" w:rsidR="00806AB3" w:rsidRPr="0069538E" w:rsidRDefault="00806AB3" w:rsidP="00806AB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69538E">
        <w:t xml:space="preserve">En date du _________________ jour de ____________________, </w:t>
      </w:r>
      <w:r w:rsidRPr="0069538E">
        <w:rPr>
          <w:i/>
          <w:iCs/>
        </w:rPr>
        <w:t xml:space="preserve">______. </w:t>
      </w:r>
      <w:r w:rsidRPr="0069538E">
        <w:rPr>
          <w:i/>
          <w:iCs/>
          <w:szCs w:val="24"/>
        </w:rPr>
        <w:t>[insérer date]</w:t>
      </w:r>
    </w:p>
    <w:p w14:paraId="192E370C" w14:textId="77777777" w:rsidR="00806AB3" w:rsidRPr="0069538E" w:rsidRDefault="00806AB3" w:rsidP="00806AB3">
      <w:pPr>
        <w:tabs>
          <w:tab w:val="left" w:pos="5238"/>
          <w:tab w:val="left" w:pos="5474"/>
          <w:tab w:val="left" w:pos="9468"/>
        </w:tabs>
        <w:ind w:left="0" w:firstLine="0"/>
      </w:pPr>
    </w:p>
    <w:p w14:paraId="1D0287A6" w14:textId="77777777" w:rsidR="0031716B" w:rsidRPr="0069538E" w:rsidRDefault="0031716B" w:rsidP="00806AB3">
      <w:pPr>
        <w:tabs>
          <w:tab w:val="left" w:pos="4320"/>
        </w:tabs>
        <w:rPr>
          <w:i/>
          <w:iCs/>
        </w:rPr>
      </w:pPr>
    </w:p>
    <w:p w14:paraId="051ABF4E" w14:textId="77777777" w:rsidR="0031716B" w:rsidRPr="0069538E" w:rsidRDefault="0031716B" w:rsidP="0031716B">
      <w:pPr>
        <w:pStyle w:val="Style8"/>
        <w:suppressAutoHyphens/>
        <w:rPr>
          <w:sz w:val="24"/>
          <w:szCs w:val="24"/>
        </w:rPr>
      </w:pPr>
      <w:r w:rsidRPr="0069538E">
        <w:rPr>
          <w:rStyle w:val="Table"/>
          <w:spacing w:val="-2"/>
        </w:rPr>
        <w:br w:type="page"/>
      </w:r>
    </w:p>
    <w:tbl>
      <w:tblPr>
        <w:tblW w:w="0" w:type="auto"/>
        <w:tblLayout w:type="fixed"/>
        <w:tblLook w:val="0000" w:firstRow="0" w:lastRow="0" w:firstColumn="0" w:lastColumn="0" w:noHBand="0" w:noVBand="0"/>
      </w:tblPr>
      <w:tblGrid>
        <w:gridCol w:w="9198"/>
      </w:tblGrid>
      <w:tr w:rsidR="00806AB3" w:rsidRPr="0069538E" w14:paraId="518C6474" w14:textId="77777777" w:rsidTr="00806AB3">
        <w:trPr>
          <w:trHeight w:val="900"/>
        </w:trPr>
        <w:tc>
          <w:tcPr>
            <w:tcW w:w="9198" w:type="dxa"/>
            <w:tcBorders>
              <w:top w:val="nil"/>
              <w:left w:val="nil"/>
              <w:bottom w:val="nil"/>
              <w:right w:val="nil"/>
            </w:tcBorders>
          </w:tcPr>
          <w:p w14:paraId="6E29B833" w14:textId="77777777" w:rsidR="00806AB3" w:rsidRPr="0069538E" w:rsidRDefault="00806AB3" w:rsidP="0006554B">
            <w:pPr>
              <w:pStyle w:val="00SectionIVSubtitle"/>
              <w:tabs>
                <w:tab w:val="left" w:pos="5812"/>
              </w:tabs>
              <w:rPr>
                <w:lang w:val="fr-FR"/>
              </w:rPr>
            </w:pPr>
            <w:r w:rsidRPr="0069538E">
              <w:rPr>
                <w:lang w:val="fr-FR"/>
              </w:rPr>
              <w:lastRenderedPageBreak/>
              <w:br w:type="page"/>
            </w:r>
            <w:bookmarkStart w:id="479" w:name="_Toc327863895"/>
            <w:bookmarkStart w:id="480" w:name="_Toc479112146"/>
            <w:bookmarkStart w:id="481" w:name="_Toc37951687"/>
            <w:r w:rsidRPr="0069538E">
              <w:rPr>
                <w:lang w:val="fr-FR"/>
              </w:rPr>
              <w:t xml:space="preserve">Modèle de Déclaration de </w:t>
            </w:r>
            <w:bookmarkEnd w:id="479"/>
            <w:r w:rsidR="0006554B" w:rsidRPr="0069538E">
              <w:rPr>
                <w:lang w:val="fr-FR"/>
              </w:rPr>
              <w:t>G</w:t>
            </w:r>
            <w:r w:rsidRPr="0069538E">
              <w:rPr>
                <w:lang w:val="fr-FR"/>
              </w:rPr>
              <w:t>arantie d’</w:t>
            </w:r>
            <w:r w:rsidR="0006554B" w:rsidRPr="0069538E">
              <w:rPr>
                <w:lang w:val="fr-FR"/>
              </w:rPr>
              <w:t>O</w:t>
            </w:r>
            <w:r w:rsidRPr="0069538E">
              <w:rPr>
                <w:lang w:val="fr-FR"/>
              </w:rPr>
              <w:t>ffre</w:t>
            </w:r>
            <w:bookmarkEnd w:id="480"/>
            <w:bookmarkEnd w:id="481"/>
          </w:p>
        </w:tc>
      </w:tr>
    </w:tbl>
    <w:p w14:paraId="11F68D96" w14:textId="77777777" w:rsidR="00806AB3" w:rsidRPr="0069538E" w:rsidRDefault="00806AB3" w:rsidP="00806AB3">
      <w:pPr>
        <w:tabs>
          <w:tab w:val="right" w:pos="9000"/>
        </w:tabs>
        <w:ind w:left="90" w:firstLine="0"/>
      </w:pPr>
      <w:r w:rsidRPr="0069538E">
        <w:rPr>
          <w:i/>
          <w:iCs/>
        </w:rPr>
        <w:t>[Le Soumissionnaire remplit ce formulaire de garantie d’offre conformément aux indications entre crochets]</w:t>
      </w:r>
    </w:p>
    <w:p w14:paraId="3AA265FF" w14:textId="77777777" w:rsidR="00806AB3" w:rsidRPr="0069538E" w:rsidRDefault="00806AB3" w:rsidP="00806AB3">
      <w:pPr>
        <w:jc w:val="right"/>
      </w:pPr>
      <w:r w:rsidRPr="0069538E">
        <w:t xml:space="preserve">Date </w:t>
      </w:r>
      <w:r w:rsidRPr="0069538E">
        <w:rPr>
          <w:i/>
          <w:iCs/>
        </w:rPr>
        <w:t>[insérer la date (jour, mois, année) de remise de l’offre]</w:t>
      </w:r>
    </w:p>
    <w:p w14:paraId="032FAB73" w14:textId="77777777" w:rsidR="00806AB3" w:rsidRPr="0069538E" w:rsidRDefault="00806AB3" w:rsidP="00806AB3">
      <w:pPr>
        <w:ind w:right="72"/>
        <w:jc w:val="right"/>
        <w:rPr>
          <w:b/>
        </w:rPr>
      </w:pPr>
      <w:r w:rsidRPr="0069538E">
        <w:t xml:space="preserve">AO No.: </w:t>
      </w:r>
      <w:r w:rsidRPr="0069538E">
        <w:rPr>
          <w:bCs/>
          <w:i/>
          <w:iCs/>
        </w:rPr>
        <w:t>[insérer le numéro de l’Appel d’Offres]</w:t>
      </w:r>
    </w:p>
    <w:p w14:paraId="56D11D03" w14:textId="77777777" w:rsidR="00806AB3" w:rsidRPr="0069538E" w:rsidRDefault="00806AB3" w:rsidP="00806AB3">
      <w:pPr>
        <w:jc w:val="right"/>
        <w:rPr>
          <w:bCs/>
          <w:i/>
          <w:iCs/>
          <w:spacing w:val="-4"/>
          <w:sz w:val="28"/>
        </w:rPr>
      </w:pPr>
      <w:r w:rsidRPr="0069538E">
        <w:t xml:space="preserve">Variante No. : </w:t>
      </w:r>
      <w:r w:rsidRPr="0069538E">
        <w:rPr>
          <w:bCs/>
          <w:i/>
          <w:iCs/>
          <w:spacing w:val="-4"/>
        </w:rPr>
        <w:t>[insérer le numéro d’identification si cette offre est proposée pour une variante]</w:t>
      </w:r>
    </w:p>
    <w:p w14:paraId="2F52EBD0" w14:textId="77777777" w:rsidR="00806AB3" w:rsidRPr="0069538E" w:rsidRDefault="00806AB3" w:rsidP="00806AB3"/>
    <w:p w14:paraId="1B2D4E60" w14:textId="77777777" w:rsidR="00806AB3" w:rsidRPr="0069538E" w:rsidRDefault="00806AB3" w:rsidP="00806AB3">
      <w:r w:rsidRPr="0069538E">
        <w:t xml:space="preserve">A l’attention de </w:t>
      </w:r>
      <w:r w:rsidRPr="0069538E">
        <w:rPr>
          <w:bCs/>
          <w:i/>
          <w:iCs/>
          <w:szCs w:val="24"/>
        </w:rPr>
        <w:t xml:space="preserve">[insérer nom complet du </w:t>
      </w:r>
      <w:r w:rsidR="00113D64" w:rsidRPr="0069538E">
        <w:rPr>
          <w:bCs/>
          <w:i/>
          <w:iCs/>
          <w:szCs w:val="24"/>
        </w:rPr>
        <w:t>Maître d’Ouvrage</w:t>
      </w:r>
      <w:r w:rsidRPr="0069538E">
        <w:rPr>
          <w:bCs/>
          <w:i/>
          <w:iCs/>
          <w:szCs w:val="24"/>
        </w:rPr>
        <w:t>]</w:t>
      </w:r>
    </w:p>
    <w:p w14:paraId="34247B1D" w14:textId="77777777" w:rsidR="00806AB3" w:rsidRPr="0069538E" w:rsidRDefault="00806AB3" w:rsidP="00806AB3">
      <w:r w:rsidRPr="0069538E">
        <w:t>Nous, soussignés, déclarons que :</w:t>
      </w:r>
    </w:p>
    <w:p w14:paraId="7693D0E3" w14:textId="77777777" w:rsidR="00806AB3" w:rsidRPr="0069538E" w:rsidRDefault="00806AB3" w:rsidP="00806AB3">
      <w:pPr>
        <w:tabs>
          <w:tab w:val="left" w:pos="540"/>
        </w:tabs>
      </w:pPr>
      <w:r w:rsidRPr="0069538E">
        <w:t>1.</w:t>
      </w:r>
      <w:r w:rsidRPr="0069538E">
        <w:tab/>
        <w:t>Nous reconnaissons que les offres doivent être accompagnées d’une déclaration de garantie d’offre.</w:t>
      </w:r>
    </w:p>
    <w:p w14:paraId="1FC18E00" w14:textId="77777777" w:rsidR="00806AB3" w:rsidRPr="0069538E" w:rsidRDefault="00806AB3" w:rsidP="00806AB3">
      <w:pPr>
        <w:tabs>
          <w:tab w:val="left" w:pos="540"/>
        </w:tabs>
      </w:pPr>
      <w:r w:rsidRPr="0069538E">
        <w:t>2.</w:t>
      </w:r>
      <w:r w:rsidRPr="0069538E">
        <w:tab/>
        <w:t xml:space="preserve">Nous acceptons que nous ferons l’objet d’une suspension du droit de participer à tout appel d’offres ou de propositions en vue d’obtenir un marché de la part du </w:t>
      </w:r>
      <w:r w:rsidR="00113D64" w:rsidRPr="0069538E">
        <w:t>Maître d’Ouvrage</w:t>
      </w:r>
      <w:r w:rsidRPr="0069538E">
        <w:t xml:space="preserve"> pour une période de </w:t>
      </w:r>
      <w:r w:rsidRPr="0069538E">
        <w:rPr>
          <w:bCs/>
          <w:i/>
          <w:iCs/>
        </w:rPr>
        <w:t>[insérer nombre de mois ou d’années]</w:t>
      </w:r>
      <w:r w:rsidRPr="0069538E">
        <w:t xml:space="preserve"> commençant le </w:t>
      </w:r>
      <w:r w:rsidRPr="0069538E">
        <w:rPr>
          <w:bCs/>
          <w:i/>
          <w:iCs/>
        </w:rPr>
        <w:t>[insérer date],</w:t>
      </w:r>
      <w:r w:rsidRPr="0069538E">
        <w:t xml:space="preserve"> si nous n’exécutons pas une des obligations auxquelles nous sommes tenus en vertu de l’Offre, à savoir :</w:t>
      </w:r>
    </w:p>
    <w:p w14:paraId="5F716174" w14:textId="77777777" w:rsidR="00806AB3" w:rsidRPr="0069538E" w:rsidRDefault="00806AB3" w:rsidP="00806AB3">
      <w:pPr>
        <w:ind w:left="1080" w:hanging="540"/>
      </w:pPr>
      <w:r w:rsidRPr="0069538E">
        <w:t>a)</w:t>
      </w:r>
      <w:r w:rsidRPr="0069538E">
        <w:tab/>
        <w:t>si nous retirons l’Offre</w:t>
      </w:r>
      <w:r w:rsidR="001A08AF" w:rsidRPr="0069538E">
        <w:t xml:space="preserve"> </w:t>
      </w:r>
      <w:r w:rsidR="00C726BA" w:rsidRPr="0069538E">
        <w:t>avant l</w:t>
      </w:r>
      <w:r w:rsidR="00167E90" w:rsidRPr="0069538E">
        <w:t>a</w:t>
      </w:r>
      <w:r w:rsidR="00C726BA" w:rsidRPr="0069538E">
        <w:t xml:space="preserve"> date d’expiration de la validité de l’Offre </w:t>
      </w:r>
      <w:r w:rsidRPr="0069538E">
        <w:t xml:space="preserve"> que nous avons spécifiée dans le formulaire d’offre </w:t>
      </w:r>
      <w:r w:rsidR="00C726BA" w:rsidRPr="0069538E">
        <w:t>ou de toute autre dat</w:t>
      </w:r>
      <w:r w:rsidR="00B33C72" w:rsidRPr="0069538E">
        <w:t xml:space="preserve">e </w:t>
      </w:r>
      <w:r w:rsidR="00167E90" w:rsidRPr="0069538E">
        <w:t>prorogée</w:t>
      </w:r>
      <w:r w:rsidR="00B33C72" w:rsidRPr="0069538E">
        <w:t xml:space="preserve"> par nous</w:t>
      </w:r>
      <w:r w:rsidRPr="0069538E">
        <w:t>; ou</w:t>
      </w:r>
    </w:p>
    <w:p w14:paraId="1BB4759C" w14:textId="77777777" w:rsidR="00806AB3" w:rsidRPr="0069538E" w:rsidRDefault="00806AB3" w:rsidP="00806AB3">
      <w:pPr>
        <w:ind w:left="1080" w:hanging="540"/>
      </w:pPr>
      <w:r w:rsidRPr="0069538E">
        <w:t>b)</w:t>
      </w:r>
      <w:r w:rsidRPr="0069538E">
        <w:tab/>
        <w:t xml:space="preserve">si nous étant vu notifier l’acceptation de l’Offre par le </w:t>
      </w:r>
      <w:r w:rsidR="00113D64" w:rsidRPr="0069538E">
        <w:t>Maître d’Ouvrage</w:t>
      </w:r>
      <w:r w:rsidRPr="0069538E">
        <w:t xml:space="preserve"> </w:t>
      </w:r>
      <w:r w:rsidR="00B33C72" w:rsidRPr="0069538E">
        <w:t>avant la date d’expiation de l’Offre dans</w:t>
      </w:r>
      <w:r w:rsidR="001A08AF" w:rsidRPr="0069538E">
        <w:t xml:space="preserve"> </w:t>
      </w:r>
      <w:r w:rsidR="00B33C72" w:rsidRPr="0069538E">
        <w:t xml:space="preserve">le formulaire d’offre ou toute autre date </w:t>
      </w:r>
      <w:r w:rsidR="00167E90" w:rsidRPr="0069538E">
        <w:t>prorogée</w:t>
      </w:r>
      <w:r w:rsidR="00B33C72" w:rsidRPr="0069538E">
        <w:t xml:space="preserve"> par nous, </w:t>
      </w:r>
      <w:r w:rsidRPr="0069538E">
        <w:t xml:space="preserve"> nous : (i) ne signons pas le Marché ; ou (ii) ne fournissons pas la garantie de bonne exécution, et si nous sommes tenus de le faire nous ne fournissons pas la garantie de performance environnementale</w:t>
      </w:r>
      <w:r w:rsidR="00B33C72" w:rsidRPr="0069538E">
        <w:t xml:space="preserve"> et</w:t>
      </w:r>
      <w:r w:rsidRPr="0069538E">
        <w:t xml:space="preserve"> sociale (ES) ainsi qu’il est prévu dans les Instructions aux soumissionnaires.</w:t>
      </w:r>
    </w:p>
    <w:p w14:paraId="7510ACAC" w14:textId="77777777" w:rsidR="00806AB3" w:rsidRPr="0069538E" w:rsidRDefault="00806AB3" w:rsidP="00806AB3">
      <w:pPr>
        <w:tabs>
          <w:tab w:val="left" w:pos="540"/>
        </w:tabs>
      </w:pPr>
      <w:r w:rsidRPr="0069538E">
        <w:t>3.</w:t>
      </w:r>
      <w:r w:rsidRPr="0069538E">
        <w:tab/>
        <w:t>La présente garantie expirera si le marché ne nous est pas attribué, à la première des dates suivantes : (i) lorsque nous recevrons copie de votre notification du nom du soumissionnaire retenu, ou (ii) vingt-huit (28) jours suivant l</w:t>
      </w:r>
      <w:r w:rsidR="00B33C72" w:rsidRPr="0069538E">
        <w:t>a date d’expiration de la validité de notre Offre</w:t>
      </w:r>
      <w:r w:rsidRPr="0069538E">
        <w:t>.</w:t>
      </w:r>
    </w:p>
    <w:p w14:paraId="1BBD3BDF" w14:textId="77777777" w:rsidR="00806AB3" w:rsidRPr="0069538E" w:rsidRDefault="00806AB3" w:rsidP="00806AB3">
      <w:pPr>
        <w:tabs>
          <w:tab w:val="left" w:pos="540"/>
        </w:tabs>
      </w:pPr>
      <w:r w:rsidRPr="0069538E">
        <w:t>4.</w:t>
      </w:r>
      <w:r w:rsidRPr="0069538E">
        <w:tab/>
        <w:t xml:space="preserve">Il est entendu que si nous sommes un groupement d’entreprises, la déclaration de garantie d’offre doit être au nom du groupement qui soumet l’offre. Si le groupement n’a pas été formellement constitué lors du dépôt d’offre, la déclaration de garantie de l’offre doit être au nom de tous les futurs membres du groupement nommés dans la lettre d’intention. </w:t>
      </w:r>
    </w:p>
    <w:p w14:paraId="45AE9761" w14:textId="77777777" w:rsidR="00806AB3" w:rsidRPr="0069538E" w:rsidRDefault="00806AB3" w:rsidP="00806AB3">
      <w:pPr>
        <w:tabs>
          <w:tab w:val="right" w:pos="4140"/>
          <w:tab w:val="left" w:pos="4500"/>
          <w:tab w:val="right" w:pos="9000"/>
        </w:tabs>
      </w:pPr>
    </w:p>
    <w:p w14:paraId="55F23503" w14:textId="77777777" w:rsidR="0014042A" w:rsidRPr="0069538E" w:rsidRDefault="0014042A" w:rsidP="0014042A">
      <w:pPr>
        <w:tabs>
          <w:tab w:val="right" w:pos="4140"/>
          <w:tab w:val="left" w:pos="4500"/>
          <w:tab w:val="right" w:pos="9000"/>
        </w:tabs>
      </w:pPr>
      <w:r w:rsidRPr="0069538E">
        <w:t>Nom du Soumissionnaire*……………………………………………………….</w:t>
      </w:r>
    </w:p>
    <w:p w14:paraId="47E88696" w14:textId="77777777" w:rsidR="0014042A" w:rsidRPr="0069538E" w:rsidRDefault="0014042A" w:rsidP="0014042A">
      <w:pPr>
        <w:tabs>
          <w:tab w:val="right" w:pos="4140"/>
          <w:tab w:val="left" w:pos="4500"/>
          <w:tab w:val="right" w:pos="9000"/>
        </w:tabs>
      </w:pPr>
      <w:r w:rsidRPr="0069538E">
        <w:lastRenderedPageBreak/>
        <w:t xml:space="preserve">Nom </w:t>
      </w:r>
      <w:r w:rsidRPr="0069538E">
        <w:rPr>
          <w:bCs/>
          <w:i/>
          <w:iCs/>
        </w:rPr>
        <w:t>[insérer le nom complet de la personne autorisée à signer la déclaration de garantie d’offre au nom du Soumissionnaire**]</w:t>
      </w:r>
    </w:p>
    <w:p w14:paraId="3E8001CF" w14:textId="77777777" w:rsidR="0014042A" w:rsidRPr="0069538E" w:rsidRDefault="0014042A" w:rsidP="0014042A">
      <w:pPr>
        <w:tabs>
          <w:tab w:val="right" w:pos="4140"/>
          <w:tab w:val="left" w:pos="4500"/>
          <w:tab w:val="right" w:pos="9000"/>
        </w:tabs>
      </w:pPr>
      <w:r w:rsidRPr="0069538E">
        <w:t xml:space="preserve">En tant que </w:t>
      </w:r>
      <w:r w:rsidRPr="0069538E">
        <w:rPr>
          <w:bCs/>
          <w:i/>
          <w:iCs/>
        </w:rPr>
        <w:t>[indiquer la capacité du signataire]</w:t>
      </w:r>
    </w:p>
    <w:p w14:paraId="4FD22975" w14:textId="77777777" w:rsidR="0014042A" w:rsidRPr="0069538E" w:rsidRDefault="0014042A" w:rsidP="0014042A">
      <w:pPr>
        <w:pStyle w:val="i"/>
        <w:tabs>
          <w:tab w:val="left" w:pos="1188"/>
          <w:tab w:val="left" w:pos="2394"/>
          <w:tab w:val="left" w:pos="4209"/>
          <w:tab w:val="left" w:pos="5238"/>
          <w:tab w:val="left" w:pos="7632"/>
          <w:tab w:val="left" w:pos="7868"/>
          <w:tab w:val="left" w:pos="9468"/>
        </w:tabs>
        <w:rPr>
          <w:rFonts w:ascii="Times New Roman" w:hAnsi="Times New Roman"/>
          <w:lang w:val="fr-FR"/>
        </w:rPr>
      </w:pPr>
      <w:r w:rsidRPr="0069538E">
        <w:rPr>
          <w:rFonts w:ascii="Times New Roman" w:hAnsi="Times New Roman"/>
          <w:lang w:val="fr-FR"/>
        </w:rPr>
        <w:t xml:space="preserve">Signé </w:t>
      </w:r>
      <w:r w:rsidRPr="0069538E">
        <w:rPr>
          <w:rFonts w:ascii="Times New Roman" w:hAnsi="Times New Roman"/>
          <w:i/>
          <w:iCs/>
          <w:lang w:val="fr-FR"/>
        </w:rPr>
        <w:t>[signature de la personne dont le nom et le titre figurent ci-dessus]</w:t>
      </w:r>
    </w:p>
    <w:p w14:paraId="4C8D3D61" w14:textId="77777777" w:rsidR="0014042A" w:rsidRPr="0069538E" w:rsidRDefault="0014042A" w:rsidP="0014042A">
      <w:pPr>
        <w:tabs>
          <w:tab w:val="left" w:pos="5238"/>
          <w:tab w:val="left" w:pos="5474"/>
          <w:tab w:val="left" w:pos="9468"/>
        </w:tabs>
      </w:pPr>
    </w:p>
    <w:p w14:paraId="61787DD7" w14:textId="77777777" w:rsidR="0014042A" w:rsidRPr="0069538E" w:rsidRDefault="0014042A" w:rsidP="001404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Cs w:val="24"/>
        </w:rPr>
      </w:pPr>
      <w:r w:rsidRPr="0069538E">
        <w:t xml:space="preserve">En date du _________________ jour de ____________________, </w:t>
      </w:r>
      <w:r w:rsidRPr="0069538E">
        <w:rPr>
          <w:i/>
          <w:iCs/>
        </w:rPr>
        <w:t xml:space="preserve">______. </w:t>
      </w:r>
      <w:r w:rsidRPr="0069538E">
        <w:rPr>
          <w:i/>
          <w:iCs/>
          <w:szCs w:val="24"/>
        </w:rPr>
        <w:t>[insérer la date]</w:t>
      </w:r>
    </w:p>
    <w:p w14:paraId="66808582" w14:textId="77777777" w:rsidR="0014042A" w:rsidRPr="0069538E" w:rsidRDefault="0014042A" w:rsidP="001404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B8EB559" w14:textId="77777777" w:rsidR="0014042A" w:rsidRPr="0069538E" w:rsidRDefault="0014042A" w:rsidP="0014042A">
      <w:pPr>
        <w:ind w:left="0" w:firstLine="0"/>
        <w:rPr>
          <w:szCs w:val="24"/>
        </w:rPr>
      </w:pPr>
      <w:r w:rsidRPr="0069538E">
        <w:rPr>
          <w:szCs w:val="24"/>
        </w:rPr>
        <w:t>* : Lorsque l’Offre est soumise par un GE, indiquer le nom du GE en tant que Soumissionnaire.</w:t>
      </w:r>
    </w:p>
    <w:p w14:paraId="5CD01177" w14:textId="77777777" w:rsidR="005F343C" w:rsidRPr="0069538E" w:rsidRDefault="0014042A" w:rsidP="0014042A">
      <w:pPr>
        <w:rPr>
          <w:szCs w:val="24"/>
        </w:rPr>
      </w:pPr>
      <w:r w:rsidRPr="0069538E">
        <w:rPr>
          <w:szCs w:val="24"/>
        </w:rPr>
        <w:t xml:space="preserve">** : La personne signataire de la déclaration de garantie d’offre doit détenir la procuration fournie par le Soumissionnaire qui sera jointe à l’Offre. </w:t>
      </w:r>
    </w:p>
    <w:p w14:paraId="353ADF11" w14:textId="77777777" w:rsidR="007A3613" w:rsidRPr="0069538E" w:rsidRDefault="005F343C" w:rsidP="005F343C">
      <w:pPr>
        <w:ind w:left="0" w:firstLine="0"/>
        <w:jc w:val="left"/>
        <w:rPr>
          <w:b/>
          <w:szCs w:val="24"/>
        </w:rPr>
      </w:pPr>
      <w:r w:rsidRPr="0069538E">
        <w:rPr>
          <w:i/>
          <w:szCs w:val="24"/>
        </w:rPr>
        <w:t xml:space="preserve">[Note : Dans le cas d’un groupement, la Déclaration de Garantie d’Offre doit être au nom de tous les membres du groupement soumettant l’Offre.] </w:t>
      </w:r>
      <w:r w:rsidR="007A3613" w:rsidRPr="0069538E">
        <w:rPr>
          <w:szCs w:val="24"/>
        </w:rPr>
        <w:br w:type="page"/>
      </w:r>
    </w:p>
    <w:p w14:paraId="2E8C6B0A" w14:textId="77777777" w:rsidR="00C82AF7" w:rsidRPr="0069538E" w:rsidRDefault="00C82AF7" w:rsidP="00C82AF7">
      <w:pPr>
        <w:pStyle w:val="Style8"/>
        <w:suppressAutoHyphens/>
        <w:rPr>
          <w:sz w:val="24"/>
          <w:szCs w:val="24"/>
        </w:rPr>
      </w:pPr>
    </w:p>
    <w:p w14:paraId="5BF32CA2" w14:textId="77777777" w:rsidR="00C82AF7" w:rsidRPr="0069538E" w:rsidRDefault="009B184B" w:rsidP="009B184B">
      <w:pPr>
        <w:pStyle w:val="00SectionIVTitle"/>
      </w:pPr>
      <w:bookmarkStart w:id="482" w:name="_Toc487641616"/>
      <w:bookmarkStart w:id="483" w:name="_Toc37951688"/>
      <w:r w:rsidRPr="0069538E">
        <w:t>Proposition Technique</w:t>
      </w:r>
      <w:bookmarkEnd w:id="482"/>
      <w:bookmarkEnd w:id="483"/>
    </w:p>
    <w:tbl>
      <w:tblPr>
        <w:tblW w:w="0" w:type="auto"/>
        <w:tblLayout w:type="fixed"/>
        <w:tblLook w:val="0000" w:firstRow="0" w:lastRow="0" w:firstColumn="0" w:lastColumn="0" w:noHBand="0" w:noVBand="0"/>
      </w:tblPr>
      <w:tblGrid>
        <w:gridCol w:w="9198"/>
      </w:tblGrid>
      <w:tr w:rsidR="00806AB3" w:rsidRPr="0069538E" w14:paraId="084EDE28" w14:textId="77777777" w:rsidTr="00806AB3">
        <w:trPr>
          <w:trHeight w:val="561"/>
        </w:trPr>
        <w:tc>
          <w:tcPr>
            <w:tcW w:w="9198" w:type="dxa"/>
            <w:tcBorders>
              <w:top w:val="nil"/>
              <w:left w:val="nil"/>
              <w:bottom w:val="nil"/>
              <w:right w:val="nil"/>
            </w:tcBorders>
          </w:tcPr>
          <w:p w14:paraId="1B042011" w14:textId="77777777" w:rsidR="00806AB3" w:rsidRPr="0069538E" w:rsidRDefault="00806AB3" w:rsidP="006605D2">
            <w:pPr>
              <w:pStyle w:val="00SectionIVSubtitle"/>
              <w:tabs>
                <w:tab w:val="left" w:pos="5812"/>
              </w:tabs>
              <w:rPr>
                <w:lang w:val="fr-FR"/>
              </w:rPr>
            </w:pPr>
            <w:bookmarkStart w:id="484" w:name="_Toc327863868"/>
            <w:bookmarkStart w:id="485" w:name="_Toc483210387"/>
            <w:bookmarkStart w:id="486" w:name="_Toc487641615"/>
            <w:bookmarkStart w:id="487" w:name="_Toc37951689"/>
            <w:r w:rsidRPr="0069538E">
              <w:rPr>
                <w:lang w:val="fr-FR"/>
              </w:rPr>
              <w:t>Formulaires de la Proposition technique</w:t>
            </w:r>
            <w:bookmarkEnd w:id="484"/>
            <w:bookmarkEnd w:id="485"/>
            <w:bookmarkEnd w:id="486"/>
            <w:bookmarkEnd w:id="487"/>
          </w:p>
        </w:tc>
      </w:tr>
    </w:tbl>
    <w:p w14:paraId="54AD5DED" w14:textId="77777777" w:rsidR="00806AB3" w:rsidRPr="0069538E" w:rsidRDefault="00806AB3" w:rsidP="00806AB3">
      <w:pPr>
        <w:tabs>
          <w:tab w:val="left" w:pos="5238"/>
          <w:tab w:val="left" w:pos="5474"/>
          <w:tab w:val="left" w:pos="9468"/>
        </w:tabs>
        <w:spacing w:after="240"/>
        <w:ind w:left="450" w:firstLine="0"/>
        <w:jc w:val="left"/>
        <w:rPr>
          <w:rFonts w:asciiTheme="majorBidi" w:hAnsiTheme="majorBidi" w:cstheme="majorBidi"/>
          <w:b/>
          <w:sz w:val="28"/>
        </w:rPr>
      </w:pPr>
    </w:p>
    <w:p w14:paraId="19F92C2F" w14:textId="77777777" w:rsidR="00806AB3" w:rsidRPr="0069538E" w:rsidRDefault="00806AB3" w:rsidP="00806AB3">
      <w:pPr>
        <w:numPr>
          <w:ilvl w:val="0"/>
          <w:numId w:val="25"/>
        </w:numPr>
        <w:tabs>
          <w:tab w:val="left" w:pos="5238"/>
          <w:tab w:val="left" w:pos="5474"/>
          <w:tab w:val="left" w:pos="9468"/>
        </w:tabs>
        <w:spacing w:after="240"/>
        <w:jc w:val="left"/>
        <w:rPr>
          <w:rFonts w:asciiTheme="majorBidi" w:hAnsiTheme="majorBidi" w:cstheme="majorBidi"/>
          <w:b/>
          <w:sz w:val="28"/>
        </w:rPr>
      </w:pPr>
      <w:r w:rsidRPr="0069538E">
        <w:rPr>
          <w:rFonts w:asciiTheme="majorBidi" w:hAnsiTheme="majorBidi" w:cstheme="majorBidi"/>
          <w:b/>
          <w:sz w:val="28"/>
        </w:rPr>
        <w:t xml:space="preserve">Personnel Clé Proposé </w:t>
      </w:r>
    </w:p>
    <w:p w14:paraId="0720CDCF" w14:textId="77777777" w:rsidR="00806AB3" w:rsidRPr="0069538E" w:rsidRDefault="00806AB3" w:rsidP="00806AB3">
      <w:pPr>
        <w:numPr>
          <w:ilvl w:val="0"/>
          <w:numId w:val="25"/>
        </w:numPr>
        <w:tabs>
          <w:tab w:val="left" w:pos="5238"/>
          <w:tab w:val="left" w:pos="5474"/>
          <w:tab w:val="left" w:pos="9468"/>
        </w:tabs>
        <w:spacing w:after="240"/>
        <w:jc w:val="left"/>
        <w:rPr>
          <w:rFonts w:asciiTheme="majorBidi" w:hAnsiTheme="majorBidi" w:cstheme="majorBidi"/>
          <w:b/>
          <w:sz w:val="28"/>
        </w:rPr>
      </w:pPr>
      <w:r w:rsidRPr="0069538E">
        <w:rPr>
          <w:rFonts w:asciiTheme="majorBidi" w:hAnsiTheme="majorBidi" w:cstheme="majorBidi"/>
          <w:b/>
          <w:sz w:val="28"/>
        </w:rPr>
        <w:t>Matériel - Formulaire MAT</w:t>
      </w:r>
    </w:p>
    <w:p w14:paraId="108443A9" w14:textId="77777777" w:rsidR="00806AB3" w:rsidRPr="0069538E" w:rsidRDefault="00806AB3" w:rsidP="00806AB3">
      <w:pPr>
        <w:numPr>
          <w:ilvl w:val="0"/>
          <w:numId w:val="25"/>
        </w:numPr>
        <w:tabs>
          <w:tab w:val="left" w:pos="5238"/>
          <w:tab w:val="left" w:pos="5474"/>
          <w:tab w:val="left" w:pos="9468"/>
        </w:tabs>
        <w:spacing w:after="240"/>
        <w:jc w:val="left"/>
        <w:rPr>
          <w:rFonts w:asciiTheme="majorBidi" w:hAnsiTheme="majorBidi" w:cstheme="majorBidi"/>
          <w:b/>
          <w:sz w:val="28"/>
        </w:rPr>
      </w:pPr>
      <w:r w:rsidRPr="0069538E">
        <w:rPr>
          <w:rFonts w:asciiTheme="majorBidi" w:hAnsiTheme="majorBidi" w:cstheme="majorBidi"/>
          <w:b/>
          <w:sz w:val="28"/>
        </w:rPr>
        <w:t>Organisation des travaux sur site</w:t>
      </w:r>
    </w:p>
    <w:p w14:paraId="3D246C7B" w14:textId="77777777" w:rsidR="00806AB3" w:rsidRPr="0069538E" w:rsidRDefault="00806AB3" w:rsidP="00806AB3">
      <w:pPr>
        <w:numPr>
          <w:ilvl w:val="0"/>
          <w:numId w:val="25"/>
        </w:numPr>
        <w:tabs>
          <w:tab w:val="left" w:pos="5238"/>
          <w:tab w:val="left" w:pos="5474"/>
          <w:tab w:val="left" w:pos="9468"/>
        </w:tabs>
        <w:spacing w:after="240"/>
        <w:jc w:val="left"/>
        <w:rPr>
          <w:rFonts w:asciiTheme="majorBidi" w:hAnsiTheme="majorBidi" w:cstheme="majorBidi"/>
          <w:b/>
          <w:sz w:val="28"/>
        </w:rPr>
      </w:pPr>
      <w:r w:rsidRPr="0069538E">
        <w:rPr>
          <w:rFonts w:asciiTheme="majorBidi" w:hAnsiTheme="majorBidi" w:cstheme="majorBidi"/>
          <w:b/>
          <w:sz w:val="28"/>
        </w:rPr>
        <w:t>Méthode de réalisation</w:t>
      </w:r>
    </w:p>
    <w:p w14:paraId="39628C77" w14:textId="77777777" w:rsidR="00806AB3" w:rsidRPr="0069538E" w:rsidRDefault="00806AB3" w:rsidP="00806AB3">
      <w:pPr>
        <w:numPr>
          <w:ilvl w:val="0"/>
          <w:numId w:val="25"/>
        </w:numPr>
        <w:tabs>
          <w:tab w:val="left" w:pos="5238"/>
          <w:tab w:val="left" w:pos="5474"/>
          <w:tab w:val="left" w:pos="9468"/>
        </w:tabs>
        <w:spacing w:after="240"/>
        <w:jc w:val="left"/>
        <w:rPr>
          <w:rFonts w:asciiTheme="majorBidi" w:hAnsiTheme="majorBidi" w:cstheme="majorBidi"/>
          <w:b/>
          <w:sz w:val="28"/>
        </w:rPr>
      </w:pPr>
      <w:r w:rsidRPr="0069538E">
        <w:rPr>
          <w:rFonts w:asciiTheme="majorBidi" w:hAnsiTheme="majorBidi" w:cstheme="majorBidi"/>
          <w:b/>
          <w:sz w:val="28"/>
        </w:rPr>
        <w:t xml:space="preserve">Programme/Calendrier de Mobilisation </w:t>
      </w:r>
    </w:p>
    <w:p w14:paraId="14B38CA5" w14:textId="77777777" w:rsidR="00806AB3" w:rsidRPr="0069538E" w:rsidRDefault="00806AB3" w:rsidP="00806AB3">
      <w:pPr>
        <w:numPr>
          <w:ilvl w:val="0"/>
          <w:numId w:val="25"/>
        </w:numPr>
        <w:tabs>
          <w:tab w:val="left" w:pos="5238"/>
          <w:tab w:val="left" w:pos="5474"/>
          <w:tab w:val="left" w:pos="9468"/>
        </w:tabs>
        <w:spacing w:after="240"/>
        <w:jc w:val="left"/>
        <w:rPr>
          <w:rFonts w:asciiTheme="majorBidi" w:hAnsiTheme="majorBidi" w:cstheme="majorBidi"/>
          <w:b/>
          <w:sz w:val="28"/>
        </w:rPr>
      </w:pPr>
      <w:r w:rsidRPr="0069538E">
        <w:rPr>
          <w:rFonts w:asciiTheme="majorBidi" w:hAnsiTheme="majorBidi" w:cstheme="majorBidi"/>
          <w:b/>
          <w:sz w:val="28"/>
        </w:rPr>
        <w:t xml:space="preserve">Programme/Calendrier de Construction </w:t>
      </w:r>
    </w:p>
    <w:p w14:paraId="4727607F" w14:textId="77777777" w:rsidR="00806AB3" w:rsidRPr="0069538E" w:rsidRDefault="00806AB3" w:rsidP="00806AB3">
      <w:pPr>
        <w:numPr>
          <w:ilvl w:val="0"/>
          <w:numId w:val="25"/>
        </w:numPr>
        <w:tabs>
          <w:tab w:val="left" w:pos="5238"/>
          <w:tab w:val="left" w:pos="5474"/>
          <w:tab w:val="left" w:pos="9468"/>
        </w:tabs>
        <w:spacing w:after="240"/>
        <w:jc w:val="left"/>
        <w:rPr>
          <w:rFonts w:asciiTheme="majorBidi" w:hAnsiTheme="majorBidi" w:cstheme="majorBidi"/>
          <w:b/>
          <w:sz w:val="28"/>
        </w:rPr>
      </w:pPr>
      <w:r w:rsidRPr="0069538E">
        <w:rPr>
          <w:rFonts w:asciiTheme="majorBidi" w:hAnsiTheme="majorBidi" w:cstheme="majorBidi"/>
          <w:b/>
          <w:sz w:val="28"/>
        </w:rPr>
        <w:t>Stratégies de gestion et Plans de mise en œuvre ES</w:t>
      </w:r>
    </w:p>
    <w:p w14:paraId="4CADB7B6" w14:textId="77777777" w:rsidR="00806AB3" w:rsidRPr="0069538E" w:rsidRDefault="00806AB3" w:rsidP="00806AB3">
      <w:pPr>
        <w:numPr>
          <w:ilvl w:val="0"/>
          <w:numId w:val="25"/>
        </w:numPr>
        <w:tabs>
          <w:tab w:val="left" w:pos="5238"/>
          <w:tab w:val="left" w:pos="5474"/>
          <w:tab w:val="left" w:pos="9468"/>
        </w:tabs>
        <w:spacing w:after="240"/>
        <w:jc w:val="left"/>
        <w:rPr>
          <w:rFonts w:asciiTheme="majorBidi" w:hAnsiTheme="majorBidi" w:cstheme="majorBidi"/>
          <w:b/>
          <w:sz w:val="28"/>
        </w:rPr>
      </w:pPr>
      <w:r w:rsidRPr="0069538E">
        <w:rPr>
          <w:rFonts w:asciiTheme="majorBidi" w:hAnsiTheme="majorBidi" w:cstheme="majorBidi"/>
          <w:b/>
          <w:sz w:val="28"/>
        </w:rPr>
        <w:t xml:space="preserve">Code de Conduite (ES) </w:t>
      </w:r>
    </w:p>
    <w:p w14:paraId="3F6D9736" w14:textId="77777777" w:rsidR="00806AB3" w:rsidRPr="0069538E" w:rsidRDefault="00806AB3" w:rsidP="00806AB3">
      <w:pPr>
        <w:numPr>
          <w:ilvl w:val="0"/>
          <w:numId w:val="25"/>
        </w:numPr>
        <w:tabs>
          <w:tab w:val="left" w:pos="5238"/>
          <w:tab w:val="left" w:pos="5474"/>
          <w:tab w:val="left" w:pos="9468"/>
        </w:tabs>
        <w:spacing w:after="240"/>
        <w:jc w:val="left"/>
        <w:rPr>
          <w:rFonts w:asciiTheme="majorBidi" w:hAnsiTheme="majorBidi" w:cstheme="majorBidi"/>
          <w:b/>
          <w:sz w:val="28"/>
        </w:rPr>
      </w:pPr>
      <w:r w:rsidRPr="0069538E">
        <w:rPr>
          <w:rFonts w:asciiTheme="majorBidi" w:hAnsiTheme="majorBidi" w:cstheme="majorBidi"/>
          <w:b/>
          <w:sz w:val="28"/>
        </w:rPr>
        <w:t>Autres</w:t>
      </w:r>
    </w:p>
    <w:p w14:paraId="6A4EC124" w14:textId="77777777" w:rsidR="00C82AF7" w:rsidRPr="0069538E" w:rsidRDefault="00C82AF7" w:rsidP="00C82AF7">
      <w:pPr>
        <w:pStyle w:val="SectionVHeader"/>
        <w:ind w:left="187"/>
        <w:jc w:val="left"/>
        <w:rPr>
          <w:sz w:val="20"/>
          <w:lang w:val="fr-FR"/>
        </w:rPr>
      </w:pPr>
    </w:p>
    <w:p w14:paraId="6A5469B4" w14:textId="77777777" w:rsidR="00C82AF7" w:rsidRPr="0069538E" w:rsidRDefault="00C82AF7" w:rsidP="00C82AF7">
      <w:pPr>
        <w:rPr>
          <w:b/>
          <w:sz w:val="32"/>
        </w:rPr>
      </w:pPr>
      <w:bookmarkStart w:id="488" w:name="_Toc138144063"/>
      <w:bookmarkStart w:id="489" w:name="_Toc446329308"/>
      <w:r w:rsidRPr="0069538E">
        <w:br w:type="page"/>
      </w:r>
    </w:p>
    <w:p w14:paraId="4368003F" w14:textId="77777777" w:rsidR="00DB7B7D" w:rsidRPr="0069538E" w:rsidRDefault="00DB7B7D" w:rsidP="00DB7B7D">
      <w:pPr>
        <w:spacing w:after="0"/>
        <w:ind w:left="0" w:firstLine="0"/>
        <w:jc w:val="center"/>
        <w:outlineLvl w:val="0"/>
        <w:rPr>
          <w:rFonts w:eastAsia="SimSun"/>
          <w:b/>
          <w:smallCaps/>
          <w:sz w:val="36"/>
          <w:lang w:eastAsia="en-US"/>
        </w:rPr>
      </w:pPr>
      <w:bookmarkStart w:id="490" w:name="_Toc478838299"/>
      <w:bookmarkEnd w:id="469"/>
      <w:bookmarkEnd w:id="470"/>
      <w:bookmarkEnd w:id="488"/>
      <w:bookmarkEnd w:id="489"/>
      <w:r w:rsidRPr="0069538E">
        <w:rPr>
          <w:rFonts w:eastAsia="SimSun"/>
          <w:b/>
          <w:smallCaps/>
          <w:sz w:val="36"/>
          <w:lang w:eastAsia="en-US"/>
        </w:rPr>
        <w:lastRenderedPageBreak/>
        <w:t>Modèle PER -1</w:t>
      </w:r>
    </w:p>
    <w:p w14:paraId="07DE5345" w14:textId="77777777" w:rsidR="00DB7B7D" w:rsidRPr="0069538E" w:rsidRDefault="00DB7B7D" w:rsidP="002B3FD2">
      <w:pPr>
        <w:pStyle w:val="Style8"/>
        <w:suppressAutoHyphens/>
        <w:rPr>
          <w:sz w:val="24"/>
          <w:szCs w:val="24"/>
        </w:rPr>
      </w:pPr>
    </w:p>
    <w:p w14:paraId="772D447F" w14:textId="77777777" w:rsidR="00DE5C38" w:rsidRPr="0069538E" w:rsidRDefault="00DE5C38" w:rsidP="002101EA">
      <w:pPr>
        <w:pStyle w:val="Style8"/>
        <w:rPr>
          <w:sz w:val="32"/>
          <w:szCs w:val="32"/>
        </w:rPr>
      </w:pPr>
      <w:r w:rsidRPr="0069538E">
        <w:rPr>
          <w:sz w:val="32"/>
          <w:szCs w:val="32"/>
        </w:rPr>
        <w:t>Personnel Clé</w:t>
      </w:r>
      <w:bookmarkEnd w:id="490"/>
      <w:r w:rsidRPr="0069538E">
        <w:rPr>
          <w:sz w:val="32"/>
          <w:szCs w:val="32"/>
        </w:rPr>
        <w:t xml:space="preserve"> </w:t>
      </w:r>
    </w:p>
    <w:p w14:paraId="1EA9B273" w14:textId="77777777" w:rsidR="00335408" w:rsidRPr="0069538E" w:rsidRDefault="00335408" w:rsidP="002B3FD2">
      <w:pPr>
        <w:tabs>
          <w:tab w:val="left" w:pos="2127"/>
        </w:tabs>
        <w:suppressAutoHyphens/>
        <w:spacing w:before="120" w:after="120"/>
        <w:ind w:left="0" w:firstLine="0"/>
        <w:rPr>
          <w:szCs w:val="24"/>
        </w:rPr>
      </w:pPr>
    </w:p>
    <w:p w14:paraId="6F2FB86C" w14:textId="77777777" w:rsidR="00DE5C38" w:rsidRPr="0069538E" w:rsidRDefault="00DE5C38" w:rsidP="002B3FD2">
      <w:pPr>
        <w:tabs>
          <w:tab w:val="left" w:pos="2127"/>
        </w:tabs>
        <w:suppressAutoHyphens/>
        <w:spacing w:before="120" w:after="120"/>
        <w:ind w:left="0" w:firstLine="0"/>
        <w:rPr>
          <w:szCs w:val="24"/>
        </w:rPr>
      </w:pPr>
      <w:r w:rsidRPr="0069538E">
        <w:rPr>
          <w:szCs w:val="24"/>
        </w:rPr>
        <w:t>Le Soumissionnaire devra fournir le nom et les détails demandés pour les Personnels-clés qualifiés pour exécuter le marché. Les renseignements concernant leur expérience devront être fournis dans le Formulaire PER-2 ci-après, pour chaque candidat.</w:t>
      </w:r>
    </w:p>
    <w:p w14:paraId="14C2EE7D" w14:textId="77777777" w:rsidR="00DE5C38" w:rsidRPr="0069538E" w:rsidRDefault="00DE5C38" w:rsidP="002B3FD2">
      <w:pPr>
        <w:suppressAutoHyphens/>
        <w:spacing w:after="120"/>
        <w:ind w:left="86" w:hanging="86"/>
        <w:rPr>
          <w:b/>
          <w:szCs w:val="24"/>
        </w:rPr>
      </w:pPr>
      <w:r w:rsidRPr="0069538E">
        <w:rPr>
          <w:b/>
          <w:szCs w:val="24"/>
        </w:rPr>
        <w:t>Personnel - Clé</w:t>
      </w:r>
    </w:p>
    <w:tbl>
      <w:tblPr>
        <w:tblW w:w="9090" w:type="dxa"/>
        <w:tblInd w:w="72" w:type="dxa"/>
        <w:tblLayout w:type="fixed"/>
        <w:tblCellMar>
          <w:left w:w="72" w:type="dxa"/>
          <w:right w:w="72" w:type="dxa"/>
        </w:tblCellMar>
        <w:tblLook w:val="04A0" w:firstRow="1" w:lastRow="0" w:firstColumn="1" w:lastColumn="0" w:noHBand="0" w:noVBand="1"/>
      </w:tblPr>
      <w:tblGrid>
        <w:gridCol w:w="720"/>
        <w:gridCol w:w="1890"/>
        <w:gridCol w:w="10"/>
        <w:gridCol w:w="6470"/>
      </w:tblGrid>
      <w:tr w:rsidR="00DE5C38" w:rsidRPr="0069538E" w14:paraId="0F64610D" w14:textId="77777777" w:rsidTr="00A736A8">
        <w:trPr>
          <w:cantSplit/>
        </w:trPr>
        <w:tc>
          <w:tcPr>
            <w:tcW w:w="720" w:type="dxa"/>
            <w:tcBorders>
              <w:top w:val="single" w:sz="6" w:space="0" w:color="auto"/>
              <w:left w:val="single" w:sz="6" w:space="0" w:color="auto"/>
              <w:bottom w:val="nil"/>
              <w:right w:val="nil"/>
            </w:tcBorders>
            <w:hideMark/>
          </w:tcPr>
          <w:p w14:paraId="1543F094" w14:textId="77777777" w:rsidR="00DE5C38" w:rsidRPr="0069538E" w:rsidRDefault="00DE5C38" w:rsidP="002B3FD2">
            <w:pPr>
              <w:suppressAutoHyphens/>
              <w:spacing w:before="120" w:after="120"/>
              <w:rPr>
                <w:b/>
                <w:bCs/>
                <w:sz w:val="20"/>
              </w:rPr>
            </w:pPr>
            <w:r w:rsidRPr="0069538E">
              <w:rPr>
                <w:b/>
                <w:bCs/>
                <w:sz w:val="20"/>
              </w:rPr>
              <w:t>1.</w:t>
            </w:r>
          </w:p>
        </w:tc>
        <w:tc>
          <w:tcPr>
            <w:tcW w:w="8370" w:type="dxa"/>
            <w:gridSpan w:val="3"/>
            <w:tcBorders>
              <w:top w:val="single" w:sz="6" w:space="0" w:color="auto"/>
              <w:left w:val="single" w:sz="6" w:space="0" w:color="auto"/>
              <w:bottom w:val="nil"/>
              <w:right w:val="single" w:sz="6" w:space="0" w:color="auto"/>
            </w:tcBorders>
            <w:hideMark/>
          </w:tcPr>
          <w:p w14:paraId="6A7115F6" w14:textId="77777777" w:rsidR="00DE5C38" w:rsidRPr="0069538E" w:rsidRDefault="00DE5C38" w:rsidP="00DB7B7D">
            <w:pPr>
              <w:suppressAutoHyphens/>
              <w:spacing w:before="120" w:after="120"/>
              <w:rPr>
                <w:b/>
                <w:bCs/>
                <w:sz w:val="20"/>
              </w:rPr>
            </w:pPr>
            <w:r w:rsidRPr="0069538E">
              <w:rPr>
                <w:b/>
                <w:bCs/>
                <w:sz w:val="20"/>
              </w:rPr>
              <w:t>Intitulé du poste</w:t>
            </w:r>
            <w:r w:rsidR="00135963" w:rsidRPr="0069538E">
              <w:rPr>
                <w:b/>
                <w:bCs/>
                <w:sz w:val="20"/>
              </w:rPr>
              <w:t> :</w:t>
            </w:r>
            <w:r w:rsidRPr="0069538E">
              <w:rPr>
                <w:b/>
                <w:bCs/>
                <w:sz w:val="20"/>
              </w:rPr>
              <w:t xml:space="preserve"> </w:t>
            </w:r>
          </w:p>
        </w:tc>
      </w:tr>
      <w:tr w:rsidR="00DE5C38" w:rsidRPr="0069538E" w14:paraId="3CE85490" w14:textId="77777777" w:rsidTr="00A736A8">
        <w:trPr>
          <w:cantSplit/>
        </w:trPr>
        <w:tc>
          <w:tcPr>
            <w:tcW w:w="720" w:type="dxa"/>
            <w:tcBorders>
              <w:top w:val="nil"/>
              <w:left w:val="single" w:sz="6" w:space="0" w:color="auto"/>
              <w:bottom w:val="nil"/>
              <w:right w:val="nil"/>
            </w:tcBorders>
          </w:tcPr>
          <w:p w14:paraId="18EBEBAB" w14:textId="77777777" w:rsidR="00DE5C38" w:rsidRPr="0069538E" w:rsidRDefault="00DE5C38" w:rsidP="002B3FD2">
            <w:pPr>
              <w:suppressAutoHyphens/>
              <w:spacing w:before="120" w:after="120"/>
              <w:rPr>
                <w:b/>
                <w:bCs/>
                <w:sz w:val="20"/>
              </w:rPr>
            </w:pPr>
          </w:p>
        </w:tc>
        <w:tc>
          <w:tcPr>
            <w:tcW w:w="8370" w:type="dxa"/>
            <w:gridSpan w:val="3"/>
            <w:tcBorders>
              <w:top w:val="single" w:sz="6" w:space="0" w:color="auto"/>
              <w:left w:val="single" w:sz="6" w:space="0" w:color="auto"/>
              <w:bottom w:val="nil"/>
              <w:right w:val="single" w:sz="6" w:space="0" w:color="auto"/>
            </w:tcBorders>
            <w:hideMark/>
          </w:tcPr>
          <w:p w14:paraId="2DBCBE96" w14:textId="77777777" w:rsidR="00DE5C38" w:rsidRPr="0069538E" w:rsidRDefault="00DE5C38" w:rsidP="002B3FD2">
            <w:pPr>
              <w:suppressAutoHyphens/>
              <w:spacing w:before="120" w:after="120"/>
              <w:rPr>
                <w:b/>
                <w:bCs/>
                <w:sz w:val="20"/>
              </w:rPr>
            </w:pPr>
            <w:r w:rsidRPr="0069538E">
              <w:rPr>
                <w:b/>
                <w:bCs/>
                <w:sz w:val="20"/>
              </w:rPr>
              <w:t>Nom du candidat</w:t>
            </w:r>
            <w:r w:rsidR="00135963" w:rsidRPr="0069538E">
              <w:rPr>
                <w:b/>
                <w:bCs/>
                <w:sz w:val="20"/>
              </w:rPr>
              <w:t> :</w:t>
            </w:r>
            <w:r w:rsidRPr="0069538E">
              <w:rPr>
                <w:b/>
                <w:bCs/>
                <w:sz w:val="20"/>
              </w:rPr>
              <w:t xml:space="preserve"> </w:t>
            </w:r>
          </w:p>
        </w:tc>
      </w:tr>
      <w:tr w:rsidR="00DE5C38" w:rsidRPr="0069538E" w14:paraId="451D79AE" w14:textId="77777777" w:rsidTr="00A736A8">
        <w:trPr>
          <w:cantSplit/>
        </w:trPr>
        <w:tc>
          <w:tcPr>
            <w:tcW w:w="720" w:type="dxa"/>
            <w:tcBorders>
              <w:top w:val="nil"/>
              <w:left w:val="single" w:sz="6" w:space="0" w:color="auto"/>
              <w:bottom w:val="nil"/>
              <w:right w:val="nil"/>
            </w:tcBorders>
          </w:tcPr>
          <w:p w14:paraId="3800EA82"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nil"/>
              <w:right w:val="single" w:sz="6" w:space="0" w:color="auto"/>
            </w:tcBorders>
          </w:tcPr>
          <w:p w14:paraId="16316109" w14:textId="77777777" w:rsidR="00DE5C38" w:rsidRPr="0069538E" w:rsidRDefault="00DE5C38" w:rsidP="00DB7B7D">
            <w:pPr>
              <w:suppressAutoHyphens/>
              <w:spacing w:after="0"/>
              <w:ind w:left="-19" w:firstLine="0"/>
              <w:jc w:val="left"/>
              <w:rPr>
                <w:b/>
                <w:sz w:val="20"/>
              </w:rPr>
            </w:pPr>
            <w:r w:rsidRPr="0069538E">
              <w:rPr>
                <w:b/>
                <w:sz w:val="20"/>
              </w:rPr>
              <w:t>Durée d’emploi</w:t>
            </w:r>
            <w:r w:rsidR="00135963" w:rsidRPr="0069538E">
              <w:rPr>
                <w:b/>
                <w:sz w:val="20"/>
              </w:rPr>
              <w:t> :</w:t>
            </w:r>
          </w:p>
        </w:tc>
        <w:tc>
          <w:tcPr>
            <w:tcW w:w="6470" w:type="dxa"/>
            <w:tcBorders>
              <w:top w:val="single" w:sz="6" w:space="0" w:color="auto"/>
              <w:left w:val="single" w:sz="6" w:space="0" w:color="auto"/>
              <w:bottom w:val="nil"/>
              <w:right w:val="single" w:sz="6" w:space="0" w:color="auto"/>
            </w:tcBorders>
          </w:tcPr>
          <w:p w14:paraId="7F6447A5" w14:textId="77777777" w:rsidR="00DE5C38" w:rsidRPr="0069538E" w:rsidRDefault="00DE5C38" w:rsidP="001D5029">
            <w:pPr>
              <w:suppressAutoHyphens/>
              <w:spacing w:after="0"/>
              <w:ind w:left="0" w:firstLine="0"/>
              <w:rPr>
                <w:i/>
                <w:sz w:val="20"/>
              </w:rPr>
            </w:pPr>
            <w:r w:rsidRPr="0069538E">
              <w:rPr>
                <w:i/>
                <w:sz w:val="20"/>
              </w:rPr>
              <w:t>[insérer la période (dates de début et de fin) pendant laquelle cette position serai</w:t>
            </w:r>
            <w:r w:rsidR="001D5029" w:rsidRPr="0069538E">
              <w:rPr>
                <w:i/>
                <w:sz w:val="20"/>
              </w:rPr>
              <w:t>t pourvue</w:t>
            </w:r>
            <w:r w:rsidRPr="0069538E">
              <w:rPr>
                <w:i/>
                <w:sz w:val="20"/>
              </w:rPr>
              <w:t>]</w:t>
            </w:r>
          </w:p>
        </w:tc>
      </w:tr>
      <w:tr w:rsidR="00DE5C38" w:rsidRPr="0069538E" w14:paraId="2D97CDDB" w14:textId="77777777" w:rsidTr="00A736A8">
        <w:trPr>
          <w:cantSplit/>
        </w:trPr>
        <w:tc>
          <w:tcPr>
            <w:tcW w:w="720" w:type="dxa"/>
            <w:tcBorders>
              <w:top w:val="nil"/>
              <w:left w:val="single" w:sz="6" w:space="0" w:color="auto"/>
              <w:bottom w:val="nil"/>
              <w:right w:val="nil"/>
            </w:tcBorders>
          </w:tcPr>
          <w:p w14:paraId="16D1E20E"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nil"/>
              <w:right w:val="single" w:sz="6" w:space="0" w:color="auto"/>
            </w:tcBorders>
          </w:tcPr>
          <w:p w14:paraId="0CD9DE66" w14:textId="77777777" w:rsidR="00DE5C38" w:rsidRPr="0069538E" w:rsidRDefault="00DE5C38" w:rsidP="00DB7B7D">
            <w:pPr>
              <w:suppressAutoHyphens/>
              <w:spacing w:after="0"/>
              <w:ind w:left="-19" w:firstLine="0"/>
              <w:jc w:val="left"/>
              <w:rPr>
                <w:b/>
                <w:sz w:val="20"/>
              </w:rPr>
            </w:pPr>
            <w:r w:rsidRPr="0069538E">
              <w:rPr>
                <w:b/>
                <w:sz w:val="20"/>
              </w:rPr>
              <w:t xml:space="preserve">Durée de travail </w:t>
            </w:r>
            <w:r w:rsidR="00AE5101" w:rsidRPr="0069538E">
              <w:rPr>
                <w:b/>
                <w:sz w:val="20"/>
              </w:rPr>
              <w:t>prévue</w:t>
            </w:r>
            <w:r w:rsidRPr="0069538E">
              <w:rPr>
                <w:b/>
                <w:sz w:val="20"/>
              </w:rPr>
              <w:t xml:space="preserve"> pour ce poste</w:t>
            </w:r>
            <w:r w:rsidR="00135963" w:rsidRPr="0069538E">
              <w:rPr>
                <w:b/>
                <w:sz w:val="20"/>
              </w:rPr>
              <w:t> :</w:t>
            </w:r>
          </w:p>
        </w:tc>
        <w:tc>
          <w:tcPr>
            <w:tcW w:w="6470" w:type="dxa"/>
            <w:tcBorders>
              <w:top w:val="single" w:sz="6" w:space="0" w:color="auto"/>
              <w:left w:val="single" w:sz="6" w:space="0" w:color="auto"/>
              <w:bottom w:val="nil"/>
              <w:right w:val="single" w:sz="6" w:space="0" w:color="auto"/>
            </w:tcBorders>
          </w:tcPr>
          <w:p w14:paraId="1D35A215" w14:textId="77777777" w:rsidR="00DE5C38" w:rsidRPr="0069538E" w:rsidRDefault="00DE5C38" w:rsidP="00DB7B7D">
            <w:pPr>
              <w:suppressAutoHyphens/>
              <w:spacing w:after="0"/>
              <w:ind w:left="0" w:firstLine="0"/>
              <w:rPr>
                <w:i/>
                <w:sz w:val="20"/>
              </w:rPr>
            </w:pPr>
            <w:r w:rsidRPr="0069538E">
              <w:rPr>
                <w:i/>
                <w:sz w:val="20"/>
              </w:rPr>
              <w:t>[insérer le nombre de jours/semaines/mois prévus pour la position</w:t>
            </w:r>
            <w:r w:rsidR="00731B0D" w:rsidRPr="0069538E">
              <w:rPr>
                <w:i/>
                <w:sz w:val="20"/>
              </w:rPr>
              <w:t>]</w:t>
            </w:r>
          </w:p>
        </w:tc>
      </w:tr>
      <w:tr w:rsidR="00DE5C38" w:rsidRPr="0069538E" w14:paraId="1969BB7A" w14:textId="77777777" w:rsidTr="00A736A8">
        <w:trPr>
          <w:cantSplit/>
        </w:trPr>
        <w:tc>
          <w:tcPr>
            <w:tcW w:w="720" w:type="dxa"/>
            <w:tcBorders>
              <w:top w:val="nil"/>
              <w:left w:val="single" w:sz="6" w:space="0" w:color="auto"/>
              <w:bottom w:val="nil"/>
              <w:right w:val="nil"/>
            </w:tcBorders>
          </w:tcPr>
          <w:p w14:paraId="33C11650"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single" w:sz="6" w:space="0" w:color="auto"/>
              <w:right w:val="single" w:sz="6" w:space="0" w:color="auto"/>
            </w:tcBorders>
          </w:tcPr>
          <w:p w14:paraId="1181C70B" w14:textId="77777777" w:rsidR="00DE5C38" w:rsidRPr="0069538E" w:rsidRDefault="00DE5C38" w:rsidP="00DB7B7D">
            <w:pPr>
              <w:suppressAutoHyphens/>
              <w:spacing w:after="0"/>
              <w:ind w:left="-19" w:firstLine="0"/>
              <w:jc w:val="left"/>
              <w:rPr>
                <w:b/>
                <w:sz w:val="20"/>
              </w:rPr>
            </w:pPr>
            <w:r w:rsidRPr="0069538E">
              <w:rPr>
                <w:b/>
                <w:sz w:val="20"/>
              </w:rPr>
              <w:t>Programme de travail prévu pour ce poste</w:t>
            </w:r>
            <w:r w:rsidR="00135963" w:rsidRPr="0069538E">
              <w:rPr>
                <w:b/>
                <w:sz w:val="20"/>
              </w:rPr>
              <w:t> :</w:t>
            </w:r>
          </w:p>
        </w:tc>
        <w:tc>
          <w:tcPr>
            <w:tcW w:w="6470" w:type="dxa"/>
            <w:tcBorders>
              <w:top w:val="single" w:sz="6" w:space="0" w:color="auto"/>
              <w:left w:val="single" w:sz="6" w:space="0" w:color="auto"/>
              <w:bottom w:val="single" w:sz="6" w:space="0" w:color="auto"/>
              <w:right w:val="single" w:sz="6" w:space="0" w:color="auto"/>
            </w:tcBorders>
          </w:tcPr>
          <w:p w14:paraId="3ABDAB84" w14:textId="77777777" w:rsidR="00DE5C38" w:rsidRPr="0069538E" w:rsidRDefault="00731B0D" w:rsidP="00DB7B7D">
            <w:pPr>
              <w:suppressAutoHyphens/>
              <w:spacing w:after="0"/>
              <w:ind w:left="0" w:firstLine="0"/>
              <w:rPr>
                <w:i/>
                <w:sz w:val="20"/>
              </w:rPr>
            </w:pPr>
            <w:r w:rsidRPr="0069538E">
              <w:rPr>
                <w:i/>
                <w:sz w:val="20"/>
              </w:rPr>
              <w:t>[</w:t>
            </w:r>
            <w:r w:rsidR="00DE5C38" w:rsidRPr="0069538E">
              <w:rPr>
                <w:i/>
                <w:sz w:val="20"/>
              </w:rPr>
              <w:t>insérer le programme d’activité prévu (par ex diagramme Gantt détaillé</w:t>
            </w:r>
            <w:r w:rsidRPr="0069538E">
              <w:rPr>
                <w:i/>
                <w:sz w:val="20"/>
              </w:rPr>
              <w:t>]</w:t>
            </w:r>
          </w:p>
        </w:tc>
      </w:tr>
      <w:tr w:rsidR="00DE5C38" w:rsidRPr="0069538E" w14:paraId="7503592A" w14:textId="77777777" w:rsidTr="00A736A8">
        <w:trPr>
          <w:cantSplit/>
        </w:trPr>
        <w:tc>
          <w:tcPr>
            <w:tcW w:w="720" w:type="dxa"/>
            <w:tcBorders>
              <w:top w:val="single" w:sz="6" w:space="0" w:color="auto"/>
              <w:left w:val="single" w:sz="6" w:space="0" w:color="auto"/>
              <w:bottom w:val="nil"/>
              <w:right w:val="nil"/>
            </w:tcBorders>
            <w:hideMark/>
          </w:tcPr>
          <w:p w14:paraId="0849E69B" w14:textId="77777777" w:rsidR="00DE5C38" w:rsidRPr="0069538E" w:rsidRDefault="00DE5C38" w:rsidP="002B3FD2">
            <w:pPr>
              <w:suppressAutoHyphens/>
              <w:spacing w:before="120" w:after="120"/>
              <w:rPr>
                <w:b/>
                <w:bCs/>
                <w:sz w:val="20"/>
              </w:rPr>
            </w:pPr>
            <w:r w:rsidRPr="0069538E">
              <w:rPr>
                <w:b/>
                <w:bCs/>
                <w:sz w:val="20"/>
              </w:rPr>
              <w:t>2.</w:t>
            </w:r>
          </w:p>
        </w:tc>
        <w:tc>
          <w:tcPr>
            <w:tcW w:w="8370" w:type="dxa"/>
            <w:gridSpan w:val="3"/>
            <w:tcBorders>
              <w:top w:val="single" w:sz="6" w:space="0" w:color="auto"/>
              <w:left w:val="single" w:sz="6" w:space="0" w:color="auto"/>
              <w:bottom w:val="nil"/>
              <w:right w:val="single" w:sz="6" w:space="0" w:color="auto"/>
            </w:tcBorders>
            <w:hideMark/>
          </w:tcPr>
          <w:p w14:paraId="16206D07" w14:textId="77777777" w:rsidR="00DE5C38" w:rsidRPr="0069538E" w:rsidRDefault="00DE5C38" w:rsidP="002B3FD2">
            <w:pPr>
              <w:suppressAutoHyphens/>
              <w:spacing w:before="120" w:after="120"/>
              <w:rPr>
                <w:b/>
                <w:bCs/>
                <w:sz w:val="20"/>
              </w:rPr>
            </w:pPr>
            <w:r w:rsidRPr="0069538E">
              <w:rPr>
                <w:b/>
                <w:bCs/>
                <w:sz w:val="20"/>
              </w:rPr>
              <w:t>Intitulé du poste</w:t>
            </w:r>
            <w:r w:rsidR="00135963" w:rsidRPr="0069538E">
              <w:rPr>
                <w:b/>
                <w:bCs/>
                <w:sz w:val="20"/>
              </w:rPr>
              <w:t> :</w:t>
            </w:r>
            <w:r w:rsidRPr="0069538E">
              <w:rPr>
                <w:b/>
                <w:bCs/>
                <w:sz w:val="20"/>
              </w:rPr>
              <w:t xml:space="preserve"> </w:t>
            </w:r>
            <w:r w:rsidR="00806AB3" w:rsidRPr="0069538E">
              <w:rPr>
                <w:bCs/>
                <w:i/>
                <w:spacing w:val="-2"/>
                <w:sz w:val="20"/>
              </w:rPr>
              <w:t>[Spécialiste Environnemental]</w:t>
            </w:r>
          </w:p>
        </w:tc>
      </w:tr>
      <w:tr w:rsidR="00DE5C38" w:rsidRPr="0069538E" w14:paraId="5E81811A" w14:textId="77777777" w:rsidTr="00A736A8">
        <w:trPr>
          <w:cantSplit/>
        </w:trPr>
        <w:tc>
          <w:tcPr>
            <w:tcW w:w="720" w:type="dxa"/>
            <w:tcBorders>
              <w:top w:val="nil"/>
              <w:left w:val="single" w:sz="6" w:space="0" w:color="auto"/>
              <w:bottom w:val="nil"/>
              <w:right w:val="nil"/>
            </w:tcBorders>
          </w:tcPr>
          <w:p w14:paraId="1C80A63B" w14:textId="77777777" w:rsidR="00DE5C38" w:rsidRPr="0069538E" w:rsidRDefault="00DE5C38" w:rsidP="002B3FD2">
            <w:pPr>
              <w:suppressAutoHyphens/>
              <w:spacing w:before="120" w:after="120"/>
              <w:rPr>
                <w:b/>
                <w:bCs/>
                <w:sz w:val="20"/>
              </w:rPr>
            </w:pPr>
          </w:p>
        </w:tc>
        <w:tc>
          <w:tcPr>
            <w:tcW w:w="8370" w:type="dxa"/>
            <w:gridSpan w:val="3"/>
            <w:tcBorders>
              <w:top w:val="single" w:sz="6" w:space="0" w:color="auto"/>
              <w:left w:val="single" w:sz="6" w:space="0" w:color="auto"/>
              <w:bottom w:val="nil"/>
              <w:right w:val="single" w:sz="6" w:space="0" w:color="auto"/>
            </w:tcBorders>
            <w:hideMark/>
          </w:tcPr>
          <w:p w14:paraId="0E75F696" w14:textId="77777777" w:rsidR="00DE5C38" w:rsidRPr="0069538E" w:rsidRDefault="00DE5C38" w:rsidP="002B3FD2">
            <w:pPr>
              <w:suppressAutoHyphens/>
              <w:spacing w:before="120" w:after="120"/>
              <w:rPr>
                <w:b/>
                <w:bCs/>
                <w:sz w:val="20"/>
              </w:rPr>
            </w:pPr>
            <w:r w:rsidRPr="0069538E">
              <w:rPr>
                <w:b/>
                <w:bCs/>
                <w:sz w:val="20"/>
              </w:rPr>
              <w:t>Nom du candidat</w:t>
            </w:r>
            <w:r w:rsidR="00135963" w:rsidRPr="0069538E">
              <w:rPr>
                <w:b/>
                <w:bCs/>
                <w:sz w:val="20"/>
              </w:rPr>
              <w:t> :</w:t>
            </w:r>
            <w:r w:rsidRPr="0069538E">
              <w:rPr>
                <w:b/>
                <w:bCs/>
                <w:sz w:val="20"/>
              </w:rPr>
              <w:t xml:space="preserve"> </w:t>
            </w:r>
          </w:p>
        </w:tc>
      </w:tr>
      <w:tr w:rsidR="00DE5C38" w:rsidRPr="0069538E" w14:paraId="614E5FBC" w14:textId="77777777" w:rsidTr="00A736A8">
        <w:trPr>
          <w:cantSplit/>
        </w:trPr>
        <w:tc>
          <w:tcPr>
            <w:tcW w:w="720" w:type="dxa"/>
            <w:tcBorders>
              <w:top w:val="nil"/>
              <w:left w:val="single" w:sz="6" w:space="0" w:color="auto"/>
              <w:bottom w:val="nil"/>
              <w:right w:val="nil"/>
            </w:tcBorders>
          </w:tcPr>
          <w:p w14:paraId="2942AD85"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nil"/>
              <w:right w:val="single" w:sz="6" w:space="0" w:color="auto"/>
            </w:tcBorders>
          </w:tcPr>
          <w:p w14:paraId="7E079071" w14:textId="77777777" w:rsidR="00DE5C38" w:rsidRPr="0069538E" w:rsidRDefault="00DE5C38" w:rsidP="00DB7B7D">
            <w:pPr>
              <w:suppressAutoHyphens/>
              <w:spacing w:after="0"/>
              <w:ind w:left="-19" w:firstLine="0"/>
              <w:jc w:val="left"/>
              <w:rPr>
                <w:b/>
                <w:sz w:val="20"/>
              </w:rPr>
            </w:pPr>
            <w:r w:rsidRPr="0069538E">
              <w:rPr>
                <w:b/>
                <w:sz w:val="20"/>
              </w:rPr>
              <w:t>Durée d’emploi</w:t>
            </w:r>
            <w:r w:rsidR="00135963" w:rsidRPr="0069538E">
              <w:rPr>
                <w:b/>
                <w:sz w:val="20"/>
              </w:rPr>
              <w:t> :</w:t>
            </w:r>
          </w:p>
        </w:tc>
        <w:tc>
          <w:tcPr>
            <w:tcW w:w="6470" w:type="dxa"/>
            <w:tcBorders>
              <w:top w:val="single" w:sz="6" w:space="0" w:color="auto"/>
              <w:left w:val="single" w:sz="6" w:space="0" w:color="auto"/>
              <w:bottom w:val="nil"/>
              <w:right w:val="single" w:sz="6" w:space="0" w:color="auto"/>
            </w:tcBorders>
          </w:tcPr>
          <w:p w14:paraId="033D4A0C" w14:textId="77777777" w:rsidR="00DE5C38" w:rsidRPr="0069538E" w:rsidRDefault="00DE5C38" w:rsidP="001D5029">
            <w:pPr>
              <w:suppressAutoHyphens/>
              <w:spacing w:after="0"/>
              <w:ind w:left="0" w:firstLine="0"/>
              <w:rPr>
                <w:i/>
                <w:sz w:val="20"/>
              </w:rPr>
            </w:pPr>
            <w:r w:rsidRPr="0069538E">
              <w:rPr>
                <w:i/>
                <w:sz w:val="20"/>
              </w:rPr>
              <w:t>[insérer la période (dates de début et de fin) pendant laquelle cette position serai</w:t>
            </w:r>
            <w:r w:rsidR="001D5029" w:rsidRPr="0069538E">
              <w:rPr>
                <w:i/>
                <w:sz w:val="20"/>
              </w:rPr>
              <w:t>t pourvue</w:t>
            </w:r>
            <w:r w:rsidRPr="0069538E">
              <w:rPr>
                <w:i/>
                <w:sz w:val="20"/>
              </w:rPr>
              <w:t>]</w:t>
            </w:r>
          </w:p>
        </w:tc>
      </w:tr>
      <w:tr w:rsidR="00DE5C38" w:rsidRPr="0069538E" w14:paraId="5548B682" w14:textId="77777777" w:rsidTr="00A736A8">
        <w:trPr>
          <w:cantSplit/>
        </w:trPr>
        <w:tc>
          <w:tcPr>
            <w:tcW w:w="720" w:type="dxa"/>
            <w:tcBorders>
              <w:top w:val="nil"/>
              <w:left w:val="single" w:sz="6" w:space="0" w:color="auto"/>
              <w:bottom w:val="nil"/>
              <w:right w:val="nil"/>
            </w:tcBorders>
          </w:tcPr>
          <w:p w14:paraId="16BBA40A"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nil"/>
              <w:right w:val="single" w:sz="6" w:space="0" w:color="auto"/>
            </w:tcBorders>
          </w:tcPr>
          <w:p w14:paraId="3790DDF6" w14:textId="77777777" w:rsidR="00DE5C38" w:rsidRPr="0069538E" w:rsidRDefault="00DE5C38" w:rsidP="00DB7B7D">
            <w:pPr>
              <w:suppressAutoHyphens/>
              <w:spacing w:after="0"/>
              <w:ind w:left="-19" w:firstLine="0"/>
              <w:jc w:val="left"/>
              <w:rPr>
                <w:b/>
                <w:sz w:val="20"/>
              </w:rPr>
            </w:pPr>
            <w:r w:rsidRPr="0069538E">
              <w:rPr>
                <w:b/>
                <w:sz w:val="20"/>
              </w:rPr>
              <w:t xml:space="preserve">Durée de travail </w:t>
            </w:r>
            <w:r w:rsidR="00AE5101" w:rsidRPr="0069538E">
              <w:rPr>
                <w:b/>
                <w:sz w:val="20"/>
              </w:rPr>
              <w:t>prévue</w:t>
            </w:r>
            <w:r w:rsidRPr="0069538E">
              <w:rPr>
                <w:b/>
                <w:sz w:val="20"/>
              </w:rPr>
              <w:t xml:space="preserve"> pour ce poste</w:t>
            </w:r>
            <w:r w:rsidR="00135963" w:rsidRPr="0069538E">
              <w:rPr>
                <w:b/>
                <w:sz w:val="20"/>
              </w:rPr>
              <w:t> :</w:t>
            </w:r>
          </w:p>
        </w:tc>
        <w:tc>
          <w:tcPr>
            <w:tcW w:w="6470" w:type="dxa"/>
            <w:tcBorders>
              <w:top w:val="single" w:sz="6" w:space="0" w:color="auto"/>
              <w:left w:val="single" w:sz="6" w:space="0" w:color="auto"/>
              <w:bottom w:val="nil"/>
              <w:right w:val="single" w:sz="6" w:space="0" w:color="auto"/>
            </w:tcBorders>
          </w:tcPr>
          <w:p w14:paraId="4BA00766" w14:textId="77777777" w:rsidR="00DE5C38" w:rsidRPr="0069538E" w:rsidRDefault="00DE5C38" w:rsidP="00DB7B7D">
            <w:pPr>
              <w:suppressAutoHyphens/>
              <w:spacing w:after="0"/>
              <w:ind w:left="0" w:firstLine="0"/>
              <w:rPr>
                <w:i/>
                <w:sz w:val="20"/>
              </w:rPr>
            </w:pPr>
            <w:r w:rsidRPr="0069538E">
              <w:rPr>
                <w:i/>
                <w:sz w:val="20"/>
              </w:rPr>
              <w:t>[insérer le nombre de jours/semaines/mois prévus pour la position</w:t>
            </w:r>
            <w:r w:rsidR="00731B0D" w:rsidRPr="0069538E">
              <w:rPr>
                <w:i/>
                <w:sz w:val="20"/>
              </w:rPr>
              <w:t>]</w:t>
            </w:r>
          </w:p>
        </w:tc>
      </w:tr>
      <w:tr w:rsidR="00DE5C38" w:rsidRPr="0069538E" w14:paraId="20022917" w14:textId="77777777" w:rsidTr="00A736A8">
        <w:trPr>
          <w:cantSplit/>
        </w:trPr>
        <w:tc>
          <w:tcPr>
            <w:tcW w:w="720" w:type="dxa"/>
            <w:tcBorders>
              <w:top w:val="nil"/>
              <w:left w:val="single" w:sz="6" w:space="0" w:color="auto"/>
              <w:bottom w:val="nil"/>
              <w:right w:val="nil"/>
            </w:tcBorders>
          </w:tcPr>
          <w:p w14:paraId="618E8CFD"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single" w:sz="6" w:space="0" w:color="auto"/>
              <w:right w:val="single" w:sz="6" w:space="0" w:color="auto"/>
            </w:tcBorders>
          </w:tcPr>
          <w:p w14:paraId="34C3B81A" w14:textId="77777777" w:rsidR="00DE5C38" w:rsidRPr="0069538E" w:rsidRDefault="00DE5C38" w:rsidP="00DB7B7D">
            <w:pPr>
              <w:suppressAutoHyphens/>
              <w:spacing w:after="0"/>
              <w:ind w:left="-19" w:firstLine="0"/>
              <w:jc w:val="left"/>
              <w:rPr>
                <w:b/>
                <w:sz w:val="20"/>
              </w:rPr>
            </w:pPr>
            <w:r w:rsidRPr="0069538E">
              <w:rPr>
                <w:b/>
                <w:sz w:val="20"/>
              </w:rPr>
              <w:t>Programme de travail prévu pour ce poste</w:t>
            </w:r>
            <w:r w:rsidR="00135963" w:rsidRPr="0069538E">
              <w:rPr>
                <w:b/>
                <w:sz w:val="20"/>
              </w:rPr>
              <w:t> :</w:t>
            </w:r>
          </w:p>
        </w:tc>
        <w:tc>
          <w:tcPr>
            <w:tcW w:w="6470" w:type="dxa"/>
            <w:tcBorders>
              <w:top w:val="single" w:sz="6" w:space="0" w:color="auto"/>
              <w:left w:val="single" w:sz="6" w:space="0" w:color="auto"/>
              <w:bottom w:val="single" w:sz="6" w:space="0" w:color="auto"/>
              <w:right w:val="single" w:sz="6" w:space="0" w:color="auto"/>
            </w:tcBorders>
          </w:tcPr>
          <w:p w14:paraId="537A9064" w14:textId="77777777" w:rsidR="00DE5C38" w:rsidRPr="0069538E" w:rsidRDefault="00731B0D" w:rsidP="00DB7B7D">
            <w:pPr>
              <w:suppressAutoHyphens/>
              <w:spacing w:after="0"/>
              <w:ind w:left="0" w:firstLine="0"/>
              <w:rPr>
                <w:i/>
                <w:sz w:val="20"/>
              </w:rPr>
            </w:pPr>
            <w:r w:rsidRPr="0069538E">
              <w:rPr>
                <w:i/>
                <w:sz w:val="20"/>
              </w:rPr>
              <w:t>[</w:t>
            </w:r>
            <w:r w:rsidR="00DE5C38" w:rsidRPr="0069538E">
              <w:rPr>
                <w:i/>
                <w:sz w:val="20"/>
              </w:rPr>
              <w:t>insérer le programme d’activité prévu (par ex diagramme Gantt détaillé</w:t>
            </w:r>
            <w:r w:rsidRPr="0069538E">
              <w:rPr>
                <w:i/>
                <w:sz w:val="20"/>
              </w:rPr>
              <w:t>]</w:t>
            </w:r>
          </w:p>
        </w:tc>
      </w:tr>
      <w:tr w:rsidR="00DE5C38" w:rsidRPr="0069538E" w14:paraId="1E1ACA5A" w14:textId="77777777" w:rsidTr="00A736A8">
        <w:trPr>
          <w:cantSplit/>
        </w:trPr>
        <w:tc>
          <w:tcPr>
            <w:tcW w:w="720" w:type="dxa"/>
            <w:tcBorders>
              <w:top w:val="single" w:sz="6" w:space="0" w:color="auto"/>
              <w:left w:val="single" w:sz="6" w:space="0" w:color="auto"/>
              <w:bottom w:val="nil"/>
              <w:right w:val="nil"/>
            </w:tcBorders>
            <w:hideMark/>
          </w:tcPr>
          <w:p w14:paraId="0DEF2C41" w14:textId="77777777" w:rsidR="00DE5C38" w:rsidRPr="0069538E" w:rsidRDefault="00DE5C38" w:rsidP="002B3FD2">
            <w:pPr>
              <w:suppressAutoHyphens/>
              <w:spacing w:before="120" w:after="120"/>
              <w:rPr>
                <w:b/>
                <w:bCs/>
                <w:sz w:val="20"/>
              </w:rPr>
            </w:pPr>
            <w:r w:rsidRPr="0069538E">
              <w:rPr>
                <w:b/>
                <w:bCs/>
                <w:sz w:val="20"/>
              </w:rPr>
              <w:t>3.</w:t>
            </w:r>
          </w:p>
        </w:tc>
        <w:tc>
          <w:tcPr>
            <w:tcW w:w="8370" w:type="dxa"/>
            <w:gridSpan w:val="3"/>
            <w:tcBorders>
              <w:top w:val="single" w:sz="6" w:space="0" w:color="auto"/>
              <w:left w:val="single" w:sz="6" w:space="0" w:color="auto"/>
              <w:bottom w:val="nil"/>
              <w:right w:val="single" w:sz="6" w:space="0" w:color="auto"/>
            </w:tcBorders>
            <w:hideMark/>
          </w:tcPr>
          <w:p w14:paraId="2B81655F" w14:textId="77777777" w:rsidR="00DE5C38" w:rsidRPr="0069538E" w:rsidRDefault="00DE5C38" w:rsidP="002B3FD2">
            <w:pPr>
              <w:suppressAutoHyphens/>
              <w:spacing w:before="120" w:after="120"/>
              <w:rPr>
                <w:b/>
                <w:bCs/>
                <w:sz w:val="20"/>
              </w:rPr>
            </w:pPr>
            <w:r w:rsidRPr="0069538E">
              <w:rPr>
                <w:b/>
                <w:bCs/>
                <w:sz w:val="20"/>
              </w:rPr>
              <w:t>Intitulé du poste</w:t>
            </w:r>
            <w:r w:rsidR="00135963" w:rsidRPr="0069538E">
              <w:rPr>
                <w:b/>
                <w:bCs/>
                <w:sz w:val="20"/>
              </w:rPr>
              <w:t> :</w:t>
            </w:r>
            <w:r w:rsidR="00DB7B7D" w:rsidRPr="0069538E">
              <w:rPr>
                <w:b/>
                <w:bCs/>
                <w:sz w:val="20"/>
              </w:rPr>
              <w:t xml:space="preserve"> </w:t>
            </w:r>
            <w:r w:rsidR="00806AB3" w:rsidRPr="0069538E">
              <w:rPr>
                <w:rFonts w:asciiTheme="majorBidi" w:hAnsiTheme="majorBidi" w:cstheme="majorBidi"/>
                <w:b/>
                <w:bCs/>
                <w:spacing w:val="-2"/>
                <w:sz w:val="20"/>
              </w:rPr>
              <w:t xml:space="preserve">: </w:t>
            </w:r>
            <w:r w:rsidR="00806AB3" w:rsidRPr="0069538E">
              <w:rPr>
                <w:bCs/>
                <w:i/>
                <w:spacing w:val="-2"/>
                <w:sz w:val="20"/>
              </w:rPr>
              <w:t>[Spécialiste Santé et Sécurité]</w:t>
            </w:r>
          </w:p>
        </w:tc>
      </w:tr>
      <w:tr w:rsidR="00DE5C38" w:rsidRPr="0069538E" w14:paraId="638BF877" w14:textId="77777777" w:rsidTr="00A736A8">
        <w:trPr>
          <w:cantSplit/>
        </w:trPr>
        <w:tc>
          <w:tcPr>
            <w:tcW w:w="720" w:type="dxa"/>
            <w:tcBorders>
              <w:top w:val="nil"/>
              <w:left w:val="single" w:sz="6" w:space="0" w:color="auto"/>
              <w:bottom w:val="nil"/>
              <w:right w:val="nil"/>
            </w:tcBorders>
          </w:tcPr>
          <w:p w14:paraId="04D19433" w14:textId="77777777" w:rsidR="00DE5C38" w:rsidRPr="0069538E" w:rsidRDefault="00DE5C38" w:rsidP="002B3FD2">
            <w:pPr>
              <w:suppressAutoHyphens/>
              <w:spacing w:before="120" w:after="120"/>
              <w:rPr>
                <w:b/>
                <w:bCs/>
                <w:sz w:val="20"/>
              </w:rPr>
            </w:pPr>
          </w:p>
        </w:tc>
        <w:tc>
          <w:tcPr>
            <w:tcW w:w="8370" w:type="dxa"/>
            <w:gridSpan w:val="3"/>
            <w:tcBorders>
              <w:top w:val="single" w:sz="6" w:space="0" w:color="auto"/>
              <w:left w:val="single" w:sz="6" w:space="0" w:color="auto"/>
              <w:bottom w:val="nil"/>
              <w:right w:val="single" w:sz="6" w:space="0" w:color="auto"/>
            </w:tcBorders>
            <w:hideMark/>
          </w:tcPr>
          <w:p w14:paraId="772F1029" w14:textId="77777777" w:rsidR="00DE5C38" w:rsidRPr="0069538E" w:rsidRDefault="00DE5C38" w:rsidP="002B3FD2">
            <w:pPr>
              <w:suppressAutoHyphens/>
              <w:spacing w:before="120" w:after="120"/>
              <w:rPr>
                <w:b/>
                <w:bCs/>
                <w:sz w:val="20"/>
              </w:rPr>
            </w:pPr>
            <w:r w:rsidRPr="0069538E">
              <w:rPr>
                <w:b/>
                <w:bCs/>
                <w:sz w:val="20"/>
              </w:rPr>
              <w:t>Nom du candidat</w:t>
            </w:r>
            <w:r w:rsidR="00135963" w:rsidRPr="0069538E">
              <w:rPr>
                <w:b/>
                <w:bCs/>
                <w:sz w:val="20"/>
              </w:rPr>
              <w:t> :</w:t>
            </w:r>
            <w:r w:rsidRPr="0069538E">
              <w:rPr>
                <w:b/>
                <w:bCs/>
                <w:sz w:val="20"/>
              </w:rPr>
              <w:t xml:space="preserve"> </w:t>
            </w:r>
          </w:p>
        </w:tc>
      </w:tr>
      <w:tr w:rsidR="00DE5C38" w:rsidRPr="0069538E" w14:paraId="671A52B6" w14:textId="77777777" w:rsidTr="00A736A8">
        <w:trPr>
          <w:cantSplit/>
        </w:trPr>
        <w:tc>
          <w:tcPr>
            <w:tcW w:w="720" w:type="dxa"/>
            <w:tcBorders>
              <w:top w:val="nil"/>
              <w:left w:val="single" w:sz="6" w:space="0" w:color="auto"/>
              <w:bottom w:val="nil"/>
              <w:right w:val="nil"/>
            </w:tcBorders>
          </w:tcPr>
          <w:p w14:paraId="0BC7EBF0"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nil"/>
              <w:right w:val="single" w:sz="6" w:space="0" w:color="auto"/>
            </w:tcBorders>
          </w:tcPr>
          <w:p w14:paraId="0FB30F96" w14:textId="77777777" w:rsidR="00DE5C38" w:rsidRPr="0069538E" w:rsidRDefault="00DE5C38" w:rsidP="002B3FD2">
            <w:pPr>
              <w:suppressAutoHyphens/>
              <w:rPr>
                <w:b/>
                <w:sz w:val="20"/>
              </w:rPr>
            </w:pPr>
            <w:r w:rsidRPr="0069538E">
              <w:rPr>
                <w:b/>
                <w:sz w:val="20"/>
              </w:rPr>
              <w:t>Durée d’emploi</w:t>
            </w:r>
            <w:r w:rsidR="00135963" w:rsidRPr="0069538E">
              <w:rPr>
                <w:b/>
                <w:sz w:val="20"/>
              </w:rPr>
              <w:t> :</w:t>
            </w:r>
          </w:p>
        </w:tc>
        <w:tc>
          <w:tcPr>
            <w:tcW w:w="6470" w:type="dxa"/>
            <w:tcBorders>
              <w:top w:val="single" w:sz="6" w:space="0" w:color="auto"/>
              <w:left w:val="single" w:sz="6" w:space="0" w:color="auto"/>
              <w:bottom w:val="nil"/>
              <w:right w:val="single" w:sz="6" w:space="0" w:color="auto"/>
            </w:tcBorders>
          </w:tcPr>
          <w:p w14:paraId="6369A636" w14:textId="77777777" w:rsidR="00DE5C38" w:rsidRPr="0069538E" w:rsidRDefault="00DE5C38" w:rsidP="001D5029">
            <w:pPr>
              <w:suppressAutoHyphens/>
              <w:spacing w:after="0"/>
              <w:ind w:left="0" w:firstLine="0"/>
              <w:rPr>
                <w:i/>
                <w:sz w:val="20"/>
              </w:rPr>
            </w:pPr>
            <w:r w:rsidRPr="0069538E">
              <w:rPr>
                <w:i/>
                <w:sz w:val="20"/>
              </w:rPr>
              <w:t>[insérer la période (dates de début et de fin) pendant laquelle cette position serai</w:t>
            </w:r>
            <w:r w:rsidR="001D5029" w:rsidRPr="0069538E">
              <w:rPr>
                <w:i/>
                <w:sz w:val="20"/>
              </w:rPr>
              <w:t>t pourvue</w:t>
            </w:r>
            <w:r w:rsidRPr="0069538E">
              <w:rPr>
                <w:i/>
                <w:sz w:val="20"/>
              </w:rPr>
              <w:t>]</w:t>
            </w:r>
          </w:p>
        </w:tc>
      </w:tr>
      <w:tr w:rsidR="00DE5C38" w:rsidRPr="0069538E" w14:paraId="24E825CB" w14:textId="77777777" w:rsidTr="00A736A8">
        <w:trPr>
          <w:cantSplit/>
        </w:trPr>
        <w:tc>
          <w:tcPr>
            <w:tcW w:w="720" w:type="dxa"/>
            <w:tcBorders>
              <w:top w:val="nil"/>
              <w:left w:val="single" w:sz="6" w:space="0" w:color="auto"/>
              <w:bottom w:val="nil"/>
              <w:right w:val="nil"/>
            </w:tcBorders>
          </w:tcPr>
          <w:p w14:paraId="77E3FBF0"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nil"/>
              <w:right w:val="single" w:sz="6" w:space="0" w:color="auto"/>
            </w:tcBorders>
          </w:tcPr>
          <w:p w14:paraId="00450EA4" w14:textId="77777777" w:rsidR="00DE5C38" w:rsidRPr="0069538E" w:rsidRDefault="00DE5C38" w:rsidP="00DB7B7D">
            <w:pPr>
              <w:suppressAutoHyphens/>
              <w:spacing w:after="0"/>
              <w:ind w:left="-19" w:firstLine="0"/>
              <w:jc w:val="left"/>
              <w:rPr>
                <w:b/>
                <w:sz w:val="20"/>
              </w:rPr>
            </w:pPr>
            <w:r w:rsidRPr="0069538E">
              <w:rPr>
                <w:b/>
                <w:sz w:val="20"/>
              </w:rPr>
              <w:t xml:space="preserve">Durée de travail </w:t>
            </w:r>
            <w:r w:rsidR="00AE5101" w:rsidRPr="0069538E">
              <w:rPr>
                <w:b/>
                <w:sz w:val="20"/>
              </w:rPr>
              <w:t>prévue</w:t>
            </w:r>
            <w:r w:rsidRPr="0069538E">
              <w:rPr>
                <w:b/>
                <w:sz w:val="20"/>
              </w:rPr>
              <w:t xml:space="preserve"> pour ce poste</w:t>
            </w:r>
            <w:r w:rsidR="00135963" w:rsidRPr="0069538E">
              <w:rPr>
                <w:b/>
                <w:sz w:val="20"/>
              </w:rPr>
              <w:t> :</w:t>
            </w:r>
          </w:p>
        </w:tc>
        <w:tc>
          <w:tcPr>
            <w:tcW w:w="6470" w:type="dxa"/>
            <w:tcBorders>
              <w:top w:val="single" w:sz="6" w:space="0" w:color="auto"/>
              <w:left w:val="single" w:sz="6" w:space="0" w:color="auto"/>
              <w:bottom w:val="nil"/>
              <w:right w:val="single" w:sz="6" w:space="0" w:color="auto"/>
            </w:tcBorders>
          </w:tcPr>
          <w:p w14:paraId="744F6525" w14:textId="77777777" w:rsidR="00DE5C38" w:rsidRPr="0069538E" w:rsidRDefault="00DE5C38" w:rsidP="00DB7B7D">
            <w:pPr>
              <w:suppressAutoHyphens/>
              <w:spacing w:after="0"/>
              <w:ind w:left="0" w:firstLine="0"/>
              <w:rPr>
                <w:i/>
                <w:sz w:val="20"/>
              </w:rPr>
            </w:pPr>
            <w:r w:rsidRPr="0069538E">
              <w:rPr>
                <w:i/>
                <w:sz w:val="20"/>
              </w:rPr>
              <w:t>[insérer le nombre de jours/semaines/mois prévus pour la position</w:t>
            </w:r>
            <w:r w:rsidR="00731B0D" w:rsidRPr="0069538E">
              <w:rPr>
                <w:i/>
                <w:sz w:val="20"/>
              </w:rPr>
              <w:t>]</w:t>
            </w:r>
          </w:p>
        </w:tc>
      </w:tr>
      <w:tr w:rsidR="00DE5C38" w:rsidRPr="0069538E" w14:paraId="250FC3CB" w14:textId="77777777" w:rsidTr="00A736A8">
        <w:trPr>
          <w:cantSplit/>
        </w:trPr>
        <w:tc>
          <w:tcPr>
            <w:tcW w:w="720" w:type="dxa"/>
            <w:tcBorders>
              <w:top w:val="nil"/>
              <w:left w:val="single" w:sz="6" w:space="0" w:color="auto"/>
              <w:bottom w:val="nil"/>
              <w:right w:val="nil"/>
            </w:tcBorders>
          </w:tcPr>
          <w:p w14:paraId="78FEAD71"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single" w:sz="6" w:space="0" w:color="auto"/>
              <w:right w:val="single" w:sz="6" w:space="0" w:color="auto"/>
            </w:tcBorders>
          </w:tcPr>
          <w:p w14:paraId="5D50B9F1" w14:textId="77777777" w:rsidR="00DE5C38" w:rsidRPr="0069538E" w:rsidRDefault="00DE5C38" w:rsidP="00DB7B7D">
            <w:pPr>
              <w:suppressAutoHyphens/>
              <w:spacing w:after="0"/>
              <w:ind w:left="-19" w:firstLine="0"/>
              <w:jc w:val="left"/>
              <w:rPr>
                <w:b/>
                <w:sz w:val="20"/>
              </w:rPr>
            </w:pPr>
            <w:r w:rsidRPr="0069538E">
              <w:rPr>
                <w:b/>
                <w:sz w:val="20"/>
              </w:rPr>
              <w:t>Programme de travail prévu pour ce poste</w:t>
            </w:r>
            <w:r w:rsidR="00135963" w:rsidRPr="0069538E">
              <w:rPr>
                <w:b/>
                <w:sz w:val="20"/>
              </w:rPr>
              <w:t> :</w:t>
            </w:r>
          </w:p>
        </w:tc>
        <w:tc>
          <w:tcPr>
            <w:tcW w:w="6470" w:type="dxa"/>
            <w:tcBorders>
              <w:top w:val="single" w:sz="6" w:space="0" w:color="auto"/>
              <w:left w:val="single" w:sz="6" w:space="0" w:color="auto"/>
              <w:bottom w:val="single" w:sz="6" w:space="0" w:color="auto"/>
              <w:right w:val="single" w:sz="6" w:space="0" w:color="auto"/>
            </w:tcBorders>
          </w:tcPr>
          <w:p w14:paraId="7CFA2FFC" w14:textId="77777777" w:rsidR="00DE5C38" w:rsidRPr="0069538E" w:rsidRDefault="00731B0D" w:rsidP="00DB7B7D">
            <w:pPr>
              <w:suppressAutoHyphens/>
              <w:spacing w:after="0"/>
              <w:ind w:left="0" w:firstLine="0"/>
              <w:rPr>
                <w:i/>
                <w:sz w:val="20"/>
              </w:rPr>
            </w:pPr>
            <w:r w:rsidRPr="0069538E">
              <w:rPr>
                <w:i/>
                <w:sz w:val="20"/>
              </w:rPr>
              <w:t>[</w:t>
            </w:r>
            <w:r w:rsidR="00DE5C38" w:rsidRPr="0069538E">
              <w:rPr>
                <w:i/>
                <w:sz w:val="20"/>
              </w:rPr>
              <w:t>insérer le programme d’activité prévu (par ex diagramme Gantt détaillé</w:t>
            </w:r>
            <w:r w:rsidRPr="0069538E">
              <w:rPr>
                <w:i/>
                <w:sz w:val="20"/>
              </w:rPr>
              <w:t>]</w:t>
            </w:r>
          </w:p>
        </w:tc>
      </w:tr>
      <w:tr w:rsidR="00DE5C38" w:rsidRPr="0069538E" w14:paraId="09A3FDD6" w14:textId="77777777" w:rsidTr="00A736A8">
        <w:trPr>
          <w:cantSplit/>
        </w:trPr>
        <w:tc>
          <w:tcPr>
            <w:tcW w:w="720" w:type="dxa"/>
            <w:tcBorders>
              <w:top w:val="single" w:sz="6" w:space="0" w:color="auto"/>
              <w:left w:val="single" w:sz="6" w:space="0" w:color="auto"/>
              <w:bottom w:val="nil"/>
              <w:right w:val="nil"/>
            </w:tcBorders>
            <w:hideMark/>
          </w:tcPr>
          <w:p w14:paraId="68D7164A" w14:textId="77777777" w:rsidR="00DE5C38" w:rsidRPr="0069538E" w:rsidRDefault="00DE5C38" w:rsidP="002B3FD2">
            <w:pPr>
              <w:suppressAutoHyphens/>
              <w:spacing w:before="120" w:after="120"/>
              <w:rPr>
                <w:b/>
                <w:bCs/>
                <w:sz w:val="20"/>
              </w:rPr>
            </w:pPr>
            <w:r w:rsidRPr="0069538E">
              <w:rPr>
                <w:b/>
                <w:bCs/>
                <w:sz w:val="20"/>
              </w:rPr>
              <w:t>4.</w:t>
            </w:r>
          </w:p>
        </w:tc>
        <w:tc>
          <w:tcPr>
            <w:tcW w:w="8370" w:type="dxa"/>
            <w:gridSpan w:val="3"/>
            <w:tcBorders>
              <w:top w:val="single" w:sz="6" w:space="0" w:color="auto"/>
              <w:left w:val="single" w:sz="6" w:space="0" w:color="auto"/>
              <w:bottom w:val="nil"/>
              <w:right w:val="single" w:sz="6" w:space="0" w:color="auto"/>
            </w:tcBorders>
            <w:hideMark/>
          </w:tcPr>
          <w:p w14:paraId="1E7F0308" w14:textId="77777777" w:rsidR="00DE5C38" w:rsidRPr="0069538E" w:rsidRDefault="00DE5C38" w:rsidP="002B3FD2">
            <w:pPr>
              <w:suppressAutoHyphens/>
              <w:spacing w:before="120" w:after="120"/>
              <w:rPr>
                <w:b/>
                <w:bCs/>
                <w:sz w:val="20"/>
              </w:rPr>
            </w:pPr>
            <w:r w:rsidRPr="0069538E">
              <w:rPr>
                <w:b/>
                <w:bCs/>
                <w:sz w:val="20"/>
              </w:rPr>
              <w:t>Intitulé du poste</w:t>
            </w:r>
            <w:r w:rsidR="00135963" w:rsidRPr="0069538E">
              <w:rPr>
                <w:b/>
                <w:bCs/>
                <w:sz w:val="20"/>
              </w:rPr>
              <w:t> :</w:t>
            </w:r>
            <w:r w:rsidR="00806AB3" w:rsidRPr="0069538E">
              <w:rPr>
                <w:bCs/>
                <w:i/>
                <w:spacing w:val="-2"/>
                <w:sz w:val="20"/>
              </w:rPr>
              <w:t xml:space="preserve"> [Spécialiste social]</w:t>
            </w:r>
          </w:p>
        </w:tc>
      </w:tr>
      <w:tr w:rsidR="00DE5C38" w:rsidRPr="0069538E" w14:paraId="27E59FCF" w14:textId="77777777" w:rsidTr="00A736A8">
        <w:trPr>
          <w:cantSplit/>
        </w:trPr>
        <w:tc>
          <w:tcPr>
            <w:tcW w:w="720" w:type="dxa"/>
            <w:tcBorders>
              <w:top w:val="nil"/>
              <w:left w:val="single" w:sz="6" w:space="0" w:color="auto"/>
              <w:bottom w:val="nil"/>
              <w:right w:val="nil"/>
            </w:tcBorders>
          </w:tcPr>
          <w:p w14:paraId="734DA97F" w14:textId="77777777" w:rsidR="00DE5C38" w:rsidRPr="0069538E" w:rsidRDefault="00DE5C38" w:rsidP="002B3FD2">
            <w:pPr>
              <w:suppressAutoHyphens/>
              <w:spacing w:before="120" w:after="120"/>
              <w:rPr>
                <w:b/>
                <w:bCs/>
                <w:sz w:val="20"/>
              </w:rPr>
            </w:pPr>
          </w:p>
        </w:tc>
        <w:tc>
          <w:tcPr>
            <w:tcW w:w="8370" w:type="dxa"/>
            <w:gridSpan w:val="3"/>
            <w:tcBorders>
              <w:top w:val="single" w:sz="6" w:space="0" w:color="auto"/>
              <w:left w:val="single" w:sz="6" w:space="0" w:color="auto"/>
              <w:bottom w:val="nil"/>
              <w:right w:val="single" w:sz="6" w:space="0" w:color="auto"/>
            </w:tcBorders>
            <w:hideMark/>
          </w:tcPr>
          <w:p w14:paraId="056C542B" w14:textId="77777777" w:rsidR="00DE5C38" w:rsidRPr="0069538E" w:rsidRDefault="00DE5C38" w:rsidP="002B3FD2">
            <w:pPr>
              <w:suppressAutoHyphens/>
              <w:spacing w:before="120" w:after="120"/>
              <w:rPr>
                <w:b/>
                <w:bCs/>
                <w:sz w:val="20"/>
              </w:rPr>
            </w:pPr>
            <w:r w:rsidRPr="0069538E">
              <w:rPr>
                <w:b/>
                <w:bCs/>
                <w:sz w:val="20"/>
              </w:rPr>
              <w:t>Nom du candidat</w:t>
            </w:r>
            <w:r w:rsidR="00135963" w:rsidRPr="0069538E">
              <w:rPr>
                <w:b/>
                <w:bCs/>
                <w:sz w:val="20"/>
              </w:rPr>
              <w:t> :</w:t>
            </w:r>
            <w:r w:rsidRPr="0069538E">
              <w:rPr>
                <w:b/>
                <w:bCs/>
                <w:sz w:val="20"/>
              </w:rPr>
              <w:t xml:space="preserve"> </w:t>
            </w:r>
          </w:p>
        </w:tc>
      </w:tr>
      <w:tr w:rsidR="00DE5C38" w:rsidRPr="0069538E" w14:paraId="6B94195A" w14:textId="77777777" w:rsidTr="00A736A8">
        <w:trPr>
          <w:cantSplit/>
        </w:trPr>
        <w:tc>
          <w:tcPr>
            <w:tcW w:w="720" w:type="dxa"/>
            <w:tcBorders>
              <w:top w:val="nil"/>
              <w:left w:val="single" w:sz="6" w:space="0" w:color="auto"/>
              <w:bottom w:val="nil"/>
              <w:right w:val="nil"/>
            </w:tcBorders>
          </w:tcPr>
          <w:p w14:paraId="2F3085CB"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nil"/>
              <w:right w:val="single" w:sz="6" w:space="0" w:color="auto"/>
            </w:tcBorders>
          </w:tcPr>
          <w:p w14:paraId="73897C0F" w14:textId="77777777" w:rsidR="00DE5C38" w:rsidRPr="0069538E" w:rsidRDefault="00DE5C38" w:rsidP="002B3FD2">
            <w:pPr>
              <w:suppressAutoHyphens/>
              <w:rPr>
                <w:b/>
                <w:sz w:val="20"/>
              </w:rPr>
            </w:pPr>
            <w:r w:rsidRPr="0069538E">
              <w:rPr>
                <w:b/>
                <w:sz w:val="20"/>
              </w:rPr>
              <w:t>Durée d’emploi</w:t>
            </w:r>
            <w:r w:rsidR="00135963" w:rsidRPr="0069538E">
              <w:rPr>
                <w:b/>
                <w:sz w:val="20"/>
              </w:rPr>
              <w:t> :</w:t>
            </w:r>
          </w:p>
        </w:tc>
        <w:tc>
          <w:tcPr>
            <w:tcW w:w="6470" w:type="dxa"/>
            <w:tcBorders>
              <w:top w:val="single" w:sz="6" w:space="0" w:color="auto"/>
              <w:left w:val="single" w:sz="6" w:space="0" w:color="auto"/>
              <w:bottom w:val="nil"/>
              <w:right w:val="single" w:sz="6" w:space="0" w:color="auto"/>
            </w:tcBorders>
          </w:tcPr>
          <w:p w14:paraId="7C6937F1" w14:textId="77777777" w:rsidR="00DE5C38" w:rsidRPr="0069538E" w:rsidRDefault="00DE5C38" w:rsidP="001D5029">
            <w:pPr>
              <w:suppressAutoHyphens/>
              <w:spacing w:after="0"/>
              <w:ind w:left="0" w:firstLine="0"/>
              <w:rPr>
                <w:i/>
                <w:sz w:val="20"/>
              </w:rPr>
            </w:pPr>
            <w:r w:rsidRPr="0069538E">
              <w:rPr>
                <w:i/>
                <w:sz w:val="20"/>
              </w:rPr>
              <w:t>[insérer la période (dates de début et de fin) pendant laquelle cette position serai</w:t>
            </w:r>
            <w:r w:rsidR="001D5029" w:rsidRPr="0069538E">
              <w:rPr>
                <w:i/>
                <w:sz w:val="20"/>
              </w:rPr>
              <w:t>t pourvue</w:t>
            </w:r>
            <w:r w:rsidRPr="0069538E">
              <w:rPr>
                <w:i/>
                <w:sz w:val="20"/>
              </w:rPr>
              <w:t>]</w:t>
            </w:r>
          </w:p>
        </w:tc>
      </w:tr>
      <w:tr w:rsidR="00DE5C38" w:rsidRPr="0069538E" w14:paraId="416BA04F" w14:textId="77777777" w:rsidTr="00A736A8">
        <w:trPr>
          <w:cantSplit/>
        </w:trPr>
        <w:tc>
          <w:tcPr>
            <w:tcW w:w="720" w:type="dxa"/>
            <w:tcBorders>
              <w:top w:val="nil"/>
              <w:left w:val="single" w:sz="6" w:space="0" w:color="auto"/>
              <w:bottom w:val="nil"/>
              <w:right w:val="nil"/>
            </w:tcBorders>
          </w:tcPr>
          <w:p w14:paraId="2B9D74D4"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nil"/>
              <w:right w:val="single" w:sz="6" w:space="0" w:color="auto"/>
            </w:tcBorders>
          </w:tcPr>
          <w:p w14:paraId="5297A87B" w14:textId="77777777" w:rsidR="00DE5C38" w:rsidRPr="0069538E" w:rsidRDefault="00DE5C38" w:rsidP="00DB7B7D">
            <w:pPr>
              <w:suppressAutoHyphens/>
              <w:spacing w:after="0"/>
              <w:ind w:left="-19" w:firstLine="0"/>
              <w:jc w:val="left"/>
              <w:rPr>
                <w:b/>
                <w:sz w:val="20"/>
              </w:rPr>
            </w:pPr>
            <w:r w:rsidRPr="0069538E">
              <w:rPr>
                <w:b/>
                <w:sz w:val="20"/>
              </w:rPr>
              <w:t xml:space="preserve">Durée de travail </w:t>
            </w:r>
            <w:r w:rsidR="00AE5101" w:rsidRPr="0069538E">
              <w:rPr>
                <w:b/>
                <w:sz w:val="20"/>
              </w:rPr>
              <w:t>prévue</w:t>
            </w:r>
            <w:r w:rsidRPr="0069538E">
              <w:rPr>
                <w:b/>
                <w:sz w:val="20"/>
              </w:rPr>
              <w:t xml:space="preserve"> pour ce poste</w:t>
            </w:r>
            <w:r w:rsidR="00135963" w:rsidRPr="0069538E">
              <w:rPr>
                <w:b/>
                <w:sz w:val="20"/>
              </w:rPr>
              <w:t> :</w:t>
            </w:r>
          </w:p>
        </w:tc>
        <w:tc>
          <w:tcPr>
            <w:tcW w:w="6470" w:type="dxa"/>
            <w:tcBorders>
              <w:top w:val="single" w:sz="6" w:space="0" w:color="auto"/>
              <w:left w:val="single" w:sz="6" w:space="0" w:color="auto"/>
              <w:bottom w:val="nil"/>
              <w:right w:val="single" w:sz="6" w:space="0" w:color="auto"/>
            </w:tcBorders>
          </w:tcPr>
          <w:p w14:paraId="1F274AC1" w14:textId="77777777" w:rsidR="00DE5C38" w:rsidRPr="0069538E" w:rsidRDefault="00DE5C38" w:rsidP="00DB7B7D">
            <w:pPr>
              <w:suppressAutoHyphens/>
              <w:spacing w:after="0"/>
              <w:ind w:left="0" w:firstLine="0"/>
              <w:rPr>
                <w:i/>
                <w:sz w:val="20"/>
              </w:rPr>
            </w:pPr>
            <w:r w:rsidRPr="0069538E">
              <w:rPr>
                <w:i/>
                <w:sz w:val="20"/>
              </w:rPr>
              <w:t>[insérer le nombre de jours/semaines/mois prévus pour la position</w:t>
            </w:r>
            <w:r w:rsidR="00731B0D" w:rsidRPr="0069538E">
              <w:rPr>
                <w:i/>
                <w:sz w:val="20"/>
              </w:rPr>
              <w:t>]</w:t>
            </w:r>
          </w:p>
        </w:tc>
      </w:tr>
      <w:tr w:rsidR="00DE5C38" w:rsidRPr="0069538E" w14:paraId="0E35C944" w14:textId="77777777" w:rsidTr="00335408">
        <w:trPr>
          <w:cantSplit/>
        </w:trPr>
        <w:tc>
          <w:tcPr>
            <w:tcW w:w="720" w:type="dxa"/>
            <w:tcBorders>
              <w:top w:val="nil"/>
              <w:left w:val="single" w:sz="6" w:space="0" w:color="auto"/>
              <w:bottom w:val="single" w:sz="6" w:space="0" w:color="auto"/>
              <w:right w:val="nil"/>
            </w:tcBorders>
          </w:tcPr>
          <w:p w14:paraId="58F1DA81"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single" w:sz="6" w:space="0" w:color="auto"/>
              <w:right w:val="single" w:sz="6" w:space="0" w:color="auto"/>
            </w:tcBorders>
          </w:tcPr>
          <w:p w14:paraId="51585E9B" w14:textId="77777777" w:rsidR="00DE5C38" w:rsidRPr="0069538E" w:rsidRDefault="00DE5C38" w:rsidP="00DB7B7D">
            <w:pPr>
              <w:suppressAutoHyphens/>
              <w:spacing w:after="0"/>
              <w:ind w:left="-19" w:firstLine="0"/>
              <w:jc w:val="left"/>
              <w:rPr>
                <w:b/>
                <w:sz w:val="20"/>
              </w:rPr>
            </w:pPr>
            <w:r w:rsidRPr="0069538E">
              <w:rPr>
                <w:b/>
                <w:sz w:val="20"/>
              </w:rPr>
              <w:t>Programme de travail prévu pour ce poste</w:t>
            </w:r>
            <w:r w:rsidR="00135963" w:rsidRPr="0069538E">
              <w:rPr>
                <w:b/>
                <w:sz w:val="20"/>
              </w:rPr>
              <w:t> :</w:t>
            </w:r>
          </w:p>
        </w:tc>
        <w:tc>
          <w:tcPr>
            <w:tcW w:w="6470" w:type="dxa"/>
            <w:tcBorders>
              <w:top w:val="single" w:sz="6" w:space="0" w:color="auto"/>
              <w:left w:val="single" w:sz="6" w:space="0" w:color="auto"/>
              <w:bottom w:val="single" w:sz="6" w:space="0" w:color="auto"/>
              <w:right w:val="single" w:sz="6" w:space="0" w:color="auto"/>
            </w:tcBorders>
          </w:tcPr>
          <w:p w14:paraId="46322EAF" w14:textId="77777777" w:rsidR="00DE5C38" w:rsidRPr="0069538E" w:rsidRDefault="00731B0D" w:rsidP="00DB7B7D">
            <w:pPr>
              <w:suppressAutoHyphens/>
              <w:spacing w:after="0"/>
              <w:ind w:left="0" w:firstLine="0"/>
              <w:rPr>
                <w:i/>
                <w:sz w:val="20"/>
              </w:rPr>
            </w:pPr>
            <w:r w:rsidRPr="0069538E">
              <w:rPr>
                <w:i/>
                <w:sz w:val="20"/>
              </w:rPr>
              <w:t>[</w:t>
            </w:r>
            <w:r w:rsidR="00DE5C38" w:rsidRPr="0069538E">
              <w:rPr>
                <w:i/>
                <w:sz w:val="20"/>
              </w:rPr>
              <w:t>insérer le programme d’activité prévu (par ex diagramme Gantt détaillé</w:t>
            </w:r>
            <w:r w:rsidRPr="0069538E">
              <w:rPr>
                <w:i/>
                <w:sz w:val="20"/>
              </w:rPr>
              <w:t>]</w:t>
            </w:r>
          </w:p>
        </w:tc>
      </w:tr>
      <w:tr w:rsidR="00B33C72" w:rsidRPr="0069538E" w14:paraId="2345B580" w14:textId="77777777" w:rsidTr="00A736A8">
        <w:trPr>
          <w:cantSplit/>
        </w:trPr>
        <w:tc>
          <w:tcPr>
            <w:tcW w:w="720" w:type="dxa"/>
            <w:tcBorders>
              <w:top w:val="single" w:sz="6" w:space="0" w:color="auto"/>
              <w:left w:val="single" w:sz="6" w:space="0" w:color="auto"/>
              <w:bottom w:val="nil"/>
              <w:right w:val="nil"/>
            </w:tcBorders>
          </w:tcPr>
          <w:p w14:paraId="4076F970" w14:textId="77777777" w:rsidR="00B33C72" w:rsidRPr="0069538E" w:rsidRDefault="00B33C72" w:rsidP="00EF2D33">
            <w:pPr>
              <w:suppressAutoHyphens/>
              <w:spacing w:before="120" w:after="120"/>
              <w:jc w:val="center"/>
              <w:rPr>
                <w:b/>
                <w:bCs/>
                <w:sz w:val="20"/>
              </w:rPr>
            </w:pPr>
            <w:r w:rsidRPr="0069538E">
              <w:rPr>
                <w:b/>
                <w:bCs/>
                <w:sz w:val="20"/>
              </w:rPr>
              <w:t>5</w:t>
            </w:r>
          </w:p>
        </w:tc>
        <w:tc>
          <w:tcPr>
            <w:tcW w:w="8370" w:type="dxa"/>
            <w:gridSpan w:val="3"/>
            <w:tcBorders>
              <w:top w:val="single" w:sz="6" w:space="0" w:color="auto"/>
              <w:left w:val="single" w:sz="6" w:space="0" w:color="auto"/>
              <w:bottom w:val="nil"/>
              <w:right w:val="single" w:sz="6" w:space="0" w:color="auto"/>
            </w:tcBorders>
          </w:tcPr>
          <w:p w14:paraId="2F4C1F52" w14:textId="77777777" w:rsidR="00B33C72" w:rsidRPr="0069538E" w:rsidRDefault="00B33C72" w:rsidP="00806AB3">
            <w:pPr>
              <w:suppressAutoHyphens/>
              <w:spacing w:before="120" w:after="120"/>
              <w:rPr>
                <w:b/>
                <w:bCs/>
                <w:sz w:val="20"/>
              </w:rPr>
            </w:pPr>
            <w:r w:rsidRPr="0069538E">
              <w:rPr>
                <w:b/>
                <w:bCs/>
                <w:sz w:val="20"/>
              </w:rPr>
              <w:t xml:space="preserve">Intitulé du poste :  Expert Exploitation, Abus et </w:t>
            </w:r>
            <w:r w:rsidR="00A003D7" w:rsidRPr="0069538E">
              <w:rPr>
                <w:b/>
                <w:bCs/>
                <w:sz w:val="20"/>
              </w:rPr>
              <w:t>Harcèlement</w:t>
            </w:r>
            <w:r w:rsidRPr="0069538E">
              <w:rPr>
                <w:b/>
                <w:bCs/>
                <w:sz w:val="20"/>
              </w:rPr>
              <w:t xml:space="preserve"> Sexuel</w:t>
            </w:r>
          </w:p>
          <w:p w14:paraId="165A5A45" w14:textId="77777777" w:rsidR="00B33C72" w:rsidRPr="0069538E" w:rsidRDefault="00B33C72" w:rsidP="00167E90">
            <w:pPr>
              <w:suppressAutoHyphens/>
              <w:spacing w:before="120" w:after="120"/>
              <w:rPr>
                <w:b/>
                <w:bCs/>
                <w:i/>
                <w:sz w:val="20"/>
              </w:rPr>
            </w:pPr>
            <w:r w:rsidRPr="0069538E">
              <w:rPr>
                <w:bCs/>
                <w:i/>
                <w:sz w:val="20"/>
              </w:rPr>
              <w:t xml:space="preserve">[Lorsque les risques </w:t>
            </w:r>
            <w:r w:rsidR="00167E90" w:rsidRPr="0069538E">
              <w:rPr>
                <w:bCs/>
                <w:i/>
                <w:sz w:val="20"/>
              </w:rPr>
              <w:t>EAS</w:t>
            </w:r>
            <w:r w:rsidRPr="0069538E">
              <w:rPr>
                <w:bCs/>
                <w:i/>
                <w:sz w:val="20"/>
              </w:rPr>
              <w:t xml:space="preserve"> d’un projet sont estimés substantiels ou élevés, le Personnel clé devra inclure un expert avec une expérience adéquate pour prévenir les cas d’exploitation, abus et </w:t>
            </w:r>
            <w:r w:rsidR="00A003D7" w:rsidRPr="0069538E">
              <w:rPr>
                <w:bCs/>
                <w:i/>
                <w:sz w:val="20"/>
              </w:rPr>
              <w:t>Harcèlement</w:t>
            </w:r>
            <w:r w:rsidRPr="0069538E">
              <w:rPr>
                <w:bCs/>
                <w:i/>
                <w:sz w:val="20"/>
              </w:rPr>
              <w:t xml:space="preserve"> sexuels] </w:t>
            </w:r>
            <w:r w:rsidRPr="0069538E">
              <w:rPr>
                <w:b/>
                <w:bCs/>
                <w:i/>
                <w:sz w:val="20"/>
              </w:rPr>
              <w:t xml:space="preserve"> </w:t>
            </w:r>
          </w:p>
        </w:tc>
      </w:tr>
      <w:tr w:rsidR="00B33C72" w:rsidRPr="0069538E" w14:paraId="36620F41" w14:textId="77777777" w:rsidTr="00A736A8">
        <w:trPr>
          <w:cantSplit/>
        </w:trPr>
        <w:tc>
          <w:tcPr>
            <w:tcW w:w="720" w:type="dxa"/>
            <w:tcBorders>
              <w:top w:val="single" w:sz="6" w:space="0" w:color="auto"/>
              <w:left w:val="single" w:sz="6" w:space="0" w:color="auto"/>
              <w:bottom w:val="nil"/>
              <w:right w:val="nil"/>
            </w:tcBorders>
          </w:tcPr>
          <w:p w14:paraId="4450BE53" w14:textId="77777777" w:rsidR="00B33C72" w:rsidRPr="0069538E" w:rsidRDefault="00B33C72" w:rsidP="002B3FD2">
            <w:pPr>
              <w:suppressAutoHyphens/>
              <w:spacing w:before="120" w:after="120"/>
              <w:rPr>
                <w:b/>
                <w:bCs/>
                <w:sz w:val="20"/>
              </w:rPr>
            </w:pPr>
          </w:p>
        </w:tc>
        <w:tc>
          <w:tcPr>
            <w:tcW w:w="8370" w:type="dxa"/>
            <w:gridSpan w:val="3"/>
            <w:tcBorders>
              <w:top w:val="single" w:sz="6" w:space="0" w:color="auto"/>
              <w:left w:val="single" w:sz="6" w:space="0" w:color="auto"/>
              <w:bottom w:val="nil"/>
              <w:right w:val="single" w:sz="6" w:space="0" w:color="auto"/>
            </w:tcBorders>
          </w:tcPr>
          <w:p w14:paraId="68A25349" w14:textId="77777777" w:rsidR="00B33C72" w:rsidRPr="0069538E" w:rsidRDefault="00B33C72" w:rsidP="00806AB3">
            <w:pPr>
              <w:suppressAutoHyphens/>
              <w:spacing w:before="120" w:after="120"/>
              <w:rPr>
                <w:b/>
                <w:bCs/>
                <w:sz w:val="20"/>
              </w:rPr>
            </w:pPr>
            <w:r w:rsidRPr="0069538E">
              <w:rPr>
                <w:b/>
                <w:bCs/>
                <w:sz w:val="20"/>
              </w:rPr>
              <w:t>Nom du Candidat :</w:t>
            </w:r>
          </w:p>
        </w:tc>
      </w:tr>
      <w:tr w:rsidR="00106D33" w:rsidRPr="0069538E" w14:paraId="3C960B09" w14:textId="77777777" w:rsidTr="00EF2D33">
        <w:trPr>
          <w:cantSplit/>
        </w:trPr>
        <w:tc>
          <w:tcPr>
            <w:tcW w:w="720" w:type="dxa"/>
            <w:tcBorders>
              <w:top w:val="single" w:sz="6" w:space="0" w:color="auto"/>
              <w:left w:val="single" w:sz="6" w:space="0" w:color="auto"/>
              <w:bottom w:val="nil"/>
              <w:right w:val="nil"/>
            </w:tcBorders>
          </w:tcPr>
          <w:p w14:paraId="6AF0147E" w14:textId="77777777" w:rsidR="00B33C72" w:rsidRPr="0069538E" w:rsidRDefault="00B33C72" w:rsidP="002B3FD2">
            <w:pPr>
              <w:suppressAutoHyphens/>
              <w:spacing w:before="120" w:after="120"/>
              <w:rPr>
                <w:b/>
                <w:bCs/>
                <w:sz w:val="20"/>
              </w:rPr>
            </w:pPr>
          </w:p>
        </w:tc>
        <w:tc>
          <w:tcPr>
            <w:tcW w:w="1890" w:type="dxa"/>
            <w:tcBorders>
              <w:top w:val="single" w:sz="6" w:space="0" w:color="auto"/>
              <w:left w:val="single" w:sz="6" w:space="0" w:color="auto"/>
              <w:bottom w:val="nil"/>
              <w:right w:val="single" w:sz="6" w:space="0" w:color="auto"/>
            </w:tcBorders>
          </w:tcPr>
          <w:p w14:paraId="174F047C" w14:textId="77777777" w:rsidR="00B33C72" w:rsidRPr="0069538E" w:rsidRDefault="002C377F" w:rsidP="00EF2D33">
            <w:pPr>
              <w:suppressAutoHyphens/>
              <w:spacing w:before="120" w:after="120"/>
              <w:ind w:left="0" w:firstLine="0"/>
              <w:jc w:val="left"/>
              <w:rPr>
                <w:b/>
                <w:bCs/>
                <w:sz w:val="20"/>
              </w:rPr>
            </w:pPr>
            <w:r w:rsidRPr="0069538E">
              <w:rPr>
                <w:b/>
                <w:bCs/>
                <w:sz w:val="20"/>
              </w:rPr>
              <w:t>Période de recrutement :</w:t>
            </w:r>
          </w:p>
        </w:tc>
        <w:tc>
          <w:tcPr>
            <w:tcW w:w="6480" w:type="dxa"/>
            <w:gridSpan w:val="2"/>
            <w:tcBorders>
              <w:top w:val="single" w:sz="6" w:space="0" w:color="auto"/>
              <w:left w:val="single" w:sz="6" w:space="0" w:color="auto"/>
              <w:bottom w:val="nil"/>
              <w:right w:val="single" w:sz="6" w:space="0" w:color="auto"/>
            </w:tcBorders>
          </w:tcPr>
          <w:p w14:paraId="4D6BD34D" w14:textId="77777777" w:rsidR="00B33C72" w:rsidRPr="0069538E" w:rsidRDefault="002C377F" w:rsidP="00EF2D33">
            <w:pPr>
              <w:suppressAutoHyphens/>
              <w:spacing w:before="120" w:after="120"/>
              <w:ind w:left="0" w:firstLine="18"/>
              <w:rPr>
                <w:bCs/>
                <w:i/>
                <w:sz w:val="20"/>
              </w:rPr>
            </w:pPr>
            <w:r w:rsidRPr="0069538E">
              <w:rPr>
                <w:bCs/>
                <w:i/>
                <w:sz w:val="20"/>
              </w:rPr>
              <w:t xml:space="preserve">[insérer l’entière période (dates de commencement et de fin) </w:t>
            </w:r>
            <w:r w:rsidR="001D5029" w:rsidRPr="0069538E">
              <w:rPr>
                <w:i/>
                <w:sz w:val="20"/>
              </w:rPr>
              <w:t>pendant laquelle cette position serait pourvue]</w:t>
            </w:r>
          </w:p>
        </w:tc>
      </w:tr>
      <w:tr w:rsidR="00106D33" w:rsidRPr="0069538E" w14:paraId="4B0F589E" w14:textId="77777777" w:rsidTr="00EF2D33">
        <w:trPr>
          <w:cantSplit/>
        </w:trPr>
        <w:tc>
          <w:tcPr>
            <w:tcW w:w="720" w:type="dxa"/>
            <w:tcBorders>
              <w:top w:val="single" w:sz="6" w:space="0" w:color="auto"/>
              <w:left w:val="single" w:sz="6" w:space="0" w:color="auto"/>
              <w:bottom w:val="nil"/>
              <w:right w:val="nil"/>
            </w:tcBorders>
          </w:tcPr>
          <w:p w14:paraId="63323ED8" w14:textId="77777777" w:rsidR="00B33C72" w:rsidRPr="0069538E" w:rsidRDefault="00B33C72" w:rsidP="002B3FD2">
            <w:pPr>
              <w:suppressAutoHyphens/>
              <w:spacing w:before="120" w:after="120"/>
              <w:rPr>
                <w:b/>
                <w:bCs/>
                <w:sz w:val="20"/>
              </w:rPr>
            </w:pPr>
          </w:p>
        </w:tc>
        <w:tc>
          <w:tcPr>
            <w:tcW w:w="1890" w:type="dxa"/>
            <w:tcBorders>
              <w:top w:val="single" w:sz="6" w:space="0" w:color="auto"/>
              <w:left w:val="single" w:sz="6" w:space="0" w:color="auto"/>
              <w:bottom w:val="nil"/>
              <w:right w:val="single" w:sz="6" w:space="0" w:color="auto"/>
            </w:tcBorders>
          </w:tcPr>
          <w:p w14:paraId="19A1D7DC" w14:textId="77777777" w:rsidR="00B33C72" w:rsidRPr="0069538E" w:rsidRDefault="002C377F" w:rsidP="00EF2D33">
            <w:pPr>
              <w:suppressAutoHyphens/>
              <w:spacing w:before="120" w:after="120"/>
              <w:ind w:left="0" w:firstLine="0"/>
              <w:jc w:val="left"/>
              <w:rPr>
                <w:b/>
                <w:bCs/>
                <w:sz w:val="20"/>
              </w:rPr>
            </w:pPr>
            <w:r w:rsidRPr="0069538E">
              <w:rPr>
                <w:b/>
                <w:bCs/>
                <w:sz w:val="20"/>
              </w:rPr>
              <w:t xml:space="preserve">Durée de </w:t>
            </w:r>
            <w:r w:rsidR="001A08AF" w:rsidRPr="0069538E">
              <w:rPr>
                <w:b/>
                <w:bCs/>
                <w:sz w:val="20"/>
              </w:rPr>
              <w:t>recrutement</w:t>
            </w:r>
            <w:r w:rsidRPr="0069538E">
              <w:rPr>
                <w:b/>
                <w:bCs/>
                <w:sz w:val="20"/>
              </w:rPr>
              <w:t> :</w:t>
            </w:r>
          </w:p>
        </w:tc>
        <w:tc>
          <w:tcPr>
            <w:tcW w:w="6480" w:type="dxa"/>
            <w:gridSpan w:val="2"/>
            <w:tcBorders>
              <w:top w:val="single" w:sz="6" w:space="0" w:color="auto"/>
              <w:left w:val="single" w:sz="6" w:space="0" w:color="auto"/>
              <w:bottom w:val="nil"/>
              <w:right w:val="single" w:sz="6" w:space="0" w:color="auto"/>
            </w:tcBorders>
          </w:tcPr>
          <w:p w14:paraId="70E2E245" w14:textId="77777777" w:rsidR="00B33C72" w:rsidRPr="0069538E" w:rsidRDefault="002C377F" w:rsidP="00806AB3">
            <w:pPr>
              <w:suppressAutoHyphens/>
              <w:spacing w:before="120" w:after="120"/>
              <w:rPr>
                <w:bCs/>
                <w:i/>
                <w:sz w:val="20"/>
              </w:rPr>
            </w:pPr>
            <w:r w:rsidRPr="0069538E">
              <w:rPr>
                <w:bCs/>
                <w:i/>
                <w:sz w:val="20"/>
              </w:rPr>
              <w:t>[Insérer le nombre de jours/semaines/mois qui ont été prévus pour ce poste]</w:t>
            </w:r>
          </w:p>
        </w:tc>
      </w:tr>
      <w:tr w:rsidR="00106D33" w:rsidRPr="0069538E" w14:paraId="63866309" w14:textId="77777777" w:rsidTr="00EF2D33">
        <w:trPr>
          <w:cantSplit/>
        </w:trPr>
        <w:tc>
          <w:tcPr>
            <w:tcW w:w="720" w:type="dxa"/>
            <w:tcBorders>
              <w:top w:val="single" w:sz="6" w:space="0" w:color="auto"/>
              <w:left w:val="single" w:sz="6" w:space="0" w:color="auto"/>
              <w:bottom w:val="nil"/>
              <w:right w:val="nil"/>
            </w:tcBorders>
          </w:tcPr>
          <w:p w14:paraId="26C78070" w14:textId="77777777" w:rsidR="00B33C72" w:rsidRPr="0069538E" w:rsidRDefault="00B33C72" w:rsidP="002B3FD2">
            <w:pPr>
              <w:suppressAutoHyphens/>
              <w:spacing w:before="120" w:after="120"/>
              <w:rPr>
                <w:b/>
                <w:bCs/>
                <w:sz w:val="20"/>
              </w:rPr>
            </w:pPr>
          </w:p>
        </w:tc>
        <w:tc>
          <w:tcPr>
            <w:tcW w:w="1890" w:type="dxa"/>
            <w:tcBorders>
              <w:top w:val="single" w:sz="6" w:space="0" w:color="auto"/>
              <w:left w:val="single" w:sz="6" w:space="0" w:color="auto"/>
              <w:bottom w:val="nil"/>
              <w:right w:val="single" w:sz="6" w:space="0" w:color="auto"/>
            </w:tcBorders>
          </w:tcPr>
          <w:p w14:paraId="4E9716C3" w14:textId="77777777" w:rsidR="00B33C72" w:rsidRPr="0069538E" w:rsidRDefault="002C377F" w:rsidP="00EF2D33">
            <w:pPr>
              <w:suppressAutoHyphens/>
              <w:spacing w:before="120" w:after="120"/>
              <w:ind w:left="8" w:hanging="8"/>
              <w:jc w:val="left"/>
              <w:rPr>
                <w:b/>
                <w:bCs/>
                <w:sz w:val="20"/>
              </w:rPr>
            </w:pPr>
            <w:r w:rsidRPr="0069538E">
              <w:rPr>
                <w:b/>
                <w:bCs/>
                <w:sz w:val="20"/>
              </w:rPr>
              <w:t>Calendrier prévu pour ce poste :</w:t>
            </w:r>
          </w:p>
        </w:tc>
        <w:tc>
          <w:tcPr>
            <w:tcW w:w="6480" w:type="dxa"/>
            <w:gridSpan w:val="2"/>
            <w:tcBorders>
              <w:top w:val="single" w:sz="6" w:space="0" w:color="auto"/>
              <w:left w:val="single" w:sz="6" w:space="0" w:color="auto"/>
              <w:bottom w:val="nil"/>
              <w:right w:val="single" w:sz="6" w:space="0" w:color="auto"/>
            </w:tcBorders>
          </w:tcPr>
          <w:p w14:paraId="15511B06" w14:textId="77777777" w:rsidR="00B33C72" w:rsidRPr="0069538E" w:rsidRDefault="002C377F" w:rsidP="00EF2D33">
            <w:pPr>
              <w:suppressAutoHyphens/>
              <w:spacing w:before="120" w:after="120"/>
              <w:ind w:left="18" w:hanging="18"/>
              <w:rPr>
                <w:bCs/>
                <w:i/>
                <w:sz w:val="20"/>
              </w:rPr>
            </w:pPr>
            <w:r w:rsidRPr="0069538E">
              <w:rPr>
                <w:bCs/>
                <w:i/>
                <w:sz w:val="20"/>
              </w:rPr>
              <w:t xml:space="preserve">[insérer le calendrier prévu pour ce poste (e.g. attacher un </w:t>
            </w:r>
            <w:r w:rsidR="0029286A" w:rsidRPr="0069538E">
              <w:rPr>
                <w:bCs/>
                <w:i/>
                <w:sz w:val="20"/>
              </w:rPr>
              <w:t>graphique Gantt de haut niveau]</w:t>
            </w:r>
          </w:p>
        </w:tc>
      </w:tr>
      <w:tr w:rsidR="00DE5C38" w:rsidRPr="0069538E" w14:paraId="74AD07AC" w14:textId="77777777" w:rsidTr="00A736A8">
        <w:trPr>
          <w:cantSplit/>
        </w:trPr>
        <w:tc>
          <w:tcPr>
            <w:tcW w:w="720" w:type="dxa"/>
            <w:tcBorders>
              <w:top w:val="single" w:sz="6" w:space="0" w:color="auto"/>
              <w:left w:val="single" w:sz="6" w:space="0" w:color="auto"/>
              <w:bottom w:val="nil"/>
              <w:right w:val="nil"/>
            </w:tcBorders>
            <w:hideMark/>
          </w:tcPr>
          <w:p w14:paraId="35923067" w14:textId="77777777" w:rsidR="00DE5C38" w:rsidRPr="0069538E" w:rsidRDefault="0029286A" w:rsidP="002B3FD2">
            <w:pPr>
              <w:suppressAutoHyphens/>
              <w:spacing w:before="120" w:after="120"/>
              <w:rPr>
                <w:b/>
                <w:bCs/>
                <w:sz w:val="20"/>
              </w:rPr>
            </w:pPr>
            <w:r w:rsidRPr="0069538E">
              <w:rPr>
                <w:b/>
                <w:bCs/>
                <w:sz w:val="20"/>
              </w:rPr>
              <w:t>6</w:t>
            </w:r>
            <w:r w:rsidR="00DE5C38" w:rsidRPr="0069538E">
              <w:rPr>
                <w:b/>
                <w:bCs/>
                <w:sz w:val="20"/>
              </w:rPr>
              <w:t>.</w:t>
            </w:r>
          </w:p>
        </w:tc>
        <w:tc>
          <w:tcPr>
            <w:tcW w:w="8370" w:type="dxa"/>
            <w:gridSpan w:val="3"/>
            <w:tcBorders>
              <w:top w:val="single" w:sz="6" w:space="0" w:color="auto"/>
              <w:left w:val="single" w:sz="6" w:space="0" w:color="auto"/>
              <w:bottom w:val="nil"/>
              <w:right w:val="single" w:sz="6" w:space="0" w:color="auto"/>
            </w:tcBorders>
            <w:hideMark/>
          </w:tcPr>
          <w:p w14:paraId="4457BAFB" w14:textId="77777777" w:rsidR="00DE5C38" w:rsidRPr="0069538E" w:rsidRDefault="00DE5C38" w:rsidP="00806AB3">
            <w:pPr>
              <w:suppressAutoHyphens/>
              <w:spacing w:before="120" w:after="120"/>
              <w:rPr>
                <w:b/>
                <w:bCs/>
                <w:sz w:val="20"/>
              </w:rPr>
            </w:pPr>
            <w:r w:rsidRPr="0069538E">
              <w:rPr>
                <w:b/>
                <w:bCs/>
                <w:sz w:val="20"/>
              </w:rPr>
              <w:t>Intitulé du poste</w:t>
            </w:r>
            <w:r w:rsidR="00135963" w:rsidRPr="0069538E">
              <w:rPr>
                <w:b/>
                <w:bCs/>
                <w:sz w:val="20"/>
              </w:rPr>
              <w:t> :</w:t>
            </w:r>
            <w:r w:rsidRPr="0069538E">
              <w:rPr>
                <w:b/>
                <w:bCs/>
                <w:sz w:val="20"/>
              </w:rPr>
              <w:t xml:space="preserve"> </w:t>
            </w:r>
            <w:r w:rsidR="00DB7B7D" w:rsidRPr="0069538E">
              <w:rPr>
                <w:bCs/>
                <w:i/>
                <w:spacing w:val="-2"/>
                <w:sz w:val="20"/>
              </w:rPr>
              <w:t>[ins</w:t>
            </w:r>
            <w:r w:rsidR="00806AB3" w:rsidRPr="0069538E">
              <w:rPr>
                <w:bCs/>
                <w:i/>
                <w:spacing w:val="-2"/>
                <w:sz w:val="20"/>
              </w:rPr>
              <w:t>érer le titre</w:t>
            </w:r>
            <w:r w:rsidR="00DB7B7D" w:rsidRPr="0069538E">
              <w:rPr>
                <w:bCs/>
                <w:i/>
                <w:spacing w:val="-2"/>
                <w:sz w:val="20"/>
              </w:rPr>
              <w:t>]</w:t>
            </w:r>
          </w:p>
        </w:tc>
      </w:tr>
      <w:tr w:rsidR="00DE5C38" w:rsidRPr="0069538E" w14:paraId="492F7511" w14:textId="77777777" w:rsidTr="00A736A8">
        <w:trPr>
          <w:cantSplit/>
        </w:trPr>
        <w:tc>
          <w:tcPr>
            <w:tcW w:w="720" w:type="dxa"/>
            <w:tcBorders>
              <w:top w:val="nil"/>
              <w:left w:val="single" w:sz="6" w:space="0" w:color="auto"/>
              <w:bottom w:val="nil"/>
              <w:right w:val="nil"/>
            </w:tcBorders>
          </w:tcPr>
          <w:p w14:paraId="2D0C3F2E" w14:textId="77777777" w:rsidR="00DE5C38" w:rsidRPr="0069538E" w:rsidRDefault="00DE5C38" w:rsidP="002B3FD2">
            <w:pPr>
              <w:suppressAutoHyphens/>
              <w:spacing w:before="120" w:after="120"/>
              <w:rPr>
                <w:b/>
                <w:bCs/>
                <w:sz w:val="20"/>
              </w:rPr>
            </w:pPr>
          </w:p>
        </w:tc>
        <w:tc>
          <w:tcPr>
            <w:tcW w:w="8370" w:type="dxa"/>
            <w:gridSpan w:val="3"/>
            <w:tcBorders>
              <w:top w:val="single" w:sz="6" w:space="0" w:color="auto"/>
              <w:left w:val="single" w:sz="6" w:space="0" w:color="auto"/>
              <w:bottom w:val="nil"/>
              <w:right w:val="single" w:sz="6" w:space="0" w:color="auto"/>
            </w:tcBorders>
            <w:hideMark/>
          </w:tcPr>
          <w:p w14:paraId="49E09E8D" w14:textId="77777777" w:rsidR="00DE5C38" w:rsidRPr="0069538E" w:rsidRDefault="00DE5C38" w:rsidP="002B3FD2">
            <w:pPr>
              <w:suppressAutoHyphens/>
              <w:spacing w:before="120" w:after="120"/>
              <w:rPr>
                <w:b/>
                <w:bCs/>
                <w:sz w:val="20"/>
              </w:rPr>
            </w:pPr>
            <w:r w:rsidRPr="0069538E">
              <w:rPr>
                <w:b/>
                <w:bCs/>
                <w:sz w:val="20"/>
              </w:rPr>
              <w:t>Nom du candidat</w:t>
            </w:r>
            <w:r w:rsidR="00135963" w:rsidRPr="0069538E">
              <w:rPr>
                <w:b/>
                <w:bCs/>
                <w:sz w:val="20"/>
              </w:rPr>
              <w:t> :</w:t>
            </w:r>
            <w:r w:rsidRPr="0069538E">
              <w:rPr>
                <w:b/>
                <w:bCs/>
                <w:sz w:val="20"/>
              </w:rPr>
              <w:t xml:space="preserve"> </w:t>
            </w:r>
          </w:p>
        </w:tc>
      </w:tr>
      <w:tr w:rsidR="00DE5C38" w:rsidRPr="0069538E" w14:paraId="03D09C49" w14:textId="77777777" w:rsidTr="00A736A8">
        <w:trPr>
          <w:cantSplit/>
        </w:trPr>
        <w:tc>
          <w:tcPr>
            <w:tcW w:w="720" w:type="dxa"/>
            <w:tcBorders>
              <w:top w:val="nil"/>
              <w:left w:val="single" w:sz="6" w:space="0" w:color="auto"/>
              <w:bottom w:val="nil"/>
              <w:right w:val="nil"/>
            </w:tcBorders>
          </w:tcPr>
          <w:p w14:paraId="3CAAF1F4"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nil"/>
              <w:right w:val="single" w:sz="6" w:space="0" w:color="auto"/>
            </w:tcBorders>
          </w:tcPr>
          <w:p w14:paraId="0511033F" w14:textId="77777777" w:rsidR="00DE5C38" w:rsidRPr="0069538E" w:rsidRDefault="00DE5C38" w:rsidP="00DB7B7D">
            <w:pPr>
              <w:suppressAutoHyphens/>
              <w:spacing w:after="0"/>
              <w:ind w:left="-19" w:firstLine="0"/>
              <w:jc w:val="left"/>
              <w:rPr>
                <w:b/>
                <w:sz w:val="20"/>
              </w:rPr>
            </w:pPr>
            <w:r w:rsidRPr="0069538E">
              <w:rPr>
                <w:b/>
                <w:sz w:val="20"/>
              </w:rPr>
              <w:t>Durée d’emploi</w:t>
            </w:r>
            <w:r w:rsidR="00135963" w:rsidRPr="0069538E">
              <w:rPr>
                <w:b/>
                <w:sz w:val="20"/>
              </w:rPr>
              <w:t> :</w:t>
            </w:r>
          </w:p>
        </w:tc>
        <w:tc>
          <w:tcPr>
            <w:tcW w:w="6470" w:type="dxa"/>
            <w:tcBorders>
              <w:top w:val="single" w:sz="6" w:space="0" w:color="auto"/>
              <w:left w:val="single" w:sz="6" w:space="0" w:color="auto"/>
              <w:bottom w:val="nil"/>
              <w:right w:val="single" w:sz="6" w:space="0" w:color="auto"/>
            </w:tcBorders>
          </w:tcPr>
          <w:p w14:paraId="78B6470C" w14:textId="77777777" w:rsidR="00DE5C38" w:rsidRPr="0069538E" w:rsidRDefault="00DE5C38" w:rsidP="001D5029">
            <w:pPr>
              <w:suppressAutoHyphens/>
              <w:spacing w:after="0"/>
              <w:ind w:left="0" w:firstLine="0"/>
              <w:rPr>
                <w:i/>
                <w:sz w:val="20"/>
              </w:rPr>
            </w:pPr>
            <w:r w:rsidRPr="0069538E">
              <w:rPr>
                <w:i/>
                <w:sz w:val="20"/>
              </w:rPr>
              <w:t xml:space="preserve">[insérer la période (dates de début et de fin) pendant laquelle cette position serait </w:t>
            </w:r>
            <w:r w:rsidR="001D5029" w:rsidRPr="0069538E">
              <w:rPr>
                <w:i/>
                <w:sz w:val="20"/>
              </w:rPr>
              <w:t>pourvue</w:t>
            </w:r>
            <w:r w:rsidRPr="0069538E">
              <w:rPr>
                <w:i/>
                <w:sz w:val="20"/>
              </w:rPr>
              <w:t>]</w:t>
            </w:r>
          </w:p>
        </w:tc>
      </w:tr>
      <w:tr w:rsidR="00DE5C38" w:rsidRPr="0069538E" w14:paraId="0CCE5BA8" w14:textId="77777777" w:rsidTr="00A736A8">
        <w:trPr>
          <w:cantSplit/>
        </w:trPr>
        <w:tc>
          <w:tcPr>
            <w:tcW w:w="720" w:type="dxa"/>
            <w:tcBorders>
              <w:top w:val="nil"/>
              <w:left w:val="single" w:sz="6" w:space="0" w:color="auto"/>
              <w:bottom w:val="nil"/>
              <w:right w:val="nil"/>
            </w:tcBorders>
          </w:tcPr>
          <w:p w14:paraId="750858FC"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nil"/>
              <w:right w:val="single" w:sz="6" w:space="0" w:color="auto"/>
            </w:tcBorders>
          </w:tcPr>
          <w:p w14:paraId="5C4AABCA" w14:textId="77777777" w:rsidR="00DE5C38" w:rsidRPr="0069538E" w:rsidRDefault="00DE5C38" w:rsidP="00DB7B7D">
            <w:pPr>
              <w:suppressAutoHyphens/>
              <w:spacing w:after="0"/>
              <w:ind w:left="-19" w:firstLine="0"/>
              <w:jc w:val="left"/>
              <w:rPr>
                <w:b/>
                <w:sz w:val="20"/>
              </w:rPr>
            </w:pPr>
            <w:r w:rsidRPr="0069538E">
              <w:rPr>
                <w:b/>
                <w:sz w:val="20"/>
              </w:rPr>
              <w:t xml:space="preserve">Durée de travail </w:t>
            </w:r>
            <w:r w:rsidR="00AE5101" w:rsidRPr="0069538E">
              <w:rPr>
                <w:b/>
                <w:sz w:val="20"/>
              </w:rPr>
              <w:t>prévue</w:t>
            </w:r>
            <w:r w:rsidRPr="0069538E">
              <w:rPr>
                <w:b/>
                <w:sz w:val="20"/>
              </w:rPr>
              <w:t xml:space="preserve"> pour ce poste</w:t>
            </w:r>
            <w:r w:rsidR="00135963" w:rsidRPr="0069538E">
              <w:rPr>
                <w:b/>
                <w:sz w:val="20"/>
              </w:rPr>
              <w:t> :</w:t>
            </w:r>
          </w:p>
        </w:tc>
        <w:tc>
          <w:tcPr>
            <w:tcW w:w="6470" w:type="dxa"/>
            <w:tcBorders>
              <w:top w:val="single" w:sz="6" w:space="0" w:color="auto"/>
              <w:left w:val="single" w:sz="6" w:space="0" w:color="auto"/>
              <w:bottom w:val="nil"/>
              <w:right w:val="single" w:sz="6" w:space="0" w:color="auto"/>
            </w:tcBorders>
          </w:tcPr>
          <w:p w14:paraId="37AD421E" w14:textId="77777777" w:rsidR="00DE5C38" w:rsidRPr="0069538E" w:rsidRDefault="00DE5C38" w:rsidP="00DB7B7D">
            <w:pPr>
              <w:suppressAutoHyphens/>
              <w:spacing w:after="0"/>
              <w:ind w:left="0" w:firstLine="0"/>
              <w:rPr>
                <w:i/>
                <w:sz w:val="20"/>
              </w:rPr>
            </w:pPr>
            <w:r w:rsidRPr="0069538E">
              <w:rPr>
                <w:i/>
                <w:sz w:val="20"/>
              </w:rPr>
              <w:t>[insérer le nombre de jours/semaines/mois prévus pour la position</w:t>
            </w:r>
            <w:r w:rsidR="00731B0D" w:rsidRPr="0069538E">
              <w:rPr>
                <w:i/>
                <w:sz w:val="20"/>
              </w:rPr>
              <w:t>]</w:t>
            </w:r>
          </w:p>
        </w:tc>
      </w:tr>
      <w:tr w:rsidR="00DE5C38" w:rsidRPr="0069538E" w14:paraId="1AF402E9" w14:textId="77777777" w:rsidTr="00335408">
        <w:trPr>
          <w:cantSplit/>
        </w:trPr>
        <w:tc>
          <w:tcPr>
            <w:tcW w:w="720" w:type="dxa"/>
            <w:tcBorders>
              <w:top w:val="nil"/>
              <w:left w:val="single" w:sz="6" w:space="0" w:color="auto"/>
              <w:bottom w:val="single" w:sz="4" w:space="0" w:color="auto"/>
              <w:right w:val="nil"/>
            </w:tcBorders>
          </w:tcPr>
          <w:p w14:paraId="639EFEF1" w14:textId="77777777" w:rsidR="00DE5C38" w:rsidRPr="0069538E" w:rsidRDefault="00DE5C38" w:rsidP="002B3FD2">
            <w:pPr>
              <w:suppressAutoHyphens/>
              <w:spacing w:before="120" w:after="120"/>
              <w:rPr>
                <w:b/>
                <w:bCs/>
                <w:sz w:val="20"/>
              </w:rPr>
            </w:pPr>
          </w:p>
        </w:tc>
        <w:tc>
          <w:tcPr>
            <w:tcW w:w="1900" w:type="dxa"/>
            <w:gridSpan w:val="2"/>
            <w:tcBorders>
              <w:top w:val="single" w:sz="6" w:space="0" w:color="auto"/>
              <w:left w:val="single" w:sz="6" w:space="0" w:color="auto"/>
              <w:bottom w:val="single" w:sz="4" w:space="0" w:color="auto"/>
              <w:right w:val="single" w:sz="6" w:space="0" w:color="auto"/>
            </w:tcBorders>
          </w:tcPr>
          <w:p w14:paraId="65A74541" w14:textId="77777777" w:rsidR="00DE5C38" w:rsidRPr="0069538E" w:rsidRDefault="00DE5C38" w:rsidP="00DB7B7D">
            <w:pPr>
              <w:suppressAutoHyphens/>
              <w:spacing w:after="0"/>
              <w:ind w:left="-19" w:firstLine="0"/>
              <w:jc w:val="left"/>
              <w:rPr>
                <w:b/>
                <w:sz w:val="20"/>
              </w:rPr>
            </w:pPr>
            <w:r w:rsidRPr="0069538E">
              <w:rPr>
                <w:b/>
                <w:sz w:val="20"/>
              </w:rPr>
              <w:t>Programme de travail prévu pour ce poste</w:t>
            </w:r>
            <w:r w:rsidR="00135963" w:rsidRPr="0069538E">
              <w:rPr>
                <w:b/>
                <w:sz w:val="20"/>
              </w:rPr>
              <w:t> :</w:t>
            </w:r>
          </w:p>
        </w:tc>
        <w:tc>
          <w:tcPr>
            <w:tcW w:w="6470" w:type="dxa"/>
            <w:tcBorders>
              <w:top w:val="single" w:sz="6" w:space="0" w:color="auto"/>
              <w:left w:val="single" w:sz="6" w:space="0" w:color="auto"/>
              <w:bottom w:val="single" w:sz="4" w:space="0" w:color="auto"/>
              <w:right w:val="single" w:sz="6" w:space="0" w:color="auto"/>
            </w:tcBorders>
          </w:tcPr>
          <w:p w14:paraId="5D18C96B" w14:textId="77777777" w:rsidR="00DE5C38" w:rsidRPr="0069538E" w:rsidRDefault="00731B0D" w:rsidP="00DB7B7D">
            <w:pPr>
              <w:suppressAutoHyphens/>
              <w:spacing w:after="0"/>
              <w:ind w:left="0" w:firstLine="0"/>
              <w:rPr>
                <w:i/>
                <w:sz w:val="20"/>
              </w:rPr>
            </w:pPr>
            <w:r w:rsidRPr="0069538E">
              <w:rPr>
                <w:i/>
                <w:sz w:val="20"/>
              </w:rPr>
              <w:t>[</w:t>
            </w:r>
            <w:r w:rsidR="00DE5C38" w:rsidRPr="0069538E">
              <w:rPr>
                <w:i/>
                <w:sz w:val="20"/>
              </w:rPr>
              <w:t>insérer le programme d’activité prévu (par ex diagramme Gantt détaillé</w:t>
            </w:r>
            <w:r w:rsidRPr="0069538E">
              <w:rPr>
                <w:i/>
                <w:sz w:val="20"/>
              </w:rPr>
              <w:t>]</w:t>
            </w:r>
          </w:p>
        </w:tc>
      </w:tr>
    </w:tbl>
    <w:p w14:paraId="1E2073D9" w14:textId="77777777" w:rsidR="00DE5C38" w:rsidRPr="0069538E" w:rsidRDefault="00DE5C38" w:rsidP="002B3FD2">
      <w:pPr>
        <w:tabs>
          <w:tab w:val="left" w:pos="2127"/>
        </w:tabs>
        <w:suppressAutoHyphens/>
        <w:spacing w:before="120" w:after="120"/>
        <w:rPr>
          <w:szCs w:val="24"/>
        </w:rPr>
      </w:pPr>
    </w:p>
    <w:p w14:paraId="5E08FF15" w14:textId="77777777" w:rsidR="00DE5C38" w:rsidRPr="0069538E" w:rsidRDefault="00DE5C38" w:rsidP="002B3FD2">
      <w:pPr>
        <w:suppressAutoHyphens/>
        <w:spacing w:before="120" w:after="120"/>
        <w:jc w:val="center"/>
        <w:rPr>
          <w:rStyle w:val="Table"/>
          <w:rFonts w:ascii="Times New Roman" w:hAnsi="Times New Roman"/>
          <w:b/>
          <w:bCs/>
          <w:sz w:val="32"/>
          <w:szCs w:val="32"/>
        </w:rPr>
      </w:pPr>
      <w:r w:rsidRPr="0069538E">
        <w:rPr>
          <w:rStyle w:val="Table"/>
          <w:rFonts w:ascii="Times New Roman" w:hAnsi="Times New Roman"/>
          <w:sz w:val="28"/>
          <w:szCs w:val="28"/>
        </w:rPr>
        <w:br w:type="page"/>
      </w:r>
      <w:r w:rsidRPr="0069538E">
        <w:rPr>
          <w:b/>
          <w:bCs/>
          <w:sz w:val="32"/>
          <w:szCs w:val="32"/>
        </w:rPr>
        <w:lastRenderedPageBreak/>
        <w:t>Modèle PER-2</w:t>
      </w:r>
    </w:p>
    <w:p w14:paraId="1A2EABC3" w14:textId="77777777" w:rsidR="00DE5C38" w:rsidRPr="0069538E" w:rsidRDefault="00DE5C38" w:rsidP="002101EA">
      <w:pPr>
        <w:pStyle w:val="Style8"/>
        <w:rPr>
          <w:sz w:val="32"/>
          <w:szCs w:val="32"/>
        </w:rPr>
      </w:pPr>
      <w:r w:rsidRPr="0069538E">
        <w:rPr>
          <w:sz w:val="32"/>
          <w:szCs w:val="32"/>
        </w:rPr>
        <w:t>Curriculum Vitae et déclaration du Personnel</w:t>
      </w:r>
    </w:p>
    <w:p w14:paraId="0B80173C" w14:textId="77777777" w:rsidR="00FD61EB" w:rsidRPr="0069538E" w:rsidRDefault="00FD61EB" w:rsidP="00FD61EB">
      <w:pPr>
        <w:pStyle w:val="Head2"/>
        <w:jc w:val="center"/>
        <w:rPr>
          <w:rFonts w:ascii="Times New Roman" w:hAnsi="Times New Roman"/>
          <w:b/>
          <w:spacing w:val="0"/>
          <w:szCs w:val="24"/>
          <w:lang w:val="fr-FR"/>
        </w:rPr>
      </w:pPr>
    </w:p>
    <w:tbl>
      <w:tblPr>
        <w:tblW w:w="9099" w:type="dxa"/>
        <w:tblInd w:w="-8" w:type="dxa"/>
        <w:tblLayout w:type="fixed"/>
        <w:tblCellMar>
          <w:left w:w="72" w:type="dxa"/>
          <w:right w:w="72" w:type="dxa"/>
        </w:tblCellMar>
        <w:tblLook w:val="0000" w:firstRow="0" w:lastRow="0" w:firstColumn="0" w:lastColumn="0" w:noHBand="0" w:noVBand="0"/>
      </w:tblPr>
      <w:tblGrid>
        <w:gridCol w:w="9099"/>
      </w:tblGrid>
      <w:tr w:rsidR="00DE5C38" w:rsidRPr="0069538E" w14:paraId="44AD8C6C" w14:textId="77777777" w:rsidTr="00FD61EB">
        <w:trPr>
          <w:cantSplit/>
        </w:trPr>
        <w:tc>
          <w:tcPr>
            <w:tcW w:w="9099" w:type="dxa"/>
            <w:tcBorders>
              <w:top w:val="single" w:sz="6" w:space="0" w:color="auto"/>
              <w:left w:val="single" w:sz="6" w:space="0" w:color="auto"/>
              <w:bottom w:val="single" w:sz="6" w:space="0" w:color="auto"/>
              <w:right w:val="single" w:sz="6" w:space="0" w:color="auto"/>
            </w:tcBorders>
          </w:tcPr>
          <w:p w14:paraId="4C07FF89"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Nom du Soumissionnaire</w:t>
            </w:r>
          </w:p>
          <w:p w14:paraId="69E30116" w14:textId="77777777" w:rsidR="00DE5C38" w:rsidRPr="0069538E" w:rsidRDefault="00DE5C38" w:rsidP="002B3FD2">
            <w:pPr>
              <w:suppressAutoHyphens/>
              <w:spacing w:before="60" w:after="60"/>
              <w:rPr>
                <w:rStyle w:val="Table"/>
                <w:rFonts w:ascii="Times New Roman" w:hAnsi="Times New Roman"/>
                <w:b/>
                <w:bCs/>
                <w:iCs/>
              </w:rPr>
            </w:pPr>
          </w:p>
        </w:tc>
      </w:tr>
    </w:tbl>
    <w:p w14:paraId="50F0E67F" w14:textId="77777777" w:rsidR="00DE5C38" w:rsidRPr="0069538E" w:rsidRDefault="00DE5C38" w:rsidP="00FD61EB">
      <w:pPr>
        <w:suppressAutoHyphens/>
        <w:spacing w:after="0"/>
        <w:ind w:left="578" w:hanging="578"/>
        <w:rPr>
          <w:rStyle w:val="Table"/>
          <w:rFonts w:ascii="Times New Roman" w:hAnsi="Times New Roman"/>
          <w:b/>
          <w:bCs/>
          <w:iCs/>
        </w:rPr>
      </w:pPr>
    </w:p>
    <w:tbl>
      <w:tblPr>
        <w:tblW w:w="9090" w:type="dxa"/>
        <w:tblLayout w:type="fixed"/>
        <w:tblCellMar>
          <w:left w:w="72" w:type="dxa"/>
          <w:right w:w="72" w:type="dxa"/>
        </w:tblCellMar>
        <w:tblLook w:val="0000" w:firstRow="0" w:lastRow="0" w:firstColumn="0" w:lastColumn="0" w:noHBand="0" w:noVBand="0"/>
      </w:tblPr>
      <w:tblGrid>
        <w:gridCol w:w="1692"/>
        <w:gridCol w:w="3699"/>
        <w:gridCol w:w="9"/>
        <w:gridCol w:w="3690"/>
      </w:tblGrid>
      <w:tr w:rsidR="00DE5C38" w:rsidRPr="0069538E" w14:paraId="0F2B80D4" w14:textId="77777777" w:rsidTr="00A736A8">
        <w:trPr>
          <w:cantSplit/>
        </w:trPr>
        <w:tc>
          <w:tcPr>
            <w:tcW w:w="9090" w:type="dxa"/>
            <w:gridSpan w:val="4"/>
            <w:tcBorders>
              <w:top w:val="single" w:sz="6" w:space="0" w:color="auto"/>
              <w:left w:val="single" w:sz="6" w:space="0" w:color="auto"/>
              <w:right w:val="single" w:sz="6" w:space="0" w:color="auto"/>
            </w:tcBorders>
          </w:tcPr>
          <w:p w14:paraId="44C7791E" w14:textId="77777777" w:rsidR="00DE5C38" w:rsidRPr="0069538E" w:rsidRDefault="00DE5C38" w:rsidP="002B3FD2">
            <w:pPr>
              <w:suppressAutoHyphens/>
              <w:spacing w:before="60" w:after="60"/>
              <w:rPr>
                <w:rStyle w:val="Table"/>
                <w:rFonts w:ascii="Times New Roman" w:hAnsi="Times New Roman"/>
                <w:b/>
                <w:bCs/>
                <w:i/>
                <w:iCs/>
              </w:rPr>
            </w:pPr>
            <w:r w:rsidRPr="0069538E">
              <w:rPr>
                <w:rStyle w:val="Table"/>
                <w:rFonts w:ascii="Times New Roman" w:hAnsi="Times New Roman"/>
                <w:b/>
                <w:bCs/>
                <w:iCs/>
              </w:rPr>
              <w:t xml:space="preserve">Poste </w:t>
            </w:r>
            <w:r w:rsidRPr="0069538E">
              <w:rPr>
                <w:rStyle w:val="Table"/>
                <w:rFonts w:ascii="Times New Roman" w:hAnsi="Times New Roman"/>
                <w:b/>
                <w:bCs/>
                <w:i/>
                <w:iCs/>
              </w:rPr>
              <w:t>[#1]</w:t>
            </w:r>
            <w:r w:rsidR="00135963" w:rsidRPr="0069538E">
              <w:rPr>
                <w:rStyle w:val="Table"/>
                <w:rFonts w:ascii="Times New Roman" w:hAnsi="Times New Roman"/>
                <w:b/>
                <w:bCs/>
                <w:i/>
                <w:iCs/>
              </w:rPr>
              <w:t> :</w:t>
            </w:r>
            <w:r w:rsidRPr="0069538E">
              <w:rPr>
                <w:rStyle w:val="Table"/>
                <w:rFonts w:ascii="Times New Roman" w:hAnsi="Times New Roman"/>
                <w:b/>
                <w:bCs/>
                <w:i/>
                <w:iCs/>
              </w:rPr>
              <w:t xml:space="preserve"> [intitulé du poste selon Formulaire PER-1]</w:t>
            </w:r>
          </w:p>
          <w:p w14:paraId="337E4BB7" w14:textId="77777777" w:rsidR="00DE5C38" w:rsidRPr="0069538E" w:rsidRDefault="00DE5C38" w:rsidP="002B3FD2">
            <w:pPr>
              <w:tabs>
                <w:tab w:val="left" w:pos="1638"/>
                <w:tab w:val="left" w:pos="1998"/>
              </w:tabs>
              <w:suppressAutoHyphens/>
              <w:spacing w:before="60" w:after="60"/>
              <w:ind w:left="378" w:hanging="378"/>
              <w:rPr>
                <w:rStyle w:val="Table"/>
                <w:rFonts w:ascii="Times New Roman" w:hAnsi="Times New Roman"/>
                <w:b/>
                <w:bCs/>
                <w:iCs/>
              </w:rPr>
            </w:pPr>
          </w:p>
        </w:tc>
      </w:tr>
      <w:tr w:rsidR="00DE5C38" w:rsidRPr="0069538E" w14:paraId="5652EB88" w14:textId="77777777" w:rsidTr="00A736A8">
        <w:trPr>
          <w:cantSplit/>
        </w:trPr>
        <w:tc>
          <w:tcPr>
            <w:tcW w:w="1692" w:type="dxa"/>
            <w:tcBorders>
              <w:top w:val="single" w:sz="6" w:space="0" w:color="auto"/>
              <w:left w:val="single" w:sz="6" w:space="0" w:color="auto"/>
            </w:tcBorders>
          </w:tcPr>
          <w:p w14:paraId="12F9F439" w14:textId="77777777" w:rsidR="00DE5C38" w:rsidRPr="0069538E" w:rsidRDefault="00DE5C38" w:rsidP="00FD61EB">
            <w:pPr>
              <w:suppressAutoHyphens/>
              <w:spacing w:before="60" w:after="60"/>
              <w:ind w:left="0" w:firstLine="0"/>
              <w:jc w:val="left"/>
              <w:rPr>
                <w:rStyle w:val="Table"/>
                <w:rFonts w:ascii="Times New Roman" w:hAnsi="Times New Roman"/>
                <w:b/>
                <w:bCs/>
                <w:iCs/>
              </w:rPr>
            </w:pPr>
            <w:r w:rsidRPr="0069538E">
              <w:rPr>
                <w:rStyle w:val="Table"/>
                <w:rFonts w:ascii="Times New Roman" w:hAnsi="Times New Roman"/>
                <w:b/>
                <w:bCs/>
                <w:iCs/>
              </w:rPr>
              <w:t xml:space="preserve">Information sur le Personnel </w:t>
            </w:r>
          </w:p>
        </w:tc>
        <w:tc>
          <w:tcPr>
            <w:tcW w:w="3708" w:type="dxa"/>
            <w:gridSpan w:val="2"/>
            <w:tcBorders>
              <w:top w:val="single" w:sz="6" w:space="0" w:color="auto"/>
              <w:left w:val="single" w:sz="6" w:space="0" w:color="auto"/>
            </w:tcBorders>
          </w:tcPr>
          <w:p w14:paraId="1A1AF2D2"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 xml:space="preserve">Nom </w:t>
            </w:r>
          </w:p>
          <w:p w14:paraId="16E21A0A" w14:textId="77777777" w:rsidR="00DE5C38" w:rsidRPr="0069538E" w:rsidRDefault="00DE5C38" w:rsidP="002B3FD2">
            <w:pPr>
              <w:suppressAutoHyphens/>
              <w:spacing w:before="60" w:after="60"/>
              <w:rPr>
                <w:rStyle w:val="Table"/>
                <w:rFonts w:ascii="Times New Roman" w:hAnsi="Times New Roman"/>
                <w:b/>
                <w:bCs/>
                <w:iCs/>
              </w:rPr>
            </w:pPr>
          </w:p>
        </w:tc>
        <w:tc>
          <w:tcPr>
            <w:tcW w:w="3690" w:type="dxa"/>
            <w:tcBorders>
              <w:top w:val="single" w:sz="6" w:space="0" w:color="auto"/>
              <w:left w:val="single" w:sz="6" w:space="0" w:color="auto"/>
              <w:right w:val="single" w:sz="6" w:space="0" w:color="auto"/>
            </w:tcBorders>
          </w:tcPr>
          <w:p w14:paraId="7B0DAA80"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Date de naissance</w:t>
            </w:r>
          </w:p>
        </w:tc>
      </w:tr>
      <w:tr w:rsidR="00DE5C38" w:rsidRPr="0069538E" w14:paraId="5F3784FA" w14:textId="77777777" w:rsidTr="00A736A8">
        <w:trPr>
          <w:cantSplit/>
        </w:trPr>
        <w:tc>
          <w:tcPr>
            <w:tcW w:w="1692" w:type="dxa"/>
            <w:tcBorders>
              <w:left w:val="single" w:sz="6" w:space="0" w:color="auto"/>
            </w:tcBorders>
          </w:tcPr>
          <w:p w14:paraId="4622A423" w14:textId="77777777" w:rsidR="00DE5C38" w:rsidRPr="0069538E" w:rsidRDefault="00DE5C38" w:rsidP="00FD61EB">
            <w:pPr>
              <w:suppressAutoHyphens/>
              <w:spacing w:before="60" w:after="60"/>
              <w:ind w:left="0" w:firstLine="0"/>
              <w:rPr>
                <w:rStyle w:val="Table"/>
                <w:rFonts w:ascii="Times New Roman" w:hAnsi="Times New Roman"/>
                <w:b/>
                <w:bCs/>
                <w:iCs/>
              </w:rPr>
            </w:pPr>
          </w:p>
        </w:tc>
        <w:tc>
          <w:tcPr>
            <w:tcW w:w="3699" w:type="dxa"/>
            <w:tcBorders>
              <w:top w:val="single" w:sz="6" w:space="0" w:color="auto"/>
              <w:left w:val="single" w:sz="6" w:space="0" w:color="auto"/>
              <w:right w:val="single" w:sz="6" w:space="0" w:color="auto"/>
            </w:tcBorders>
          </w:tcPr>
          <w:p w14:paraId="39FFA37D"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Adresse</w:t>
            </w:r>
            <w:r w:rsidR="00135963" w:rsidRPr="0069538E">
              <w:rPr>
                <w:rStyle w:val="Table"/>
                <w:rFonts w:ascii="Times New Roman" w:hAnsi="Times New Roman"/>
                <w:b/>
                <w:bCs/>
                <w:iCs/>
              </w:rPr>
              <w:t> :</w:t>
            </w:r>
          </w:p>
          <w:p w14:paraId="1F2FC4E9" w14:textId="77777777" w:rsidR="00DE5C38" w:rsidRPr="0069538E" w:rsidRDefault="00DE5C38" w:rsidP="002B3FD2">
            <w:pPr>
              <w:suppressAutoHyphens/>
              <w:spacing w:before="60" w:after="60"/>
              <w:rPr>
                <w:rStyle w:val="Table"/>
                <w:rFonts w:ascii="Times New Roman" w:hAnsi="Times New Roman"/>
                <w:b/>
                <w:bCs/>
                <w:iCs/>
              </w:rPr>
            </w:pPr>
          </w:p>
        </w:tc>
        <w:tc>
          <w:tcPr>
            <w:tcW w:w="3699" w:type="dxa"/>
            <w:gridSpan w:val="2"/>
            <w:tcBorders>
              <w:top w:val="single" w:sz="6" w:space="0" w:color="auto"/>
              <w:left w:val="single" w:sz="6" w:space="0" w:color="auto"/>
              <w:right w:val="single" w:sz="6" w:space="0" w:color="auto"/>
            </w:tcBorders>
          </w:tcPr>
          <w:p w14:paraId="06A1D199"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Courriel</w:t>
            </w:r>
            <w:r w:rsidR="00135963" w:rsidRPr="0069538E">
              <w:rPr>
                <w:rStyle w:val="Table"/>
                <w:rFonts w:ascii="Times New Roman" w:hAnsi="Times New Roman"/>
                <w:b/>
                <w:bCs/>
                <w:iCs/>
              </w:rPr>
              <w:t> :</w:t>
            </w:r>
          </w:p>
          <w:p w14:paraId="08F2A1D8" w14:textId="77777777" w:rsidR="00DE5C38" w:rsidRPr="0069538E" w:rsidRDefault="00DE5C38" w:rsidP="002B3FD2">
            <w:pPr>
              <w:suppressAutoHyphens/>
              <w:spacing w:before="60" w:after="60"/>
              <w:rPr>
                <w:rStyle w:val="Table"/>
                <w:rFonts w:ascii="Times New Roman" w:hAnsi="Times New Roman"/>
                <w:b/>
                <w:bCs/>
                <w:iCs/>
              </w:rPr>
            </w:pPr>
          </w:p>
        </w:tc>
      </w:tr>
      <w:tr w:rsidR="00DE5C38" w:rsidRPr="0069538E" w14:paraId="4CE37C31" w14:textId="77777777" w:rsidTr="00A736A8">
        <w:trPr>
          <w:cantSplit/>
        </w:trPr>
        <w:tc>
          <w:tcPr>
            <w:tcW w:w="1692" w:type="dxa"/>
            <w:tcBorders>
              <w:left w:val="single" w:sz="6" w:space="0" w:color="auto"/>
            </w:tcBorders>
          </w:tcPr>
          <w:p w14:paraId="6FF55CC9" w14:textId="77777777" w:rsidR="00DE5C38" w:rsidRPr="0069538E" w:rsidRDefault="00DE5C38" w:rsidP="00FD61EB">
            <w:pPr>
              <w:suppressAutoHyphens/>
              <w:spacing w:before="60" w:after="60"/>
              <w:ind w:left="0" w:firstLine="0"/>
              <w:rPr>
                <w:rStyle w:val="Table"/>
                <w:rFonts w:ascii="Times New Roman" w:hAnsi="Times New Roman"/>
                <w:b/>
                <w:bCs/>
                <w:iCs/>
              </w:rPr>
            </w:pPr>
          </w:p>
        </w:tc>
        <w:tc>
          <w:tcPr>
            <w:tcW w:w="7398" w:type="dxa"/>
            <w:gridSpan w:val="3"/>
            <w:tcBorders>
              <w:top w:val="single" w:sz="6" w:space="0" w:color="auto"/>
              <w:left w:val="single" w:sz="6" w:space="0" w:color="auto"/>
              <w:right w:val="single" w:sz="6" w:space="0" w:color="auto"/>
            </w:tcBorders>
          </w:tcPr>
          <w:p w14:paraId="32F56F6D"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Qualifications professionnelles</w:t>
            </w:r>
            <w:r w:rsidR="00135963" w:rsidRPr="0069538E">
              <w:rPr>
                <w:rStyle w:val="Table"/>
                <w:rFonts w:ascii="Times New Roman" w:hAnsi="Times New Roman"/>
                <w:b/>
                <w:bCs/>
                <w:iCs/>
              </w:rPr>
              <w:t> :</w:t>
            </w:r>
          </w:p>
          <w:p w14:paraId="0CC06B5D" w14:textId="77777777" w:rsidR="00DE5C38" w:rsidRPr="0069538E" w:rsidRDefault="00DE5C38" w:rsidP="002B3FD2">
            <w:pPr>
              <w:suppressAutoHyphens/>
              <w:spacing w:before="60" w:after="60"/>
              <w:rPr>
                <w:rStyle w:val="Table"/>
                <w:rFonts w:ascii="Times New Roman" w:hAnsi="Times New Roman"/>
                <w:b/>
                <w:bCs/>
                <w:iCs/>
              </w:rPr>
            </w:pPr>
          </w:p>
        </w:tc>
      </w:tr>
      <w:tr w:rsidR="00DE5C38" w:rsidRPr="0069538E" w14:paraId="08767783" w14:textId="77777777" w:rsidTr="00A736A8">
        <w:trPr>
          <w:cantSplit/>
        </w:trPr>
        <w:tc>
          <w:tcPr>
            <w:tcW w:w="1692" w:type="dxa"/>
            <w:tcBorders>
              <w:left w:val="single" w:sz="6" w:space="0" w:color="auto"/>
            </w:tcBorders>
          </w:tcPr>
          <w:p w14:paraId="4E20407D" w14:textId="77777777" w:rsidR="00DE5C38" w:rsidRPr="0069538E" w:rsidRDefault="00DE5C38" w:rsidP="00FD61EB">
            <w:pPr>
              <w:suppressAutoHyphens/>
              <w:spacing w:before="60" w:after="60"/>
              <w:ind w:left="0" w:firstLine="0"/>
              <w:rPr>
                <w:rStyle w:val="Table"/>
                <w:rFonts w:ascii="Times New Roman" w:hAnsi="Times New Roman"/>
                <w:b/>
                <w:bCs/>
                <w:iCs/>
              </w:rPr>
            </w:pPr>
          </w:p>
        </w:tc>
        <w:tc>
          <w:tcPr>
            <w:tcW w:w="7398" w:type="dxa"/>
            <w:gridSpan w:val="3"/>
            <w:tcBorders>
              <w:top w:val="single" w:sz="6" w:space="0" w:color="auto"/>
              <w:left w:val="single" w:sz="6" w:space="0" w:color="auto"/>
              <w:right w:val="single" w:sz="6" w:space="0" w:color="auto"/>
            </w:tcBorders>
          </w:tcPr>
          <w:p w14:paraId="4656C956"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Formation académique</w:t>
            </w:r>
            <w:r w:rsidR="00135963" w:rsidRPr="0069538E">
              <w:rPr>
                <w:rStyle w:val="Table"/>
                <w:rFonts w:ascii="Times New Roman" w:hAnsi="Times New Roman"/>
                <w:b/>
                <w:bCs/>
                <w:iCs/>
              </w:rPr>
              <w:t> :</w:t>
            </w:r>
          </w:p>
          <w:p w14:paraId="0A76BE7D" w14:textId="77777777" w:rsidR="00DE5C38" w:rsidRPr="0069538E" w:rsidRDefault="00DE5C38" w:rsidP="002B3FD2">
            <w:pPr>
              <w:suppressAutoHyphens/>
              <w:spacing w:before="60" w:after="60"/>
              <w:rPr>
                <w:rStyle w:val="Table"/>
                <w:rFonts w:ascii="Times New Roman" w:hAnsi="Times New Roman"/>
                <w:b/>
                <w:bCs/>
                <w:iCs/>
              </w:rPr>
            </w:pPr>
          </w:p>
        </w:tc>
      </w:tr>
      <w:tr w:rsidR="00DE5C38" w:rsidRPr="0069538E" w14:paraId="6FEE82EF" w14:textId="77777777" w:rsidTr="00A736A8">
        <w:trPr>
          <w:cantSplit/>
        </w:trPr>
        <w:tc>
          <w:tcPr>
            <w:tcW w:w="1692" w:type="dxa"/>
            <w:tcBorders>
              <w:left w:val="single" w:sz="6" w:space="0" w:color="auto"/>
            </w:tcBorders>
          </w:tcPr>
          <w:p w14:paraId="43D3959C" w14:textId="77777777" w:rsidR="00DE5C38" w:rsidRPr="0069538E" w:rsidRDefault="00DE5C38" w:rsidP="00FD61EB">
            <w:pPr>
              <w:suppressAutoHyphens/>
              <w:spacing w:before="60" w:after="60"/>
              <w:ind w:left="0" w:firstLine="0"/>
              <w:rPr>
                <w:rStyle w:val="Table"/>
                <w:rFonts w:ascii="Times New Roman" w:hAnsi="Times New Roman"/>
                <w:b/>
                <w:bCs/>
                <w:iCs/>
              </w:rPr>
            </w:pPr>
          </w:p>
        </w:tc>
        <w:tc>
          <w:tcPr>
            <w:tcW w:w="7398" w:type="dxa"/>
            <w:gridSpan w:val="3"/>
            <w:tcBorders>
              <w:top w:val="single" w:sz="6" w:space="0" w:color="auto"/>
              <w:left w:val="single" w:sz="6" w:space="0" w:color="auto"/>
              <w:right w:val="single" w:sz="6" w:space="0" w:color="auto"/>
            </w:tcBorders>
          </w:tcPr>
          <w:p w14:paraId="271F6448" w14:textId="77777777" w:rsidR="00DE5C38" w:rsidRPr="0069538E" w:rsidRDefault="00DE5C38" w:rsidP="002B3FD2">
            <w:pPr>
              <w:suppressAutoHyphens/>
              <w:spacing w:before="60" w:after="60"/>
              <w:rPr>
                <w:rStyle w:val="Table"/>
                <w:rFonts w:ascii="Times New Roman" w:hAnsi="Times New Roman"/>
                <w:bCs/>
                <w:i/>
                <w:iCs/>
              </w:rPr>
            </w:pPr>
            <w:r w:rsidRPr="0069538E">
              <w:rPr>
                <w:rStyle w:val="Table"/>
                <w:rFonts w:ascii="Times New Roman" w:hAnsi="Times New Roman"/>
                <w:b/>
                <w:bCs/>
                <w:iCs/>
              </w:rPr>
              <w:t>Connaissance linguistique</w:t>
            </w:r>
            <w:r w:rsidR="00135963" w:rsidRPr="0069538E">
              <w:rPr>
                <w:rStyle w:val="Table"/>
                <w:rFonts w:ascii="Times New Roman" w:hAnsi="Times New Roman"/>
                <w:b/>
                <w:bCs/>
                <w:iCs/>
              </w:rPr>
              <w:t> :</w:t>
            </w:r>
            <w:r w:rsidRPr="0069538E">
              <w:rPr>
                <w:rStyle w:val="Table"/>
                <w:rFonts w:ascii="Times New Roman" w:hAnsi="Times New Roman"/>
                <w:b/>
                <w:bCs/>
                <w:iCs/>
              </w:rPr>
              <w:t xml:space="preserve"> </w:t>
            </w:r>
            <w:r w:rsidRPr="0069538E">
              <w:rPr>
                <w:rStyle w:val="Table"/>
                <w:rFonts w:ascii="Times New Roman" w:hAnsi="Times New Roman"/>
                <w:bCs/>
                <w:i/>
                <w:iCs/>
              </w:rPr>
              <w:t>[langue et niveau oral, lecture et écriture]</w:t>
            </w:r>
          </w:p>
          <w:p w14:paraId="7A56D321" w14:textId="77777777" w:rsidR="00DE5C38" w:rsidRPr="0069538E" w:rsidRDefault="00DE5C38" w:rsidP="002B3FD2">
            <w:pPr>
              <w:suppressAutoHyphens/>
              <w:spacing w:before="60" w:after="60"/>
              <w:rPr>
                <w:rStyle w:val="Table"/>
                <w:rFonts w:ascii="Times New Roman" w:hAnsi="Times New Roman"/>
                <w:b/>
                <w:bCs/>
                <w:iCs/>
              </w:rPr>
            </w:pPr>
          </w:p>
        </w:tc>
      </w:tr>
      <w:tr w:rsidR="00DE5C38" w:rsidRPr="0069538E" w14:paraId="1CA74469" w14:textId="77777777" w:rsidTr="00A736A8">
        <w:trPr>
          <w:cantSplit/>
        </w:trPr>
        <w:tc>
          <w:tcPr>
            <w:tcW w:w="1692" w:type="dxa"/>
            <w:tcBorders>
              <w:top w:val="single" w:sz="6" w:space="0" w:color="auto"/>
              <w:left w:val="single" w:sz="6" w:space="0" w:color="auto"/>
            </w:tcBorders>
          </w:tcPr>
          <w:p w14:paraId="2C220509" w14:textId="77777777" w:rsidR="00DE5C38" w:rsidRPr="0069538E" w:rsidRDefault="00DE5C38" w:rsidP="00FD61EB">
            <w:pPr>
              <w:suppressAutoHyphens/>
              <w:spacing w:before="60" w:after="60"/>
              <w:ind w:left="0" w:firstLine="0"/>
              <w:rPr>
                <w:rStyle w:val="Table"/>
                <w:rFonts w:ascii="Times New Roman" w:hAnsi="Times New Roman"/>
                <w:b/>
                <w:bCs/>
                <w:iCs/>
              </w:rPr>
            </w:pPr>
            <w:r w:rsidRPr="0069538E">
              <w:rPr>
                <w:rStyle w:val="Table"/>
                <w:rFonts w:ascii="Times New Roman" w:hAnsi="Times New Roman"/>
                <w:b/>
                <w:bCs/>
                <w:iCs/>
              </w:rPr>
              <w:t>Détails</w:t>
            </w:r>
          </w:p>
        </w:tc>
        <w:tc>
          <w:tcPr>
            <w:tcW w:w="7398" w:type="dxa"/>
            <w:gridSpan w:val="3"/>
            <w:tcBorders>
              <w:top w:val="single" w:sz="6" w:space="0" w:color="auto"/>
              <w:left w:val="single" w:sz="6" w:space="0" w:color="auto"/>
              <w:right w:val="single" w:sz="6" w:space="0" w:color="auto"/>
            </w:tcBorders>
          </w:tcPr>
          <w:p w14:paraId="3027E7A3"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Nom de l’employeur</w:t>
            </w:r>
            <w:r w:rsidR="00135963" w:rsidRPr="0069538E">
              <w:rPr>
                <w:rStyle w:val="Table"/>
                <w:rFonts w:ascii="Times New Roman" w:hAnsi="Times New Roman"/>
                <w:b/>
                <w:bCs/>
                <w:iCs/>
              </w:rPr>
              <w:t> :</w:t>
            </w:r>
          </w:p>
          <w:p w14:paraId="05EE28FE" w14:textId="77777777" w:rsidR="00DE5C38" w:rsidRPr="0069538E" w:rsidRDefault="00DE5C38" w:rsidP="002B3FD2">
            <w:pPr>
              <w:suppressAutoHyphens/>
              <w:spacing w:before="60" w:after="60"/>
              <w:rPr>
                <w:rStyle w:val="Table"/>
                <w:rFonts w:ascii="Times New Roman" w:hAnsi="Times New Roman"/>
                <w:b/>
                <w:bCs/>
                <w:iCs/>
              </w:rPr>
            </w:pPr>
          </w:p>
        </w:tc>
      </w:tr>
      <w:tr w:rsidR="00DE5C38" w:rsidRPr="0069538E" w14:paraId="22D0F44A" w14:textId="77777777" w:rsidTr="00A736A8">
        <w:trPr>
          <w:cantSplit/>
        </w:trPr>
        <w:tc>
          <w:tcPr>
            <w:tcW w:w="1692" w:type="dxa"/>
            <w:tcBorders>
              <w:left w:val="single" w:sz="6" w:space="0" w:color="auto"/>
            </w:tcBorders>
          </w:tcPr>
          <w:p w14:paraId="57F82318" w14:textId="77777777" w:rsidR="00DE5C38" w:rsidRPr="0069538E" w:rsidRDefault="00DE5C38" w:rsidP="00FD61EB">
            <w:pPr>
              <w:suppressAutoHyphens/>
              <w:spacing w:before="60" w:after="60"/>
              <w:ind w:left="0" w:firstLine="0"/>
              <w:rPr>
                <w:rStyle w:val="Table"/>
                <w:rFonts w:ascii="Times New Roman" w:hAnsi="Times New Roman"/>
                <w:b/>
                <w:bCs/>
                <w:iCs/>
              </w:rPr>
            </w:pPr>
          </w:p>
        </w:tc>
        <w:tc>
          <w:tcPr>
            <w:tcW w:w="7398" w:type="dxa"/>
            <w:gridSpan w:val="3"/>
            <w:tcBorders>
              <w:top w:val="single" w:sz="6" w:space="0" w:color="auto"/>
              <w:left w:val="single" w:sz="6" w:space="0" w:color="auto"/>
              <w:right w:val="single" w:sz="6" w:space="0" w:color="auto"/>
            </w:tcBorders>
          </w:tcPr>
          <w:p w14:paraId="65673D56"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Adresse de l’employeur</w:t>
            </w:r>
            <w:r w:rsidR="00135963" w:rsidRPr="0069538E">
              <w:rPr>
                <w:rStyle w:val="Table"/>
                <w:rFonts w:ascii="Times New Roman" w:hAnsi="Times New Roman"/>
                <w:b/>
                <w:bCs/>
                <w:iCs/>
              </w:rPr>
              <w:t> :</w:t>
            </w:r>
          </w:p>
          <w:p w14:paraId="44A9027B" w14:textId="77777777" w:rsidR="00DE5C38" w:rsidRPr="0069538E" w:rsidRDefault="00DE5C38" w:rsidP="002B3FD2">
            <w:pPr>
              <w:suppressAutoHyphens/>
              <w:spacing w:before="60" w:after="60"/>
              <w:rPr>
                <w:rStyle w:val="Table"/>
                <w:rFonts w:ascii="Times New Roman" w:hAnsi="Times New Roman"/>
                <w:b/>
                <w:bCs/>
                <w:iCs/>
              </w:rPr>
            </w:pPr>
          </w:p>
        </w:tc>
      </w:tr>
      <w:tr w:rsidR="00DE5C38" w:rsidRPr="0069538E" w14:paraId="17E40AD7" w14:textId="77777777" w:rsidTr="00A736A8">
        <w:trPr>
          <w:cantSplit/>
        </w:trPr>
        <w:tc>
          <w:tcPr>
            <w:tcW w:w="1692" w:type="dxa"/>
            <w:tcBorders>
              <w:left w:val="single" w:sz="6" w:space="0" w:color="auto"/>
            </w:tcBorders>
          </w:tcPr>
          <w:p w14:paraId="453878EC" w14:textId="77777777" w:rsidR="00DE5C38" w:rsidRPr="0069538E" w:rsidRDefault="00DE5C38" w:rsidP="002B3FD2">
            <w:pPr>
              <w:suppressAutoHyphens/>
              <w:spacing w:before="60" w:after="60"/>
              <w:rPr>
                <w:rStyle w:val="Table"/>
                <w:rFonts w:ascii="Times New Roman" w:hAnsi="Times New Roman"/>
                <w:b/>
                <w:bCs/>
                <w:iCs/>
              </w:rPr>
            </w:pPr>
          </w:p>
        </w:tc>
        <w:tc>
          <w:tcPr>
            <w:tcW w:w="3708" w:type="dxa"/>
            <w:gridSpan w:val="2"/>
            <w:tcBorders>
              <w:top w:val="single" w:sz="6" w:space="0" w:color="auto"/>
              <w:left w:val="single" w:sz="6" w:space="0" w:color="auto"/>
            </w:tcBorders>
          </w:tcPr>
          <w:p w14:paraId="2283DEDC"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Téléphone</w:t>
            </w:r>
            <w:r w:rsidR="00135963" w:rsidRPr="0069538E">
              <w:rPr>
                <w:rStyle w:val="Table"/>
                <w:rFonts w:ascii="Times New Roman" w:hAnsi="Times New Roman"/>
                <w:b/>
                <w:bCs/>
                <w:iCs/>
              </w:rPr>
              <w:t> :</w:t>
            </w:r>
          </w:p>
          <w:p w14:paraId="380971B1" w14:textId="77777777" w:rsidR="00DE5C38" w:rsidRPr="0069538E" w:rsidRDefault="00DE5C38" w:rsidP="002B3FD2">
            <w:pPr>
              <w:suppressAutoHyphens/>
              <w:spacing w:before="60" w:after="60"/>
              <w:rPr>
                <w:rStyle w:val="Table"/>
                <w:rFonts w:ascii="Times New Roman" w:hAnsi="Times New Roman"/>
                <w:b/>
                <w:bCs/>
                <w:iCs/>
              </w:rPr>
            </w:pPr>
          </w:p>
        </w:tc>
        <w:tc>
          <w:tcPr>
            <w:tcW w:w="3690" w:type="dxa"/>
            <w:tcBorders>
              <w:top w:val="single" w:sz="6" w:space="0" w:color="auto"/>
              <w:left w:val="single" w:sz="6" w:space="0" w:color="auto"/>
              <w:right w:val="single" w:sz="6" w:space="0" w:color="auto"/>
            </w:tcBorders>
          </w:tcPr>
          <w:p w14:paraId="5D5B6FFC" w14:textId="77777777" w:rsidR="00DE5C38" w:rsidRPr="0069538E" w:rsidRDefault="00DE5C38" w:rsidP="0035543F">
            <w:pPr>
              <w:suppressAutoHyphens/>
              <w:spacing w:before="60" w:after="60"/>
              <w:ind w:left="0" w:firstLine="0"/>
              <w:jc w:val="left"/>
              <w:rPr>
                <w:rStyle w:val="Table"/>
                <w:rFonts w:ascii="Times New Roman" w:hAnsi="Times New Roman"/>
                <w:b/>
                <w:bCs/>
                <w:iCs/>
              </w:rPr>
            </w:pPr>
            <w:r w:rsidRPr="0069538E">
              <w:rPr>
                <w:rStyle w:val="Table"/>
                <w:rFonts w:ascii="Times New Roman" w:hAnsi="Times New Roman"/>
                <w:b/>
                <w:bCs/>
                <w:iCs/>
              </w:rPr>
              <w:t>Contact</w:t>
            </w:r>
            <w:r w:rsidR="00135963" w:rsidRPr="0069538E">
              <w:rPr>
                <w:rStyle w:val="Table"/>
                <w:rFonts w:ascii="Times New Roman" w:hAnsi="Times New Roman"/>
                <w:b/>
                <w:bCs/>
                <w:iCs/>
              </w:rPr>
              <w:t xml:space="preserve"> : </w:t>
            </w:r>
            <w:r w:rsidRPr="0069538E">
              <w:rPr>
                <w:rStyle w:val="Table"/>
                <w:rFonts w:ascii="Times New Roman" w:hAnsi="Times New Roman"/>
                <w:b/>
                <w:bCs/>
                <w:iCs/>
              </w:rPr>
              <w:t>(directeur / responsable du</w:t>
            </w:r>
            <w:r w:rsidR="0035543F" w:rsidRPr="0069538E">
              <w:rPr>
                <w:rStyle w:val="Table"/>
                <w:rFonts w:ascii="Times New Roman" w:hAnsi="Times New Roman"/>
                <w:b/>
                <w:bCs/>
                <w:iCs/>
              </w:rPr>
              <w:t> </w:t>
            </w:r>
            <w:r w:rsidRPr="0069538E">
              <w:rPr>
                <w:rStyle w:val="Table"/>
                <w:rFonts w:ascii="Times New Roman" w:hAnsi="Times New Roman"/>
                <w:b/>
                <w:bCs/>
                <w:iCs/>
              </w:rPr>
              <w:t>personnel)</w:t>
            </w:r>
          </w:p>
        </w:tc>
      </w:tr>
      <w:tr w:rsidR="00DE5C38" w:rsidRPr="0069538E" w14:paraId="3B3676A2" w14:textId="77777777" w:rsidTr="00A736A8">
        <w:trPr>
          <w:cantSplit/>
        </w:trPr>
        <w:tc>
          <w:tcPr>
            <w:tcW w:w="1692" w:type="dxa"/>
            <w:tcBorders>
              <w:left w:val="single" w:sz="6" w:space="0" w:color="auto"/>
            </w:tcBorders>
          </w:tcPr>
          <w:p w14:paraId="228089FD" w14:textId="77777777" w:rsidR="00DE5C38" w:rsidRPr="0069538E" w:rsidRDefault="00DE5C38" w:rsidP="002B3FD2">
            <w:pPr>
              <w:suppressAutoHyphens/>
              <w:spacing w:before="60" w:after="60"/>
              <w:rPr>
                <w:rStyle w:val="Table"/>
                <w:rFonts w:ascii="Times New Roman" w:hAnsi="Times New Roman"/>
                <w:b/>
                <w:bCs/>
                <w:iCs/>
              </w:rPr>
            </w:pPr>
          </w:p>
        </w:tc>
        <w:tc>
          <w:tcPr>
            <w:tcW w:w="3708" w:type="dxa"/>
            <w:gridSpan w:val="2"/>
            <w:tcBorders>
              <w:top w:val="single" w:sz="6" w:space="0" w:color="auto"/>
              <w:left w:val="single" w:sz="6" w:space="0" w:color="auto"/>
            </w:tcBorders>
          </w:tcPr>
          <w:p w14:paraId="383A6502"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Fax</w:t>
            </w:r>
            <w:r w:rsidR="00135963" w:rsidRPr="0069538E">
              <w:rPr>
                <w:rStyle w:val="Table"/>
                <w:rFonts w:ascii="Times New Roman" w:hAnsi="Times New Roman"/>
                <w:b/>
                <w:bCs/>
                <w:iCs/>
              </w:rPr>
              <w:t> :</w:t>
            </w:r>
          </w:p>
          <w:p w14:paraId="3341DD1D" w14:textId="77777777" w:rsidR="00DE5C38" w:rsidRPr="0069538E" w:rsidRDefault="00DE5C38" w:rsidP="002B3FD2">
            <w:pPr>
              <w:suppressAutoHyphens/>
              <w:spacing w:before="60" w:after="60"/>
              <w:rPr>
                <w:rStyle w:val="Table"/>
                <w:rFonts w:ascii="Times New Roman" w:hAnsi="Times New Roman"/>
                <w:b/>
                <w:bCs/>
                <w:iCs/>
              </w:rPr>
            </w:pPr>
          </w:p>
        </w:tc>
        <w:tc>
          <w:tcPr>
            <w:tcW w:w="3690" w:type="dxa"/>
            <w:tcBorders>
              <w:top w:val="single" w:sz="6" w:space="0" w:color="auto"/>
              <w:left w:val="single" w:sz="6" w:space="0" w:color="auto"/>
              <w:right w:val="single" w:sz="6" w:space="0" w:color="auto"/>
            </w:tcBorders>
          </w:tcPr>
          <w:p w14:paraId="00CC5DC8" w14:textId="77777777" w:rsidR="00DE5C38" w:rsidRPr="0069538E" w:rsidRDefault="00DE5C38" w:rsidP="002B3FD2">
            <w:pPr>
              <w:suppressAutoHyphens/>
              <w:spacing w:before="60" w:after="60"/>
              <w:rPr>
                <w:rStyle w:val="Table"/>
                <w:rFonts w:ascii="Times New Roman" w:hAnsi="Times New Roman"/>
                <w:b/>
                <w:bCs/>
                <w:iCs/>
              </w:rPr>
            </w:pPr>
          </w:p>
        </w:tc>
      </w:tr>
      <w:tr w:rsidR="00DE5C38" w:rsidRPr="0069538E" w14:paraId="0C8086A3" w14:textId="77777777" w:rsidTr="00A736A8">
        <w:trPr>
          <w:cantSplit/>
        </w:trPr>
        <w:tc>
          <w:tcPr>
            <w:tcW w:w="1692" w:type="dxa"/>
            <w:tcBorders>
              <w:left w:val="single" w:sz="6" w:space="0" w:color="auto"/>
              <w:bottom w:val="single" w:sz="6" w:space="0" w:color="auto"/>
            </w:tcBorders>
          </w:tcPr>
          <w:p w14:paraId="3371E870" w14:textId="77777777" w:rsidR="00DE5C38" w:rsidRPr="0069538E" w:rsidRDefault="00DE5C38" w:rsidP="002B3FD2">
            <w:pPr>
              <w:suppressAutoHyphens/>
              <w:spacing w:before="60" w:after="60"/>
              <w:rPr>
                <w:rStyle w:val="Table"/>
                <w:rFonts w:ascii="Times New Roman" w:hAnsi="Times New Roman"/>
                <w:b/>
                <w:bCs/>
                <w:iCs/>
              </w:rPr>
            </w:pPr>
          </w:p>
        </w:tc>
        <w:tc>
          <w:tcPr>
            <w:tcW w:w="3708" w:type="dxa"/>
            <w:gridSpan w:val="2"/>
            <w:tcBorders>
              <w:top w:val="single" w:sz="6" w:space="0" w:color="auto"/>
              <w:left w:val="single" w:sz="6" w:space="0" w:color="auto"/>
              <w:bottom w:val="single" w:sz="6" w:space="0" w:color="auto"/>
            </w:tcBorders>
          </w:tcPr>
          <w:p w14:paraId="33EEEFD9" w14:textId="77777777" w:rsidR="00DE5C38" w:rsidRPr="0069538E" w:rsidRDefault="00DE5C38" w:rsidP="002B3FD2">
            <w:pPr>
              <w:suppressAutoHyphens/>
              <w:spacing w:before="60" w:after="60"/>
              <w:rPr>
                <w:rStyle w:val="Table"/>
                <w:rFonts w:ascii="Times New Roman" w:hAnsi="Times New Roman"/>
                <w:b/>
                <w:bCs/>
                <w:iCs/>
              </w:rPr>
            </w:pPr>
            <w:r w:rsidRPr="0069538E">
              <w:rPr>
                <w:rStyle w:val="Table"/>
                <w:rFonts w:ascii="Times New Roman" w:hAnsi="Times New Roman"/>
                <w:b/>
                <w:bCs/>
                <w:iCs/>
              </w:rPr>
              <w:t>Intitulé du poste</w:t>
            </w:r>
            <w:r w:rsidR="00135963" w:rsidRPr="0069538E">
              <w:rPr>
                <w:rStyle w:val="Table"/>
                <w:rFonts w:ascii="Times New Roman" w:hAnsi="Times New Roman"/>
                <w:b/>
                <w:bCs/>
                <w:iCs/>
              </w:rPr>
              <w:t> :</w:t>
            </w:r>
          </w:p>
          <w:p w14:paraId="70742588" w14:textId="77777777" w:rsidR="00DE5C38" w:rsidRPr="0069538E" w:rsidRDefault="00DE5C38" w:rsidP="002B3FD2">
            <w:pPr>
              <w:suppressAutoHyphens/>
              <w:spacing w:before="60" w:after="60"/>
              <w:rPr>
                <w:rStyle w:val="Table"/>
                <w:rFonts w:ascii="Times New Roman" w:hAnsi="Times New Roman"/>
                <w:b/>
                <w:bCs/>
                <w:iCs/>
              </w:rPr>
            </w:pPr>
          </w:p>
        </w:tc>
        <w:tc>
          <w:tcPr>
            <w:tcW w:w="3690" w:type="dxa"/>
            <w:tcBorders>
              <w:top w:val="single" w:sz="6" w:space="0" w:color="auto"/>
              <w:left w:val="single" w:sz="6" w:space="0" w:color="auto"/>
              <w:bottom w:val="single" w:sz="6" w:space="0" w:color="auto"/>
              <w:right w:val="single" w:sz="6" w:space="0" w:color="auto"/>
            </w:tcBorders>
          </w:tcPr>
          <w:p w14:paraId="32D0BA1C" w14:textId="77777777" w:rsidR="00DE5C38" w:rsidRPr="0069538E" w:rsidRDefault="00DE5C38" w:rsidP="002B3FD2">
            <w:pPr>
              <w:suppressAutoHyphens/>
              <w:spacing w:before="60" w:after="60"/>
              <w:ind w:left="0" w:firstLine="0"/>
              <w:jc w:val="left"/>
              <w:rPr>
                <w:rStyle w:val="Table"/>
                <w:rFonts w:ascii="Times New Roman" w:hAnsi="Times New Roman"/>
                <w:b/>
                <w:bCs/>
                <w:iCs/>
              </w:rPr>
            </w:pPr>
            <w:r w:rsidRPr="0069538E">
              <w:rPr>
                <w:rStyle w:val="Table"/>
                <w:rFonts w:ascii="Times New Roman" w:hAnsi="Times New Roman"/>
                <w:b/>
                <w:bCs/>
                <w:iCs/>
              </w:rPr>
              <w:t>Années passées chez l’employeur actuel</w:t>
            </w:r>
            <w:r w:rsidR="00135963" w:rsidRPr="0069538E">
              <w:rPr>
                <w:rStyle w:val="Table"/>
                <w:rFonts w:ascii="Times New Roman" w:hAnsi="Times New Roman"/>
                <w:b/>
                <w:bCs/>
                <w:iCs/>
              </w:rPr>
              <w:t> :</w:t>
            </w:r>
            <w:r w:rsidR="00CE6087" w:rsidRPr="0069538E">
              <w:rPr>
                <w:rStyle w:val="Table"/>
                <w:rFonts w:ascii="Times New Roman" w:hAnsi="Times New Roman"/>
                <w:b/>
                <w:bCs/>
                <w:iCs/>
              </w:rPr>
              <w:t xml:space="preserve"> </w:t>
            </w:r>
          </w:p>
        </w:tc>
      </w:tr>
    </w:tbl>
    <w:p w14:paraId="39B9D31D" w14:textId="77777777" w:rsidR="00DE5C38" w:rsidRPr="0069538E" w:rsidRDefault="00DE5C38" w:rsidP="002B3FD2">
      <w:pPr>
        <w:suppressAutoHyphens/>
        <w:spacing w:before="120" w:after="120"/>
        <w:ind w:left="0" w:firstLine="0"/>
        <w:rPr>
          <w:rStyle w:val="Table"/>
          <w:rFonts w:ascii="Times New Roman" w:hAnsi="Times New Roman"/>
          <w:iCs/>
        </w:rPr>
      </w:pPr>
      <w:r w:rsidRPr="0069538E">
        <w:rPr>
          <w:rStyle w:val="Table"/>
          <w:rFonts w:ascii="Times New Roman" w:hAnsi="Times New Roman"/>
          <w:iCs/>
        </w:rPr>
        <w:t>Résumer l’expérience professionnelle dans l’ordre inversement chronologique. Indiquer l’expérience technique et de gestion pertinente au projet.</w:t>
      </w:r>
    </w:p>
    <w:tbl>
      <w:tblPr>
        <w:tblW w:w="9000" w:type="dxa"/>
        <w:tblInd w:w="72" w:type="dxa"/>
        <w:tblLayout w:type="fixed"/>
        <w:tblCellMar>
          <w:left w:w="72" w:type="dxa"/>
          <w:right w:w="72" w:type="dxa"/>
        </w:tblCellMar>
        <w:tblLook w:val="0000" w:firstRow="0" w:lastRow="0" w:firstColumn="0" w:lastColumn="0" w:noHBand="0" w:noVBand="0"/>
      </w:tblPr>
      <w:tblGrid>
        <w:gridCol w:w="1080"/>
        <w:gridCol w:w="1392"/>
        <w:gridCol w:w="3153"/>
        <w:gridCol w:w="3375"/>
      </w:tblGrid>
      <w:tr w:rsidR="00DE5C38" w:rsidRPr="0069538E" w14:paraId="5F0C9638" w14:textId="77777777" w:rsidTr="003731EB">
        <w:trPr>
          <w:cantSplit/>
          <w:tblHeader/>
        </w:trPr>
        <w:tc>
          <w:tcPr>
            <w:tcW w:w="1080" w:type="dxa"/>
            <w:tcBorders>
              <w:top w:val="single" w:sz="6" w:space="0" w:color="auto"/>
              <w:left w:val="single" w:sz="6" w:space="0" w:color="auto"/>
            </w:tcBorders>
          </w:tcPr>
          <w:p w14:paraId="28E4C658" w14:textId="77777777" w:rsidR="00DE5C38" w:rsidRPr="0069538E" w:rsidRDefault="00DE5C38" w:rsidP="002B3FD2">
            <w:pPr>
              <w:suppressAutoHyphens/>
              <w:spacing w:before="60" w:after="60"/>
              <w:jc w:val="center"/>
              <w:rPr>
                <w:rStyle w:val="Table"/>
                <w:rFonts w:ascii="Times New Roman" w:hAnsi="Times New Roman"/>
                <w:b/>
                <w:bCs/>
                <w:iCs/>
              </w:rPr>
            </w:pPr>
            <w:r w:rsidRPr="0069538E">
              <w:rPr>
                <w:rStyle w:val="Table"/>
                <w:rFonts w:ascii="Times New Roman" w:hAnsi="Times New Roman"/>
                <w:b/>
                <w:bCs/>
                <w:iCs/>
              </w:rPr>
              <w:t>Projet</w:t>
            </w:r>
          </w:p>
        </w:tc>
        <w:tc>
          <w:tcPr>
            <w:tcW w:w="1392" w:type="dxa"/>
            <w:tcBorders>
              <w:top w:val="single" w:sz="6" w:space="0" w:color="auto"/>
              <w:left w:val="single" w:sz="6" w:space="0" w:color="auto"/>
            </w:tcBorders>
          </w:tcPr>
          <w:p w14:paraId="6B99EA65" w14:textId="77777777" w:rsidR="00DE5C38" w:rsidRPr="0069538E" w:rsidRDefault="00DE5C38" w:rsidP="002B3FD2">
            <w:pPr>
              <w:suppressAutoHyphens/>
              <w:spacing w:before="60" w:after="60"/>
              <w:jc w:val="center"/>
              <w:rPr>
                <w:rStyle w:val="Table"/>
                <w:rFonts w:ascii="Times New Roman" w:hAnsi="Times New Roman"/>
                <w:b/>
                <w:bCs/>
                <w:iCs/>
              </w:rPr>
            </w:pPr>
            <w:r w:rsidRPr="0069538E">
              <w:rPr>
                <w:rStyle w:val="Table"/>
                <w:rFonts w:ascii="Times New Roman" w:hAnsi="Times New Roman"/>
                <w:b/>
                <w:bCs/>
                <w:iCs/>
              </w:rPr>
              <w:t>Rôle</w:t>
            </w:r>
          </w:p>
        </w:tc>
        <w:tc>
          <w:tcPr>
            <w:tcW w:w="3153" w:type="dxa"/>
            <w:tcBorders>
              <w:top w:val="single" w:sz="6" w:space="0" w:color="auto"/>
              <w:left w:val="single" w:sz="6" w:space="0" w:color="auto"/>
              <w:right w:val="single" w:sz="6" w:space="0" w:color="auto"/>
            </w:tcBorders>
          </w:tcPr>
          <w:p w14:paraId="0AC20906" w14:textId="77777777" w:rsidR="00DE5C38" w:rsidRPr="0069538E" w:rsidRDefault="00DE5C38" w:rsidP="002B3FD2">
            <w:pPr>
              <w:suppressAutoHyphens/>
              <w:spacing w:before="60" w:after="60"/>
              <w:jc w:val="center"/>
              <w:rPr>
                <w:rStyle w:val="Table"/>
                <w:rFonts w:ascii="Times New Roman" w:hAnsi="Times New Roman"/>
                <w:b/>
                <w:bCs/>
                <w:iCs/>
              </w:rPr>
            </w:pPr>
            <w:r w:rsidRPr="0069538E">
              <w:rPr>
                <w:rStyle w:val="Table"/>
                <w:rFonts w:ascii="Times New Roman" w:hAnsi="Times New Roman"/>
                <w:b/>
                <w:bCs/>
                <w:iCs/>
              </w:rPr>
              <w:t>Durée d’engagement</w:t>
            </w:r>
          </w:p>
        </w:tc>
        <w:tc>
          <w:tcPr>
            <w:tcW w:w="3375" w:type="dxa"/>
            <w:tcBorders>
              <w:top w:val="single" w:sz="6" w:space="0" w:color="auto"/>
              <w:left w:val="single" w:sz="6" w:space="0" w:color="auto"/>
              <w:right w:val="single" w:sz="6" w:space="0" w:color="auto"/>
            </w:tcBorders>
          </w:tcPr>
          <w:p w14:paraId="50E0E70C" w14:textId="77777777" w:rsidR="00DE5C38" w:rsidRPr="0069538E" w:rsidRDefault="00DE5C38" w:rsidP="002B3FD2">
            <w:pPr>
              <w:suppressAutoHyphens/>
              <w:spacing w:before="60" w:after="60"/>
              <w:jc w:val="center"/>
              <w:rPr>
                <w:rStyle w:val="Table"/>
                <w:rFonts w:ascii="Times New Roman" w:hAnsi="Times New Roman"/>
                <w:b/>
                <w:bCs/>
                <w:iCs/>
              </w:rPr>
            </w:pPr>
            <w:r w:rsidRPr="0069538E">
              <w:rPr>
                <w:rStyle w:val="Table"/>
                <w:rFonts w:ascii="Times New Roman" w:hAnsi="Times New Roman"/>
                <w:b/>
                <w:bCs/>
                <w:iCs/>
              </w:rPr>
              <w:t xml:space="preserve">Expérience </w:t>
            </w:r>
            <w:r w:rsidRPr="0069538E">
              <w:rPr>
                <w:rStyle w:val="Table"/>
                <w:rFonts w:ascii="Times New Roman" w:hAnsi="Times New Roman"/>
                <w:b/>
                <w:iCs/>
              </w:rPr>
              <w:t>pertinente</w:t>
            </w:r>
          </w:p>
        </w:tc>
      </w:tr>
      <w:tr w:rsidR="00DE5C38" w:rsidRPr="0069538E" w14:paraId="2ECAE3FB" w14:textId="77777777" w:rsidTr="003731EB">
        <w:trPr>
          <w:cantSplit/>
        </w:trPr>
        <w:tc>
          <w:tcPr>
            <w:tcW w:w="1080" w:type="dxa"/>
            <w:tcBorders>
              <w:top w:val="single" w:sz="6" w:space="0" w:color="auto"/>
              <w:left w:val="single" w:sz="6" w:space="0" w:color="auto"/>
            </w:tcBorders>
            <w:vAlign w:val="center"/>
          </w:tcPr>
          <w:p w14:paraId="00EBBA8A" w14:textId="77777777" w:rsidR="00DE5C38" w:rsidRPr="0069538E" w:rsidRDefault="00DE5C38" w:rsidP="0035543F">
            <w:pPr>
              <w:suppressAutoHyphens/>
              <w:spacing w:before="60" w:after="60"/>
              <w:ind w:left="0" w:firstLine="0"/>
              <w:jc w:val="left"/>
              <w:rPr>
                <w:rStyle w:val="Table"/>
                <w:rFonts w:ascii="Times New Roman" w:hAnsi="Times New Roman"/>
                <w:i/>
              </w:rPr>
            </w:pPr>
            <w:r w:rsidRPr="0069538E">
              <w:rPr>
                <w:rStyle w:val="Table"/>
                <w:rFonts w:ascii="Times New Roman" w:hAnsi="Times New Roman"/>
                <w:i/>
              </w:rPr>
              <w:t>[identifier le projet]</w:t>
            </w:r>
          </w:p>
        </w:tc>
        <w:tc>
          <w:tcPr>
            <w:tcW w:w="1392" w:type="dxa"/>
            <w:tcBorders>
              <w:top w:val="single" w:sz="6" w:space="0" w:color="auto"/>
              <w:left w:val="single" w:sz="6" w:space="0" w:color="auto"/>
            </w:tcBorders>
            <w:vAlign w:val="center"/>
          </w:tcPr>
          <w:p w14:paraId="6E5FEB97" w14:textId="77777777" w:rsidR="00DE5C38" w:rsidRPr="0069538E" w:rsidRDefault="00DE5C38" w:rsidP="0035543F">
            <w:pPr>
              <w:suppressAutoHyphens/>
              <w:spacing w:before="60" w:after="60"/>
              <w:ind w:left="0" w:firstLine="0"/>
              <w:jc w:val="left"/>
              <w:rPr>
                <w:rStyle w:val="Table"/>
                <w:rFonts w:ascii="Times New Roman" w:hAnsi="Times New Roman"/>
                <w:i/>
              </w:rPr>
            </w:pPr>
            <w:r w:rsidRPr="0069538E">
              <w:rPr>
                <w:rStyle w:val="Table"/>
                <w:rFonts w:ascii="Times New Roman" w:hAnsi="Times New Roman"/>
                <w:i/>
              </w:rPr>
              <w:t>[Rôle et responsabilités sur le projet]</w:t>
            </w:r>
          </w:p>
        </w:tc>
        <w:tc>
          <w:tcPr>
            <w:tcW w:w="3153" w:type="dxa"/>
            <w:tcBorders>
              <w:top w:val="single" w:sz="6" w:space="0" w:color="auto"/>
              <w:left w:val="single" w:sz="6" w:space="0" w:color="auto"/>
              <w:right w:val="single" w:sz="6" w:space="0" w:color="auto"/>
            </w:tcBorders>
            <w:vAlign w:val="center"/>
          </w:tcPr>
          <w:p w14:paraId="70DDE72E" w14:textId="77777777" w:rsidR="00DE5C38" w:rsidRPr="0069538E" w:rsidRDefault="00DE5C38" w:rsidP="0035543F">
            <w:pPr>
              <w:suppressAutoHyphens/>
              <w:spacing w:before="60" w:after="60"/>
              <w:jc w:val="left"/>
              <w:rPr>
                <w:rStyle w:val="Table"/>
                <w:rFonts w:ascii="Times New Roman" w:hAnsi="Times New Roman"/>
                <w:i/>
              </w:rPr>
            </w:pPr>
            <w:r w:rsidRPr="0069538E">
              <w:rPr>
                <w:rStyle w:val="Table"/>
                <w:rFonts w:ascii="Times New Roman" w:hAnsi="Times New Roman"/>
                <w:i/>
              </w:rPr>
              <w:t>[durée sur le projet]</w:t>
            </w:r>
          </w:p>
        </w:tc>
        <w:tc>
          <w:tcPr>
            <w:tcW w:w="3375" w:type="dxa"/>
            <w:tcBorders>
              <w:top w:val="single" w:sz="6" w:space="0" w:color="auto"/>
              <w:left w:val="single" w:sz="6" w:space="0" w:color="auto"/>
              <w:right w:val="single" w:sz="6" w:space="0" w:color="auto"/>
            </w:tcBorders>
            <w:vAlign w:val="center"/>
          </w:tcPr>
          <w:p w14:paraId="0BFAC7AD" w14:textId="77777777" w:rsidR="00DE5C38" w:rsidRPr="0069538E" w:rsidRDefault="00DE5C38" w:rsidP="0035543F">
            <w:pPr>
              <w:suppressAutoHyphens/>
              <w:spacing w:before="60" w:after="60"/>
              <w:ind w:left="0" w:firstLine="0"/>
              <w:jc w:val="left"/>
              <w:rPr>
                <w:rStyle w:val="Table"/>
                <w:rFonts w:ascii="Times New Roman" w:hAnsi="Times New Roman"/>
                <w:i/>
              </w:rPr>
            </w:pPr>
            <w:r w:rsidRPr="0069538E">
              <w:rPr>
                <w:rStyle w:val="Table"/>
                <w:rFonts w:ascii="Times New Roman" w:hAnsi="Times New Roman"/>
                <w:i/>
              </w:rPr>
              <w:t>[décrire l’expérience pertinente au poste prévu]</w:t>
            </w:r>
          </w:p>
        </w:tc>
      </w:tr>
      <w:tr w:rsidR="00DE5C38" w:rsidRPr="0069538E" w14:paraId="024D2804" w14:textId="77777777" w:rsidTr="003731EB">
        <w:trPr>
          <w:cantSplit/>
        </w:trPr>
        <w:tc>
          <w:tcPr>
            <w:tcW w:w="1080" w:type="dxa"/>
            <w:tcBorders>
              <w:top w:val="dotted" w:sz="4" w:space="0" w:color="auto"/>
              <w:left w:val="single" w:sz="6" w:space="0" w:color="auto"/>
            </w:tcBorders>
          </w:tcPr>
          <w:p w14:paraId="3898ED80" w14:textId="77777777" w:rsidR="00DE5C38" w:rsidRPr="0069538E" w:rsidRDefault="00DE5C38" w:rsidP="002B3FD2">
            <w:pPr>
              <w:suppressAutoHyphens/>
              <w:spacing w:before="60" w:after="60"/>
              <w:rPr>
                <w:rStyle w:val="Table"/>
                <w:rFonts w:ascii="Times New Roman" w:hAnsi="Times New Roman"/>
                <w:i/>
              </w:rPr>
            </w:pPr>
          </w:p>
        </w:tc>
        <w:tc>
          <w:tcPr>
            <w:tcW w:w="1392" w:type="dxa"/>
            <w:tcBorders>
              <w:top w:val="dotted" w:sz="4" w:space="0" w:color="auto"/>
              <w:left w:val="single" w:sz="6" w:space="0" w:color="auto"/>
            </w:tcBorders>
          </w:tcPr>
          <w:p w14:paraId="5DDC0EC1" w14:textId="77777777" w:rsidR="00DE5C38" w:rsidRPr="0069538E" w:rsidRDefault="00DE5C38" w:rsidP="002B3FD2">
            <w:pPr>
              <w:suppressAutoHyphens/>
              <w:spacing w:before="60" w:after="60"/>
              <w:rPr>
                <w:rStyle w:val="Table"/>
                <w:rFonts w:ascii="Times New Roman" w:hAnsi="Times New Roman"/>
                <w:i/>
              </w:rPr>
            </w:pPr>
          </w:p>
        </w:tc>
        <w:tc>
          <w:tcPr>
            <w:tcW w:w="3153" w:type="dxa"/>
            <w:tcBorders>
              <w:top w:val="dotted" w:sz="4" w:space="0" w:color="auto"/>
              <w:left w:val="single" w:sz="6" w:space="0" w:color="auto"/>
              <w:right w:val="single" w:sz="6" w:space="0" w:color="auto"/>
            </w:tcBorders>
          </w:tcPr>
          <w:p w14:paraId="5E2EF859" w14:textId="77777777" w:rsidR="00DE5C38" w:rsidRPr="0069538E" w:rsidRDefault="00DE5C38" w:rsidP="002B3FD2">
            <w:pPr>
              <w:suppressAutoHyphens/>
              <w:spacing w:before="60" w:after="60"/>
              <w:rPr>
                <w:rStyle w:val="Table"/>
                <w:rFonts w:ascii="Times New Roman" w:hAnsi="Times New Roman"/>
                <w:i/>
              </w:rPr>
            </w:pPr>
          </w:p>
        </w:tc>
        <w:tc>
          <w:tcPr>
            <w:tcW w:w="3375" w:type="dxa"/>
            <w:tcBorders>
              <w:top w:val="dotted" w:sz="4" w:space="0" w:color="auto"/>
              <w:left w:val="single" w:sz="6" w:space="0" w:color="auto"/>
              <w:right w:val="single" w:sz="6" w:space="0" w:color="auto"/>
            </w:tcBorders>
          </w:tcPr>
          <w:p w14:paraId="4AFA604C" w14:textId="77777777" w:rsidR="00DE5C38" w:rsidRPr="0069538E" w:rsidRDefault="00DE5C38" w:rsidP="002B3FD2">
            <w:pPr>
              <w:suppressAutoHyphens/>
              <w:spacing w:before="60" w:after="60"/>
              <w:rPr>
                <w:rStyle w:val="Table"/>
                <w:rFonts w:ascii="Times New Roman" w:hAnsi="Times New Roman"/>
                <w:i/>
              </w:rPr>
            </w:pPr>
          </w:p>
        </w:tc>
      </w:tr>
      <w:tr w:rsidR="00DE5C38" w:rsidRPr="0069538E" w14:paraId="764E82B5" w14:textId="77777777" w:rsidTr="003731EB">
        <w:trPr>
          <w:cantSplit/>
        </w:trPr>
        <w:tc>
          <w:tcPr>
            <w:tcW w:w="1080" w:type="dxa"/>
            <w:tcBorders>
              <w:top w:val="dotted" w:sz="4" w:space="0" w:color="auto"/>
              <w:left w:val="single" w:sz="6" w:space="0" w:color="auto"/>
              <w:bottom w:val="single" w:sz="4" w:space="0" w:color="auto"/>
            </w:tcBorders>
          </w:tcPr>
          <w:p w14:paraId="6504E436" w14:textId="77777777" w:rsidR="00DE5C38" w:rsidRPr="0069538E" w:rsidRDefault="00DE5C38" w:rsidP="002B3FD2">
            <w:pPr>
              <w:suppressAutoHyphens/>
              <w:spacing w:before="60" w:after="60"/>
              <w:rPr>
                <w:rStyle w:val="Table"/>
                <w:rFonts w:ascii="Times New Roman" w:hAnsi="Times New Roman"/>
                <w:i/>
              </w:rPr>
            </w:pPr>
          </w:p>
        </w:tc>
        <w:tc>
          <w:tcPr>
            <w:tcW w:w="1392" w:type="dxa"/>
            <w:tcBorders>
              <w:top w:val="dotted" w:sz="4" w:space="0" w:color="auto"/>
              <w:left w:val="single" w:sz="6" w:space="0" w:color="auto"/>
              <w:bottom w:val="single" w:sz="4" w:space="0" w:color="auto"/>
            </w:tcBorders>
          </w:tcPr>
          <w:p w14:paraId="07B3E5C2" w14:textId="77777777" w:rsidR="00DE5C38" w:rsidRPr="0069538E" w:rsidRDefault="00DE5C38" w:rsidP="002B3FD2">
            <w:pPr>
              <w:suppressAutoHyphens/>
              <w:spacing w:before="60" w:after="60"/>
              <w:rPr>
                <w:rStyle w:val="Table"/>
                <w:rFonts w:ascii="Times New Roman" w:hAnsi="Times New Roman"/>
                <w:i/>
              </w:rPr>
            </w:pPr>
          </w:p>
        </w:tc>
        <w:tc>
          <w:tcPr>
            <w:tcW w:w="3153" w:type="dxa"/>
            <w:tcBorders>
              <w:top w:val="dotted" w:sz="4" w:space="0" w:color="auto"/>
              <w:left w:val="single" w:sz="6" w:space="0" w:color="auto"/>
              <w:bottom w:val="single" w:sz="4" w:space="0" w:color="auto"/>
              <w:right w:val="single" w:sz="6" w:space="0" w:color="auto"/>
            </w:tcBorders>
          </w:tcPr>
          <w:p w14:paraId="1B81EA71" w14:textId="77777777" w:rsidR="00DE5C38" w:rsidRPr="0069538E" w:rsidRDefault="00DE5C38" w:rsidP="002B3FD2">
            <w:pPr>
              <w:suppressAutoHyphens/>
              <w:spacing w:before="60" w:after="60"/>
              <w:rPr>
                <w:rStyle w:val="Table"/>
                <w:rFonts w:ascii="Times New Roman" w:hAnsi="Times New Roman"/>
                <w:i/>
              </w:rPr>
            </w:pPr>
          </w:p>
        </w:tc>
        <w:tc>
          <w:tcPr>
            <w:tcW w:w="3375" w:type="dxa"/>
            <w:tcBorders>
              <w:top w:val="dotted" w:sz="4" w:space="0" w:color="auto"/>
              <w:left w:val="single" w:sz="6" w:space="0" w:color="auto"/>
              <w:bottom w:val="single" w:sz="4" w:space="0" w:color="auto"/>
              <w:right w:val="single" w:sz="6" w:space="0" w:color="auto"/>
            </w:tcBorders>
          </w:tcPr>
          <w:p w14:paraId="620BB5E8" w14:textId="77777777" w:rsidR="00DE5C38" w:rsidRPr="0069538E" w:rsidRDefault="00DE5C38" w:rsidP="002B3FD2">
            <w:pPr>
              <w:suppressAutoHyphens/>
              <w:spacing w:before="60" w:after="60"/>
              <w:rPr>
                <w:rStyle w:val="Table"/>
                <w:rFonts w:ascii="Times New Roman" w:hAnsi="Times New Roman"/>
                <w:i/>
              </w:rPr>
            </w:pPr>
          </w:p>
        </w:tc>
      </w:tr>
    </w:tbl>
    <w:p w14:paraId="3CF95C81" w14:textId="77777777" w:rsidR="0035543F" w:rsidRPr="0069538E" w:rsidRDefault="0035543F" w:rsidP="002B3FD2">
      <w:pPr>
        <w:pStyle w:val="Style11"/>
        <w:suppressAutoHyphens/>
        <w:spacing w:before="120" w:after="120"/>
        <w:rPr>
          <w:i/>
          <w:sz w:val="24"/>
          <w:szCs w:val="24"/>
          <w:lang w:val="fr-FR"/>
        </w:rPr>
      </w:pPr>
    </w:p>
    <w:p w14:paraId="455E995B" w14:textId="77777777" w:rsidR="0035543F" w:rsidRPr="0069538E" w:rsidRDefault="0035543F">
      <w:pPr>
        <w:rPr>
          <w:b/>
          <w:i/>
          <w:szCs w:val="24"/>
        </w:rPr>
      </w:pPr>
      <w:r w:rsidRPr="0069538E">
        <w:rPr>
          <w:i/>
          <w:szCs w:val="24"/>
        </w:rPr>
        <w:br w:type="page"/>
      </w:r>
    </w:p>
    <w:p w14:paraId="592DFF64" w14:textId="77777777" w:rsidR="00DE5C38" w:rsidRPr="0069538E" w:rsidRDefault="00DE5C38" w:rsidP="002101EA">
      <w:pPr>
        <w:pStyle w:val="Style8"/>
        <w:rPr>
          <w:sz w:val="32"/>
          <w:szCs w:val="32"/>
        </w:rPr>
      </w:pPr>
      <w:r w:rsidRPr="0069538E">
        <w:rPr>
          <w:sz w:val="32"/>
          <w:szCs w:val="32"/>
        </w:rPr>
        <w:lastRenderedPageBreak/>
        <w:t>Déclaration</w:t>
      </w:r>
    </w:p>
    <w:p w14:paraId="54AB762B" w14:textId="77777777" w:rsidR="0035543F" w:rsidRPr="0069538E" w:rsidRDefault="0035543F" w:rsidP="0035543F">
      <w:pPr>
        <w:suppressAutoHyphens/>
        <w:spacing w:after="0"/>
        <w:ind w:left="578" w:hanging="578"/>
        <w:jc w:val="left"/>
        <w:rPr>
          <w:b/>
          <w:sz w:val="28"/>
          <w:szCs w:val="24"/>
        </w:rPr>
      </w:pPr>
    </w:p>
    <w:p w14:paraId="50E13D77" w14:textId="77777777" w:rsidR="00DE5C38" w:rsidRPr="0069538E" w:rsidRDefault="00DE5C38" w:rsidP="002B3FD2">
      <w:pPr>
        <w:suppressAutoHyphens/>
        <w:spacing w:after="120"/>
        <w:ind w:left="0" w:firstLine="0"/>
        <w:rPr>
          <w:szCs w:val="24"/>
        </w:rPr>
      </w:pPr>
      <w:r w:rsidRPr="0069538E">
        <w:rPr>
          <w:szCs w:val="24"/>
        </w:rPr>
        <w:t>Je soussigné certifie que les renseignements contenus dans le Formulaire PER-2 décrivent fidèlement ma personne, mes qualifications et mon expérience.</w:t>
      </w:r>
    </w:p>
    <w:p w14:paraId="6BFFE302" w14:textId="77777777" w:rsidR="00DE5C38" w:rsidRPr="0069538E" w:rsidRDefault="00DE5C38" w:rsidP="002B3FD2">
      <w:pPr>
        <w:suppressAutoHyphens/>
        <w:spacing w:after="120"/>
        <w:ind w:left="0" w:firstLine="0"/>
        <w:rPr>
          <w:szCs w:val="24"/>
        </w:rPr>
      </w:pPr>
      <w:r w:rsidRPr="0069538E">
        <w:rPr>
          <w:szCs w:val="24"/>
        </w:rPr>
        <w:t>Je confirme que je suis disponible comme certifié ci</w:t>
      </w:r>
      <w:r w:rsidR="00AE5101" w:rsidRPr="0069538E">
        <w:rPr>
          <w:szCs w:val="24"/>
        </w:rPr>
        <w:t>-</w:t>
      </w:r>
      <w:r w:rsidRPr="0069538E">
        <w:rPr>
          <w:szCs w:val="24"/>
        </w:rPr>
        <w:t>après et le serai durant la période d’engagement sur le poste qui m’est destiné, comme indiqué dans l’Offre</w:t>
      </w:r>
      <w:r w:rsidR="00135963" w:rsidRPr="0069538E">
        <w:rPr>
          <w:szCs w:val="24"/>
        </w:rPr>
        <w:t> :</w:t>
      </w:r>
    </w:p>
    <w:tbl>
      <w:tblPr>
        <w:tblW w:w="91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3613"/>
        <w:gridCol w:w="5487"/>
      </w:tblGrid>
      <w:tr w:rsidR="00DE5C38" w:rsidRPr="0069538E" w14:paraId="2356418F" w14:textId="77777777" w:rsidTr="0035543F">
        <w:trPr>
          <w:cantSplit/>
        </w:trPr>
        <w:tc>
          <w:tcPr>
            <w:tcW w:w="3613" w:type="dxa"/>
          </w:tcPr>
          <w:p w14:paraId="52B4A954" w14:textId="77777777" w:rsidR="00DE5C38" w:rsidRPr="0069538E" w:rsidRDefault="00DE5C38" w:rsidP="00C359FD">
            <w:pPr>
              <w:suppressAutoHyphens/>
              <w:spacing w:before="60" w:after="60"/>
              <w:jc w:val="left"/>
              <w:rPr>
                <w:rStyle w:val="Table"/>
                <w:rFonts w:ascii="Times New Roman" w:hAnsi="Times New Roman"/>
                <w:b/>
                <w:szCs w:val="24"/>
              </w:rPr>
            </w:pPr>
            <w:r w:rsidRPr="0069538E">
              <w:rPr>
                <w:rStyle w:val="Table"/>
                <w:rFonts w:ascii="Times New Roman" w:hAnsi="Times New Roman"/>
                <w:b/>
                <w:szCs w:val="24"/>
              </w:rPr>
              <w:t>Engagement</w:t>
            </w:r>
          </w:p>
        </w:tc>
        <w:tc>
          <w:tcPr>
            <w:tcW w:w="5487" w:type="dxa"/>
          </w:tcPr>
          <w:p w14:paraId="77D0E10A" w14:textId="77777777" w:rsidR="00DE5C38" w:rsidRPr="0069538E" w:rsidRDefault="00DE5C38" w:rsidP="00C359FD">
            <w:pPr>
              <w:suppressAutoHyphens/>
              <w:spacing w:before="60" w:after="60"/>
              <w:jc w:val="left"/>
              <w:rPr>
                <w:rStyle w:val="Table"/>
                <w:rFonts w:ascii="Times New Roman" w:hAnsi="Times New Roman"/>
                <w:b/>
                <w:szCs w:val="24"/>
              </w:rPr>
            </w:pPr>
            <w:r w:rsidRPr="0069538E">
              <w:rPr>
                <w:rStyle w:val="Table"/>
                <w:rFonts w:ascii="Times New Roman" w:hAnsi="Times New Roman"/>
                <w:b/>
                <w:szCs w:val="24"/>
              </w:rPr>
              <w:t>Détails</w:t>
            </w:r>
          </w:p>
        </w:tc>
      </w:tr>
      <w:tr w:rsidR="00DE5C38" w:rsidRPr="0069538E" w14:paraId="3F1A2C56" w14:textId="77777777" w:rsidTr="0035543F">
        <w:trPr>
          <w:cantSplit/>
        </w:trPr>
        <w:tc>
          <w:tcPr>
            <w:tcW w:w="3613" w:type="dxa"/>
          </w:tcPr>
          <w:p w14:paraId="3F1DC76B" w14:textId="77777777" w:rsidR="00DE5C38" w:rsidRPr="0069538E" w:rsidRDefault="00DE5C38" w:rsidP="002B3FD2">
            <w:pPr>
              <w:suppressAutoHyphens/>
              <w:spacing w:before="60" w:after="60"/>
              <w:ind w:left="0" w:firstLine="18"/>
              <w:rPr>
                <w:rStyle w:val="Table"/>
                <w:rFonts w:ascii="Times New Roman" w:hAnsi="Times New Roman"/>
                <w:b/>
                <w:szCs w:val="24"/>
              </w:rPr>
            </w:pPr>
            <w:r w:rsidRPr="0069538E">
              <w:rPr>
                <w:rStyle w:val="Table"/>
                <w:rFonts w:ascii="Times New Roman" w:hAnsi="Times New Roman"/>
                <w:b/>
                <w:szCs w:val="24"/>
              </w:rPr>
              <w:t>Disponibilité pour la durée du Marché</w:t>
            </w:r>
            <w:r w:rsidR="00135963" w:rsidRPr="0069538E">
              <w:rPr>
                <w:rStyle w:val="Table"/>
                <w:rFonts w:ascii="Times New Roman" w:hAnsi="Times New Roman"/>
                <w:b/>
                <w:szCs w:val="24"/>
              </w:rPr>
              <w:t> :</w:t>
            </w:r>
          </w:p>
        </w:tc>
        <w:tc>
          <w:tcPr>
            <w:tcW w:w="5487" w:type="dxa"/>
          </w:tcPr>
          <w:p w14:paraId="74781DBF" w14:textId="77777777" w:rsidR="00DE5C38" w:rsidRPr="0069538E" w:rsidRDefault="00DE5C38" w:rsidP="002B3FD2">
            <w:pPr>
              <w:suppressAutoHyphens/>
              <w:ind w:left="5" w:firstLine="0"/>
              <w:rPr>
                <w:i/>
                <w:sz w:val="20"/>
                <w:szCs w:val="24"/>
              </w:rPr>
            </w:pPr>
            <w:r w:rsidRPr="0069538E">
              <w:rPr>
                <w:i/>
                <w:sz w:val="20"/>
                <w:szCs w:val="24"/>
              </w:rPr>
              <w:t>[insérer la période (dates de début et de fin) pendant laquelle le personnel clé est disponible pour ce marché]</w:t>
            </w:r>
          </w:p>
        </w:tc>
      </w:tr>
      <w:tr w:rsidR="00DE5C38" w:rsidRPr="0069538E" w14:paraId="1D091295" w14:textId="77777777" w:rsidTr="0035543F">
        <w:trPr>
          <w:cantSplit/>
        </w:trPr>
        <w:tc>
          <w:tcPr>
            <w:tcW w:w="3613" w:type="dxa"/>
          </w:tcPr>
          <w:p w14:paraId="6A23B422" w14:textId="77777777" w:rsidR="00DE5C38" w:rsidRPr="0069538E" w:rsidRDefault="00DE5C38" w:rsidP="002B3FD2">
            <w:pPr>
              <w:suppressAutoHyphens/>
              <w:spacing w:before="60" w:after="60"/>
              <w:rPr>
                <w:rStyle w:val="Table"/>
                <w:rFonts w:ascii="Times New Roman" w:hAnsi="Times New Roman"/>
                <w:b/>
                <w:szCs w:val="24"/>
              </w:rPr>
            </w:pPr>
            <w:r w:rsidRPr="0069538E">
              <w:rPr>
                <w:rStyle w:val="Table"/>
                <w:rFonts w:ascii="Times New Roman" w:hAnsi="Times New Roman"/>
                <w:b/>
                <w:szCs w:val="24"/>
              </w:rPr>
              <w:t>Durée</w:t>
            </w:r>
            <w:r w:rsidR="00135963" w:rsidRPr="0069538E">
              <w:rPr>
                <w:rStyle w:val="Table"/>
                <w:rFonts w:ascii="Times New Roman" w:hAnsi="Times New Roman"/>
                <w:b/>
                <w:szCs w:val="24"/>
              </w:rPr>
              <w:t> :</w:t>
            </w:r>
          </w:p>
        </w:tc>
        <w:tc>
          <w:tcPr>
            <w:tcW w:w="5487" w:type="dxa"/>
          </w:tcPr>
          <w:p w14:paraId="76C274D5" w14:textId="77777777" w:rsidR="00DE5C38" w:rsidRPr="0069538E" w:rsidRDefault="00DE5C38" w:rsidP="002B3FD2">
            <w:pPr>
              <w:suppressAutoHyphens/>
              <w:ind w:left="5" w:firstLine="0"/>
              <w:rPr>
                <w:i/>
                <w:sz w:val="20"/>
                <w:szCs w:val="24"/>
              </w:rPr>
            </w:pPr>
            <w:r w:rsidRPr="0069538E">
              <w:rPr>
                <w:i/>
                <w:sz w:val="20"/>
                <w:szCs w:val="24"/>
              </w:rPr>
              <w:t>[insérer le nombre de jours/semaines/mois pendant lequel le personnel clé est disponible</w:t>
            </w:r>
            <w:r w:rsidR="00731B0D" w:rsidRPr="0069538E">
              <w:rPr>
                <w:i/>
                <w:sz w:val="20"/>
                <w:szCs w:val="24"/>
              </w:rPr>
              <w:t>]</w:t>
            </w:r>
          </w:p>
        </w:tc>
      </w:tr>
    </w:tbl>
    <w:p w14:paraId="001A93B5" w14:textId="77777777" w:rsidR="0035543F" w:rsidRPr="0069538E" w:rsidRDefault="0035543F" w:rsidP="002B3FD2">
      <w:pPr>
        <w:suppressAutoHyphens/>
        <w:spacing w:before="120" w:after="120"/>
        <w:rPr>
          <w:szCs w:val="24"/>
        </w:rPr>
      </w:pPr>
    </w:p>
    <w:p w14:paraId="16A1355D" w14:textId="77777777" w:rsidR="00DE5C38" w:rsidRPr="0069538E" w:rsidRDefault="00DE5C38" w:rsidP="002B3FD2">
      <w:pPr>
        <w:suppressAutoHyphens/>
        <w:spacing w:before="120" w:after="120"/>
        <w:rPr>
          <w:szCs w:val="24"/>
        </w:rPr>
      </w:pPr>
      <w:r w:rsidRPr="0069538E">
        <w:rPr>
          <w:szCs w:val="24"/>
        </w:rPr>
        <w:t>Je reconnais que toute fausse déclaration ou omission dans le présent formulaire</w:t>
      </w:r>
      <w:r w:rsidR="00135963" w:rsidRPr="0069538E">
        <w:rPr>
          <w:szCs w:val="24"/>
        </w:rPr>
        <w:t> :</w:t>
      </w:r>
    </w:p>
    <w:p w14:paraId="4188E383" w14:textId="77777777" w:rsidR="00DE5C38" w:rsidRPr="0069538E" w:rsidRDefault="00DE5C38" w:rsidP="00A734B1">
      <w:pPr>
        <w:numPr>
          <w:ilvl w:val="0"/>
          <w:numId w:val="87"/>
        </w:numPr>
        <w:suppressAutoHyphens/>
        <w:spacing w:after="120"/>
        <w:rPr>
          <w:szCs w:val="24"/>
        </w:rPr>
      </w:pPr>
      <w:r w:rsidRPr="0069538E">
        <w:rPr>
          <w:szCs w:val="24"/>
        </w:rPr>
        <w:t>être prise en compte lors de l’évaluation de l’Offre</w:t>
      </w:r>
      <w:r w:rsidR="00135963" w:rsidRPr="0069538E">
        <w:rPr>
          <w:szCs w:val="24"/>
        </w:rPr>
        <w:t> ;</w:t>
      </w:r>
    </w:p>
    <w:p w14:paraId="3B8CFFAC" w14:textId="77777777" w:rsidR="00DE5C38" w:rsidRPr="0069538E" w:rsidRDefault="00DE5C38" w:rsidP="00A734B1">
      <w:pPr>
        <w:numPr>
          <w:ilvl w:val="0"/>
          <w:numId w:val="87"/>
        </w:numPr>
        <w:suppressAutoHyphens/>
        <w:spacing w:after="120"/>
        <w:rPr>
          <w:szCs w:val="24"/>
        </w:rPr>
      </w:pPr>
      <w:r w:rsidRPr="0069538E">
        <w:rPr>
          <w:szCs w:val="24"/>
        </w:rPr>
        <w:t>entrainer ma disqualification de l’Offre</w:t>
      </w:r>
      <w:r w:rsidR="00135963" w:rsidRPr="0069538E">
        <w:rPr>
          <w:szCs w:val="24"/>
        </w:rPr>
        <w:t> ;</w:t>
      </w:r>
    </w:p>
    <w:p w14:paraId="2B3948CB" w14:textId="77777777" w:rsidR="00DE5C38" w:rsidRPr="0069538E" w:rsidRDefault="00DE5C38" w:rsidP="00A734B1">
      <w:pPr>
        <w:numPr>
          <w:ilvl w:val="0"/>
          <w:numId w:val="87"/>
        </w:numPr>
        <w:suppressAutoHyphens/>
        <w:spacing w:after="120"/>
        <w:rPr>
          <w:szCs w:val="24"/>
        </w:rPr>
      </w:pPr>
      <w:r w:rsidRPr="0069538E">
        <w:rPr>
          <w:szCs w:val="24"/>
        </w:rPr>
        <w:t xml:space="preserve">entrainer ma </w:t>
      </w:r>
      <w:r w:rsidR="00900735" w:rsidRPr="0069538E">
        <w:rPr>
          <w:szCs w:val="24"/>
        </w:rPr>
        <w:t>congédiassions</w:t>
      </w:r>
      <w:r w:rsidRPr="0069538E">
        <w:rPr>
          <w:szCs w:val="24"/>
        </w:rPr>
        <w:t xml:space="preserve"> du marché.</w:t>
      </w:r>
    </w:p>
    <w:p w14:paraId="4FAA6F62" w14:textId="77777777" w:rsidR="0035543F" w:rsidRPr="0069538E" w:rsidRDefault="0035543F" w:rsidP="002B3FD2">
      <w:pPr>
        <w:suppressAutoHyphens/>
        <w:spacing w:after="120"/>
        <w:rPr>
          <w:szCs w:val="24"/>
        </w:rPr>
      </w:pPr>
    </w:p>
    <w:p w14:paraId="587FE20F" w14:textId="77777777" w:rsidR="00DE5C38" w:rsidRPr="0069538E" w:rsidRDefault="00DE5C38" w:rsidP="0035543F">
      <w:pPr>
        <w:suppressAutoHyphens/>
        <w:spacing w:after="240"/>
        <w:ind w:left="578" w:hanging="578"/>
        <w:rPr>
          <w:b/>
          <w:szCs w:val="24"/>
        </w:rPr>
      </w:pPr>
      <w:r w:rsidRPr="0069538E">
        <w:rPr>
          <w:b/>
          <w:szCs w:val="24"/>
        </w:rPr>
        <w:t>Nom du Personnel –Clé</w:t>
      </w:r>
      <w:r w:rsidR="00135963" w:rsidRPr="0069538E">
        <w:rPr>
          <w:b/>
          <w:szCs w:val="24"/>
        </w:rPr>
        <w:t> :</w:t>
      </w:r>
      <w:r w:rsidRPr="0069538E">
        <w:rPr>
          <w:b/>
          <w:szCs w:val="24"/>
        </w:rPr>
        <w:t xml:space="preserve"> </w:t>
      </w:r>
      <w:r w:rsidRPr="0069538E">
        <w:rPr>
          <w:b/>
          <w:i/>
          <w:szCs w:val="24"/>
        </w:rPr>
        <w:t>[insérer le nom]</w:t>
      </w:r>
    </w:p>
    <w:p w14:paraId="3D104306" w14:textId="77777777" w:rsidR="00DE5C38" w:rsidRPr="0069538E" w:rsidRDefault="00DE5C38" w:rsidP="0035543F">
      <w:pPr>
        <w:suppressAutoHyphens/>
        <w:spacing w:after="240"/>
        <w:ind w:left="578" w:hanging="578"/>
        <w:rPr>
          <w:b/>
          <w:szCs w:val="24"/>
        </w:rPr>
      </w:pPr>
      <w:r w:rsidRPr="0069538E">
        <w:rPr>
          <w:szCs w:val="24"/>
        </w:rPr>
        <w:t>Signature</w:t>
      </w:r>
      <w:r w:rsidR="00135963" w:rsidRPr="0069538E">
        <w:rPr>
          <w:b/>
          <w:szCs w:val="24"/>
        </w:rPr>
        <w:t> :</w:t>
      </w:r>
      <w:r w:rsidR="0035543F" w:rsidRPr="0069538E">
        <w:rPr>
          <w:b/>
          <w:szCs w:val="24"/>
        </w:rPr>
        <w:t xml:space="preserve"> </w:t>
      </w:r>
      <w:r w:rsidR="0035543F" w:rsidRPr="0069538E">
        <w:t>___________________________________________________________</w:t>
      </w:r>
    </w:p>
    <w:p w14:paraId="33E81466" w14:textId="77777777" w:rsidR="00DE5C38" w:rsidRPr="0069538E" w:rsidRDefault="00DE5C38" w:rsidP="0035543F">
      <w:pPr>
        <w:suppressAutoHyphens/>
        <w:spacing w:after="240"/>
        <w:ind w:left="578" w:hanging="578"/>
        <w:rPr>
          <w:szCs w:val="24"/>
        </w:rPr>
      </w:pPr>
      <w:r w:rsidRPr="0069538E">
        <w:rPr>
          <w:szCs w:val="24"/>
        </w:rPr>
        <w:t>Date (jour/mois/année</w:t>
      </w:r>
      <w:r w:rsidR="0035543F" w:rsidRPr="0069538E">
        <w:rPr>
          <w:szCs w:val="24"/>
        </w:rPr>
        <w:t>) :</w:t>
      </w:r>
      <w:r w:rsidR="0035543F" w:rsidRPr="0069538E">
        <w:rPr>
          <w:i/>
          <w:szCs w:val="24"/>
        </w:rPr>
        <w:t xml:space="preserve"> </w:t>
      </w:r>
      <w:r w:rsidR="0035543F" w:rsidRPr="0069538E">
        <w:t>________________________________________________</w:t>
      </w:r>
    </w:p>
    <w:p w14:paraId="69635103" w14:textId="2B1B2D1F" w:rsidR="00DE5C38" w:rsidRPr="0069538E" w:rsidRDefault="00C359FD" w:rsidP="00C359FD">
      <w:pPr>
        <w:suppressAutoHyphens/>
        <w:spacing w:after="240"/>
        <w:ind w:left="0" w:firstLine="0"/>
        <w:rPr>
          <w:b/>
          <w:szCs w:val="24"/>
        </w:rPr>
      </w:pPr>
      <w:r w:rsidRPr="0069538E">
        <w:rPr>
          <w:b/>
          <w:szCs w:val="24"/>
        </w:rPr>
        <w:br/>
      </w:r>
      <w:r w:rsidR="00DE5C38" w:rsidRPr="0069538E">
        <w:rPr>
          <w:b/>
          <w:szCs w:val="24"/>
        </w:rPr>
        <w:t>Signature du Représentant autorisé du Soumissionnaire</w:t>
      </w:r>
      <w:r w:rsidR="00135963" w:rsidRPr="0069538E">
        <w:rPr>
          <w:b/>
          <w:szCs w:val="24"/>
        </w:rPr>
        <w:t> :</w:t>
      </w:r>
    </w:p>
    <w:p w14:paraId="2227D6A1" w14:textId="77777777" w:rsidR="00DE5C38" w:rsidRPr="0069538E" w:rsidRDefault="00DE5C38" w:rsidP="0035543F">
      <w:pPr>
        <w:suppressAutoHyphens/>
        <w:spacing w:after="240"/>
        <w:ind w:left="578" w:hanging="578"/>
        <w:rPr>
          <w:szCs w:val="24"/>
        </w:rPr>
      </w:pPr>
      <w:r w:rsidRPr="0069538E">
        <w:rPr>
          <w:szCs w:val="24"/>
        </w:rPr>
        <w:t>Signature</w:t>
      </w:r>
      <w:r w:rsidR="00135963" w:rsidRPr="0069538E">
        <w:rPr>
          <w:szCs w:val="24"/>
        </w:rPr>
        <w:t> :</w:t>
      </w:r>
      <w:r w:rsidR="0035543F" w:rsidRPr="0069538E">
        <w:rPr>
          <w:szCs w:val="24"/>
        </w:rPr>
        <w:t xml:space="preserve"> </w:t>
      </w:r>
      <w:r w:rsidR="0035543F" w:rsidRPr="0069538E">
        <w:t>___________________________________________________________</w:t>
      </w:r>
    </w:p>
    <w:p w14:paraId="6D619F99" w14:textId="77777777" w:rsidR="00DE5C38" w:rsidRPr="0069538E" w:rsidRDefault="00DE5C38" w:rsidP="0035543F">
      <w:pPr>
        <w:suppressAutoHyphens/>
        <w:spacing w:after="240"/>
        <w:ind w:left="578" w:hanging="578"/>
        <w:rPr>
          <w:b/>
          <w:szCs w:val="24"/>
        </w:rPr>
      </w:pPr>
      <w:r w:rsidRPr="0069538E">
        <w:rPr>
          <w:szCs w:val="24"/>
        </w:rPr>
        <w:t>Date (jour/mois/année</w:t>
      </w:r>
      <w:r w:rsidR="0035543F" w:rsidRPr="0069538E">
        <w:rPr>
          <w:szCs w:val="24"/>
        </w:rPr>
        <w:t>) :</w:t>
      </w:r>
      <w:r w:rsidR="0035543F" w:rsidRPr="0069538E">
        <w:rPr>
          <w:i/>
          <w:szCs w:val="24"/>
        </w:rPr>
        <w:t xml:space="preserve"> </w:t>
      </w:r>
      <w:r w:rsidR="0035543F" w:rsidRPr="0069538E">
        <w:t>________________________________________________</w:t>
      </w:r>
    </w:p>
    <w:p w14:paraId="6E623FA0" w14:textId="77777777" w:rsidR="00E30DF8" w:rsidRPr="00E30DF8" w:rsidRDefault="00E30DF8" w:rsidP="00E30DF8">
      <w:pPr>
        <w:suppressAutoHyphens/>
        <w:ind w:left="0" w:firstLine="0"/>
        <w:rPr>
          <w:b/>
          <w:color w:val="1F497D" w:themeColor="text2"/>
          <w:szCs w:val="24"/>
        </w:rPr>
      </w:pPr>
      <w:r w:rsidRPr="00E30DF8">
        <w:rPr>
          <w:b/>
          <w:color w:val="1F497D" w:themeColor="text2"/>
          <w:szCs w:val="24"/>
        </w:rPr>
        <w:t xml:space="preserve">NB : Le CV de chaque expert proposé doit être établi selon le formulaire prévu dans le présent Dossier d’Appel d’Offres et dûment signé par l’expert concerné. </w:t>
      </w:r>
    </w:p>
    <w:p w14:paraId="5534AADD" w14:textId="016EC247" w:rsidR="00AE5101" w:rsidRPr="0069538E" w:rsidRDefault="00E30DF8" w:rsidP="00E30DF8">
      <w:pPr>
        <w:suppressAutoHyphens/>
        <w:ind w:left="0" w:firstLine="0"/>
        <w:rPr>
          <w:b/>
          <w:szCs w:val="24"/>
        </w:rPr>
      </w:pPr>
      <w:r w:rsidRPr="00E30DF8">
        <w:rPr>
          <w:b/>
          <w:color w:val="1F497D" w:themeColor="text2"/>
          <w:szCs w:val="24"/>
        </w:rPr>
        <w:t xml:space="preserve">En l’absence de confirmation ou de régularisation dans le délai imparti, le CV concerné pourra être considéré comme non conforme et ne sera pas pris en compte dans l’évaluation de l’expert </w:t>
      </w:r>
      <w:r w:rsidR="00AE5101" w:rsidRPr="0069538E">
        <w:rPr>
          <w:b/>
          <w:szCs w:val="24"/>
        </w:rPr>
        <w:br w:type="page"/>
      </w:r>
    </w:p>
    <w:p w14:paraId="608BCAE8" w14:textId="77777777" w:rsidR="00352EB0" w:rsidRPr="0069538E" w:rsidRDefault="00352EB0" w:rsidP="006605D2">
      <w:pPr>
        <w:pStyle w:val="00SectionIVSubtitle"/>
        <w:tabs>
          <w:tab w:val="left" w:pos="5812"/>
        </w:tabs>
        <w:rPr>
          <w:lang w:val="fr-FR"/>
        </w:rPr>
      </w:pPr>
      <w:bookmarkStart w:id="491" w:name="_Toc37951690"/>
      <w:r w:rsidRPr="0069538E">
        <w:rPr>
          <w:lang w:val="fr-FR"/>
        </w:rPr>
        <w:lastRenderedPageBreak/>
        <w:t>Matériel</w:t>
      </w:r>
      <w:bookmarkEnd w:id="491"/>
    </w:p>
    <w:p w14:paraId="6DF41253" w14:textId="77777777" w:rsidR="00352EB0" w:rsidRPr="0069538E" w:rsidRDefault="00352EB0" w:rsidP="00352EB0">
      <w:pPr>
        <w:tabs>
          <w:tab w:val="left" w:pos="2610"/>
        </w:tabs>
        <w:spacing w:after="240"/>
        <w:ind w:left="0" w:firstLine="0"/>
      </w:pPr>
      <w:r w:rsidRPr="0069538E">
        <w:t>Le Soumissionnaire doit fournir les détails concernant le matériel proposé afin d’établir qu’il a la possibilité de mobiliser le matériel clé dont la liste figure à la Section III, Critères d’évaluation et de qualification. Un formulaire distinct sera préparé pour chaque pièce de matériel figurant sur la liste, ou pour du matériel de remplacement proposé par le Soumissionnaire.</w:t>
      </w:r>
    </w:p>
    <w:tbl>
      <w:tblPr>
        <w:tblW w:w="9355" w:type="dxa"/>
        <w:tblInd w:w="72" w:type="dxa"/>
        <w:tblLayout w:type="fixed"/>
        <w:tblCellMar>
          <w:left w:w="72" w:type="dxa"/>
          <w:right w:w="72" w:type="dxa"/>
        </w:tblCellMar>
        <w:tblLook w:val="0000" w:firstRow="0" w:lastRow="0" w:firstColumn="0" w:lastColumn="0" w:noHBand="0" w:noVBand="0"/>
      </w:tblPr>
      <w:tblGrid>
        <w:gridCol w:w="1710"/>
        <w:gridCol w:w="3690"/>
        <w:gridCol w:w="3955"/>
      </w:tblGrid>
      <w:tr w:rsidR="00352EB0" w:rsidRPr="0069538E" w14:paraId="2D770BB9" w14:textId="77777777" w:rsidTr="00352EB0">
        <w:trPr>
          <w:cantSplit/>
        </w:trPr>
        <w:tc>
          <w:tcPr>
            <w:tcW w:w="9355" w:type="dxa"/>
            <w:gridSpan w:val="3"/>
            <w:tcBorders>
              <w:top w:val="single" w:sz="6" w:space="0" w:color="auto"/>
              <w:left w:val="single" w:sz="6" w:space="0" w:color="auto"/>
              <w:bottom w:val="single" w:sz="6" w:space="0" w:color="auto"/>
              <w:right w:val="single" w:sz="6" w:space="0" w:color="auto"/>
            </w:tcBorders>
          </w:tcPr>
          <w:p w14:paraId="476FF782" w14:textId="77777777" w:rsidR="00352EB0" w:rsidRPr="0069538E" w:rsidRDefault="00352EB0"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Pièce de matériel</w:t>
            </w:r>
          </w:p>
        </w:tc>
      </w:tr>
      <w:tr w:rsidR="00352EB0" w:rsidRPr="0069538E" w14:paraId="482E782D" w14:textId="77777777" w:rsidTr="007F17D1">
        <w:trPr>
          <w:cantSplit/>
          <w:trHeight w:val="797"/>
        </w:trPr>
        <w:tc>
          <w:tcPr>
            <w:tcW w:w="1710" w:type="dxa"/>
            <w:vMerge w:val="restart"/>
            <w:tcBorders>
              <w:top w:val="single" w:sz="6" w:space="0" w:color="auto"/>
              <w:left w:val="single" w:sz="6" w:space="0" w:color="auto"/>
              <w:right w:val="nil"/>
            </w:tcBorders>
          </w:tcPr>
          <w:p w14:paraId="4B097559" w14:textId="77777777" w:rsidR="00352EB0" w:rsidRPr="0069538E" w:rsidRDefault="00352EB0" w:rsidP="00342D55">
            <w:pPr>
              <w:tabs>
                <w:tab w:val="left" w:pos="2610"/>
              </w:tabs>
              <w:spacing w:before="60" w:after="60"/>
              <w:ind w:left="0" w:firstLine="0"/>
              <w:jc w:val="left"/>
              <w:rPr>
                <w:rStyle w:val="Table"/>
                <w:rFonts w:ascii="Times New Roman" w:hAnsi="Times New Roman"/>
                <w:b/>
                <w:spacing w:val="-2"/>
                <w:sz w:val="24"/>
                <w:szCs w:val="24"/>
              </w:rPr>
            </w:pPr>
            <w:r w:rsidRPr="0069538E">
              <w:rPr>
                <w:rStyle w:val="Table"/>
                <w:rFonts w:ascii="Times New Roman" w:hAnsi="Times New Roman"/>
                <w:b/>
                <w:spacing w:val="-2"/>
                <w:sz w:val="24"/>
                <w:szCs w:val="24"/>
              </w:rPr>
              <w:t>Renseignement sur le matériel</w:t>
            </w:r>
          </w:p>
        </w:tc>
        <w:tc>
          <w:tcPr>
            <w:tcW w:w="3690" w:type="dxa"/>
            <w:tcBorders>
              <w:top w:val="single" w:sz="6" w:space="0" w:color="auto"/>
              <w:left w:val="single" w:sz="6" w:space="0" w:color="auto"/>
              <w:bottom w:val="nil"/>
              <w:right w:val="nil"/>
            </w:tcBorders>
          </w:tcPr>
          <w:p w14:paraId="44E7B990" w14:textId="77777777" w:rsidR="00352EB0" w:rsidRPr="0069538E" w:rsidRDefault="00352EB0"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Nom du fabricant</w:t>
            </w:r>
          </w:p>
        </w:tc>
        <w:tc>
          <w:tcPr>
            <w:tcW w:w="3955" w:type="dxa"/>
            <w:tcBorders>
              <w:top w:val="single" w:sz="6" w:space="0" w:color="auto"/>
              <w:left w:val="single" w:sz="6" w:space="0" w:color="auto"/>
              <w:bottom w:val="nil"/>
              <w:right w:val="single" w:sz="6" w:space="0" w:color="auto"/>
            </w:tcBorders>
          </w:tcPr>
          <w:p w14:paraId="08C6A82D" w14:textId="77777777" w:rsidR="00352EB0" w:rsidRPr="0069538E" w:rsidRDefault="00352EB0"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Modèle et puissance</w:t>
            </w:r>
          </w:p>
        </w:tc>
      </w:tr>
      <w:tr w:rsidR="00352EB0" w:rsidRPr="0069538E" w14:paraId="1B5726D8" w14:textId="77777777" w:rsidTr="007F17D1">
        <w:trPr>
          <w:cantSplit/>
          <w:trHeight w:val="823"/>
        </w:trPr>
        <w:tc>
          <w:tcPr>
            <w:tcW w:w="1710" w:type="dxa"/>
            <w:vMerge/>
            <w:tcBorders>
              <w:left w:val="single" w:sz="6" w:space="0" w:color="auto"/>
              <w:bottom w:val="nil"/>
              <w:right w:val="nil"/>
            </w:tcBorders>
          </w:tcPr>
          <w:p w14:paraId="39C5282C" w14:textId="77777777" w:rsidR="00352EB0" w:rsidRPr="0069538E" w:rsidRDefault="00352EB0" w:rsidP="00342D55">
            <w:pPr>
              <w:tabs>
                <w:tab w:val="left" w:pos="2610"/>
              </w:tabs>
              <w:spacing w:before="60" w:after="60"/>
              <w:ind w:left="0" w:firstLine="0"/>
              <w:rPr>
                <w:rStyle w:val="Table"/>
                <w:rFonts w:ascii="Times New Roman" w:hAnsi="Times New Roman"/>
                <w:b/>
                <w:spacing w:val="-2"/>
                <w:sz w:val="24"/>
                <w:szCs w:val="24"/>
              </w:rPr>
            </w:pPr>
          </w:p>
        </w:tc>
        <w:tc>
          <w:tcPr>
            <w:tcW w:w="3690" w:type="dxa"/>
            <w:tcBorders>
              <w:top w:val="single" w:sz="6" w:space="0" w:color="auto"/>
              <w:left w:val="single" w:sz="6" w:space="0" w:color="auto"/>
              <w:bottom w:val="nil"/>
              <w:right w:val="nil"/>
            </w:tcBorders>
          </w:tcPr>
          <w:p w14:paraId="5BA2E0F2" w14:textId="77777777" w:rsidR="00352EB0" w:rsidRPr="0069538E" w:rsidRDefault="00352EB0"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Capacité</w:t>
            </w:r>
          </w:p>
        </w:tc>
        <w:tc>
          <w:tcPr>
            <w:tcW w:w="3955" w:type="dxa"/>
            <w:tcBorders>
              <w:top w:val="single" w:sz="6" w:space="0" w:color="auto"/>
              <w:left w:val="single" w:sz="6" w:space="0" w:color="auto"/>
              <w:bottom w:val="nil"/>
              <w:right w:val="single" w:sz="6" w:space="0" w:color="auto"/>
            </w:tcBorders>
          </w:tcPr>
          <w:p w14:paraId="129C9043" w14:textId="77777777" w:rsidR="00352EB0" w:rsidRPr="0069538E" w:rsidRDefault="00352EB0"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Année de fabrication</w:t>
            </w:r>
          </w:p>
        </w:tc>
      </w:tr>
      <w:tr w:rsidR="00352EB0" w:rsidRPr="0069538E" w14:paraId="59718A71" w14:textId="77777777" w:rsidTr="007F17D1">
        <w:trPr>
          <w:cantSplit/>
          <w:trHeight w:val="849"/>
        </w:trPr>
        <w:tc>
          <w:tcPr>
            <w:tcW w:w="1710" w:type="dxa"/>
            <w:vMerge w:val="restart"/>
            <w:tcBorders>
              <w:top w:val="single" w:sz="6" w:space="0" w:color="auto"/>
              <w:left w:val="single" w:sz="6" w:space="0" w:color="auto"/>
              <w:right w:val="nil"/>
            </w:tcBorders>
          </w:tcPr>
          <w:p w14:paraId="7979F166" w14:textId="77777777" w:rsidR="00352EB0" w:rsidRPr="0069538E" w:rsidRDefault="00352EB0"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Position courante</w:t>
            </w:r>
          </w:p>
        </w:tc>
        <w:tc>
          <w:tcPr>
            <w:tcW w:w="7645" w:type="dxa"/>
            <w:gridSpan w:val="2"/>
            <w:tcBorders>
              <w:top w:val="single" w:sz="6" w:space="0" w:color="auto"/>
              <w:left w:val="single" w:sz="6" w:space="0" w:color="auto"/>
              <w:bottom w:val="nil"/>
              <w:right w:val="single" w:sz="6" w:space="0" w:color="auto"/>
            </w:tcBorders>
          </w:tcPr>
          <w:p w14:paraId="562EDA74" w14:textId="77777777" w:rsidR="00352EB0" w:rsidRPr="0069538E" w:rsidRDefault="00352EB0"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Localisation présente</w:t>
            </w:r>
          </w:p>
          <w:p w14:paraId="5E7F6C7B" w14:textId="77777777" w:rsidR="00352EB0" w:rsidRPr="0069538E" w:rsidRDefault="00352EB0" w:rsidP="00342D55">
            <w:pPr>
              <w:tabs>
                <w:tab w:val="left" w:pos="2610"/>
              </w:tabs>
              <w:spacing w:before="60" w:after="60"/>
              <w:ind w:left="0" w:firstLine="0"/>
              <w:rPr>
                <w:rStyle w:val="Table"/>
                <w:rFonts w:ascii="Times New Roman" w:hAnsi="Times New Roman"/>
                <w:b/>
                <w:spacing w:val="-2"/>
                <w:sz w:val="24"/>
                <w:szCs w:val="24"/>
              </w:rPr>
            </w:pPr>
          </w:p>
        </w:tc>
      </w:tr>
      <w:tr w:rsidR="007F17D1" w:rsidRPr="0069538E" w14:paraId="41B5E03F" w14:textId="77777777" w:rsidTr="007F17D1">
        <w:trPr>
          <w:cantSplit/>
          <w:trHeight w:val="819"/>
        </w:trPr>
        <w:tc>
          <w:tcPr>
            <w:tcW w:w="1710" w:type="dxa"/>
            <w:vMerge/>
            <w:tcBorders>
              <w:left w:val="single" w:sz="6" w:space="0" w:color="auto"/>
              <w:right w:val="nil"/>
            </w:tcBorders>
          </w:tcPr>
          <w:p w14:paraId="73D8F022"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p>
        </w:tc>
        <w:tc>
          <w:tcPr>
            <w:tcW w:w="7645" w:type="dxa"/>
            <w:gridSpan w:val="2"/>
            <w:tcBorders>
              <w:top w:val="single" w:sz="6" w:space="0" w:color="auto"/>
              <w:left w:val="single" w:sz="6" w:space="0" w:color="auto"/>
              <w:right w:val="single" w:sz="6" w:space="0" w:color="auto"/>
            </w:tcBorders>
          </w:tcPr>
          <w:p w14:paraId="64813572"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Détails sur les engagements courants</w:t>
            </w:r>
          </w:p>
          <w:p w14:paraId="4BEC423C"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p>
        </w:tc>
      </w:tr>
      <w:tr w:rsidR="00352EB0" w:rsidRPr="0069538E" w14:paraId="478116BA" w14:textId="77777777" w:rsidTr="00352EB0">
        <w:trPr>
          <w:cantSplit/>
        </w:trPr>
        <w:tc>
          <w:tcPr>
            <w:tcW w:w="1710" w:type="dxa"/>
            <w:tcBorders>
              <w:top w:val="single" w:sz="6" w:space="0" w:color="auto"/>
              <w:left w:val="single" w:sz="6" w:space="0" w:color="auto"/>
              <w:bottom w:val="single" w:sz="6" w:space="0" w:color="auto"/>
              <w:right w:val="nil"/>
            </w:tcBorders>
          </w:tcPr>
          <w:p w14:paraId="7968B2AA" w14:textId="77777777" w:rsidR="00352EB0" w:rsidRPr="0069538E" w:rsidRDefault="00352EB0"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Provenance</w:t>
            </w:r>
          </w:p>
        </w:tc>
        <w:tc>
          <w:tcPr>
            <w:tcW w:w="7645" w:type="dxa"/>
            <w:gridSpan w:val="2"/>
            <w:tcBorders>
              <w:top w:val="single" w:sz="6" w:space="0" w:color="auto"/>
              <w:left w:val="single" w:sz="6" w:space="0" w:color="auto"/>
              <w:bottom w:val="single" w:sz="6" w:space="0" w:color="auto"/>
              <w:right w:val="single" w:sz="6" w:space="0" w:color="auto"/>
            </w:tcBorders>
          </w:tcPr>
          <w:p w14:paraId="409B2589" w14:textId="77777777" w:rsidR="00352EB0" w:rsidRPr="0069538E" w:rsidRDefault="00352EB0"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Indiquer la provenance du matériel</w:t>
            </w:r>
          </w:p>
          <w:p w14:paraId="1AFBC353" w14:textId="77777777" w:rsidR="00352EB0" w:rsidRPr="0069538E" w:rsidRDefault="00352EB0" w:rsidP="00342D55">
            <w:pPr>
              <w:pStyle w:val="En-tte"/>
              <w:tabs>
                <w:tab w:val="left" w:pos="-1440"/>
                <w:tab w:val="left" w:pos="-720"/>
                <w:tab w:val="left" w:pos="288"/>
                <w:tab w:val="left" w:pos="1638"/>
                <w:tab w:val="left" w:pos="2610"/>
                <w:tab w:val="left" w:pos="2898"/>
                <w:tab w:val="left" w:pos="4338"/>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fldChar w:fldCharType="begin"/>
            </w:r>
            <w:r w:rsidRPr="0069538E">
              <w:rPr>
                <w:rStyle w:val="Table"/>
                <w:rFonts w:ascii="Times New Roman" w:hAnsi="Times New Roman"/>
                <w:b/>
                <w:spacing w:val="-2"/>
                <w:sz w:val="24"/>
                <w:szCs w:val="24"/>
              </w:rPr>
              <w:instrText>symbol 111 \f "Wingdings" \s 12</w:instrText>
            </w:r>
            <w:r w:rsidRPr="0069538E">
              <w:rPr>
                <w:rStyle w:val="Table"/>
                <w:rFonts w:ascii="Times New Roman" w:hAnsi="Times New Roman"/>
                <w:b/>
                <w:spacing w:val="-2"/>
                <w:sz w:val="24"/>
                <w:szCs w:val="24"/>
              </w:rPr>
              <w:fldChar w:fldCharType="separate"/>
            </w:r>
            <w:r w:rsidRPr="0069538E">
              <w:rPr>
                <w:rStyle w:val="Table"/>
                <w:rFonts w:ascii="Times New Roman" w:hAnsi="Times New Roman"/>
                <w:b/>
                <w:spacing w:val="-2"/>
                <w:sz w:val="24"/>
                <w:szCs w:val="24"/>
              </w:rPr>
              <w:t>o</w:t>
            </w:r>
            <w:r w:rsidRPr="0069538E">
              <w:rPr>
                <w:rStyle w:val="Table"/>
                <w:rFonts w:ascii="Times New Roman" w:hAnsi="Times New Roman"/>
                <w:b/>
                <w:spacing w:val="-2"/>
                <w:sz w:val="24"/>
                <w:szCs w:val="24"/>
              </w:rPr>
              <w:fldChar w:fldCharType="end"/>
            </w:r>
            <w:r w:rsidRPr="0069538E">
              <w:rPr>
                <w:rStyle w:val="Table"/>
                <w:rFonts w:ascii="Times New Roman" w:hAnsi="Times New Roman"/>
                <w:b/>
                <w:spacing w:val="-2"/>
                <w:sz w:val="24"/>
                <w:szCs w:val="24"/>
              </w:rPr>
              <w:t xml:space="preserve"> en possession</w:t>
            </w:r>
            <w:r w:rsidRPr="0069538E">
              <w:rPr>
                <w:rStyle w:val="Table"/>
                <w:rFonts w:ascii="Times New Roman" w:hAnsi="Times New Roman"/>
                <w:b/>
                <w:spacing w:val="-2"/>
                <w:sz w:val="24"/>
                <w:szCs w:val="24"/>
              </w:rPr>
              <w:fldChar w:fldCharType="begin"/>
            </w:r>
            <w:r w:rsidRPr="0069538E">
              <w:rPr>
                <w:rStyle w:val="Table"/>
                <w:rFonts w:ascii="Times New Roman" w:hAnsi="Times New Roman"/>
                <w:b/>
                <w:spacing w:val="-2"/>
                <w:sz w:val="24"/>
                <w:szCs w:val="24"/>
              </w:rPr>
              <w:instrText>symbol 111 \f "Wingdings" \s 12</w:instrText>
            </w:r>
            <w:r w:rsidRPr="0069538E">
              <w:rPr>
                <w:rStyle w:val="Table"/>
                <w:rFonts w:ascii="Times New Roman" w:hAnsi="Times New Roman"/>
                <w:b/>
                <w:spacing w:val="-2"/>
                <w:sz w:val="24"/>
                <w:szCs w:val="24"/>
              </w:rPr>
              <w:fldChar w:fldCharType="separate"/>
            </w:r>
            <w:r w:rsidRPr="0069538E">
              <w:rPr>
                <w:rStyle w:val="Table"/>
                <w:rFonts w:ascii="Times New Roman" w:hAnsi="Times New Roman"/>
                <w:b/>
                <w:spacing w:val="-2"/>
                <w:sz w:val="24"/>
                <w:szCs w:val="24"/>
              </w:rPr>
              <w:t>o</w:t>
            </w:r>
            <w:r w:rsidRPr="0069538E">
              <w:rPr>
                <w:rStyle w:val="Table"/>
                <w:rFonts w:ascii="Times New Roman" w:hAnsi="Times New Roman"/>
                <w:b/>
                <w:spacing w:val="-2"/>
                <w:sz w:val="24"/>
                <w:szCs w:val="24"/>
              </w:rPr>
              <w:fldChar w:fldCharType="end"/>
            </w:r>
            <w:r w:rsidRPr="0069538E">
              <w:rPr>
                <w:rStyle w:val="Table"/>
                <w:rFonts w:ascii="Times New Roman" w:hAnsi="Times New Roman"/>
                <w:b/>
                <w:spacing w:val="-2"/>
                <w:sz w:val="24"/>
                <w:szCs w:val="24"/>
              </w:rPr>
              <w:t xml:space="preserve"> en location</w:t>
            </w:r>
            <w:r w:rsidRPr="0069538E">
              <w:rPr>
                <w:rStyle w:val="Table"/>
                <w:rFonts w:ascii="Times New Roman" w:hAnsi="Times New Roman"/>
                <w:b/>
                <w:spacing w:val="-2"/>
                <w:sz w:val="24"/>
                <w:szCs w:val="24"/>
              </w:rPr>
              <w:fldChar w:fldCharType="begin"/>
            </w:r>
            <w:r w:rsidRPr="0069538E">
              <w:rPr>
                <w:rStyle w:val="Table"/>
                <w:rFonts w:ascii="Times New Roman" w:hAnsi="Times New Roman"/>
                <w:b/>
                <w:spacing w:val="-2"/>
                <w:sz w:val="24"/>
                <w:szCs w:val="24"/>
              </w:rPr>
              <w:instrText>symbol 111 \f "Wingdings" \s 12</w:instrText>
            </w:r>
            <w:r w:rsidRPr="0069538E">
              <w:rPr>
                <w:rStyle w:val="Table"/>
                <w:rFonts w:ascii="Times New Roman" w:hAnsi="Times New Roman"/>
                <w:b/>
                <w:spacing w:val="-2"/>
                <w:sz w:val="24"/>
                <w:szCs w:val="24"/>
              </w:rPr>
              <w:fldChar w:fldCharType="separate"/>
            </w:r>
            <w:r w:rsidRPr="0069538E">
              <w:rPr>
                <w:rStyle w:val="Table"/>
                <w:rFonts w:ascii="Times New Roman" w:hAnsi="Times New Roman"/>
                <w:b/>
                <w:spacing w:val="-2"/>
                <w:sz w:val="24"/>
                <w:szCs w:val="24"/>
              </w:rPr>
              <w:t>o</w:t>
            </w:r>
            <w:r w:rsidRPr="0069538E">
              <w:rPr>
                <w:rStyle w:val="Table"/>
                <w:rFonts w:ascii="Times New Roman" w:hAnsi="Times New Roman"/>
                <w:b/>
                <w:spacing w:val="-2"/>
                <w:sz w:val="24"/>
                <w:szCs w:val="24"/>
              </w:rPr>
              <w:fldChar w:fldCharType="end"/>
            </w:r>
            <w:r w:rsidRPr="0069538E">
              <w:rPr>
                <w:rStyle w:val="Table"/>
                <w:rFonts w:ascii="Times New Roman" w:hAnsi="Times New Roman"/>
                <w:b/>
                <w:spacing w:val="-2"/>
                <w:sz w:val="24"/>
                <w:szCs w:val="24"/>
              </w:rPr>
              <w:t xml:space="preserve"> en location-vente </w:t>
            </w:r>
            <w:r w:rsidRPr="0069538E">
              <w:rPr>
                <w:rStyle w:val="Table"/>
                <w:rFonts w:ascii="Times New Roman" w:hAnsi="Times New Roman"/>
                <w:b/>
                <w:spacing w:val="-2"/>
                <w:sz w:val="24"/>
                <w:szCs w:val="24"/>
              </w:rPr>
              <w:fldChar w:fldCharType="begin"/>
            </w:r>
            <w:r w:rsidRPr="0069538E">
              <w:rPr>
                <w:rStyle w:val="Table"/>
                <w:rFonts w:ascii="Times New Roman" w:hAnsi="Times New Roman"/>
                <w:b/>
                <w:spacing w:val="-2"/>
                <w:sz w:val="24"/>
                <w:szCs w:val="24"/>
              </w:rPr>
              <w:instrText>symbol 111 \f "Wingdings" \s 12</w:instrText>
            </w:r>
            <w:r w:rsidRPr="0069538E">
              <w:rPr>
                <w:rStyle w:val="Table"/>
                <w:rFonts w:ascii="Times New Roman" w:hAnsi="Times New Roman"/>
                <w:b/>
                <w:spacing w:val="-2"/>
                <w:sz w:val="24"/>
                <w:szCs w:val="24"/>
              </w:rPr>
              <w:fldChar w:fldCharType="separate"/>
            </w:r>
            <w:r w:rsidRPr="0069538E">
              <w:rPr>
                <w:rStyle w:val="Table"/>
                <w:rFonts w:ascii="Times New Roman" w:hAnsi="Times New Roman"/>
                <w:b/>
                <w:spacing w:val="-2"/>
                <w:sz w:val="24"/>
                <w:szCs w:val="24"/>
              </w:rPr>
              <w:t>o</w:t>
            </w:r>
            <w:r w:rsidRPr="0069538E">
              <w:rPr>
                <w:rStyle w:val="Table"/>
                <w:rFonts w:ascii="Times New Roman" w:hAnsi="Times New Roman"/>
                <w:b/>
                <w:spacing w:val="-2"/>
                <w:sz w:val="24"/>
                <w:szCs w:val="24"/>
              </w:rPr>
              <w:fldChar w:fldCharType="end"/>
            </w:r>
            <w:r w:rsidRPr="0069538E">
              <w:rPr>
                <w:rStyle w:val="Table"/>
                <w:rFonts w:ascii="Times New Roman" w:hAnsi="Times New Roman"/>
                <w:b/>
                <w:spacing w:val="-2"/>
                <w:sz w:val="24"/>
                <w:szCs w:val="24"/>
              </w:rPr>
              <w:t xml:space="preserve"> fabriqué spécialement</w:t>
            </w:r>
          </w:p>
        </w:tc>
      </w:tr>
    </w:tbl>
    <w:p w14:paraId="3E51B3AA" w14:textId="77777777" w:rsidR="00352EB0" w:rsidRPr="0069538E" w:rsidRDefault="00352EB0" w:rsidP="00352EB0">
      <w:pPr>
        <w:tabs>
          <w:tab w:val="left" w:pos="2610"/>
        </w:tabs>
        <w:rPr>
          <w:rStyle w:val="Table"/>
          <w:spacing w:val="-2"/>
        </w:rPr>
      </w:pPr>
    </w:p>
    <w:p w14:paraId="5F664F48" w14:textId="77777777" w:rsidR="00352EB0" w:rsidRPr="0069538E" w:rsidRDefault="00352EB0" w:rsidP="00352EB0">
      <w:pPr>
        <w:tabs>
          <w:tab w:val="left" w:pos="2610"/>
        </w:tabs>
      </w:pPr>
      <w:r w:rsidRPr="0069538E">
        <w:t>Les renseignements suivants seront omis pour le matériel en possession du Soumissionnaire.</w:t>
      </w:r>
    </w:p>
    <w:tbl>
      <w:tblPr>
        <w:tblW w:w="9355" w:type="dxa"/>
        <w:tblInd w:w="72" w:type="dxa"/>
        <w:tblLayout w:type="fixed"/>
        <w:tblCellMar>
          <w:left w:w="72" w:type="dxa"/>
          <w:right w:w="72" w:type="dxa"/>
        </w:tblCellMar>
        <w:tblLook w:val="0000" w:firstRow="0" w:lastRow="0" w:firstColumn="0" w:lastColumn="0" w:noHBand="0" w:noVBand="0"/>
      </w:tblPr>
      <w:tblGrid>
        <w:gridCol w:w="1710"/>
        <w:gridCol w:w="3690"/>
        <w:gridCol w:w="3955"/>
      </w:tblGrid>
      <w:tr w:rsidR="007F17D1" w:rsidRPr="0069538E" w14:paraId="100C3A20" w14:textId="77777777" w:rsidTr="007F17D1">
        <w:trPr>
          <w:cantSplit/>
          <w:trHeight w:val="869"/>
        </w:trPr>
        <w:tc>
          <w:tcPr>
            <w:tcW w:w="1710" w:type="dxa"/>
            <w:vMerge w:val="restart"/>
            <w:tcBorders>
              <w:top w:val="single" w:sz="6" w:space="0" w:color="auto"/>
              <w:left w:val="single" w:sz="6" w:space="0" w:color="auto"/>
              <w:right w:val="nil"/>
            </w:tcBorders>
          </w:tcPr>
          <w:p w14:paraId="72FC64C7"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Propriétaire</w:t>
            </w:r>
          </w:p>
        </w:tc>
        <w:tc>
          <w:tcPr>
            <w:tcW w:w="7645" w:type="dxa"/>
            <w:gridSpan w:val="2"/>
            <w:tcBorders>
              <w:top w:val="single" w:sz="6" w:space="0" w:color="auto"/>
              <w:left w:val="single" w:sz="6" w:space="0" w:color="auto"/>
              <w:bottom w:val="nil"/>
              <w:right w:val="single" w:sz="6" w:space="0" w:color="auto"/>
            </w:tcBorders>
          </w:tcPr>
          <w:p w14:paraId="57B32E83"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Nom du Propriétaire</w:t>
            </w:r>
          </w:p>
        </w:tc>
      </w:tr>
      <w:tr w:rsidR="007F17D1" w:rsidRPr="0069538E" w14:paraId="11467A46" w14:textId="77777777" w:rsidTr="007F17D1">
        <w:trPr>
          <w:cantSplit/>
          <w:trHeight w:val="835"/>
        </w:trPr>
        <w:tc>
          <w:tcPr>
            <w:tcW w:w="1710" w:type="dxa"/>
            <w:vMerge/>
            <w:tcBorders>
              <w:left w:val="single" w:sz="6" w:space="0" w:color="auto"/>
              <w:right w:val="nil"/>
            </w:tcBorders>
          </w:tcPr>
          <w:p w14:paraId="401E8BA2"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p>
        </w:tc>
        <w:tc>
          <w:tcPr>
            <w:tcW w:w="7645" w:type="dxa"/>
            <w:gridSpan w:val="2"/>
            <w:tcBorders>
              <w:top w:val="single" w:sz="6" w:space="0" w:color="auto"/>
              <w:left w:val="single" w:sz="6" w:space="0" w:color="auto"/>
              <w:right w:val="single" w:sz="6" w:space="0" w:color="auto"/>
            </w:tcBorders>
          </w:tcPr>
          <w:p w14:paraId="6EDF8D8E" w14:textId="77777777" w:rsidR="007F17D1" w:rsidRPr="0069538E" w:rsidRDefault="007F17D1" w:rsidP="00352EB0">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Adresse du Propriétaire</w:t>
            </w:r>
          </w:p>
        </w:tc>
      </w:tr>
      <w:tr w:rsidR="007F17D1" w:rsidRPr="0069538E" w14:paraId="464B8883" w14:textId="77777777" w:rsidTr="007F17D1">
        <w:trPr>
          <w:cantSplit/>
          <w:trHeight w:val="829"/>
        </w:trPr>
        <w:tc>
          <w:tcPr>
            <w:tcW w:w="1710" w:type="dxa"/>
            <w:vMerge/>
            <w:tcBorders>
              <w:left w:val="single" w:sz="6" w:space="0" w:color="auto"/>
              <w:right w:val="nil"/>
            </w:tcBorders>
          </w:tcPr>
          <w:p w14:paraId="57CD824E"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p>
        </w:tc>
        <w:tc>
          <w:tcPr>
            <w:tcW w:w="3690" w:type="dxa"/>
            <w:tcBorders>
              <w:top w:val="single" w:sz="6" w:space="0" w:color="auto"/>
              <w:left w:val="single" w:sz="6" w:space="0" w:color="auto"/>
              <w:bottom w:val="nil"/>
              <w:right w:val="nil"/>
            </w:tcBorders>
          </w:tcPr>
          <w:p w14:paraId="020CD0FE"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Téléphone</w:t>
            </w:r>
          </w:p>
        </w:tc>
        <w:tc>
          <w:tcPr>
            <w:tcW w:w="3955" w:type="dxa"/>
            <w:tcBorders>
              <w:top w:val="single" w:sz="6" w:space="0" w:color="auto"/>
              <w:left w:val="single" w:sz="6" w:space="0" w:color="auto"/>
              <w:bottom w:val="nil"/>
              <w:right w:val="single" w:sz="6" w:space="0" w:color="auto"/>
            </w:tcBorders>
          </w:tcPr>
          <w:p w14:paraId="40BA4DE8"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Nom et titre de la personne à contacter</w:t>
            </w:r>
          </w:p>
        </w:tc>
      </w:tr>
      <w:tr w:rsidR="007F17D1" w:rsidRPr="0069538E" w14:paraId="3138494E" w14:textId="77777777" w:rsidTr="007F17D1">
        <w:trPr>
          <w:cantSplit/>
          <w:trHeight w:val="841"/>
        </w:trPr>
        <w:tc>
          <w:tcPr>
            <w:tcW w:w="1710" w:type="dxa"/>
            <w:vMerge/>
            <w:tcBorders>
              <w:left w:val="single" w:sz="6" w:space="0" w:color="auto"/>
              <w:bottom w:val="single" w:sz="6" w:space="0" w:color="auto"/>
              <w:right w:val="nil"/>
            </w:tcBorders>
          </w:tcPr>
          <w:p w14:paraId="5AC0E227"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p>
        </w:tc>
        <w:tc>
          <w:tcPr>
            <w:tcW w:w="3690" w:type="dxa"/>
            <w:tcBorders>
              <w:top w:val="single" w:sz="6" w:space="0" w:color="auto"/>
              <w:left w:val="single" w:sz="6" w:space="0" w:color="auto"/>
              <w:bottom w:val="single" w:sz="6" w:space="0" w:color="auto"/>
              <w:right w:val="nil"/>
            </w:tcBorders>
          </w:tcPr>
          <w:p w14:paraId="34B0E6D5"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Télécopie</w:t>
            </w:r>
          </w:p>
        </w:tc>
        <w:tc>
          <w:tcPr>
            <w:tcW w:w="3955" w:type="dxa"/>
            <w:tcBorders>
              <w:top w:val="single" w:sz="6" w:space="0" w:color="auto"/>
              <w:left w:val="single" w:sz="6" w:space="0" w:color="auto"/>
              <w:bottom w:val="single" w:sz="6" w:space="0" w:color="auto"/>
              <w:right w:val="single" w:sz="6" w:space="0" w:color="auto"/>
            </w:tcBorders>
          </w:tcPr>
          <w:p w14:paraId="01944C1B"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Télex</w:t>
            </w:r>
          </w:p>
        </w:tc>
      </w:tr>
      <w:tr w:rsidR="007F17D1" w:rsidRPr="0069538E" w14:paraId="66F1178C" w14:textId="77777777" w:rsidTr="007F17D1">
        <w:trPr>
          <w:cantSplit/>
          <w:trHeight w:val="854"/>
        </w:trPr>
        <w:tc>
          <w:tcPr>
            <w:tcW w:w="1710" w:type="dxa"/>
            <w:tcBorders>
              <w:top w:val="single" w:sz="6" w:space="0" w:color="auto"/>
              <w:left w:val="single" w:sz="6" w:space="0" w:color="auto"/>
              <w:bottom w:val="single" w:sz="4" w:space="0" w:color="auto"/>
              <w:right w:val="nil"/>
            </w:tcBorders>
          </w:tcPr>
          <w:p w14:paraId="5760F03B" w14:textId="77777777" w:rsidR="007F17D1" w:rsidRPr="0069538E" w:rsidRDefault="007F17D1" w:rsidP="00342D55">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Accords</w:t>
            </w:r>
          </w:p>
        </w:tc>
        <w:tc>
          <w:tcPr>
            <w:tcW w:w="7645" w:type="dxa"/>
            <w:gridSpan w:val="2"/>
            <w:tcBorders>
              <w:top w:val="single" w:sz="6" w:space="0" w:color="auto"/>
              <w:left w:val="single" w:sz="6" w:space="0" w:color="auto"/>
              <w:bottom w:val="single" w:sz="4" w:space="0" w:color="auto"/>
              <w:right w:val="single" w:sz="6" w:space="0" w:color="auto"/>
            </w:tcBorders>
          </w:tcPr>
          <w:p w14:paraId="3CECE3EF" w14:textId="77777777" w:rsidR="007F17D1" w:rsidRPr="0069538E" w:rsidRDefault="007F17D1" w:rsidP="00352EB0">
            <w:pPr>
              <w:tabs>
                <w:tab w:val="left" w:pos="2610"/>
              </w:tabs>
              <w:spacing w:before="60" w:after="60"/>
              <w:ind w:left="0" w:firstLine="0"/>
              <w:rPr>
                <w:rStyle w:val="Table"/>
                <w:rFonts w:ascii="Times New Roman" w:hAnsi="Times New Roman"/>
                <w:b/>
                <w:spacing w:val="-2"/>
                <w:sz w:val="24"/>
                <w:szCs w:val="24"/>
              </w:rPr>
            </w:pPr>
            <w:r w:rsidRPr="0069538E">
              <w:rPr>
                <w:rStyle w:val="Table"/>
                <w:rFonts w:ascii="Times New Roman" w:hAnsi="Times New Roman"/>
                <w:b/>
                <w:spacing w:val="-2"/>
                <w:sz w:val="24"/>
                <w:szCs w:val="24"/>
              </w:rPr>
              <w:t>Détails de la location / location-vente / accord de fabrication</w:t>
            </w:r>
          </w:p>
        </w:tc>
      </w:tr>
    </w:tbl>
    <w:p w14:paraId="4A2139E3" w14:textId="77777777" w:rsidR="00352EB0" w:rsidRPr="0069538E" w:rsidRDefault="00352EB0" w:rsidP="00352EB0">
      <w:pPr>
        <w:tabs>
          <w:tab w:val="left" w:pos="2610"/>
        </w:tabs>
      </w:pPr>
    </w:p>
    <w:p w14:paraId="77B6A61C" w14:textId="77777777" w:rsidR="00352EB0" w:rsidRPr="0069538E" w:rsidRDefault="00352EB0" w:rsidP="00352EB0">
      <w:pPr>
        <w:tabs>
          <w:tab w:val="left" w:pos="2610"/>
          <w:tab w:val="left" w:pos="5238"/>
          <w:tab w:val="left" w:pos="5474"/>
          <w:tab w:val="left" w:pos="9468"/>
        </w:tabs>
        <w:jc w:val="center"/>
      </w:pPr>
      <w:r w:rsidRPr="0069538E">
        <w:br w:type="page"/>
      </w:r>
    </w:p>
    <w:p w14:paraId="350F688C" w14:textId="77777777" w:rsidR="00806AB3" w:rsidRPr="0069538E" w:rsidRDefault="00806AB3" w:rsidP="006605D2">
      <w:pPr>
        <w:pStyle w:val="00SectionIVSubtitle"/>
        <w:tabs>
          <w:tab w:val="left" w:pos="5812"/>
        </w:tabs>
        <w:rPr>
          <w:lang w:val="fr-FR"/>
        </w:rPr>
      </w:pPr>
      <w:bookmarkStart w:id="492" w:name="_Toc327863869"/>
      <w:bookmarkStart w:id="493" w:name="_Toc479112135"/>
      <w:bookmarkStart w:id="494" w:name="_Toc37951691"/>
      <w:bookmarkStart w:id="495" w:name="_Toc473887076"/>
      <w:bookmarkStart w:id="496" w:name="_Toc478838300"/>
      <w:r w:rsidRPr="0069538E">
        <w:rPr>
          <w:lang w:val="fr-FR"/>
        </w:rPr>
        <w:lastRenderedPageBreak/>
        <w:t>Organisation des travaux sur site</w:t>
      </w:r>
      <w:bookmarkEnd w:id="492"/>
      <w:bookmarkEnd w:id="493"/>
      <w:bookmarkEnd w:id="494"/>
    </w:p>
    <w:p w14:paraId="2B2A9DC0" w14:textId="77777777" w:rsidR="00806AB3" w:rsidRPr="0069538E" w:rsidRDefault="00806AB3" w:rsidP="00806AB3">
      <w:pPr>
        <w:jc w:val="center"/>
        <w:rPr>
          <w:b/>
          <w:i/>
        </w:rPr>
      </w:pPr>
      <w:r w:rsidRPr="0069538E">
        <w:rPr>
          <w:b/>
          <w:i/>
        </w:rPr>
        <w:t>[Insérer les informations sur l’organisation des travaux sur site]</w:t>
      </w:r>
    </w:p>
    <w:p w14:paraId="1CF28EE4" w14:textId="77777777" w:rsidR="00806AB3" w:rsidRPr="0069538E" w:rsidRDefault="00806AB3" w:rsidP="006605D2">
      <w:pPr>
        <w:pStyle w:val="00SectionIVSubtitle"/>
        <w:tabs>
          <w:tab w:val="left" w:pos="5812"/>
        </w:tabs>
        <w:rPr>
          <w:szCs w:val="32"/>
          <w:lang w:val="fr-FR"/>
        </w:rPr>
      </w:pPr>
      <w:r w:rsidRPr="0069538E">
        <w:rPr>
          <w:lang w:val="fr-FR"/>
        </w:rPr>
        <w:br w:type="page"/>
      </w:r>
      <w:bookmarkStart w:id="497" w:name="_Toc327863870"/>
      <w:bookmarkStart w:id="498" w:name="_Toc479112136"/>
      <w:bookmarkStart w:id="499" w:name="_Toc37951692"/>
      <w:r w:rsidRPr="0069538E">
        <w:rPr>
          <w:lang w:val="fr-FR"/>
        </w:rPr>
        <w:lastRenderedPageBreak/>
        <w:t>Méthode de Réalisation</w:t>
      </w:r>
      <w:bookmarkEnd w:id="497"/>
      <w:bookmarkEnd w:id="498"/>
      <w:bookmarkEnd w:id="499"/>
      <w:r w:rsidRPr="0069538E">
        <w:rPr>
          <w:szCs w:val="32"/>
          <w:lang w:val="fr-FR"/>
        </w:rPr>
        <w:t xml:space="preserve"> </w:t>
      </w:r>
    </w:p>
    <w:p w14:paraId="206086E3" w14:textId="77777777" w:rsidR="00806AB3" w:rsidRPr="0069538E" w:rsidRDefault="00806AB3" w:rsidP="00806AB3">
      <w:pPr>
        <w:jc w:val="center"/>
        <w:rPr>
          <w:b/>
          <w:i/>
        </w:rPr>
      </w:pPr>
      <w:r w:rsidRPr="0069538E">
        <w:rPr>
          <w:b/>
          <w:i/>
        </w:rPr>
        <w:t>[Insérer les informations sur la(les) méthode(s) de réalisation]</w:t>
      </w:r>
    </w:p>
    <w:p w14:paraId="322385F0" w14:textId="6A987FBF" w:rsidR="00806AB3" w:rsidRPr="003F2F01" w:rsidRDefault="003F2F01" w:rsidP="003F2F01">
      <w:pPr>
        <w:pStyle w:val="Style8"/>
        <w:numPr>
          <w:ilvl w:val="0"/>
          <w:numId w:val="265"/>
        </w:numPr>
        <w:jc w:val="both"/>
        <w:rPr>
          <w:color w:val="1F497D" w:themeColor="text2"/>
          <w:sz w:val="24"/>
          <w:szCs w:val="24"/>
        </w:rPr>
      </w:pPr>
      <w:r w:rsidRPr="003F2F01">
        <w:rPr>
          <w:color w:val="1F497D" w:themeColor="text2"/>
          <w:sz w:val="24"/>
          <w:szCs w:val="24"/>
        </w:rPr>
        <w:t>L’Entreprise est appelée à présenter les étapes d’exécution détaillée du projet. Cette note est considérée comme élément clé de l’offre</w:t>
      </w:r>
      <w:r>
        <w:rPr>
          <w:color w:val="1F497D" w:themeColor="text2"/>
          <w:sz w:val="24"/>
          <w:szCs w:val="24"/>
        </w:rPr>
        <w:t>.</w:t>
      </w:r>
    </w:p>
    <w:p w14:paraId="17D60901" w14:textId="77777777" w:rsidR="00806AB3" w:rsidRPr="0069538E" w:rsidRDefault="00806AB3" w:rsidP="006605D2">
      <w:pPr>
        <w:pStyle w:val="00SectionIVSubtitle"/>
        <w:tabs>
          <w:tab w:val="left" w:pos="5812"/>
        </w:tabs>
        <w:rPr>
          <w:szCs w:val="32"/>
          <w:lang w:val="fr-FR"/>
        </w:rPr>
      </w:pPr>
      <w:r w:rsidRPr="003F2F01">
        <w:rPr>
          <w:color w:val="1F497D" w:themeColor="text2"/>
          <w:sz w:val="24"/>
          <w:lang w:val="fr-FR"/>
        </w:rPr>
        <w:br w:type="page"/>
      </w:r>
      <w:bookmarkStart w:id="500" w:name="_Toc479112137"/>
      <w:bookmarkStart w:id="501" w:name="_Toc37951693"/>
      <w:r w:rsidRPr="0069538E">
        <w:rPr>
          <w:lang w:val="fr-FR"/>
        </w:rPr>
        <w:lastRenderedPageBreak/>
        <w:t>Calendrier de Mobilisation</w:t>
      </w:r>
      <w:bookmarkEnd w:id="500"/>
      <w:bookmarkEnd w:id="501"/>
    </w:p>
    <w:p w14:paraId="0924236A" w14:textId="77777777" w:rsidR="00806AB3" w:rsidRPr="0069538E" w:rsidRDefault="00806AB3" w:rsidP="00806AB3">
      <w:pPr>
        <w:jc w:val="center"/>
        <w:rPr>
          <w:b/>
          <w:i/>
        </w:rPr>
      </w:pPr>
      <w:r w:rsidRPr="0069538E">
        <w:rPr>
          <w:b/>
          <w:i/>
        </w:rPr>
        <w:t>[Insérer les informations sur le calendrier de mobilisation]</w:t>
      </w:r>
    </w:p>
    <w:p w14:paraId="4A6F47E3" w14:textId="77777777" w:rsidR="00806AB3" w:rsidRPr="0069538E" w:rsidRDefault="00806AB3" w:rsidP="006605D2">
      <w:pPr>
        <w:pStyle w:val="00SectionIVSubtitle"/>
        <w:tabs>
          <w:tab w:val="left" w:pos="5812"/>
        </w:tabs>
        <w:rPr>
          <w:szCs w:val="32"/>
          <w:lang w:val="fr-FR"/>
        </w:rPr>
      </w:pPr>
      <w:r w:rsidRPr="0069538E">
        <w:rPr>
          <w:lang w:val="fr-FR"/>
        </w:rPr>
        <w:br w:type="page"/>
      </w:r>
      <w:bookmarkStart w:id="502" w:name="_Toc327863872"/>
      <w:bookmarkStart w:id="503" w:name="_Toc479112138"/>
      <w:bookmarkStart w:id="504" w:name="_Toc37951694"/>
      <w:r w:rsidRPr="0069538E">
        <w:rPr>
          <w:lang w:val="fr-FR"/>
        </w:rPr>
        <w:lastRenderedPageBreak/>
        <w:t>Calendrier d’Exécution</w:t>
      </w:r>
      <w:bookmarkEnd w:id="502"/>
      <w:bookmarkEnd w:id="503"/>
      <w:bookmarkEnd w:id="504"/>
      <w:r w:rsidRPr="0069538E">
        <w:rPr>
          <w:szCs w:val="32"/>
          <w:lang w:val="fr-FR"/>
        </w:rPr>
        <w:t xml:space="preserve"> </w:t>
      </w:r>
    </w:p>
    <w:p w14:paraId="2A25BA04" w14:textId="77777777" w:rsidR="00806AB3" w:rsidRPr="0069538E" w:rsidRDefault="00806AB3" w:rsidP="00806AB3">
      <w:pPr>
        <w:jc w:val="center"/>
        <w:rPr>
          <w:b/>
          <w:i/>
        </w:rPr>
      </w:pPr>
      <w:r w:rsidRPr="0069538E">
        <w:rPr>
          <w:b/>
          <w:i/>
        </w:rPr>
        <w:t>[Insérer les informations sur le calendrier d’exécution]</w:t>
      </w:r>
    </w:p>
    <w:bookmarkEnd w:id="495"/>
    <w:p w14:paraId="045DEA2C" w14:textId="77777777" w:rsidR="00315895" w:rsidRPr="0069538E" w:rsidRDefault="00315895" w:rsidP="00315895">
      <w:pPr>
        <w:pStyle w:val="Section4-Heading2"/>
        <w:rPr>
          <w:lang w:val="fr-FR"/>
        </w:rPr>
      </w:pPr>
    </w:p>
    <w:p w14:paraId="21ED4EBC" w14:textId="77777777" w:rsidR="00315895" w:rsidRPr="0069538E" w:rsidRDefault="00315895" w:rsidP="00315895">
      <w:pPr>
        <w:tabs>
          <w:tab w:val="right" w:pos="9000"/>
        </w:tabs>
        <w:ind w:left="360" w:right="288"/>
        <w:rPr>
          <w:b/>
          <w:bCs/>
        </w:rPr>
      </w:pPr>
    </w:p>
    <w:p w14:paraId="27F25758" w14:textId="77777777" w:rsidR="00315895" w:rsidRPr="0069538E" w:rsidRDefault="00315895" w:rsidP="00315895">
      <w:pPr>
        <w:tabs>
          <w:tab w:val="right" w:pos="9000"/>
        </w:tabs>
        <w:ind w:left="360" w:right="288"/>
        <w:rPr>
          <w:b/>
          <w:bCs/>
        </w:rPr>
      </w:pPr>
    </w:p>
    <w:p w14:paraId="170D84AB" w14:textId="77777777" w:rsidR="00315895" w:rsidRPr="0069538E" w:rsidRDefault="00315895" w:rsidP="00315895">
      <w:r w:rsidRPr="0069538E">
        <w:br w:type="page"/>
      </w:r>
    </w:p>
    <w:p w14:paraId="7CA74259" w14:textId="77777777" w:rsidR="00DE5C38" w:rsidRPr="0069538E" w:rsidRDefault="00DE5C38" w:rsidP="006605D2">
      <w:pPr>
        <w:pStyle w:val="00SectionIVSubtitle"/>
        <w:tabs>
          <w:tab w:val="left" w:pos="5812"/>
        </w:tabs>
        <w:rPr>
          <w:lang w:val="fr-FR"/>
        </w:rPr>
      </w:pPr>
      <w:bookmarkStart w:id="505" w:name="_Toc37951695"/>
      <w:r w:rsidRPr="0069538E">
        <w:rPr>
          <w:lang w:val="fr-FR"/>
        </w:rPr>
        <w:lastRenderedPageBreak/>
        <w:t xml:space="preserve">Stratégies de </w:t>
      </w:r>
      <w:r w:rsidR="0006554B" w:rsidRPr="0069538E">
        <w:rPr>
          <w:lang w:val="fr-FR"/>
        </w:rPr>
        <w:t xml:space="preserve">gestion </w:t>
      </w:r>
      <w:r w:rsidRPr="0069538E">
        <w:rPr>
          <w:lang w:val="fr-FR"/>
        </w:rPr>
        <w:t>et plans de mise en œuvre ES</w:t>
      </w:r>
      <w:bookmarkEnd w:id="496"/>
      <w:bookmarkEnd w:id="505"/>
    </w:p>
    <w:p w14:paraId="37A9534F" w14:textId="77777777" w:rsidR="00315895" w:rsidRPr="0069538E" w:rsidRDefault="00315895" w:rsidP="00315895">
      <w:pPr>
        <w:pStyle w:val="00SectionIVSubtitle"/>
        <w:rPr>
          <w:lang w:val="fr-FR"/>
        </w:rPr>
      </w:pPr>
    </w:p>
    <w:p w14:paraId="75EDC4A7" w14:textId="77777777" w:rsidR="00DE5C38" w:rsidRPr="0069538E" w:rsidRDefault="00DE5C38" w:rsidP="00315895">
      <w:pPr>
        <w:suppressAutoHyphens/>
        <w:spacing w:before="60"/>
        <w:ind w:left="851" w:firstLine="0"/>
        <w:rPr>
          <w:b/>
          <w:i/>
          <w:iCs/>
          <w:szCs w:val="24"/>
        </w:rPr>
      </w:pPr>
      <w:r w:rsidRPr="0069538E">
        <w:rPr>
          <w:b/>
          <w:i/>
          <w:iCs/>
          <w:szCs w:val="24"/>
        </w:rPr>
        <w:t>[Note à l’intention du Maître d’Ouvrage</w:t>
      </w:r>
      <w:r w:rsidR="00135963" w:rsidRPr="0069538E">
        <w:rPr>
          <w:b/>
          <w:i/>
          <w:iCs/>
          <w:szCs w:val="24"/>
        </w:rPr>
        <w:t> :</w:t>
      </w:r>
      <w:r w:rsidRPr="0069538E">
        <w:rPr>
          <w:b/>
          <w:i/>
          <w:iCs/>
          <w:szCs w:val="24"/>
        </w:rPr>
        <w:t xml:space="preserve"> modifier le texte en italiques dans les points numérotés ci-dessous, afin de désigner les documents adéquats]</w:t>
      </w:r>
    </w:p>
    <w:p w14:paraId="3D9E3B65" w14:textId="77777777" w:rsidR="00DE5C38" w:rsidRPr="0069538E" w:rsidRDefault="00DE5C38" w:rsidP="00315895">
      <w:pPr>
        <w:suppressAutoHyphens/>
        <w:spacing w:before="60"/>
        <w:ind w:left="851" w:firstLine="0"/>
        <w:rPr>
          <w:iCs/>
          <w:szCs w:val="24"/>
        </w:rPr>
      </w:pPr>
      <w:r w:rsidRPr="0069538E">
        <w:rPr>
          <w:iCs/>
          <w:szCs w:val="24"/>
        </w:rPr>
        <w:t xml:space="preserve">Le Soumissionnaire devra soumettre les stratégies de </w:t>
      </w:r>
      <w:r w:rsidR="0006554B" w:rsidRPr="0069538E">
        <w:rPr>
          <w:iCs/>
          <w:szCs w:val="24"/>
        </w:rPr>
        <w:t>gestion</w:t>
      </w:r>
      <w:r w:rsidRPr="0069538E">
        <w:rPr>
          <w:iCs/>
          <w:szCs w:val="24"/>
        </w:rPr>
        <w:t xml:space="preserve"> et plans de mise en œuvre dans les domaines environnemental</w:t>
      </w:r>
      <w:r w:rsidR="0029286A" w:rsidRPr="0069538E">
        <w:rPr>
          <w:iCs/>
          <w:szCs w:val="24"/>
        </w:rPr>
        <w:t xml:space="preserve"> et</w:t>
      </w:r>
      <w:r w:rsidRPr="0069538E">
        <w:rPr>
          <w:iCs/>
          <w:szCs w:val="24"/>
        </w:rPr>
        <w:t xml:space="preserve"> social (ES) tel que demandé à la Clause 11.1 (</w:t>
      </w:r>
      <w:r w:rsidR="00AE5101" w:rsidRPr="0069538E">
        <w:rPr>
          <w:iCs/>
          <w:szCs w:val="24"/>
        </w:rPr>
        <w:t>i</w:t>
      </w:r>
      <w:r w:rsidRPr="0069538E">
        <w:rPr>
          <w:iCs/>
          <w:szCs w:val="24"/>
        </w:rPr>
        <w:t>) des DPAO.</w:t>
      </w:r>
      <w:r w:rsidR="00135963" w:rsidRPr="0069538E">
        <w:rPr>
          <w:iCs/>
          <w:szCs w:val="24"/>
        </w:rPr>
        <w:t xml:space="preserve"> </w:t>
      </w:r>
      <w:r w:rsidRPr="0069538E">
        <w:rPr>
          <w:iCs/>
          <w:szCs w:val="24"/>
        </w:rPr>
        <w:t>Lesdits stratégies et plans décriront en détail les actions, matériaux, matériels, procédés de gestion etc. qui seront mis en œuvre par l’Entrepreneur et ses sous-traitants.</w:t>
      </w:r>
    </w:p>
    <w:p w14:paraId="7A596DED" w14:textId="77777777" w:rsidR="00DE5C38" w:rsidRPr="0069538E" w:rsidRDefault="00DE5C38" w:rsidP="00315895">
      <w:pPr>
        <w:suppressAutoHyphens/>
        <w:spacing w:before="60"/>
        <w:ind w:left="851" w:firstLine="0"/>
        <w:rPr>
          <w:iCs/>
          <w:szCs w:val="24"/>
        </w:rPr>
      </w:pPr>
      <w:r w:rsidRPr="0069538E">
        <w:rPr>
          <w:iCs/>
          <w:szCs w:val="24"/>
        </w:rPr>
        <w:t>Lors de la préparation de ces stratégies et plans, le Soumissionnaire devra prendre en compte les dispositions ES dans le marché, y compris celles qui pourraient être décrites en détail dans les documents suivants</w:t>
      </w:r>
      <w:r w:rsidR="00135963" w:rsidRPr="0069538E">
        <w:rPr>
          <w:iCs/>
          <w:szCs w:val="24"/>
        </w:rPr>
        <w:t> :</w:t>
      </w:r>
    </w:p>
    <w:p w14:paraId="53DB0DF0" w14:textId="77777777" w:rsidR="00DE5C38" w:rsidRPr="0069538E" w:rsidRDefault="00DE5C38" w:rsidP="00A734B1">
      <w:pPr>
        <w:pStyle w:val="Paragraphedeliste"/>
        <w:numPr>
          <w:ilvl w:val="0"/>
          <w:numId w:val="75"/>
        </w:numPr>
        <w:suppressAutoHyphens/>
        <w:spacing w:before="60"/>
        <w:ind w:left="1985" w:hanging="425"/>
        <w:contextualSpacing w:val="0"/>
        <w:jc w:val="left"/>
        <w:rPr>
          <w:i/>
          <w:szCs w:val="24"/>
        </w:rPr>
      </w:pPr>
      <w:r w:rsidRPr="0069538E">
        <w:rPr>
          <w:i/>
          <w:szCs w:val="24"/>
        </w:rPr>
        <w:t xml:space="preserve"> [les Spécifications des Travaux décrites dans la Section VII]</w:t>
      </w:r>
      <w:r w:rsidR="00135963" w:rsidRPr="0069538E">
        <w:rPr>
          <w:i/>
          <w:szCs w:val="24"/>
        </w:rPr>
        <w:t> ;</w:t>
      </w:r>
    </w:p>
    <w:p w14:paraId="15B29F4F" w14:textId="77777777" w:rsidR="00DE5C38" w:rsidRPr="0069538E" w:rsidRDefault="00DE5C38" w:rsidP="00A734B1">
      <w:pPr>
        <w:pStyle w:val="Paragraphedeliste"/>
        <w:numPr>
          <w:ilvl w:val="0"/>
          <w:numId w:val="75"/>
        </w:numPr>
        <w:suppressAutoHyphens/>
        <w:spacing w:before="60"/>
        <w:ind w:left="1985" w:hanging="425"/>
        <w:contextualSpacing w:val="0"/>
        <w:jc w:val="left"/>
        <w:rPr>
          <w:i/>
          <w:szCs w:val="24"/>
        </w:rPr>
      </w:pPr>
      <w:r w:rsidRPr="0069538E">
        <w:rPr>
          <w:i/>
          <w:szCs w:val="24"/>
        </w:rPr>
        <w:t>[l’évaluation des impacts environnementaux et sociaux (EIES]</w:t>
      </w:r>
      <w:r w:rsidR="00135963" w:rsidRPr="0069538E">
        <w:rPr>
          <w:i/>
          <w:szCs w:val="24"/>
        </w:rPr>
        <w:t> ;</w:t>
      </w:r>
    </w:p>
    <w:p w14:paraId="00965B7E" w14:textId="77777777" w:rsidR="00DE5C38" w:rsidRPr="0069538E" w:rsidRDefault="00DE5C38" w:rsidP="00A734B1">
      <w:pPr>
        <w:pStyle w:val="Paragraphedeliste"/>
        <w:numPr>
          <w:ilvl w:val="0"/>
          <w:numId w:val="75"/>
        </w:numPr>
        <w:suppressAutoHyphens/>
        <w:spacing w:before="60"/>
        <w:ind w:left="1985" w:hanging="425"/>
        <w:contextualSpacing w:val="0"/>
        <w:jc w:val="left"/>
        <w:rPr>
          <w:i/>
          <w:szCs w:val="24"/>
        </w:rPr>
      </w:pPr>
      <w:r w:rsidRPr="0069538E">
        <w:rPr>
          <w:i/>
          <w:szCs w:val="24"/>
        </w:rPr>
        <w:t>[plan de gestion environnementale et sociale (PGES)]</w:t>
      </w:r>
      <w:r w:rsidR="00135963" w:rsidRPr="0069538E">
        <w:rPr>
          <w:i/>
          <w:szCs w:val="24"/>
        </w:rPr>
        <w:t> ;</w:t>
      </w:r>
    </w:p>
    <w:p w14:paraId="23409052" w14:textId="77777777" w:rsidR="00DE5C38" w:rsidRPr="0069538E" w:rsidRDefault="00DE5C38" w:rsidP="00A734B1">
      <w:pPr>
        <w:pStyle w:val="Paragraphedeliste"/>
        <w:numPr>
          <w:ilvl w:val="0"/>
          <w:numId w:val="75"/>
        </w:numPr>
        <w:suppressAutoHyphens/>
        <w:spacing w:before="60"/>
        <w:ind w:left="1985" w:hanging="425"/>
        <w:contextualSpacing w:val="0"/>
        <w:jc w:val="left"/>
        <w:rPr>
          <w:i/>
          <w:szCs w:val="24"/>
        </w:rPr>
      </w:pPr>
      <w:r w:rsidRPr="0069538E">
        <w:rPr>
          <w:i/>
          <w:szCs w:val="24"/>
        </w:rPr>
        <w:t>[Plan d’action de relocalisation (PAR)]</w:t>
      </w:r>
      <w:r w:rsidR="00135963" w:rsidRPr="0069538E">
        <w:rPr>
          <w:i/>
          <w:szCs w:val="24"/>
        </w:rPr>
        <w:t> ;</w:t>
      </w:r>
    </w:p>
    <w:p w14:paraId="7EED5F52" w14:textId="77777777" w:rsidR="00DE5C38" w:rsidRPr="0069538E" w:rsidRDefault="00DE5C38" w:rsidP="00A734B1">
      <w:pPr>
        <w:pStyle w:val="Paragraphedeliste"/>
        <w:numPr>
          <w:ilvl w:val="0"/>
          <w:numId w:val="75"/>
        </w:numPr>
        <w:suppressAutoHyphens/>
        <w:spacing w:before="60"/>
        <w:ind w:left="1985" w:hanging="425"/>
        <w:contextualSpacing w:val="0"/>
        <w:jc w:val="left"/>
        <w:rPr>
          <w:szCs w:val="24"/>
        </w:rPr>
      </w:pPr>
      <w:r w:rsidRPr="0069538E">
        <w:rPr>
          <w:i/>
          <w:szCs w:val="24"/>
        </w:rPr>
        <w:t>[Conditions à remplir (conditions de l’autorité de réglementation relatives aux permis ou approbations requises pour le projet)]</w:t>
      </w:r>
      <w:r w:rsidR="00135963" w:rsidRPr="0069538E">
        <w:rPr>
          <w:i/>
          <w:szCs w:val="24"/>
        </w:rPr>
        <w:t> ;</w:t>
      </w:r>
      <w:r w:rsidRPr="0069538E">
        <w:rPr>
          <w:i/>
          <w:szCs w:val="24"/>
        </w:rPr>
        <w:t xml:space="preserve"> et</w:t>
      </w:r>
    </w:p>
    <w:p w14:paraId="736EC7B5" w14:textId="77777777" w:rsidR="00DE5C38" w:rsidRPr="0069538E" w:rsidRDefault="00DE5C38" w:rsidP="00A734B1">
      <w:pPr>
        <w:pStyle w:val="Paragraphedeliste"/>
        <w:numPr>
          <w:ilvl w:val="0"/>
          <w:numId w:val="75"/>
        </w:numPr>
        <w:suppressAutoHyphens/>
        <w:spacing w:before="60"/>
        <w:ind w:left="1985" w:hanging="425"/>
        <w:contextualSpacing w:val="0"/>
        <w:jc w:val="left"/>
        <w:rPr>
          <w:szCs w:val="24"/>
        </w:rPr>
      </w:pPr>
      <w:r w:rsidRPr="0069538E">
        <w:rPr>
          <w:i/>
          <w:szCs w:val="24"/>
        </w:rPr>
        <w:t>[indiquer tout autre document pertinent]</w:t>
      </w:r>
      <w:r w:rsidRPr="0069538E">
        <w:rPr>
          <w:szCs w:val="24"/>
        </w:rPr>
        <w:t>.</w:t>
      </w:r>
    </w:p>
    <w:p w14:paraId="7BF0572C" w14:textId="77777777" w:rsidR="00DE5C38" w:rsidRPr="0069538E" w:rsidRDefault="00DE5C38" w:rsidP="002B3FD2">
      <w:pPr>
        <w:tabs>
          <w:tab w:val="left" w:pos="2127"/>
        </w:tabs>
        <w:suppressAutoHyphens/>
        <w:spacing w:before="120" w:after="120"/>
        <w:rPr>
          <w:szCs w:val="24"/>
        </w:rPr>
      </w:pPr>
    </w:p>
    <w:p w14:paraId="4E4D2CE4" w14:textId="77777777" w:rsidR="00327FAF" w:rsidRPr="0069538E" w:rsidRDefault="00327FAF" w:rsidP="002B3FD2">
      <w:pPr>
        <w:suppressAutoHyphens/>
        <w:rPr>
          <w:b/>
          <w:szCs w:val="24"/>
        </w:rPr>
      </w:pPr>
      <w:r w:rsidRPr="0069538E">
        <w:rPr>
          <w:b/>
          <w:szCs w:val="24"/>
        </w:rPr>
        <w:br w:type="page"/>
      </w:r>
    </w:p>
    <w:p w14:paraId="01C0150D" w14:textId="77777777" w:rsidR="00806AB3" w:rsidRPr="0069538E" w:rsidRDefault="00167E90" w:rsidP="006605D2">
      <w:pPr>
        <w:pStyle w:val="00SectionIVSubtitle"/>
        <w:tabs>
          <w:tab w:val="left" w:pos="5812"/>
        </w:tabs>
        <w:rPr>
          <w:lang w:val="fr-FR"/>
        </w:rPr>
      </w:pPr>
      <w:bookmarkStart w:id="506" w:name="_Toc37951696"/>
      <w:r w:rsidRPr="0069538E">
        <w:rPr>
          <w:lang w:val="fr-FR"/>
        </w:rPr>
        <w:lastRenderedPageBreak/>
        <w:t xml:space="preserve">Formulaire de </w:t>
      </w:r>
      <w:r w:rsidR="00DE5C38" w:rsidRPr="0069538E">
        <w:rPr>
          <w:lang w:val="fr-FR"/>
        </w:rPr>
        <w:t>Code de Conduite</w:t>
      </w:r>
      <w:r w:rsidR="001D5029" w:rsidRPr="0069538E">
        <w:rPr>
          <w:lang w:val="fr-FR"/>
        </w:rPr>
        <w:t xml:space="preserve"> (ES)</w:t>
      </w:r>
      <w:bookmarkEnd w:id="506"/>
      <w:r w:rsidR="00806AB3" w:rsidRPr="0069538E">
        <w:rPr>
          <w:lang w:val="fr-FR"/>
        </w:rPr>
        <w:t xml:space="preserve"> </w:t>
      </w:r>
    </w:p>
    <w:p w14:paraId="40F44E9E" w14:textId="77777777" w:rsidR="00315895" w:rsidRPr="0069538E" w:rsidRDefault="0029286A" w:rsidP="00167E90">
      <w:pPr>
        <w:pStyle w:val="00SectionIVSubtitle"/>
        <w:tabs>
          <w:tab w:val="left" w:pos="5812"/>
        </w:tabs>
        <w:rPr>
          <w:lang w:val="fr-FR"/>
        </w:rPr>
      </w:pPr>
      <w:bookmarkStart w:id="507" w:name="_Toc37951697"/>
      <w:r w:rsidRPr="0069538E">
        <w:rPr>
          <w:lang w:val="fr-FR"/>
        </w:rPr>
        <w:t>pour le Personnel de l’Entrepreneur</w:t>
      </w:r>
      <w:bookmarkEnd w:id="507"/>
    </w:p>
    <w:p w14:paraId="7778D465" w14:textId="77777777" w:rsidR="00DE5C38" w:rsidRPr="0069538E" w:rsidRDefault="00DE5C38" w:rsidP="00167E90">
      <w:pPr>
        <w:suppressAutoHyphens/>
        <w:spacing w:before="60"/>
        <w:ind w:left="840" w:firstLine="0"/>
        <w:rPr>
          <w:iCs/>
          <w:szCs w:val="24"/>
        </w:rPr>
      </w:pPr>
      <w:r w:rsidRPr="0069538E">
        <w:rPr>
          <w:b/>
          <w:i/>
          <w:iCs/>
          <w:szCs w:val="24"/>
        </w:rPr>
        <w:t>[Note à l’intention du Maître d’Ouvrage</w:t>
      </w:r>
      <w:r w:rsidR="00135963" w:rsidRPr="0069538E">
        <w:rPr>
          <w:b/>
          <w:i/>
          <w:iCs/>
          <w:szCs w:val="24"/>
        </w:rPr>
        <w:t> :</w:t>
      </w:r>
      <w:r w:rsidRPr="0069538E">
        <w:rPr>
          <w:b/>
          <w:i/>
          <w:iCs/>
          <w:szCs w:val="24"/>
        </w:rPr>
        <w:t xml:space="preserve"> modifier le texte en italiques dans les points numérotés ci-dessous, afin de désigner les documents adéquats]</w:t>
      </w:r>
    </w:p>
    <w:tbl>
      <w:tblPr>
        <w:tblStyle w:val="Grilledutableau"/>
        <w:tblW w:w="0" w:type="auto"/>
        <w:tblInd w:w="576" w:type="dxa"/>
        <w:tblLook w:val="04A0" w:firstRow="1" w:lastRow="0" w:firstColumn="1" w:lastColumn="0" w:noHBand="0" w:noVBand="1"/>
      </w:tblPr>
      <w:tblGrid>
        <w:gridCol w:w="8774"/>
      </w:tblGrid>
      <w:tr w:rsidR="00EF2D33" w:rsidRPr="0069538E" w14:paraId="381204D4" w14:textId="77777777" w:rsidTr="00D43618">
        <w:tc>
          <w:tcPr>
            <w:tcW w:w="9576" w:type="dxa"/>
          </w:tcPr>
          <w:p w14:paraId="71792518" w14:textId="77777777" w:rsidR="00D43618" w:rsidRPr="0069538E" w:rsidRDefault="00D43618" w:rsidP="00D43618">
            <w:pPr>
              <w:spacing w:after="120"/>
              <w:ind w:left="0" w:firstLine="0"/>
              <w:jc w:val="left"/>
              <w:rPr>
                <w:szCs w:val="24"/>
                <w:lang w:eastAsia="en-US"/>
              </w:rPr>
            </w:pPr>
            <w:bookmarkStart w:id="508" w:name="_Hlk16860207"/>
            <w:bookmarkStart w:id="509" w:name="_Hlk16860206"/>
            <w:bookmarkEnd w:id="508"/>
            <w:r w:rsidRPr="0069538E">
              <w:rPr>
                <w:b/>
                <w:bCs/>
                <w:iCs/>
                <w:szCs w:val="24"/>
                <w:u w:val="single"/>
                <w:lang w:eastAsia="en-US"/>
              </w:rPr>
              <w:t xml:space="preserve">Note pour le </w:t>
            </w:r>
            <w:r w:rsidR="00113D64" w:rsidRPr="0069538E">
              <w:rPr>
                <w:b/>
                <w:bCs/>
                <w:iCs/>
                <w:szCs w:val="24"/>
                <w:u w:val="single"/>
                <w:lang w:eastAsia="en-US"/>
              </w:rPr>
              <w:t>Maître d’Ouvrage</w:t>
            </w:r>
            <w:r w:rsidRPr="0069538E">
              <w:rPr>
                <w:iCs/>
                <w:szCs w:val="24"/>
                <w:u w:val="single"/>
                <w:lang w:eastAsia="en-US"/>
              </w:rPr>
              <w:t xml:space="preserve">: </w:t>
            </w:r>
            <w:bookmarkEnd w:id="509"/>
          </w:p>
          <w:p w14:paraId="4F90F40B" w14:textId="77777777" w:rsidR="00D43618" w:rsidRPr="0069538E" w:rsidRDefault="00D43618" w:rsidP="00D43618">
            <w:pPr>
              <w:spacing w:after="120"/>
              <w:ind w:left="360" w:firstLine="0"/>
              <w:jc w:val="left"/>
              <w:rPr>
                <w:szCs w:val="24"/>
                <w:lang w:eastAsia="en-US"/>
              </w:rPr>
            </w:pPr>
            <w:r w:rsidRPr="0069538E">
              <w:rPr>
                <w:b/>
                <w:bCs/>
                <w:i/>
                <w:iCs/>
                <w:szCs w:val="24"/>
                <w:lang w:eastAsia="en-US"/>
              </w:rPr>
              <w:t>Les exigences minimum suivantes ne doivent pas être modifiées</w:t>
            </w:r>
            <w:r w:rsidRPr="0069538E">
              <w:rPr>
                <w:i/>
                <w:iCs/>
                <w:szCs w:val="24"/>
                <w:lang w:eastAsia="en-US"/>
              </w:rPr>
              <w:t xml:space="preserve">. Le </w:t>
            </w:r>
            <w:r w:rsidR="00113D64" w:rsidRPr="0069538E">
              <w:rPr>
                <w:i/>
                <w:iCs/>
                <w:szCs w:val="24"/>
                <w:lang w:eastAsia="en-US"/>
              </w:rPr>
              <w:t>Maître d’Ouvrage</w:t>
            </w:r>
            <w:r w:rsidRPr="0069538E">
              <w:rPr>
                <w:i/>
                <w:iCs/>
                <w:szCs w:val="24"/>
                <w:lang w:eastAsia="en-US"/>
              </w:rPr>
              <w:t xml:space="preserve"> peut ajouter des exigences pour tenir compte de problèmes identifiés, informés par une évaluation environnementale et sociale.</w:t>
            </w:r>
          </w:p>
          <w:p w14:paraId="06EF1A40" w14:textId="77777777" w:rsidR="00D43618" w:rsidRPr="0069538E" w:rsidRDefault="00D43618" w:rsidP="00D43618">
            <w:pPr>
              <w:spacing w:after="120"/>
              <w:ind w:left="360" w:firstLine="0"/>
              <w:jc w:val="left"/>
              <w:rPr>
                <w:szCs w:val="24"/>
                <w:lang w:eastAsia="en-US"/>
              </w:rPr>
            </w:pPr>
            <w:r w:rsidRPr="0069538E">
              <w:rPr>
                <w:i/>
                <w:iCs/>
                <w:szCs w:val="24"/>
                <w:lang w:eastAsia="en-US"/>
              </w:rPr>
              <w:t xml:space="preserve">Les types de </w:t>
            </w:r>
            <w:r w:rsidR="001A08AF" w:rsidRPr="0069538E">
              <w:rPr>
                <w:i/>
                <w:iCs/>
                <w:szCs w:val="24"/>
                <w:lang w:eastAsia="en-US"/>
              </w:rPr>
              <w:t>problèmes</w:t>
            </w:r>
            <w:r w:rsidRPr="0069538E">
              <w:rPr>
                <w:i/>
                <w:iCs/>
                <w:szCs w:val="24"/>
                <w:lang w:eastAsia="en-US"/>
              </w:rPr>
              <w:t xml:space="preserve"> identifi</w:t>
            </w:r>
            <w:r w:rsidR="000843CC" w:rsidRPr="0069538E">
              <w:rPr>
                <w:i/>
                <w:iCs/>
                <w:szCs w:val="24"/>
                <w:lang w:eastAsia="en-US"/>
              </w:rPr>
              <w:t>é</w:t>
            </w:r>
            <w:r w:rsidRPr="0069538E">
              <w:rPr>
                <w:i/>
                <w:iCs/>
                <w:szCs w:val="24"/>
                <w:lang w:eastAsia="en-US"/>
              </w:rPr>
              <w:t xml:space="preserve">s peuvent inclure des risques associés à </w:t>
            </w:r>
            <w:r w:rsidR="00167E90" w:rsidRPr="0069538E">
              <w:rPr>
                <w:i/>
                <w:iCs/>
                <w:szCs w:val="24"/>
                <w:lang w:eastAsia="en-US"/>
              </w:rPr>
              <w:t xml:space="preserve"> des</w:t>
            </w:r>
            <w:r w:rsidRPr="0069538E">
              <w:rPr>
                <w:i/>
                <w:iCs/>
                <w:szCs w:val="24"/>
                <w:lang w:eastAsia="en-US"/>
              </w:rPr>
              <w:t xml:space="preserve"> facteurs comme: </w:t>
            </w:r>
            <w:r w:rsidR="000C7A20" w:rsidRPr="0069538E">
              <w:rPr>
                <w:i/>
                <w:iCs/>
                <w:szCs w:val="24"/>
                <w:lang w:eastAsia="en-US"/>
              </w:rPr>
              <w:t xml:space="preserve">les </w:t>
            </w:r>
            <w:r w:rsidR="000843CC" w:rsidRPr="0069538E">
              <w:rPr>
                <w:i/>
                <w:iCs/>
                <w:szCs w:val="24"/>
                <w:lang w:eastAsia="en-US"/>
              </w:rPr>
              <w:t>flux de main d’</w:t>
            </w:r>
            <w:r w:rsidR="003731EB" w:rsidRPr="0069538E">
              <w:rPr>
                <w:i/>
                <w:iCs/>
                <w:szCs w:val="24"/>
                <w:lang w:eastAsia="en-US"/>
              </w:rPr>
              <w:t>œuvre</w:t>
            </w:r>
            <w:r w:rsidR="000C7A20" w:rsidRPr="0069538E">
              <w:rPr>
                <w:i/>
                <w:iCs/>
                <w:szCs w:val="24"/>
                <w:lang w:eastAsia="en-US"/>
              </w:rPr>
              <w:t xml:space="preserve">, les maladies transmissibles, et l’Exploitation </w:t>
            </w:r>
            <w:r w:rsidR="000843CC" w:rsidRPr="0069538E">
              <w:rPr>
                <w:i/>
                <w:iCs/>
                <w:szCs w:val="24"/>
                <w:lang w:eastAsia="en-US"/>
              </w:rPr>
              <w:t>et les</w:t>
            </w:r>
            <w:r w:rsidR="001D5029" w:rsidRPr="0069538E">
              <w:rPr>
                <w:i/>
                <w:iCs/>
                <w:szCs w:val="24"/>
                <w:lang w:eastAsia="en-US"/>
              </w:rPr>
              <w:t xml:space="preserve"> </w:t>
            </w:r>
            <w:r w:rsidR="000C7A20" w:rsidRPr="0069538E">
              <w:rPr>
                <w:i/>
                <w:iCs/>
                <w:szCs w:val="24"/>
                <w:lang w:eastAsia="en-US"/>
              </w:rPr>
              <w:t>Abus Sexuel</w:t>
            </w:r>
            <w:r w:rsidR="001D5029" w:rsidRPr="0069538E">
              <w:rPr>
                <w:i/>
                <w:iCs/>
                <w:szCs w:val="24"/>
                <w:lang w:eastAsia="en-US"/>
              </w:rPr>
              <w:t>s</w:t>
            </w:r>
            <w:r w:rsidR="000C7A20" w:rsidRPr="0069538E">
              <w:rPr>
                <w:i/>
                <w:iCs/>
                <w:szCs w:val="24"/>
                <w:lang w:eastAsia="en-US"/>
              </w:rPr>
              <w:t xml:space="preserve"> (EAS), </w:t>
            </w:r>
            <w:r w:rsidR="003731EB" w:rsidRPr="0069538E">
              <w:rPr>
                <w:i/>
                <w:iCs/>
                <w:szCs w:val="24"/>
                <w:lang w:eastAsia="en-US"/>
              </w:rPr>
              <w:t>le Harcèlement</w:t>
            </w:r>
            <w:r w:rsidR="000C7A20" w:rsidRPr="0069538E">
              <w:rPr>
                <w:i/>
                <w:iCs/>
                <w:szCs w:val="24"/>
                <w:lang w:eastAsia="en-US"/>
              </w:rPr>
              <w:t xml:space="preserve"> Sexuel (</w:t>
            </w:r>
            <w:r w:rsidR="001D5029" w:rsidRPr="0069538E">
              <w:rPr>
                <w:i/>
                <w:iCs/>
                <w:szCs w:val="24"/>
                <w:lang w:eastAsia="en-US"/>
              </w:rPr>
              <w:t>H</w:t>
            </w:r>
            <w:r w:rsidR="000C7A20" w:rsidRPr="0069538E">
              <w:rPr>
                <w:i/>
                <w:iCs/>
                <w:szCs w:val="24"/>
                <w:lang w:eastAsia="en-US"/>
              </w:rPr>
              <w:t>S), etc..</w:t>
            </w:r>
            <w:r w:rsidRPr="0069538E">
              <w:rPr>
                <w:i/>
                <w:iCs/>
                <w:szCs w:val="24"/>
                <w:lang w:eastAsia="en-US"/>
              </w:rPr>
              <w:t xml:space="preserve"> </w:t>
            </w:r>
          </w:p>
          <w:p w14:paraId="1DCEAAF8" w14:textId="77777777" w:rsidR="00D43618" w:rsidRPr="0069538E" w:rsidRDefault="000C7A20" w:rsidP="00EF2D33">
            <w:pPr>
              <w:spacing w:after="0"/>
              <w:ind w:left="0" w:firstLine="360"/>
              <w:jc w:val="left"/>
              <w:rPr>
                <w:szCs w:val="24"/>
                <w:lang w:eastAsia="en-US"/>
              </w:rPr>
            </w:pPr>
            <w:r w:rsidRPr="0069538E">
              <w:rPr>
                <w:b/>
                <w:bCs/>
                <w:i/>
                <w:iCs/>
                <w:szCs w:val="24"/>
                <w:lang w:eastAsia="en-US"/>
              </w:rPr>
              <w:t xml:space="preserve">Supprimer </w:t>
            </w:r>
            <w:r w:rsidR="000843CC" w:rsidRPr="0069538E">
              <w:rPr>
                <w:b/>
                <w:bCs/>
                <w:i/>
                <w:iCs/>
                <w:szCs w:val="24"/>
                <w:lang w:eastAsia="en-US"/>
              </w:rPr>
              <w:t>le présent encadré</w:t>
            </w:r>
            <w:r w:rsidRPr="0069538E">
              <w:rPr>
                <w:b/>
                <w:bCs/>
                <w:i/>
                <w:iCs/>
                <w:szCs w:val="24"/>
                <w:lang w:eastAsia="en-US"/>
              </w:rPr>
              <w:t xml:space="preserve"> avant de </w:t>
            </w:r>
            <w:r w:rsidR="001A08AF" w:rsidRPr="0069538E">
              <w:rPr>
                <w:b/>
                <w:bCs/>
                <w:i/>
                <w:iCs/>
                <w:szCs w:val="24"/>
                <w:lang w:eastAsia="en-US"/>
              </w:rPr>
              <w:t>finaliser</w:t>
            </w:r>
            <w:r w:rsidRPr="0069538E">
              <w:rPr>
                <w:b/>
                <w:bCs/>
                <w:i/>
                <w:iCs/>
                <w:szCs w:val="24"/>
                <w:lang w:eastAsia="en-US"/>
              </w:rPr>
              <w:t xml:space="preserve"> les documents d’appel </w:t>
            </w:r>
            <w:r w:rsidR="000843CC" w:rsidRPr="0069538E">
              <w:rPr>
                <w:b/>
                <w:bCs/>
                <w:i/>
                <w:iCs/>
                <w:szCs w:val="24"/>
                <w:lang w:eastAsia="en-US"/>
              </w:rPr>
              <w:t xml:space="preserve"> </w:t>
            </w:r>
            <w:r w:rsidRPr="0069538E">
              <w:rPr>
                <w:b/>
                <w:bCs/>
                <w:i/>
                <w:iCs/>
                <w:szCs w:val="24"/>
                <w:lang w:eastAsia="en-US"/>
              </w:rPr>
              <w:t>d’offre</w:t>
            </w:r>
            <w:r w:rsidR="00D43618" w:rsidRPr="0069538E">
              <w:rPr>
                <w:b/>
                <w:bCs/>
                <w:i/>
                <w:iCs/>
                <w:szCs w:val="24"/>
                <w:lang w:eastAsia="en-US"/>
              </w:rPr>
              <w:t>s.</w:t>
            </w:r>
          </w:p>
          <w:p w14:paraId="1C81BBE5" w14:textId="77777777" w:rsidR="000C7A20" w:rsidRPr="0069538E" w:rsidRDefault="000C7A20" w:rsidP="00EF2D33">
            <w:pPr>
              <w:spacing w:after="0"/>
              <w:ind w:left="0" w:firstLine="360"/>
              <w:jc w:val="left"/>
              <w:rPr>
                <w:szCs w:val="24"/>
                <w:lang w:eastAsia="en-US"/>
              </w:rPr>
            </w:pPr>
          </w:p>
        </w:tc>
      </w:tr>
    </w:tbl>
    <w:p w14:paraId="264FFB2E" w14:textId="77777777" w:rsidR="00DE5C38" w:rsidRPr="0069538E" w:rsidRDefault="00DE5C38" w:rsidP="002B3FD2">
      <w:pPr>
        <w:pStyle w:val="Style11"/>
        <w:suppressAutoHyphens/>
        <w:spacing w:before="120" w:after="120"/>
        <w:jc w:val="left"/>
        <w:rPr>
          <w:b w:val="0"/>
          <w:sz w:val="24"/>
          <w:szCs w:val="24"/>
          <w:lang w:val="fr-FR"/>
        </w:rPr>
      </w:pPr>
    </w:p>
    <w:tbl>
      <w:tblPr>
        <w:tblStyle w:val="Grilledutableau"/>
        <w:tblW w:w="0" w:type="auto"/>
        <w:tblInd w:w="576" w:type="dxa"/>
        <w:tblLook w:val="04A0" w:firstRow="1" w:lastRow="0" w:firstColumn="1" w:lastColumn="0" w:noHBand="0" w:noVBand="1"/>
      </w:tblPr>
      <w:tblGrid>
        <w:gridCol w:w="8774"/>
      </w:tblGrid>
      <w:tr w:rsidR="00EF2D33" w:rsidRPr="0069538E" w14:paraId="419FF7E3" w14:textId="77777777" w:rsidTr="000C7A20">
        <w:tc>
          <w:tcPr>
            <w:tcW w:w="9576" w:type="dxa"/>
          </w:tcPr>
          <w:p w14:paraId="6563D618" w14:textId="77777777" w:rsidR="000C7A20" w:rsidRPr="0069538E" w:rsidRDefault="000C7A20" w:rsidP="000C7A20">
            <w:pPr>
              <w:spacing w:after="120"/>
              <w:rPr>
                <w14:textOutline w14:w="9525" w14:cap="rnd" w14:cmpd="sng" w14:algn="ctr">
                  <w14:noFill/>
                  <w14:prstDash w14:val="solid"/>
                  <w14:bevel/>
                </w14:textOutline>
              </w:rPr>
            </w:pPr>
            <w:r w:rsidRPr="0069538E">
              <w:rPr>
                <w:b/>
                <w14:textOutline w14:w="9525" w14:cap="rnd" w14:cmpd="sng" w14:algn="ctr">
                  <w14:noFill/>
                  <w14:prstDash w14:val="solid"/>
                  <w14:bevel/>
                </w14:textOutline>
              </w:rPr>
              <w:t>Note pour le Soumissionnaire</w:t>
            </w:r>
            <w:r w:rsidRPr="0069538E">
              <w:rPr>
                <w14:textOutline w14:w="9525" w14:cap="rnd" w14:cmpd="sng" w14:algn="ctr">
                  <w14:noFill/>
                  <w14:prstDash w14:val="solid"/>
                  <w14:bevel/>
                </w14:textOutline>
              </w:rPr>
              <w:t xml:space="preserve">: </w:t>
            </w:r>
          </w:p>
          <w:p w14:paraId="42195460" w14:textId="77777777" w:rsidR="004C4C2E" w:rsidRPr="0069538E" w:rsidRDefault="000C7A20" w:rsidP="000C7A20">
            <w:pPr>
              <w:spacing w:after="240"/>
              <w:ind w:left="360" w:hanging="36"/>
              <w:rPr>
                <w14:textOutline w14:w="9525" w14:cap="rnd" w14:cmpd="sng" w14:algn="ctr">
                  <w14:noFill/>
                  <w14:prstDash w14:val="solid"/>
                  <w14:bevel/>
                </w14:textOutline>
              </w:rPr>
            </w:pPr>
            <w:r w:rsidRPr="0069538E">
              <w:rPr>
                <w14:textOutline w14:w="9525" w14:cap="rnd" w14:cmpd="sng" w14:algn="ctr">
                  <w14:noFill/>
                  <w14:prstDash w14:val="solid"/>
                  <w14:bevel/>
                </w14:textOutline>
              </w:rPr>
              <w:t xml:space="preserve">Le contenu minimum du </w:t>
            </w:r>
            <w:bookmarkStart w:id="510" w:name="_Hlk536712236"/>
            <w:r w:rsidRPr="0069538E">
              <w:rPr>
                <w14:textOutline w14:w="9525" w14:cap="rnd" w14:cmpd="sng" w14:algn="ctr">
                  <w14:noFill/>
                  <w14:prstDash w14:val="solid"/>
                  <w14:bevel/>
                </w14:textOutline>
              </w:rPr>
              <w:t xml:space="preserve">Code de Conduite tel que </w:t>
            </w:r>
            <w:r w:rsidR="001A08AF" w:rsidRPr="0069538E">
              <w:rPr>
                <w14:textOutline w14:w="9525" w14:cap="rnd" w14:cmpd="sng" w14:algn="ctr">
                  <w14:noFill/>
                  <w14:prstDash w14:val="solid"/>
                  <w14:bevel/>
                </w14:textOutline>
              </w:rPr>
              <w:t>préparé</w:t>
            </w:r>
            <w:r w:rsidRPr="0069538E">
              <w:rPr>
                <w14:textOutline w14:w="9525" w14:cap="rnd" w14:cmpd="sng" w14:algn="ctr">
                  <w14:noFill/>
                  <w14:prstDash w14:val="solid"/>
                  <w14:bevel/>
                </w14:textOutline>
              </w:rPr>
              <w:t xml:space="preserve"> par le </w:t>
            </w:r>
            <w:r w:rsidR="00113D64" w:rsidRPr="0069538E">
              <w:rPr>
                <w14:textOutline w14:w="9525" w14:cap="rnd" w14:cmpd="sng" w14:algn="ctr">
                  <w14:noFill/>
                  <w14:prstDash w14:val="solid"/>
                  <w14:bevel/>
                </w14:textOutline>
              </w:rPr>
              <w:t>Maître d’Ouvrage</w:t>
            </w:r>
            <w:r w:rsidRPr="0069538E">
              <w:rPr>
                <w14:textOutline w14:w="9525" w14:cap="rnd" w14:cmpd="sng" w14:algn="ctr">
                  <w14:noFill/>
                  <w14:prstDash w14:val="solid"/>
                  <w14:bevel/>
                </w14:textOutline>
              </w:rPr>
              <w:t xml:space="preserve"> ne devra pas être modifié substantiellement</w:t>
            </w:r>
            <w:bookmarkEnd w:id="510"/>
            <w:r w:rsidRPr="0069538E">
              <w:rPr>
                <w14:textOutline w14:w="9525" w14:cap="rnd" w14:cmpd="sng" w14:algn="ctr">
                  <w14:noFill/>
                  <w14:prstDash w14:val="solid"/>
                  <w14:bevel/>
                </w14:textOutline>
              </w:rPr>
              <w:t>. Cependant, le Soumissionnaire peut ajouter des exigences si nécessaires, y compris pour prendre en compte des problèmes/risques spécifiques au Marché.</w:t>
            </w:r>
          </w:p>
          <w:p w14:paraId="60C6B1CD" w14:textId="77777777" w:rsidR="000C7A20" w:rsidRPr="0069538E" w:rsidRDefault="004C4C2E" w:rsidP="00167E90">
            <w:pPr>
              <w:spacing w:after="240"/>
              <w:ind w:left="360" w:hanging="36"/>
              <w:rPr>
                <w14:textOutline w14:w="9525" w14:cap="rnd" w14:cmpd="sng" w14:algn="ctr">
                  <w14:noFill/>
                  <w14:prstDash w14:val="solid"/>
                  <w14:bevel/>
                </w14:textOutline>
              </w:rPr>
            </w:pPr>
            <w:r w:rsidRPr="0069538E">
              <w:rPr>
                <w14:textOutline w14:w="9525" w14:cap="rnd" w14:cmpd="sng" w14:algn="ctr">
                  <w14:noFill/>
                  <w14:prstDash w14:val="solid"/>
                  <w14:bevel/>
                </w14:textOutline>
              </w:rPr>
              <w:t xml:space="preserve">Le Soumissionnaire devra </w:t>
            </w:r>
            <w:r w:rsidR="00167E90" w:rsidRPr="0069538E">
              <w:rPr>
                <w14:textOutline w14:w="9525" w14:cap="rnd" w14:cmpd="sng" w14:algn="ctr">
                  <w14:noFill/>
                  <w14:prstDash w14:val="solid"/>
                  <w14:bevel/>
                </w14:textOutline>
              </w:rPr>
              <w:t>apposer</w:t>
            </w:r>
            <w:r w:rsidRPr="0069538E">
              <w:rPr>
                <w14:textOutline w14:w="9525" w14:cap="rnd" w14:cmpd="sng" w14:algn="ctr">
                  <w14:noFill/>
                  <w14:prstDash w14:val="solid"/>
                  <w14:bevel/>
                </w14:textOutline>
              </w:rPr>
              <w:t xml:space="preserve"> ses </w:t>
            </w:r>
            <w:r w:rsidR="00A6380E" w:rsidRPr="0069538E">
              <w:rPr>
                <w14:textOutline w14:w="9525" w14:cap="rnd" w14:cmpd="sng" w14:algn="ctr">
                  <w14:noFill/>
                  <w14:prstDash w14:val="solid"/>
                  <w14:bevel/>
                </w14:textOutline>
              </w:rPr>
              <w:t>initiales</w:t>
            </w:r>
            <w:r w:rsidRPr="0069538E">
              <w:rPr>
                <w14:textOutline w14:w="9525" w14:cap="rnd" w14:cmpd="sng" w14:algn="ctr">
                  <w14:noFill/>
                  <w14:prstDash w14:val="solid"/>
                  <w14:bevel/>
                </w14:textOutline>
              </w:rPr>
              <w:t xml:space="preserve"> et soumettre le formulaire de Code de Conduite </w:t>
            </w:r>
            <w:r w:rsidR="00167E90" w:rsidRPr="0069538E">
              <w:rPr>
                <w14:textOutline w14:w="9525" w14:cap="rnd" w14:cmpd="sng" w14:algn="ctr">
                  <w14:noFill/>
                  <w14:prstDash w14:val="solid"/>
                  <w14:bevel/>
                </w14:textOutline>
              </w:rPr>
              <w:t xml:space="preserve">faisant partie de </w:t>
            </w:r>
            <w:r w:rsidRPr="0069538E">
              <w:rPr>
                <w14:textOutline w14:w="9525" w14:cap="rnd" w14:cmpd="sng" w14:algn="ctr">
                  <w14:noFill/>
                  <w14:prstDash w14:val="solid"/>
                  <w14:bevel/>
                </w14:textOutline>
              </w:rPr>
              <w:t>son Offre.</w:t>
            </w:r>
            <w:r w:rsidR="000C7A20" w:rsidRPr="0069538E">
              <w:rPr>
                <w14:textOutline w14:w="9525" w14:cap="rnd" w14:cmpd="sng" w14:algn="ctr">
                  <w14:noFill/>
                  <w14:prstDash w14:val="solid"/>
                  <w14:bevel/>
                </w14:textOutline>
              </w:rPr>
              <w:t xml:space="preserve"> </w:t>
            </w:r>
          </w:p>
        </w:tc>
      </w:tr>
    </w:tbl>
    <w:p w14:paraId="30F5A751" w14:textId="77777777" w:rsidR="004C4C2E" w:rsidRPr="0069538E" w:rsidRDefault="004C4C2E" w:rsidP="002B3FD2">
      <w:pPr>
        <w:pStyle w:val="SectionIVHeader"/>
        <w:tabs>
          <w:tab w:val="left" w:pos="2610"/>
        </w:tabs>
        <w:suppressAutoHyphens/>
        <w:rPr>
          <w:i/>
          <w:sz w:val="24"/>
          <w:szCs w:val="24"/>
        </w:rPr>
      </w:pPr>
    </w:p>
    <w:p w14:paraId="5B209ED3" w14:textId="77777777" w:rsidR="00807A95" w:rsidRPr="0069538E" w:rsidRDefault="00807A95" w:rsidP="00EF2D33">
      <w:pPr>
        <w:spacing w:before="240"/>
        <w:jc w:val="center"/>
        <w:rPr>
          <w:b/>
          <w:sz w:val="28"/>
          <w:szCs w:val="28"/>
        </w:rPr>
      </w:pPr>
      <w:r w:rsidRPr="0069538E">
        <w:rPr>
          <w:b/>
          <w:sz w:val="28"/>
          <w:szCs w:val="28"/>
        </w:rPr>
        <w:t>CODE DE CONDUITE POUR L</w:t>
      </w:r>
      <w:r w:rsidR="007A3613" w:rsidRPr="0069538E">
        <w:rPr>
          <w:b/>
          <w:sz w:val="28"/>
          <w:szCs w:val="28"/>
        </w:rPr>
        <w:t>E PERSONNEL DE L’</w:t>
      </w:r>
      <w:r w:rsidRPr="0069538E">
        <w:rPr>
          <w:b/>
          <w:sz w:val="28"/>
          <w:szCs w:val="28"/>
        </w:rPr>
        <w:t>ENTREPRENEUR</w:t>
      </w:r>
    </w:p>
    <w:p w14:paraId="0D79DAAC" w14:textId="77777777" w:rsidR="00807A95" w:rsidRPr="0069538E" w:rsidRDefault="00AA3042" w:rsidP="00DB20DD">
      <w:pPr>
        <w:spacing w:before="240"/>
        <w:ind w:left="0" w:firstLine="0"/>
        <w:rPr>
          <w:bCs/>
        </w:rPr>
      </w:pPr>
      <w:r w:rsidRPr="0069538E">
        <w:rPr>
          <w:bCs/>
        </w:rPr>
        <w:t>Nous sommes l’</w:t>
      </w:r>
      <w:r w:rsidR="00807A95" w:rsidRPr="0069538E">
        <w:rPr>
          <w:bCs/>
        </w:rPr>
        <w:t xml:space="preserve">Entrepreneur </w:t>
      </w:r>
      <w:r w:rsidR="00807A95" w:rsidRPr="0069538E">
        <w:rPr>
          <w:bCs/>
          <w:i/>
        </w:rPr>
        <w:t xml:space="preserve">[insérer le nom de l’Entrepreneur]. </w:t>
      </w:r>
      <w:r w:rsidR="00807A95" w:rsidRPr="0069538E">
        <w:rPr>
          <w:bCs/>
        </w:rPr>
        <w:t>Nous avons signé un marché avec</w:t>
      </w:r>
      <w:r w:rsidR="00807A95" w:rsidRPr="0069538E">
        <w:rPr>
          <w:bCs/>
          <w:i/>
        </w:rPr>
        <w:t xml:space="preserve"> </w:t>
      </w:r>
      <w:r w:rsidR="00807A95" w:rsidRPr="0069538E">
        <w:rPr>
          <w:bCs/>
        </w:rPr>
        <w:t xml:space="preserve"> </w:t>
      </w:r>
      <w:r w:rsidR="00807A95" w:rsidRPr="0069538E">
        <w:rPr>
          <w:bCs/>
          <w:i/>
        </w:rPr>
        <w:t xml:space="preserve">[insérer le nom du Maître d’Ouvrage] </w:t>
      </w:r>
      <w:r w:rsidR="00807A95" w:rsidRPr="0069538E">
        <w:rPr>
          <w:bCs/>
        </w:rPr>
        <w:t xml:space="preserve"> pour </w:t>
      </w:r>
      <w:r w:rsidR="00807A95" w:rsidRPr="0069538E">
        <w:rPr>
          <w:bCs/>
          <w:i/>
        </w:rPr>
        <w:t>[insérer la description des travaux]</w:t>
      </w:r>
      <w:r w:rsidR="00807A95" w:rsidRPr="0069538E">
        <w:rPr>
          <w:bCs/>
        </w:rPr>
        <w:t xml:space="preserve">. Ces travaux seront </w:t>
      </w:r>
      <w:r w:rsidR="001A08AF" w:rsidRPr="0069538E">
        <w:rPr>
          <w:bCs/>
        </w:rPr>
        <w:t>exécutés</w:t>
      </w:r>
      <w:r w:rsidR="00807A95" w:rsidRPr="0069538E">
        <w:rPr>
          <w:bCs/>
        </w:rPr>
        <w:t xml:space="preserve"> à </w:t>
      </w:r>
      <w:r w:rsidR="00807A95" w:rsidRPr="0069538E">
        <w:rPr>
          <w:bCs/>
          <w:i/>
        </w:rPr>
        <w:t xml:space="preserve">[insérer le site ou autres lieux où les travaux seront </w:t>
      </w:r>
      <w:r w:rsidR="001A08AF" w:rsidRPr="0069538E">
        <w:rPr>
          <w:bCs/>
          <w:i/>
        </w:rPr>
        <w:t>exécutés</w:t>
      </w:r>
      <w:r w:rsidR="00807A95" w:rsidRPr="0069538E">
        <w:rPr>
          <w:bCs/>
          <w:i/>
        </w:rPr>
        <w:t xml:space="preserve">]. </w:t>
      </w:r>
      <w:r w:rsidR="00807A95" w:rsidRPr="0069538E">
        <w:rPr>
          <w:bCs/>
        </w:rPr>
        <w:t xml:space="preserve">Notre marché exige que mettions en </w:t>
      </w:r>
      <w:r w:rsidR="001A08AF" w:rsidRPr="0069538E">
        <w:rPr>
          <w:bCs/>
        </w:rPr>
        <w:t>œuvre</w:t>
      </w:r>
      <w:r w:rsidR="00807A95" w:rsidRPr="0069538E">
        <w:rPr>
          <w:bCs/>
        </w:rPr>
        <w:t xml:space="preserve"> des mesures pour </w:t>
      </w:r>
      <w:r w:rsidRPr="0069538E">
        <w:rPr>
          <w:bCs/>
        </w:rPr>
        <w:t xml:space="preserve">prévenir les risques environnementaux et sociaux liés à ces travaux, y compris les risques d’exploitation, abus et </w:t>
      </w:r>
      <w:r w:rsidR="00A6380E" w:rsidRPr="0069538E">
        <w:rPr>
          <w:bCs/>
        </w:rPr>
        <w:t>h</w:t>
      </w:r>
      <w:r w:rsidR="00A003D7" w:rsidRPr="0069538E">
        <w:rPr>
          <w:bCs/>
        </w:rPr>
        <w:t>arcèlement</w:t>
      </w:r>
      <w:r w:rsidRPr="0069538E">
        <w:rPr>
          <w:bCs/>
        </w:rPr>
        <w:t xml:space="preserve"> sexuels.</w:t>
      </w:r>
      <w:r w:rsidR="00807A95" w:rsidRPr="0069538E">
        <w:rPr>
          <w:bCs/>
        </w:rPr>
        <w:t xml:space="preserve"> </w:t>
      </w:r>
    </w:p>
    <w:p w14:paraId="16C6C00B" w14:textId="77777777" w:rsidR="00AA3042" w:rsidRPr="0069538E" w:rsidRDefault="00AA3042" w:rsidP="00807A95">
      <w:pPr>
        <w:spacing w:before="240" w:after="120" w:line="252" w:lineRule="auto"/>
        <w:ind w:left="0" w:firstLine="0"/>
        <w:rPr>
          <w:bCs/>
        </w:rPr>
      </w:pPr>
      <w:r w:rsidRPr="0069538E">
        <w:rPr>
          <w:bCs/>
        </w:rPr>
        <w:t xml:space="preserve">Ce Code de Conduite fait partie de nos mesures pour tenir compte des risques environnementaux et sociaux liés aux travaux.  Cela s’applique à </w:t>
      </w:r>
      <w:r w:rsidR="00DB20DD" w:rsidRPr="0069538E">
        <w:rPr>
          <w:bCs/>
        </w:rPr>
        <w:t>tous nos personnels</w:t>
      </w:r>
      <w:r w:rsidRPr="0069538E">
        <w:rPr>
          <w:bCs/>
        </w:rPr>
        <w:t xml:space="preserve">, ouvriers et autres employés sur le site des travaux ou autres lieux où les travaux sont exécutés.  Cela s’applique également au personnel de chacun de nos sous-traitants et tout autre personnel nous accompagnant dans l’exécution de travaux.  Il est fait </w:t>
      </w:r>
      <w:r w:rsidR="001A08AF" w:rsidRPr="0069538E">
        <w:rPr>
          <w:bCs/>
        </w:rPr>
        <w:t>référence</w:t>
      </w:r>
      <w:r w:rsidRPr="0069538E">
        <w:rPr>
          <w:bCs/>
        </w:rPr>
        <w:t xml:space="preserve"> à toutes ces personnes comme étant « </w:t>
      </w:r>
      <w:r w:rsidRPr="0069538E">
        <w:rPr>
          <w:b/>
          <w:bCs/>
        </w:rPr>
        <w:t>Le Personnel de l’Entrepreneur</w:t>
      </w:r>
      <w:r w:rsidRPr="0069538E">
        <w:rPr>
          <w:bCs/>
        </w:rPr>
        <w:t xml:space="preserve"> » et </w:t>
      </w:r>
      <w:r w:rsidR="00167E90" w:rsidRPr="0069538E">
        <w:rPr>
          <w:bCs/>
        </w:rPr>
        <w:t xml:space="preserve">qui </w:t>
      </w:r>
      <w:r w:rsidRPr="0069538E">
        <w:rPr>
          <w:bCs/>
        </w:rPr>
        <w:t>sont soumises à ce Code de Conduite.</w:t>
      </w:r>
    </w:p>
    <w:p w14:paraId="61C22B61" w14:textId="77777777" w:rsidR="00AA3042" w:rsidRPr="0069538E" w:rsidRDefault="00AA3042" w:rsidP="00807A95">
      <w:pPr>
        <w:spacing w:before="240" w:after="120" w:line="252" w:lineRule="auto"/>
        <w:ind w:left="0" w:firstLine="0"/>
        <w:rPr>
          <w:bCs/>
        </w:rPr>
      </w:pPr>
      <w:r w:rsidRPr="0069538E">
        <w:rPr>
          <w:bCs/>
        </w:rPr>
        <w:t>Ce Code de Conduite identifie l</w:t>
      </w:r>
      <w:r w:rsidR="00167E90" w:rsidRPr="0069538E">
        <w:rPr>
          <w:bCs/>
        </w:rPr>
        <w:t xml:space="preserve">e comportement </w:t>
      </w:r>
      <w:r w:rsidRPr="0069538E">
        <w:rPr>
          <w:bCs/>
        </w:rPr>
        <w:t xml:space="preserve">que nous exigeons du Personnel de l’Entrepreneur. </w:t>
      </w:r>
    </w:p>
    <w:p w14:paraId="710709B8" w14:textId="77777777" w:rsidR="00AA3042" w:rsidRPr="0069538E" w:rsidRDefault="0060111C" w:rsidP="00807A95">
      <w:pPr>
        <w:spacing w:before="240" w:after="120" w:line="252" w:lineRule="auto"/>
        <w:ind w:left="0" w:firstLine="0"/>
        <w:rPr>
          <w:bCs/>
        </w:rPr>
      </w:pPr>
      <w:r w:rsidRPr="0069538E">
        <w:rPr>
          <w:bCs/>
        </w:rPr>
        <w:lastRenderedPageBreak/>
        <w:t>Notre lieu de travail est un environnement où tou</w:t>
      </w:r>
      <w:r w:rsidR="00167E90" w:rsidRPr="0069538E">
        <w:rPr>
          <w:bCs/>
        </w:rPr>
        <w:t xml:space="preserve">s comportements </w:t>
      </w:r>
      <w:r w:rsidR="001A08AF" w:rsidRPr="0069538E">
        <w:rPr>
          <w:bCs/>
        </w:rPr>
        <w:t>dangereu</w:t>
      </w:r>
      <w:r w:rsidR="00167E90" w:rsidRPr="0069538E">
        <w:rPr>
          <w:bCs/>
        </w:rPr>
        <w:t>x</w:t>
      </w:r>
      <w:r w:rsidRPr="0069538E">
        <w:rPr>
          <w:bCs/>
        </w:rPr>
        <w:t>, abusi</w:t>
      </w:r>
      <w:r w:rsidR="00167E90" w:rsidRPr="0069538E">
        <w:rPr>
          <w:bCs/>
        </w:rPr>
        <w:t>fs</w:t>
      </w:r>
      <w:r w:rsidRPr="0069538E">
        <w:rPr>
          <w:bCs/>
        </w:rPr>
        <w:t xml:space="preserve"> ou violents ne seront pas tolérés et où toutes les personnes doivent se sentir </w:t>
      </w:r>
      <w:r w:rsidR="00814B23" w:rsidRPr="0069538E">
        <w:rPr>
          <w:bCs/>
        </w:rPr>
        <w:t>autorisées à</w:t>
      </w:r>
      <w:r w:rsidRPr="0069538E">
        <w:rPr>
          <w:bCs/>
        </w:rPr>
        <w:t xml:space="preserve"> sig</w:t>
      </w:r>
      <w:r w:rsidR="00814B23" w:rsidRPr="0069538E">
        <w:rPr>
          <w:bCs/>
        </w:rPr>
        <w:t>na</w:t>
      </w:r>
      <w:r w:rsidRPr="0069538E">
        <w:rPr>
          <w:bCs/>
        </w:rPr>
        <w:t xml:space="preserve">ler tous problèmes ou </w:t>
      </w:r>
      <w:r w:rsidR="00814B23" w:rsidRPr="0069538E">
        <w:rPr>
          <w:bCs/>
        </w:rPr>
        <w:t>préoccupations sans c</w:t>
      </w:r>
      <w:r w:rsidR="003731EB" w:rsidRPr="0069538E">
        <w:rPr>
          <w:bCs/>
        </w:rPr>
        <w:t>r</w:t>
      </w:r>
      <w:r w:rsidR="00814B23" w:rsidRPr="0069538E">
        <w:rPr>
          <w:bCs/>
        </w:rPr>
        <w:t xml:space="preserve">aindre de </w:t>
      </w:r>
      <w:r w:rsidRPr="0069538E">
        <w:rPr>
          <w:bCs/>
        </w:rPr>
        <w:t>représailles.</w:t>
      </w:r>
    </w:p>
    <w:p w14:paraId="360CBDBF" w14:textId="77777777" w:rsidR="00807A95" w:rsidRPr="0069538E" w:rsidRDefault="0060111C" w:rsidP="00807A95">
      <w:pPr>
        <w:spacing w:before="240" w:after="120" w:line="252" w:lineRule="auto"/>
        <w:rPr>
          <w:b/>
          <w:bCs/>
        </w:rPr>
      </w:pPr>
      <w:r w:rsidRPr="0069538E">
        <w:rPr>
          <w:b/>
          <w:bCs/>
        </w:rPr>
        <w:t>CONDUITE EXIGEE</w:t>
      </w:r>
    </w:p>
    <w:p w14:paraId="21D8236D" w14:textId="77777777" w:rsidR="00807A95" w:rsidRPr="0069538E" w:rsidRDefault="0060111C" w:rsidP="00807A95">
      <w:pPr>
        <w:spacing w:after="120" w:line="252" w:lineRule="auto"/>
        <w:rPr>
          <w:bCs/>
        </w:rPr>
      </w:pPr>
      <w:r w:rsidRPr="0069538E">
        <w:rPr>
          <w:bCs/>
        </w:rPr>
        <w:t xml:space="preserve">Le Personnel de l’Entrepreneur doit: </w:t>
      </w:r>
    </w:p>
    <w:p w14:paraId="7BD3DAAB" w14:textId="77777777" w:rsidR="00814B23" w:rsidRPr="0069538E" w:rsidRDefault="00814B23" w:rsidP="00A734B1">
      <w:pPr>
        <w:pStyle w:val="Default"/>
        <w:numPr>
          <w:ilvl w:val="0"/>
          <w:numId w:val="107"/>
        </w:numPr>
        <w:spacing w:after="104"/>
        <w:jc w:val="both"/>
        <w:rPr>
          <w:lang w:val="fr-FR"/>
        </w:rPr>
      </w:pPr>
      <w:r w:rsidRPr="0069538E">
        <w:rPr>
          <w:rFonts w:ascii="Times New Roman" w:hAnsi="Times New Roman" w:cs="Times New Roman"/>
          <w:lang w:val="fr-FR"/>
        </w:rPr>
        <w:t xml:space="preserve">s’acquitter de ses tâches d’une manière compétente et diligente; </w:t>
      </w:r>
    </w:p>
    <w:p w14:paraId="0978DCAB" w14:textId="77777777" w:rsidR="003768D2" w:rsidRPr="0069538E" w:rsidRDefault="00814B23" w:rsidP="00A734B1">
      <w:pPr>
        <w:pStyle w:val="Default"/>
        <w:numPr>
          <w:ilvl w:val="0"/>
          <w:numId w:val="107"/>
        </w:numPr>
        <w:spacing w:after="104"/>
        <w:jc w:val="both"/>
        <w:rPr>
          <w:lang w:val="fr-FR"/>
        </w:rPr>
      </w:pPr>
      <w:r w:rsidRPr="0069538E">
        <w:rPr>
          <w:rFonts w:ascii="Times New Roman" w:hAnsi="Times New Roman" w:cs="Times New Roman"/>
          <w:lang w:val="fr-FR"/>
        </w:rPr>
        <w:t xml:space="preserve">se conformer au Code de Conduite et à toutes les lois applicables, aux règlements et autres exigences y compris les exigences pour protéger la santé, la sécurité et le bien-être du personnel de l’Entrepreneur et toutes autres personnes ; </w:t>
      </w:r>
    </w:p>
    <w:p w14:paraId="7CB63A0C" w14:textId="77777777" w:rsidR="003768D2" w:rsidRPr="0069538E" w:rsidRDefault="00814B23" w:rsidP="00A734B1">
      <w:pPr>
        <w:pStyle w:val="Default"/>
        <w:numPr>
          <w:ilvl w:val="0"/>
          <w:numId w:val="107"/>
        </w:numPr>
        <w:spacing w:after="104"/>
        <w:jc w:val="both"/>
        <w:rPr>
          <w:lang w:val="fr-FR"/>
        </w:rPr>
      </w:pPr>
      <w:r w:rsidRPr="0069538E">
        <w:rPr>
          <w:rFonts w:ascii="Times New Roman" w:hAnsi="Times New Roman" w:cs="Times New Roman"/>
          <w:lang w:val="fr-FR"/>
        </w:rPr>
        <w:t xml:space="preserve">maintenir un environnement de travail sécurisé incluant de: </w:t>
      </w:r>
    </w:p>
    <w:p w14:paraId="75DDEBD2" w14:textId="77777777" w:rsidR="00814B23" w:rsidRPr="0069538E" w:rsidRDefault="00814B23" w:rsidP="00A734B1">
      <w:pPr>
        <w:pStyle w:val="Default"/>
        <w:numPr>
          <w:ilvl w:val="1"/>
          <w:numId w:val="108"/>
        </w:numPr>
        <w:spacing w:after="104"/>
        <w:ind w:left="1170" w:hanging="450"/>
        <w:jc w:val="both"/>
        <w:rPr>
          <w:lang w:val="fr-FR"/>
        </w:rPr>
      </w:pPr>
      <w:r w:rsidRPr="0069538E">
        <w:rPr>
          <w:rFonts w:ascii="Times New Roman" w:hAnsi="Times New Roman" w:cs="Times New Roman"/>
          <w:lang w:val="fr-FR"/>
        </w:rPr>
        <w:t xml:space="preserve">s’assurer que les lieux de travail, machines, équipement et processus de fabrication soient sécurisés et sans risques pour la santé; </w:t>
      </w:r>
    </w:p>
    <w:p w14:paraId="5DACD518" w14:textId="77777777" w:rsidR="00814B23" w:rsidRPr="0069538E" w:rsidRDefault="00814B23" w:rsidP="00A734B1">
      <w:pPr>
        <w:pStyle w:val="Default"/>
        <w:numPr>
          <w:ilvl w:val="1"/>
          <w:numId w:val="108"/>
        </w:numPr>
        <w:spacing w:after="104"/>
        <w:ind w:left="1170" w:hanging="450"/>
        <w:jc w:val="both"/>
        <w:rPr>
          <w:lang w:val="fr-FR"/>
        </w:rPr>
      </w:pPr>
      <w:r w:rsidRPr="0069538E">
        <w:rPr>
          <w:rFonts w:ascii="Times New Roman" w:hAnsi="Times New Roman" w:cs="Times New Roman"/>
          <w:lang w:val="fr-FR"/>
        </w:rPr>
        <w:t xml:space="preserve">porter les équipements de protection du personnel requis; </w:t>
      </w:r>
    </w:p>
    <w:p w14:paraId="4A77D2A9" w14:textId="77777777" w:rsidR="00814B23" w:rsidRPr="0069538E" w:rsidRDefault="00814B23" w:rsidP="00A734B1">
      <w:pPr>
        <w:pStyle w:val="Default"/>
        <w:numPr>
          <w:ilvl w:val="1"/>
          <w:numId w:val="108"/>
        </w:numPr>
        <w:spacing w:after="104"/>
        <w:ind w:left="1170" w:hanging="450"/>
        <w:jc w:val="both"/>
        <w:rPr>
          <w:lang w:val="fr-FR"/>
        </w:rPr>
      </w:pPr>
      <w:r w:rsidRPr="0069538E">
        <w:rPr>
          <w:rFonts w:ascii="Times New Roman" w:hAnsi="Times New Roman" w:cs="Times New Roman"/>
          <w:lang w:val="fr-FR"/>
        </w:rPr>
        <w:t xml:space="preserve">appliquer les mesures appropriées relatives aux substances et agents chimiques, physiques et biologiques ; et </w:t>
      </w:r>
    </w:p>
    <w:p w14:paraId="71D9682C" w14:textId="77777777" w:rsidR="00814B23" w:rsidRPr="0069538E" w:rsidRDefault="00814B23" w:rsidP="00A734B1">
      <w:pPr>
        <w:pStyle w:val="Default"/>
        <w:numPr>
          <w:ilvl w:val="1"/>
          <w:numId w:val="108"/>
        </w:numPr>
        <w:ind w:left="1170" w:hanging="450"/>
        <w:jc w:val="both"/>
        <w:rPr>
          <w:lang w:val="fr-FR"/>
        </w:rPr>
      </w:pPr>
      <w:r w:rsidRPr="0069538E">
        <w:rPr>
          <w:rFonts w:ascii="Times New Roman" w:hAnsi="Times New Roman" w:cs="Times New Roman"/>
          <w:lang w:val="fr-FR"/>
        </w:rPr>
        <w:t xml:space="preserve">suivre les procédures applicables de sécurité dans les opérations. </w:t>
      </w:r>
    </w:p>
    <w:p w14:paraId="3C7E4477" w14:textId="77777777" w:rsidR="003768D2" w:rsidRPr="0069538E" w:rsidRDefault="003768D2" w:rsidP="00DB20DD">
      <w:pPr>
        <w:pStyle w:val="Default"/>
        <w:ind w:left="720"/>
        <w:jc w:val="both"/>
        <w:rPr>
          <w:lang w:val="fr-FR"/>
        </w:rPr>
      </w:pPr>
    </w:p>
    <w:p w14:paraId="53155309" w14:textId="77777777" w:rsidR="00814B23" w:rsidRPr="0069538E" w:rsidRDefault="00814B23" w:rsidP="00A734B1">
      <w:pPr>
        <w:pStyle w:val="Default"/>
        <w:numPr>
          <w:ilvl w:val="0"/>
          <w:numId w:val="109"/>
        </w:numPr>
        <w:spacing w:after="120"/>
        <w:ind w:left="720" w:hanging="360"/>
        <w:jc w:val="both"/>
        <w:rPr>
          <w:lang w:val="fr-FR"/>
        </w:rPr>
      </w:pPr>
      <w:r w:rsidRPr="0069538E">
        <w:rPr>
          <w:rFonts w:ascii="Times New Roman" w:hAnsi="Times New Roman" w:cs="Times New Roman"/>
          <w:lang w:val="fr-FR"/>
        </w:rPr>
        <w:t xml:space="preserve">signaler les situations de travail qu’il/elle ne croit pas sûres ou saines et se retirer d’une situation de travail qui, selon lui/elle, présente raisonnablement un danger imminent et grave pour sa vie ou sa santé; </w:t>
      </w:r>
    </w:p>
    <w:p w14:paraId="741F56E2" w14:textId="77777777" w:rsidR="00814B23" w:rsidRPr="0069538E" w:rsidRDefault="00814B23" w:rsidP="00A734B1">
      <w:pPr>
        <w:pStyle w:val="Default"/>
        <w:numPr>
          <w:ilvl w:val="0"/>
          <w:numId w:val="109"/>
        </w:numPr>
        <w:spacing w:after="120"/>
        <w:ind w:left="720" w:hanging="360"/>
        <w:jc w:val="both"/>
        <w:rPr>
          <w:lang w:val="fr-FR"/>
        </w:rPr>
      </w:pPr>
      <w:r w:rsidRPr="0069538E">
        <w:rPr>
          <w:rFonts w:ascii="Times New Roman" w:hAnsi="Times New Roman" w:cs="Times New Roman"/>
          <w:lang w:val="fr-FR"/>
        </w:rPr>
        <w:t xml:space="preserve">traiter les autres personnes avec respect et ne pas discriminer des groupes spécifiques tels que les femmes, les personnes handicapées, les travailleurs migrants ou les enfants; </w:t>
      </w:r>
    </w:p>
    <w:p w14:paraId="71551B67" w14:textId="77777777" w:rsidR="00814B23" w:rsidRPr="0069538E" w:rsidRDefault="00814B23" w:rsidP="00A734B1">
      <w:pPr>
        <w:pStyle w:val="Default"/>
        <w:numPr>
          <w:ilvl w:val="0"/>
          <w:numId w:val="109"/>
        </w:numPr>
        <w:spacing w:after="120"/>
        <w:ind w:left="720" w:hanging="360"/>
        <w:jc w:val="both"/>
        <w:rPr>
          <w:lang w:val="fr-FR"/>
        </w:rPr>
      </w:pPr>
      <w:r w:rsidRPr="0069538E">
        <w:rPr>
          <w:rFonts w:ascii="Times New Roman" w:hAnsi="Times New Roman" w:cs="Times New Roman"/>
          <w:lang w:val="fr-FR"/>
        </w:rPr>
        <w:t xml:space="preserve">ne pas se livrer à des activités de Harcèlement Sexuel, ce qui signifie des avances sexuelles importunes, des demandes de faveurs sexuelles et d’autres comportements verbaux ou physiques à connotation sexuelle à l’égard du personnel de l’Entrepreneur ou du Maître d’Ouvrage; </w:t>
      </w:r>
    </w:p>
    <w:p w14:paraId="69092FA2" w14:textId="77777777" w:rsidR="00814B23" w:rsidRPr="0069538E" w:rsidRDefault="00814B23" w:rsidP="00A734B1">
      <w:pPr>
        <w:pStyle w:val="Default"/>
        <w:numPr>
          <w:ilvl w:val="0"/>
          <w:numId w:val="109"/>
        </w:numPr>
        <w:spacing w:after="120"/>
        <w:ind w:left="720" w:hanging="360"/>
        <w:jc w:val="both"/>
        <w:rPr>
          <w:lang w:val="fr-FR"/>
        </w:rPr>
      </w:pPr>
      <w:r w:rsidRPr="0069538E">
        <w:rPr>
          <w:rFonts w:ascii="Times New Roman" w:hAnsi="Times New Roman" w:cs="Times New Roman"/>
          <w:lang w:val="fr-FR"/>
        </w:rPr>
        <w:t xml:space="preserve">ne pas se livrer à des activités d’Exploitation Sexuelle, signifiant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20754560" w14:textId="77777777" w:rsidR="00814B23" w:rsidRPr="0069538E" w:rsidRDefault="00814B23" w:rsidP="00A734B1">
      <w:pPr>
        <w:pStyle w:val="Default"/>
        <w:numPr>
          <w:ilvl w:val="0"/>
          <w:numId w:val="109"/>
        </w:numPr>
        <w:spacing w:after="120"/>
        <w:ind w:left="720" w:hanging="360"/>
        <w:jc w:val="both"/>
        <w:rPr>
          <w:lang w:val="fr-FR"/>
        </w:rPr>
      </w:pPr>
      <w:r w:rsidRPr="0069538E">
        <w:rPr>
          <w:rFonts w:ascii="Times New Roman" w:hAnsi="Times New Roman" w:cs="Times New Roman"/>
          <w:lang w:val="fr-FR"/>
        </w:rPr>
        <w:t xml:space="preserve">ne pas se livrer à des Abus Sexuels, ce qui signifie l’intrusion physique ou la menace d’intrusion physique de nature sexuelle, que ce soit par la force ou dans des conditions inégales ou coercitives; </w:t>
      </w:r>
    </w:p>
    <w:p w14:paraId="4DF34074" w14:textId="77777777" w:rsidR="00814B23" w:rsidRPr="0069538E" w:rsidRDefault="00814B23" w:rsidP="00A734B1">
      <w:pPr>
        <w:pStyle w:val="Default"/>
        <w:numPr>
          <w:ilvl w:val="0"/>
          <w:numId w:val="109"/>
        </w:numPr>
        <w:spacing w:after="120"/>
        <w:ind w:left="720" w:hanging="360"/>
        <w:jc w:val="both"/>
        <w:rPr>
          <w:lang w:val="fr-FR"/>
        </w:rPr>
      </w:pPr>
      <w:r w:rsidRPr="0069538E">
        <w:rPr>
          <w:rFonts w:ascii="Times New Roman" w:hAnsi="Times New Roman" w:cs="Times New Roman"/>
          <w:lang w:val="fr-FR"/>
        </w:rPr>
        <w:t xml:space="preserve">ne pas se livrer à une quelconque forme d’activité sexuelle avec toute personne de moins de 18 ans, sauf dans le cas d’un mariage préexistant; </w:t>
      </w:r>
    </w:p>
    <w:p w14:paraId="07FC6E0C" w14:textId="77777777" w:rsidR="00814B23" w:rsidRPr="0069538E" w:rsidRDefault="00814B23" w:rsidP="00A734B1">
      <w:pPr>
        <w:pStyle w:val="Default"/>
        <w:numPr>
          <w:ilvl w:val="0"/>
          <w:numId w:val="109"/>
        </w:numPr>
        <w:spacing w:after="120"/>
        <w:ind w:left="720" w:hanging="360"/>
        <w:jc w:val="both"/>
        <w:rPr>
          <w:lang w:val="fr-FR"/>
        </w:rPr>
      </w:pPr>
      <w:r w:rsidRPr="0069538E">
        <w:rPr>
          <w:rFonts w:ascii="Times New Roman" w:hAnsi="Times New Roman" w:cs="Times New Roman"/>
          <w:lang w:val="fr-FR"/>
        </w:rPr>
        <w:t xml:space="preserve">suivre des cours de formation pertinents qui seront dispensés concernant les aspects environnementaux et sociaux du Marché, y compris sur les questions de santé et de sécurité, et l’Exploitation et les Abus Sexuels (EAS), et le Harcèlement Sexuel (HS); </w:t>
      </w:r>
    </w:p>
    <w:p w14:paraId="7A1675E8" w14:textId="77777777" w:rsidR="00814B23" w:rsidRPr="0069538E" w:rsidRDefault="00814B23" w:rsidP="00DB20DD">
      <w:pPr>
        <w:pStyle w:val="Default"/>
        <w:pageBreakBefore/>
        <w:jc w:val="both"/>
        <w:rPr>
          <w:color w:val="auto"/>
          <w:lang w:val="fr-FR"/>
        </w:rPr>
      </w:pPr>
    </w:p>
    <w:p w14:paraId="4AB64449" w14:textId="77777777" w:rsidR="00814B23" w:rsidRPr="0069538E" w:rsidRDefault="00814B23" w:rsidP="00DB20DD">
      <w:pPr>
        <w:pStyle w:val="Default"/>
        <w:spacing w:after="104"/>
        <w:ind w:left="720" w:hanging="360"/>
        <w:jc w:val="both"/>
        <w:rPr>
          <w:color w:val="auto"/>
          <w:lang w:val="fr-FR"/>
        </w:rPr>
      </w:pPr>
      <w:r w:rsidRPr="0069538E">
        <w:rPr>
          <w:rFonts w:ascii="Times New Roman" w:hAnsi="Times New Roman" w:cs="Times New Roman"/>
          <w:color w:val="auto"/>
          <w:lang w:val="fr-FR"/>
        </w:rPr>
        <w:t xml:space="preserve">11. signaler de manière formelle les violations de ce Code de conduite; et </w:t>
      </w:r>
    </w:p>
    <w:p w14:paraId="4D6679DD" w14:textId="77777777" w:rsidR="00814B23" w:rsidRPr="0069538E" w:rsidRDefault="00814B23" w:rsidP="00DB20DD">
      <w:pPr>
        <w:pStyle w:val="Default"/>
        <w:ind w:left="720" w:hanging="360"/>
        <w:jc w:val="both"/>
        <w:rPr>
          <w:color w:val="auto"/>
          <w:lang w:val="fr-FR"/>
        </w:rPr>
      </w:pPr>
      <w:r w:rsidRPr="0069538E">
        <w:rPr>
          <w:rFonts w:ascii="Times New Roman" w:hAnsi="Times New Roman" w:cs="Times New Roman"/>
          <w:color w:val="auto"/>
          <w:lang w:val="fr-FR"/>
        </w:rPr>
        <w:t xml:space="preserve">12. ne pas prendre de mesures de rétorsion contre toute personne qui signale des violations de ce Code de conduite, que ce soit à nous ou au Maître d’Ouvrage, ou qui utilise le mécanisme de grief pour le personnel de l’Entrepreneur ou le mécanisme de recours en grief du projet. </w:t>
      </w:r>
    </w:p>
    <w:p w14:paraId="6F5DE8DA" w14:textId="77777777" w:rsidR="00675A2B" w:rsidRPr="0069538E" w:rsidRDefault="00675A2B" w:rsidP="00DB20DD">
      <w:pPr>
        <w:keepNext/>
        <w:spacing w:after="120" w:line="240" w:lineRule="atLeast"/>
        <w:ind w:left="0" w:firstLine="0"/>
        <w:rPr>
          <w:b/>
          <w:bCs/>
          <w:szCs w:val="24"/>
          <w:lang w:eastAsia="en-US"/>
        </w:rPr>
      </w:pPr>
    </w:p>
    <w:p w14:paraId="00BADDAC" w14:textId="77777777" w:rsidR="00E571D7" w:rsidRPr="0069538E" w:rsidRDefault="0007769C" w:rsidP="00DB20DD">
      <w:pPr>
        <w:keepNext/>
        <w:spacing w:after="120" w:line="240" w:lineRule="atLeast"/>
        <w:ind w:left="0" w:firstLine="0"/>
        <w:rPr>
          <w:szCs w:val="24"/>
          <w:lang w:eastAsia="en-US"/>
        </w:rPr>
      </w:pPr>
      <w:r w:rsidRPr="0069538E">
        <w:rPr>
          <w:b/>
          <w:bCs/>
          <w:szCs w:val="24"/>
          <w:lang w:eastAsia="en-US"/>
        </w:rPr>
        <w:t>FAIRE PART DE PREOCCUPATIONS</w:t>
      </w:r>
      <w:r w:rsidR="00E571D7" w:rsidRPr="0069538E">
        <w:rPr>
          <w:b/>
          <w:bCs/>
          <w:szCs w:val="24"/>
          <w:lang w:eastAsia="en-US"/>
        </w:rPr>
        <w:t xml:space="preserve"> </w:t>
      </w:r>
    </w:p>
    <w:p w14:paraId="1BD6C74F" w14:textId="77777777" w:rsidR="00EC3E92" w:rsidRPr="0069538E" w:rsidRDefault="00EC3E92" w:rsidP="00DB20DD">
      <w:pPr>
        <w:autoSpaceDE w:val="0"/>
        <w:autoSpaceDN w:val="0"/>
        <w:adjustRightInd w:val="0"/>
        <w:spacing w:after="0"/>
        <w:ind w:left="0" w:firstLine="0"/>
        <w:rPr>
          <w:color w:val="000000"/>
          <w:szCs w:val="24"/>
        </w:rPr>
      </w:pPr>
      <w:r w:rsidRPr="0069538E">
        <w:rPr>
          <w:color w:val="000000"/>
          <w:szCs w:val="24"/>
        </w:rPr>
        <w:t xml:space="preserve">Si une personne constate un comportement qui, selon elle, peut représenter une violation du présent Code de conduite, ou qui la préoccupe de toute autre manière, elle devrait en faire part dans les meilleurs délais. Cela peut être fait de l’une ou l’autre des façons suivantes: </w:t>
      </w:r>
    </w:p>
    <w:p w14:paraId="19A8E18B" w14:textId="77777777" w:rsidR="00EC3E92" w:rsidRPr="0069538E" w:rsidRDefault="00EC3E92" w:rsidP="00DB20DD">
      <w:pPr>
        <w:autoSpaceDE w:val="0"/>
        <w:autoSpaceDN w:val="0"/>
        <w:adjustRightInd w:val="0"/>
        <w:spacing w:after="0"/>
        <w:ind w:left="0" w:firstLine="0"/>
        <w:rPr>
          <w:color w:val="000000"/>
          <w:szCs w:val="24"/>
        </w:rPr>
      </w:pPr>
    </w:p>
    <w:p w14:paraId="7EE1472E" w14:textId="77777777" w:rsidR="00EC3E92" w:rsidRPr="0069538E" w:rsidRDefault="00EC3E92" w:rsidP="00DB20DD">
      <w:pPr>
        <w:autoSpaceDE w:val="0"/>
        <w:autoSpaceDN w:val="0"/>
        <w:adjustRightInd w:val="0"/>
        <w:spacing w:after="0"/>
        <w:ind w:left="900" w:hanging="270"/>
        <w:rPr>
          <w:color w:val="000000"/>
          <w:szCs w:val="24"/>
        </w:rPr>
      </w:pPr>
      <w:r w:rsidRPr="0069538E">
        <w:rPr>
          <w:color w:val="000000"/>
          <w:szCs w:val="24"/>
        </w:rPr>
        <w:t xml:space="preserve">1. Contacter </w:t>
      </w:r>
      <w:r w:rsidRPr="0069538E">
        <w:rPr>
          <w:i/>
          <w:iCs/>
          <w:color w:val="000000"/>
          <w:szCs w:val="24"/>
        </w:rPr>
        <w:t xml:space="preserve">[entrer le nom de l’expert social de l’Entrepreneur ayant une expérience pertinente dans le traitement de la violence sexiste, ou si cette personne n’est pas requise en vertu du Marché, une autre personne désignée par l’Entrepreneur pour traiter ces questions] </w:t>
      </w:r>
      <w:r w:rsidRPr="0069538E">
        <w:rPr>
          <w:color w:val="000000"/>
          <w:szCs w:val="24"/>
        </w:rPr>
        <w:t xml:space="preserve">par écrit à cette adresse [ ] ou par téléphone à [ ] ou en personne à [ ]; ou </w:t>
      </w:r>
    </w:p>
    <w:p w14:paraId="2374A251" w14:textId="77777777" w:rsidR="00EC3E92" w:rsidRPr="0069538E" w:rsidRDefault="00EC3E92" w:rsidP="00DB20DD">
      <w:pPr>
        <w:autoSpaceDE w:val="0"/>
        <w:autoSpaceDN w:val="0"/>
        <w:adjustRightInd w:val="0"/>
        <w:spacing w:after="0"/>
        <w:ind w:left="900" w:hanging="270"/>
        <w:rPr>
          <w:color w:val="000000"/>
          <w:szCs w:val="24"/>
        </w:rPr>
      </w:pPr>
      <w:r w:rsidRPr="0069538E">
        <w:rPr>
          <w:color w:val="000000"/>
          <w:szCs w:val="24"/>
        </w:rPr>
        <w:t xml:space="preserve">2. Appeler [ ] la hotline de l’Entrepreneur </w:t>
      </w:r>
      <w:r w:rsidRPr="0069538E">
        <w:rPr>
          <w:i/>
          <w:iCs/>
          <w:color w:val="000000"/>
          <w:szCs w:val="24"/>
        </w:rPr>
        <w:t xml:space="preserve">(le cas échéant) </w:t>
      </w:r>
      <w:r w:rsidRPr="0069538E">
        <w:rPr>
          <w:color w:val="000000"/>
          <w:szCs w:val="24"/>
        </w:rPr>
        <w:t xml:space="preserve">et laisser un message. </w:t>
      </w:r>
    </w:p>
    <w:p w14:paraId="4C83BD30" w14:textId="77777777" w:rsidR="00EC3E92" w:rsidRPr="0069538E" w:rsidRDefault="00EC3E92" w:rsidP="00DB20DD">
      <w:pPr>
        <w:autoSpaceDE w:val="0"/>
        <w:autoSpaceDN w:val="0"/>
        <w:adjustRightInd w:val="0"/>
        <w:spacing w:after="0"/>
        <w:ind w:left="0" w:firstLine="0"/>
        <w:rPr>
          <w:color w:val="000000"/>
          <w:szCs w:val="24"/>
        </w:rPr>
      </w:pPr>
    </w:p>
    <w:p w14:paraId="74FDCA61" w14:textId="77777777" w:rsidR="00EC3E92" w:rsidRPr="0069538E" w:rsidRDefault="00EC3E92" w:rsidP="00DB20DD">
      <w:pPr>
        <w:autoSpaceDE w:val="0"/>
        <w:autoSpaceDN w:val="0"/>
        <w:adjustRightInd w:val="0"/>
        <w:spacing w:after="0"/>
        <w:ind w:left="0" w:firstLine="0"/>
        <w:rPr>
          <w:color w:val="000000"/>
          <w:szCs w:val="24"/>
        </w:rPr>
      </w:pPr>
      <w:r w:rsidRPr="0069538E">
        <w:rPr>
          <w:color w:val="000000"/>
          <w:szCs w:val="24"/>
        </w:rPr>
        <w:t xml:space="preserve">L’identité de la personne restera confidentielle, à moins que le signalement d’allégations ne soit prescrit par la législation du pays. Des plaintes ou des allégations anonymes peuvent également être soumises et seront examinées de toute façon. Nous prenons au sérieux tous les rapports d’inconduite possible et nous enquêterons et prendrons les mesures appropriées. Nous fournirons des références de prestataires de services susceptibles d’aider la personne qui a vécu l’incident allégué, le cas échéant. </w:t>
      </w:r>
    </w:p>
    <w:p w14:paraId="4749D350" w14:textId="77777777" w:rsidR="00EC3E92" w:rsidRPr="0069538E" w:rsidRDefault="00EC3E92" w:rsidP="00DB20DD">
      <w:pPr>
        <w:autoSpaceDE w:val="0"/>
        <w:autoSpaceDN w:val="0"/>
        <w:adjustRightInd w:val="0"/>
        <w:spacing w:after="0"/>
        <w:ind w:left="0" w:firstLine="0"/>
        <w:rPr>
          <w:color w:val="000000"/>
          <w:szCs w:val="24"/>
        </w:rPr>
      </w:pPr>
    </w:p>
    <w:p w14:paraId="763C8970" w14:textId="77777777" w:rsidR="00EC3E92" w:rsidRPr="0069538E" w:rsidRDefault="00EC3E92" w:rsidP="00DB20DD">
      <w:pPr>
        <w:spacing w:after="120" w:line="240" w:lineRule="atLeast"/>
        <w:ind w:left="0" w:firstLine="0"/>
        <w:rPr>
          <w:szCs w:val="24"/>
          <w:lang w:eastAsia="en-US"/>
        </w:rPr>
      </w:pPr>
      <w:r w:rsidRPr="0069538E">
        <w:rPr>
          <w:color w:val="000000"/>
          <w:szCs w:val="24"/>
        </w:rPr>
        <w:t>Il n’y aura pas de représailles contre une personne qui, de bonne foi, signale une préoccupation relative à tout comportement interdit par le présent Code de conduite. De telles représailles constitueraient une violation de ce Code de Conduite.</w:t>
      </w:r>
    </w:p>
    <w:p w14:paraId="0B7184AD" w14:textId="77777777" w:rsidR="007219BE" w:rsidRPr="0069538E" w:rsidRDefault="007219BE" w:rsidP="00DB20DD">
      <w:pPr>
        <w:spacing w:after="120" w:line="240" w:lineRule="atLeast"/>
        <w:ind w:left="0" w:firstLine="0"/>
        <w:rPr>
          <w:b/>
          <w:bCs/>
          <w:szCs w:val="24"/>
          <w:lang w:eastAsia="en-US"/>
        </w:rPr>
      </w:pPr>
    </w:p>
    <w:p w14:paraId="1CFBA569" w14:textId="77777777" w:rsidR="00E571D7" w:rsidRPr="0069538E" w:rsidRDefault="00E571D7" w:rsidP="00DB20DD">
      <w:pPr>
        <w:spacing w:after="120" w:line="240" w:lineRule="atLeast"/>
        <w:ind w:left="0" w:firstLine="0"/>
        <w:rPr>
          <w:szCs w:val="24"/>
          <w:lang w:eastAsia="en-US"/>
        </w:rPr>
      </w:pPr>
      <w:r w:rsidRPr="0069538E">
        <w:rPr>
          <w:b/>
          <w:bCs/>
          <w:szCs w:val="24"/>
          <w:lang w:eastAsia="en-US"/>
        </w:rPr>
        <w:t>CONSEQUENCES DE VIOLATI</w:t>
      </w:r>
      <w:r w:rsidR="007219BE" w:rsidRPr="0069538E">
        <w:rPr>
          <w:b/>
          <w:bCs/>
          <w:szCs w:val="24"/>
          <w:lang w:eastAsia="en-US"/>
        </w:rPr>
        <w:t xml:space="preserve">ON DU </w:t>
      </w:r>
      <w:r w:rsidRPr="0069538E">
        <w:rPr>
          <w:b/>
          <w:bCs/>
          <w:szCs w:val="24"/>
          <w:lang w:eastAsia="en-US"/>
        </w:rPr>
        <w:t>CODE DE CONDU</w:t>
      </w:r>
      <w:r w:rsidR="007219BE" w:rsidRPr="0069538E">
        <w:rPr>
          <w:b/>
          <w:bCs/>
          <w:szCs w:val="24"/>
          <w:lang w:eastAsia="en-US"/>
        </w:rPr>
        <w:t>ITE</w:t>
      </w:r>
    </w:p>
    <w:p w14:paraId="7D056856" w14:textId="77777777" w:rsidR="00E571D7" w:rsidRPr="0069538E" w:rsidRDefault="00E571D7" w:rsidP="00DB20DD">
      <w:pPr>
        <w:spacing w:after="120" w:line="240" w:lineRule="atLeast"/>
        <w:ind w:left="0" w:firstLine="0"/>
        <w:rPr>
          <w:szCs w:val="24"/>
          <w:lang w:eastAsia="en-US"/>
        </w:rPr>
      </w:pPr>
      <w:r w:rsidRPr="0069538E">
        <w:rPr>
          <w:szCs w:val="24"/>
          <w:lang w:eastAsia="en-US"/>
        </w:rPr>
        <w:t>Toute violation de ce Code de conduite par le personnel de l’</w:t>
      </w:r>
      <w:r w:rsidR="007219BE" w:rsidRPr="0069538E">
        <w:rPr>
          <w:szCs w:val="24"/>
          <w:lang w:eastAsia="en-US"/>
        </w:rPr>
        <w:t>E</w:t>
      </w:r>
      <w:r w:rsidRPr="0069538E">
        <w:rPr>
          <w:szCs w:val="24"/>
          <w:lang w:eastAsia="en-US"/>
        </w:rPr>
        <w:t>ntrepreneur peut entraîner de graves conséquences, allant jusqu’</w:t>
      </w:r>
      <w:r w:rsidR="00EC3E92" w:rsidRPr="0069538E">
        <w:rPr>
          <w:szCs w:val="24"/>
          <w:lang w:eastAsia="en-US"/>
        </w:rPr>
        <w:t xml:space="preserve">au licenciement </w:t>
      </w:r>
      <w:r w:rsidRPr="0069538E">
        <w:rPr>
          <w:szCs w:val="24"/>
          <w:lang w:eastAsia="en-US"/>
        </w:rPr>
        <w:t>et le r</w:t>
      </w:r>
      <w:r w:rsidR="007219BE" w:rsidRPr="0069538E">
        <w:rPr>
          <w:szCs w:val="24"/>
          <w:lang w:eastAsia="en-US"/>
        </w:rPr>
        <w:t xml:space="preserve">éféré éventuel </w:t>
      </w:r>
      <w:r w:rsidRPr="0069538E">
        <w:rPr>
          <w:szCs w:val="24"/>
          <w:lang w:eastAsia="en-US"/>
        </w:rPr>
        <w:t>aux autorités judiciaires.</w:t>
      </w:r>
    </w:p>
    <w:p w14:paraId="5380981D" w14:textId="77777777" w:rsidR="00E571D7" w:rsidRPr="0069538E" w:rsidRDefault="00E571D7" w:rsidP="00DB20DD">
      <w:pPr>
        <w:spacing w:before="240" w:after="120" w:line="252" w:lineRule="auto"/>
        <w:ind w:left="0" w:firstLine="0"/>
        <w:rPr>
          <w:szCs w:val="24"/>
          <w:lang w:eastAsia="en-US"/>
        </w:rPr>
      </w:pPr>
      <w:r w:rsidRPr="0069538E">
        <w:rPr>
          <w:szCs w:val="24"/>
          <w:lang w:eastAsia="en-US"/>
        </w:rPr>
        <w:t>POUR LE PERSONNEL de L’ENTREPRENEUR:</w:t>
      </w:r>
    </w:p>
    <w:p w14:paraId="07586788" w14:textId="77777777" w:rsidR="00E571D7" w:rsidRPr="0069538E" w:rsidRDefault="00E571D7" w:rsidP="00DB20DD">
      <w:pPr>
        <w:spacing w:before="240" w:after="120" w:line="252" w:lineRule="auto"/>
        <w:ind w:left="0" w:firstLine="0"/>
        <w:rPr>
          <w:szCs w:val="24"/>
          <w:lang w:eastAsia="en-US"/>
        </w:rPr>
      </w:pPr>
      <w:r w:rsidRPr="0069538E">
        <w:rPr>
          <w:szCs w:val="24"/>
          <w:lang w:eastAsia="en-US"/>
        </w:rPr>
        <w:t>J’ai reçu un</w:t>
      </w:r>
      <w:r w:rsidR="00EC3E92" w:rsidRPr="0069538E">
        <w:rPr>
          <w:szCs w:val="24"/>
          <w:lang w:eastAsia="en-US"/>
        </w:rPr>
        <w:t xml:space="preserve"> exemplaire</w:t>
      </w:r>
      <w:r w:rsidRPr="0069538E">
        <w:rPr>
          <w:szCs w:val="24"/>
          <w:lang w:eastAsia="en-US"/>
        </w:rPr>
        <w:t xml:space="preserve"> de ce Code de conduite rédigé dans une langue que je comprends. </w:t>
      </w:r>
      <w:r w:rsidR="007219BE" w:rsidRPr="0069538E">
        <w:rPr>
          <w:szCs w:val="24"/>
          <w:lang w:eastAsia="en-US"/>
        </w:rPr>
        <w:t xml:space="preserve"> </w:t>
      </w:r>
      <w:r w:rsidRPr="0069538E">
        <w:rPr>
          <w:szCs w:val="24"/>
          <w:lang w:eastAsia="en-US"/>
        </w:rPr>
        <w:t>Je comprends que si j’ai des questions au sujet de ce Code de conduite, je peux contacter</w:t>
      </w:r>
      <w:r w:rsidRPr="0069538E">
        <w:rPr>
          <w:i/>
          <w:szCs w:val="24"/>
          <w:lang w:eastAsia="en-US"/>
        </w:rPr>
        <w:t xml:space="preserve"> [</w:t>
      </w:r>
      <w:r w:rsidR="007219BE" w:rsidRPr="0069538E">
        <w:rPr>
          <w:i/>
          <w:szCs w:val="24"/>
          <w:lang w:eastAsia="en-US"/>
        </w:rPr>
        <w:t>insérer</w:t>
      </w:r>
      <w:r w:rsidRPr="0069538E">
        <w:rPr>
          <w:i/>
          <w:szCs w:val="24"/>
          <w:lang w:eastAsia="en-US"/>
        </w:rPr>
        <w:t xml:space="preserve"> le nom de la</w:t>
      </w:r>
      <w:r w:rsidR="007219BE" w:rsidRPr="0069538E">
        <w:rPr>
          <w:i/>
          <w:szCs w:val="24"/>
          <w:lang w:eastAsia="en-US"/>
        </w:rPr>
        <w:t xml:space="preserve"> </w:t>
      </w:r>
      <w:r w:rsidRPr="0069538E">
        <w:rPr>
          <w:i/>
          <w:iCs/>
          <w:szCs w:val="24"/>
          <w:lang w:eastAsia="en-US"/>
        </w:rPr>
        <w:t>personne-ressource de l’</w:t>
      </w:r>
      <w:r w:rsidR="007219BE" w:rsidRPr="0069538E">
        <w:rPr>
          <w:i/>
          <w:iCs/>
          <w:szCs w:val="24"/>
          <w:lang w:eastAsia="en-US"/>
        </w:rPr>
        <w:t>E</w:t>
      </w:r>
      <w:r w:rsidRPr="0069538E">
        <w:rPr>
          <w:i/>
          <w:iCs/>
          <w:szCs w:val="24"/>
          <w:lang w:eastAsia="en-US"/>
        </w:rPr>
        <w:t>ntrepreneur ayant</w:t>
      </w:r>
      <w:r w:rsidR="007219BE" w:rsidRPr="0069538E">
        <w:rPr>
          <w:i/>
          <w:iCs/>
          <w:szCs w:val="24"/>
          <w:lang w:eastAsia="en-US"/>
        </w:rPr>
        <w:t xml:space="preserve"> </w:t>
      </w:r>
      <w:r w:rsidRPr="0069538E">
        <w:rPr>
          <w:i/>
          <w:szCs w:val="24"/>
          <w:lang w:eastAsia="en-US"/>
        </w:rPr>
        <w:t>une expérience pertinente]</w:t>
      </w:r>
      <w:r w:rsidRPr="0069538E">
        <w:rPr>
          <w:szCs w:val="24"/>
          <w:lang w:eastAsia="en-US"/>
        </w:rPr>
        <w:t xml:space="preserve"> </w:t>
      </w:r>
      <w:r w:rsidR="00B6140A" w:rsidRPr="0069538E">
        <w:rPr>
          <w:szCs w:val="24"/>
          <w:lang w:eastAsia="en-US"/>
        </w:rPr>
        <w:t xml:space="preserve">afin de </w:t>
      </w:r>
      <w:r w:rsidRPr="0069538E">
        <w:rPr>
          <w:szCs w:val="24"/>
          <w:lang w:eastAsia="en-US"/>
        </w:rPr>
        <w:t>demand</w:t>
      </w:r>
      <w:r w:rsidR="00B6140A" w:rsidRPr="0069538E">
        <w:rPr>
          <w:szCs w:val="24"/>
          <w:lang w:eastAsia="en-US"/>
        </w:rPr>
        <w:t>er</w:t>
      </w:r>
      <w:r w:rsidRPr="0069538E">
        <w:rPr>
          <w:szCs w:val="24"/>
          <w:lang w:eastAsia="en-US"/>
        </w:rPr>
        <w:t xml:space="preserve"> une explication. </w:t>
      </w:r>
    </w:p>
    <w:p w14:paraId="65887B76" w14:textId="77777777" w:rsidR="00E571D7" w:rsidRPr="0069538E" w:rsidRDefault="00E571D7" w:rsidP="00DB20DD">
      <w:pPr>
        <w:spacing w:after="0" w:line="252" w:lineRule="auto"/>
        <w:ind w:left="0" w:firstLine="0"/>
        <w:rPr>
          <w:szCs w:val="24"/>
          <w:lang w:eastAsia="en-US"/>
        </w:rPr>
      </w:pPr>
      <w:r w:rsidRPr="0069538E">
        <w:rPr>
          <w:szCs w:val="24"/>
          <w:lang w:eastAsia="en-US"/>
        </w:rPr>
        <w:t> </w:t>
      </w:r>
    </w:p>
    <w:p w14:paraId="3FF53A67" w14:textId="77777777" w:rsidR="00E571D7" w:rsidRPr="0069538E" w:rsidRDefault="00E571D7" w:rsidP="00DB20DD">
      <w:pPr>
        <w:spacing w:after="160" w:line="252" w:lineRule="auto"/>
        <w:ind w:left="0" w:firstLine="0"/>
        <w:rPr>
          <w:szCs w:val="24"/>
          <w:lang w:eastAsia="en-US"/>
        </w:rPr>
      </w:pPr>
      <w:r w:rsidRPr="0069538E">
        <w:rPr>
          <w:szCs w:val="24"/>
          <w:lang w:eastAsia="en-US"/>
        </w:rPr>
        <w:t>Nom du personnel de l’</w:t>
      </w:r>
      <w:r w:rsidR="007219BE" w:rsidRPr="0069538E">
        <w:rPr>
          <w:szCs w:val="24"/>
          <w:lang w:eastAsia="en-US"/>
        </w:rPr>
        <w:t>E</w:t>
      </w:r>
      <w:r w:rsidRPr="0069538E">
        <w:rPr>
          <w:szCs w:val="24"/>
          <w:lang w:eastAsia="en-US"/>
        </w:rPr>
        <w:t xml:space="preserve">ntrepreneur : [insérer le nom] </w:t>
      </w:r>
    </w:p>
    <w:p w14:paraId="3DCE67C5" w14:textId="77777777" w:rsidR="00E571D7" w:rsidRPr="0069538E" w:rsidRDefault="00E571D7" w:rsidP="00DB20DD">
      <w:pPr>
        <w:spacing w:before="360" w:after="120"/>
        <w:ind w:left="0" w:firstLine="0"/>
        <w:rPr>
          <w:szCs w:val="24"/>
          <w:lang w:eastAsia="en-US"/>
        </w:rPr>
      </w:pPr>
      <w:r w:rsidRPr="0069538E">
        <w:rPr>
          <w:szCs w:val="24"/>
          <w:lang w:eastAsia="en-US"/>
        </w:rPr>
        <w:t>Signature :</w:t>
      </w:r>
    </w:p>
    <w:p w14:paraId="326FCF0D" w14:textId="77777777" w:rsidR="00E571D7" w:rsidRPr="0069538E" w:rsidRDefault="00E571D7" w:rsidP="00E571D7">
      <w:pPr>
        <w:spacing w:before="360" w:after="120"/>
        <w:ind w:left="0" w:firstLine="0"/>
        <w:jc w:val="left"/>
        <w:rPr>
          <w:szCs w:val="24"/>
          <w:lang w:eastAsia="en-US"/>
        </w:rPr>
      </w:pPr>
      <w:r w:rsidRPr="0069538E">
        <w:rPr>
          <w:szCs w:val="24"/>
          <w:lang w:eastAsia="en-US"/>
        </w:rPr>
        <w:lastRenderedPageBreak/>
        <w:t>Date: (</w:t>
      </w:r>
      <w:r w:rsidR="007219BE" w:rsidRPr="0069538E">
        <w:rPr>
          <w:szCs w:val="24"/>
          <w:lang w:eastAsia="en-US"/>
        </w:rPr>
        <w:t>jour, mois, année</w:t>
      </w:r>
      <w:r w:rsidRPr="0069538E">
        <w:rPr>
          <w:szCs w:val="24"/>
          <w:lang w:eastAsia="en-US"/>
        </w:rPr>
        <w:t>) :</w:t>
      </w:r>
    </w:p>
    <w:p w14:paraId="06670170" w14:textId="77777777" w:rsidR="00E571D7" w:rsidRPr="0069538E" w:rsidRDefault="00E571D7" w:rsidP="00E571D7">
      <w:pPr>
        <w:spacing w:after="120"/>
        <w:ind w:left="0" w:firstLine="0"/>
        <w:jc w:val="left"/>
        <w:rPr>
          <w:szCs w:val="24"/>
          <w:lang w:eastAsia="en-US"/>
        </w:rPr>
      </w:pPr>
      <w:r w:rsidRPr="0069538E">
        <w:rPr>
          <w:szCs w:val="24"/>
          <w:lang w:eastAsia="en-US"/>
        </w:rPr>
        <w:t> </w:t>
      </w:r>
    </w:p>
    <w:p w14:paraId="38AEE5C1" w14:textId="77777777" w:rsidR="00E571D7" w:rsidRPr="0069538E" w:rsidRDefault="00E571D7" w:rsidP="00E571D7">
      <w:pPr>
        <w:spacing w:after="120"/>
        <w:ind w:left="0" w:firstLine="0"/>
        <w:jc w:val="left"/>
        <w:rPr>
          <w:szCs w:val="24"/>
          <w:lang w:eastAsia="en-US"/>
        </w:rPr>
      </w:pPr>
      <w:r w:rsidRPr="0069538E">
        <w:rPr>
          <w:szCs w:val="24"/>
          <w:lang w:eastAsia="en-US"/>
        </w:rPr>
        <w:t>Contre-signature</w:t>
      </w:r>
      <w:r w:rsidR="007219BE" w:rsidRPr="0069538E">
        <w:rPr>
          <w:szCs w:val="24"/>
          <w:lang w:eastAsia="en-US"/>
        </w:rPr>
        <w:t xml:space="preserve"> du représentant autorisé de l’E</w:t>
      </w:r>
      <w:r w:rsidRPr="0069538E">
        <w:rPr>
          <w:szCs w:val="24"/>
          <w:lang w:eastAsia="en-US"/>
        </w:rPr>
        <w:t>ntrepreneur :</w:t>
      </w:r>
    </w:p>
    <w:p w14:paraId="28B0DC34" w14:textId="77777777" w:rsidR="00E571D7" w:rsidRPr="0069538E" w:rsidRDefault="00E571D7" w:rsidP="00E571D7">
      <w:pPr>
        <w:spacing w:after="120"/>
        <w:ind w:left="0" w:firstLine="0"/>
        <w:jc w:val="left"/>
        <w:rPr>
          <w:szCs w:val="24"/>
          <w:lang w:eastAsia="en-US"/>
        </w:rPr>
      </w:pPr>
      <w:r w:rsidRPr="0069538E">
        <w:rPr>
          <w:szCs w:val="24"/>
          <w:lang w:eastAsia="en-US"/>
        </w:rPr>
        <w:t>Signature :</w:t>
      </w:r>
    </w:p>
    <w:p w14:paraId="23FC8E7C" w14:textId="77777777" w:rsidR="00EC3E92" w:rsidRPr="0069538E" w:rsidRDefault="00EC3E92" w:rsidP="00E571D7">
      <w:pPr>
        <w:spacing w:before="120" w:after="240"/>
        <w:ind w:left="0" w:firstLine="0"/>
        <w:jc w:val="left"/>
        <w:rPr>
          <w:szCs w:val="24"/>
          <w:lang w:eastAsia="en-US"/>
        </w:rPr>
      </w:pPr>
    </w:p>
    <w:p w14:paraId="2AF2EB7D" w14:textId="77777777" w:rsidR="00E571D7" w:rsidRPr="0069538E" w:rsidRDefault="00E571D7" w:rsidP="00E571D7">
      <w:pPr>
        <w:spacing w:before="120" w:after="240"/>
        <w:ind w:left="0" w:firstLine="0"/>
        <w:jc w:val="left"/>
        <w:rPr>
          <w:b/>
          <w:bCs/>
          <w:sz w:val="36"/>
          <w:szCs w:val="36"/>
          <w:lang w:eastAsia="en-US"/>
        </w:rPr>
      </w:pPr>
      <w:r w:rsidRPr="0069538E">
        <w:rPr>
          <w:szCs w:val="24"/>
          <w:lang w:eastAsia="en-US"/>
        </w:rPr>
        <w:t>Date: (</w:t>
      </w:r>
      <w:r w:rsidR="007219BE" w:rsidRPr="0069538E">
        <w:rPr>
          <w:szCs w:val="24"/>
          <w:lang w:eastAsia="en-US"/>
        </w:rPr>
        <w:t>jour, mois, année)</w:t>
      </w:r>
      <w:r w:rsidRPr="0069538E">
        <w:rPr>
          <w:szCs w:val="24"/>
          <w:lang w:eastAsia="en-US"/>
        </w:rPr>
        <w:t xml:space="preserve"> :</w:t>
      </w:r>
    </w:p>
    <w:p w14:paraId="4440D5FA" w14:textId="77777777" w:rsidR="00E571D7" w:rsidRPr="0069538E" w:rsidRDefault="00E571D7" w:rsidP="00E571D7">
      <w:pPr>
        <w:spacing w:after="0"/>
        <w:ind w:left="0" w:firstLine="0"/>
        <w:jc w:val="left"/>
        <w:rPr>
          <w:szCs w:val="24"/>
          <w:lang w:eastAsia="en-US"/>
        </w:rPr>
      </w:pPr>
      <w:r w:rsidRPr="0069538E">
        <w:rPr>
          <w:szCs w:val="24"/>
          <w:lang w:eastAsia="en-US"/>
        </w:rPr>
        <w:t> </w:t>
      </w:r>
    </w:p>
    <w:p w14:paraId="065DC12C" w14:textId="77777777" w:rsidR="007219BE" w:rsidRPr="0069538E" w:rsidRDefault="0006554B" w:rsidP="007219BE">
      <w:pPr>
        <w:spacing w:after="0"/>
        <w:ind w:left="0" w:firstLine="0"/>
        <w:jc w:val="left"/>
        <w:rPr>
          <w:b/>
          <w:szCs w:val="24"/>
          <w:lang w:eastAsia="en-US"/>
        </w:rPr>
      </w:pPr>
      <w:r w:rsidRPr="0069538E">
        <w:rPr>
          <w:b/>
          <w:bCs/>
          <w:szCs w:val="24"/>
          <w:lang w:eastAsia="en-US"/>
        </w:rPr>
        <w:t xml:space="preserve">Pièce Jointe </w:t>
      </w:r>
      <w:r w:rsidR="007219BE" w:rsidRPr="0069538E">
        <w:rPr>
          <w:b/>
          <w:bCs/>
          <w:szCs w:val="24"/>
          <w:lang w:eastAsia="en-US"/>
        </w:rPr>
        <w:t xml:space="preserve">1: </w:t>
      </w:r>
      <w:r w:rsidR="007219BE" w:rsidRPr="0069538E">
        <w:rPr>
          <w:b/>
          <w:szCs w:val="24"/>
          <w:lang w:eastAsia="en-US"/>
        </w:rPr>
        <w:t>Comportements constituan</w:t>
      </w:r>
      <w:r w:rsidR="00D847E7" w:rsidRPr="0069538E">
        <w:rPr>
          <w:b/>
          <w:szCs w:val="24"/>
          <w:lang w:eastAsia="en-US"/>
        </w:rPr>
        <w:t>t E</w:t>
      </w:r>
      <w:r w:rsidR="007219BE" w:rsidRPr="0069538E">
        <w:rPr>
          <w:b/>
          <w:szCs w:val="24"/>
          <w:lang w:eastAsia="en-US"/>
        </w:rPr>
        <w:t xml:space="preserve">xploitation </w:t>
      </w:r>
      <w:r w:rsidR="00D847E7" w:rsidRPr="0069538E">
        <w:rPr>
          <w:b/>
          <w:bCs/>
          <w:sz w:val="22"/>
          <w:szCs w:val="22"/>
          <w:lang w:eastAsia="en-US"/>
        </w:rPr>
        <w:t>et Abus S</w:t>
      </w:r>
      <w:r w:rsidR="007219BE" w:rsidRPr="0069538E">
        <w:rPr>
          <w:b/>
          <w:bCs/>
          <w:sz w:val="22"/>
          <w:szCs w:val="22"/>
          <w:lang w:eastAsia="en-US"/>
        </w:rPr>
        <w:t>exuels (</w:t>
      </w:r>
      <w:r w:rsidR="00D847E7" w:rsidRPr="0069538E">
        <w:rPr>
          <w:b/>
          <w:bCs/>
          <w:sz w:val="22"/>
          <w:szCs w:val="22"/>
          <w:lang w:eastAsia="en-US"/>
        </w:rPr>
        <w:t>EAS</w:t>
      </w:r>
      <w:r w:rsidR="007219BE" w:rsidRPr="0069538E">
        <w:rPr>
          <w:b/>
          <w:bCs/>
          <w:sz w:val="22"/>
          <w:szCs w:val="22"/>
          <w:lang w:eastAsia="en-US"/>
        </w:rPr>
        <w:t>) et</w:t>
      </w:r>
      <w:r w:rsidR="007219BE" w:rsidRPr="0069538E">
        <w:rPr>
          <w:b/>
          <w:bCs/>
          <w:szCs w:val="24"/>
          <w:lang w:eastAsia="en-US"/>
        </w:rPr>
        <w:t xml:space="preserve"> </w:t>
      </w:r>
      <w:r w:rsidR="007219BE" w:rsidRPr="0069538E">
        <w:rPr>
          <w:b/>
          <w:szCs w:val="24"/>
          <w:lang w:eastAsia="en-US"/>
        </w:rPr>
        <w:t xml:space="preserve">comportements constituant </w:t>
      </w:r>
      <w:r w:rsidR="00D847E7" w:rsidRPr="0069538E">
        <w:rPr>
          <w:b/>
          <w:szCs w:val="24"/>
          <w:lang w:eastAsia="en-US"/>
        </w:rPr>
        <w:t>Harcèlement Sexuel (</w:t>
      </w:r>
      <w:r w:rsidR="007219BE" w:rsidRPr="0069538E">
        <w:rPr>
          <w:b/>
          <w:szCs w:val="24"/>
          <w:lang w:eastAsia="en-US"/>
        </w:rPr>
        <w:t>H</w:t>
      </w:r>
      <w:r w:rsidR="00D847E7" w:rsidRPr="0069538E">
        <w:rPr>
          <w:b/>
          <w:szCs w:val="24"/>
          <w:lang w:eastAsia="en-US"/>
        </w:rPr>
        <w:t>S</w:t>
      </w:r>
      <w:r w:rsidR="007219BE" w:rsidRPr="0069538E">
        <w:rPr>
          <w:b/>
          <w:szCs w:val="24"/>
          <w:lang w:eastAsia="en-US"/>
        </w:rPr>
        <w:t>)</w:t>
      </w:r>
    </w:p>
    <w:p w14:paraId="55C8774B" w14:textId="77777777" w:rsidR="007219BE" w:rsidRPr="0069538E" w:rsidRDefault="007219BE" w:rsidP="007219BE">
      <w:pPr>
        <w:spacing w:before="120" w:after="240"/>
        <w:ind w:left="0" w:firstLine="0"/>
        <w:jc w:val="left"/>
        <w:rPr>
          <w:b/>
          <w:bCs/>
          <w:sz w:val="36"/>
          <w:szCs w:val="36"/>
          <w:lang w:eastAsia="en-US"/>
        </w:rPr>
      </w:pPr>
      <w:r w:rsidRPr="0069538E">
        <w:rPr>
          <w:b/>
          <w:szCs w:val="24"/>
          <w:lang w:eastAsia="en-US"/>
        </w:rPr>
        <w:t> </w:t>
      </w:r>
    </w:p>
    <w:p w14:paraId="06956EF0" w14:textId="77777777" w:rsidR="007219BE" w:rsidRPr="0069538E" w:rsidRDefault="007219BE" w:rsidP="007219BE">
      <w:pPr>
        <w:spacing w:after="0"/>
        <w:ind w:left="0" w:firstLine="0"/>
        <w:jc w:val="left"/>
        <w:rPr>
          <w:szCs w:val="24"/>
          <w:lang w:eastAsia="en-US"/>
        </w:rPr>
      </w:pPr>
      <w:r w:rsidRPr="0069538E">
        <w:rPr>
          <w:szCs w:val="24"/>
          <w:lang w:eastAsia="en-US"/>
        </w:rPr>
        <w:br w:type="page"/>
      </w:r>
      <w:r w:rsidRPr="0069538E">
        <w:rPr>
          <w:szCs w:val="24"/>
          <w:lang w:eastAsia="en-US"/>
        </w:rPr>
        <w:lastRenderedPageBreak/>
        <w:t> </w:t>
      </w:r>
    </w:p>
    <w:p w14:paraId="2DCD95E0" w14:textId="77777777" w:rsidR="007219BE" w:rsidRPr="0069538E" w:rsidRDefault="0006554B" w:rsidP="007219BE">
      <w:pPr>
        <w:spacing w:before="120" w:after="240"/>
        <w:ind w:left="0" w:firstLine="0"/>
        <w:jc w:val="center"/>
        <w:rPr>
          <w:szCs w:val="24"/>
          <w:lang w:eastAsia="en-US"/>
        </w:rPr>
      </w:pPr>
      <w:r w:rsidRPr="0069538E">
        <w:rPr>
          <w:b/>
          <w:bCs/>
          <w:szCs w:val="24"/>
          <w:lang w:eastAsia="en-US"/>
        </w:rPr>
        <w:t>PIECE JOINTE</w:t>
      </w:r>
      <w:r w:rsidR="00B6140A" w:rsidRPr="0069538E">
        <w:rPr>
          <w:b/>
          <w:bCs/>
          <w:szCs w:val="24"/>
          <w:lang w:eastAsia="en-US"/>
        </w:rPr>
        <w:t xml:space="preserve"> </w:t>
      </w:r>
      <w:r w:rsidR="0007769C" w:rsidRPr="0069538E">
        <w:rPr>
          <w:b/>
          <w:bCs/>
          <w:szCs w:val="24"/>
          <w:lang w:eastAsia="en-US"/>
        </w:rPr>
        <w:t xml:space="preserve"> 1 </w:t>
      </w:r>
      <w:r w:rsidR="007219BE" w:rsidRPr="0069538E">
        <w:rPr>
          <w:b/>
          <w:bCs/>
          <w:szCs w:val="24"/>
          <w:lang w:eastAsia="en-US"/>
        </w:rPr>
        <w:t xml:space="preserve"> AU FORMULAIRE DE CODE DE CONDUITE</w:t>
      </w:r>
    </w:p>
    <w:p w14:paraId="42FB7E0D" w14:textId="77777777" w:rsidR="007219BE" w:rsidRPr="0069538E" w:rsidRDefault="00EC3E92" w:rsidP="007219BE">
      <w:pPr>
        <w:spacing w:before="120" w:after="240"/>
        <w:ind w:left="0" w:firstLine="0"/>
        <w:jc w:val="center"/>
        <w:rPr>
          <w:szCs w:val="24"/>
          <w:lang w:eastAsia="en-US"/>
        </w:rPr>
      </w:pPr>
      <w:r w:rsidRPr="0069538E">
        <w:rPr>
          <w:b/>
          <w:bCs/>
          <w:sz w:val="22"/>
          <w:szCs w:val="22"/>
          <w:lang w:eastAsia="en-US"/>
        </w:rPr>
        <w:t>COMPORTEMENTS</w:t>
      </w:r>
      <w:r w:rsidR="00D847E7" w:rsidRPr="0069538E">
        <w:rPr>
          <w:b/>
          <w:bCs/>
          <w:sz w:val="22"/>
          <w:szCs w:val="22"/>
          <w:lang w:eastAsia="en-US"/>
        </w:rPr>
        <w:t xml:space="preserve"> CONSTITUANT EXPLOITATION ET ABUS SEXUEL (EAS) ET </w:t>
      </w:r>
      <w:r w:rsidR="00A003D7" w:rsidRPr="0069538E">
        <w:rPr>
          <w:b/>
          <w:bCs/>
          <w:sz w:val="22"/>
          <w:szCs w:val="22"/>
          <w:lang w:eastAsia="en-US"/>
        </w:rPr>
        <w:t>HARCÈLEMENT</w:t>
      </w:r>
      <w:r w:rsidR="00D847E7" w:rsidRPr="0069538E">
        <w:rPr>
          <w:b/>
          <w:bCs/>
          <w:sz w:val="22"/>
          <w:szCs w:val="22"/>
          <w:lang w:eastAsia="en-US"/>
        </w:rPr>
        <w:t xml:space="preserve"> SEXUEL (HS)</w:t>
      </w:r>
    </w:p>
    <w:p w14:paraId="451FA418" w14:textId="77777777" w:rsidR="007219BE" w:rsidRPr="0069538E" w:rsidRDefault="007219BE" w:rsidP="00DB20DD">
      <w:pPr>
        <w:spacing w:before="120" w:after="120"/>
        <w:ind w:left="0" w:firstLine="0"/>
        <w:rPr>
          <w:szCs w:val="24"/>
          <w:lang w:eastAsia="en-US"/>
        </w:rPr>
      </w:pPr>
      <w:r w:rsidRPr="0069538E">
        <w:rPr>
          <w:szCs w:val="24"/>
          <w:lang w:eastAsia="en-US"/>
        </w:rPr>
        <w:t>La liste non exhaustive suivante vise à illustrer les types de comportements interdits :</w:t>
      </w:r>
    </w:p>
    <w:p w14:paraId="69E711B8" w14:textId="77777777" w:rsidR="007219BE" w:rsidRPr="0069538E" w:rsidRDefault="007219BE" w:rsidP="00DB20DD">
      <w:pPr>
        <w:spacing w:before="120" w:after="120"/>
        <w:ind w:left="360" w:hanging="360"/>
        <w:rPr>
          <w:rFonts w:ascii="Calibri" w:hAnsi="Calibri"/>
          <w:szCs w:val="24"/>
          <w:lang w:eastAsia="en-US"/>
        </w:rPr>
      </w:pPr>
      <w:r w:rsidRPr="0069538E">
        <w:rPr>
          <w:szCs w:val="24"/>
          <w:lang w:eastAsia="en-US"/>
        </w:rPr>
        <w:t xml:space="preserve">(1) </w:t>
      </w:r>
      <w:r w:rsidRPr="0069538E">
        <w:rPr>
          <w:b/>
          <w:bCs/>
          <w:szCs w:val="24"/>
          <w:lang w:eastAsia="en-US"/>
        </w:rPr>
        <w:t>Les exemples d’exploitation et d’abus sexuels</w:t>
      </w:r>
      <w:r w:rsidRPr="0069538E">
        <w:rPr>
          <w:rFonts w:ascii="Calibri" w:hAnsi="Calibri"/>
          <w:b/>
          <w:bCs/>
          <w:szCs w:val="24"/>
          <w:lang w:eastAsia="en-US"/>
        </w:rPr>
        <w:t xml:space="preserve"> </w:t>
      </w:r>
      <w:r w:rsidRPr="0069538E">
        <w:rPr>
          <w:szCs w:val="24"/>
          <w:lang w:eastAsia="en-US"/>
        </w:rPr>
        <w:t>comprennent, sans s’y limiter:</w:t>
      </w:r>
    </w:p>
    <w:p w14:paraId="609FBA5A" w14:textId="77777777" w:rsidR="007219BE" w:rsidRPr="0069538E" w:rsidRDefault="007219BE" w:rsidP="00DB20DD">
      <w:pPr>
        <w:spacing w:before="120" w:after="120"/>
        <w:ind w:left="720" w:hanging="360"/>
        <w:rPr>
          <w:szCs w:val="24"/>
        </w:rPr>
      </w:pPr>
      <w:r w:rsidRPr="0069538E">
        <w:rPr>
          <w:rFonts w:ascii="Symbol" w:hAnsi="Symbol"/>
          <w:szCs w:val="24"/>
        </w:rPr>
        <w:t></w:t>
      </w:r>
      <w:r w:rsidRPr="0069538E">
        <w:rPr>
          <w:szCs w:val="24"/>
        </w:rPr>
        <w:t>    </w:t>
      </w:r>
      <w:r w:rsidR="00D847E7" w:rsidRPr="0069538E">
        <w:rPr>
          <w:szCs w:val="24"/>
        </w:rPr>
        <w:t>Le personnel d</w:t>
      </w:r>
      <w:r w:rsidR="00EC3E92" w:rsidRPr="0069538E">
        <w:rPr>
          <w:szCs w:val="24"/>
        </w:rPr>
        <w:t>e l</w:t>
      </w:r>
      <w:r w:rsidR="003731EB" w:rsidRPr="0069538E">
        <w:rPr>
          <w:szCs w:val="24"/>
        </w:rPr>
        <w:t>’</w:t>
      </w:r>
      <w:r w:rsidR="00D847E7" w:rsidRPr="0069538E">
        <w:rPr>
          <w:szCs w:val="24"/>
        </w:rPr>
        <w:t>E</w:t>
      </w:r>
      <w:r w:rsidRPr="0069538E">
        <w:rPr>
          <w:szCs w:val="24"/>
        </w:rPr>
        <w:t>ntrepreneur indique à un membre de la co</w:t>
      </w:r>
      <w:r w:rsidR="00EC3E92" w:rsidRPr="0069538E">
        <w:rPr>
          <w:szCs w:val="24"/>
        </w:rPr>
        <w:t>mmunauté</w:t>
      </w:r>
      <w:r w:rsidRPr="0069538E">
        <w:rPr>
          <w:szCs w:val="24"/>
        </w:rPr>
        <w:t xml:space="preserve"> qu’il peut obtenir des emplois liés au chantier (p. ex. cuisine et nettoyage) en échange de rapports sexuels.</w:t>
      </w:r>
    </w:p>
    <w:p w14:paraId="6ABCE7DC" w14:textId="77777777" w:rsidR="007219BE" w:rsidRPr="0069538E" w:rsidRDefault="007219BE" w:rsidP="00DB20DD">
      <w:pPr>
        <w:spacing w:before="120" w:after="120"/>
        <w:ind w:left="720" w:hanging="360"/>
        <w:rPr>
          <w:szCs w:val="24"/>
        </w:rPr>
      </w:pPr>
      <w:r w:rsidRPr="0069538E">
        <w:rPr>
          <w:rFonts w:ascii="Symbol" w:hAnsi="Symbol"/>
          <w:szCs w:val="24"/>
        </w:rPr>
        <w:t></w:t>
      </w:r>
      <w:r w:rsidRPr="0069538E">
        <w:rPr>
          <w:szCs w:val="24"/>
        </w:rPr>
        <w:t>    Le personnel d</w:t>
      </w:r>
      <w:r w:rsidR="003731EB" w:rsidRPr="0069538E">
        <w:rPr>
          <w:szCs w:val="24"/>
        </w:rPr>
        <w:t>e</w:t>
      </w:r>
      <w:r w:rsidR="00EC3E92" w:rsidRPr="0069538E">
        <w:rPr>
          <w:szCs w:val="24"/>
        </w:rPr>
        <w:t xml:space="preserve"> l’</w:t>
      </w:r>
      <w:r w:rsidR="00D847E7" w:rsidRPr="0069538E">
        <w:rPr>
          <w:szCs w:val="24"/>
        </w:rPr>
        <w:t>E</w:t>
      </w:r>
      <w:r w:rsidRPr="0069538E">
        <w:rPr>
          <w:szCs w:val="24"/>
        </w:rPr>
        <w:t xml:space="preserve">ntrepreneur qui </w:t>
      </w:r>
      <w:r w:rsidR="00BC38E2" w:rsidRPr="0069538E">
        <w:rPr>
          <w:szCs w:val="24"/>
        </w:rPr>
        <w:t xml:space="preserve">établit la </w:t>
      </w:r>
      <w:r w:rsidRPr="0069538E">
        <w:rPr>
          <w:szCs w:val="24"/>
        </w:rPr>
        <w:t>conne</w:t>
      </w:r>
      <w:r w:rsidR="00BC38E2" w:rsidRPr="0069538E">
        <w:rPr>
          <w:szCs w:val="24"/>
        </w:rPr>
        <w:t xml:space="preserve">xion </w:t>
      </w:r>
      <w:r w:rsidRPr="0069538E">
        <w:rPr>
          <w:szCs w:val="24"/>
        </w:rPr>
        <w:t>d’électricité aux ménages d</w:t>
      </w:r>
      <w:r w:rsidR="00BC38E2" w:rsidRPr="0069538E">
        <w:rPr>
          <w:szCs w:val="24"/>
        </w:rPr>
        <w:t xml:space="preserve">éclare </w:t>
      </w:r>
      <w:r w:rsidRPr="0069538E">
        <w:rPr>
          <w:szCs w:val="24"/>
        </w:rPr>
        <w:t>qu’il peut connecter les ménages dirigés par des femmes au réseau en échange de rapports sexuels.</w:t>
      </w:r>
    </w:p>
    <w:p w14:paraId="6C17C29A" w14:textId="77777777" w:rsidR="007219BE" w:rsidRPr="0069538E" w:rsidRDefault="007219BE" w:rsidP="00DB20DD">
      <w:pPr>
        <w:spacing w:before="120" w:after="120"/>
        <w:ind w:left="720" w:hanging="360"/>
        <w:rPr>
          <w:szCs w:val="24"/>
        </w:rPr>
      </w:pPr>
      <w:r w:rsidRPr="0069538E">
        <w:rPr>
          <w:rFonts w:ascii="Symbol" w:hAnsi="Symbol"/>
          <w:szCs w:val="24"/>
        </w:rPr>
        <w:t></w:t>
      </w:r>
      <w:r w:rsidRPr="0069538E">
        <w:rPr>
          <w:szCs w:val="24"/>
        </w:rPr>
        <w:t>    </w:t>
      </w:r>
      <w:r w:rsidR="00DB20DD" w:rsidRPr="0069538E">
        <w:rPr>
          <w:szCs w:val="24"/>
        </w:rPr>
        <w:t>L</w:t>
      </w:r>
      <w:r w:rsidRPr="0069538E">
        <w:rPr>
          <w:szCs w:val="24"/>
        </w:rPr>
        <w:t>e personnel d</w:t>
      </w:r>
      <w:r w:rsidR="00BC38E2" w:rsidRPr="0069538E">
        <w:rPr>
          <w:szCs w:val="24"/>
        </w:rPr>
        <w:t>e l’</w:t>
      </w:r>
      <w:r w:rsidR="00D847E7" w:rsidRPr="0069538E">
        <w:rPr>
          <w:szCs w:val="24"/>
        </w:rPr>
        <w:t>E</w:t>
      </w:r>
      <w:r w:rsidRPr="0069538E">
        <w:rPr>
          <w:szCs w:val="24"/>
        </w:rPr>
        <w:t>ntrepreneur viole ou agresse sexuellement un membre de la communauté.</w:t>
      </w:r>
    </w:p>
    <w:p w14:paraId="66918C6C" w14:textId="77777777" w:rsidR="007219BE" w:rsidRPr="0069538E" w:rsidRDefault="007219BE" w:rsidP="00DB20DD">
      <w:pPr>
        <w:spacing w:before="120" w:after="120"/>
        <w:ind w:left="720" w:hanging="360"/>
        <w:rPr>
          <w:szCs w:val="24"/>
        </w:rPr>
      </w:pPr>
      <w:r w:rsidRPr="0069538E">
        <w:rPr>
          <w:rFonts w:ascii="Symbol" w:hAnsi="Symbol"/>
          <w:szCs w:val="24"/>
        </w:rPr>
        <w:t></w:t>
      </w:r>
      <w:r w:rsidRPr="0069538E">
        <w:rPr>
          <w:szCs w:val="24"/>
        </w:rPr>
        <w:t>    Le personnel d</w:t>
      </w:r>
      <w:r w:rsidR="00BC38E2" w:rsidRPr="0069538E">
        <w:rPr>
          <w:szCs w:val="24"/>
        </w:rPr>
        <w:t>e l’</w:t>
      </w:r>
      <w:r w:rsidR="00D847E7" w:rsidRPr="0069538E">
        <w:rPr>
          <w:szCs w:val="24"/>
        </w:rPr>
        <w:t>E</w:t>
      </w:r>
      <w:r w:rsidRPr="0069538E">
        <w:rPr>
          <w:szCs w:val="24"/>
        </w:rPr>
        <w:t xml:space="preserve">ntrepreneur refuse à une personne l’accès au site à moins qu’elle </w:t>
      </w:r>
      <w:r w:rsidR="00BC38E2" w:rsidRPr="0069538E">
        <w:rPr>
          <w:szCs w:val="24"/>
        </w:rPr>
        <w:t xml:space="preserve">li accorde </w:t>
      </w:r>
      <w:r w:rsidRPr="0069538E">
        <w:rPr>
          <w:szCs w:val="24"/>
        </w:rPr>
        <w:t xml:space="preserve">une faveur sexuelle. </w:t>
      </w:r>
    </w:p>
    <w:p w14:paraId="78C4FC73" w14:textId="77777777" w:rsidR="007219BE" w:rsidRPr="0069538E" w:rsidRDefault="007219BE" w:rsidP="00DB20DD">
      <w:pPr>
        <w:spacing w:before="120" w:after="120"/>
        <w:ind w:left="720" w:hanging="360"/>
        <w:rPr>
          <w:szCs w:val="24"/>
        </w:rPr>
      </w:pPr>
      <w:r w:rsidRPr="0069538E">
        <w:rPr>
          <w:rFonts w:ascii="Symbol" w:hAnsi="Symbol"/>
          <w:szCs w:val="24"/>
        </w:rPr>
        <w:t></w:t>
      </w:r>
      <w:r w:rsidRPr="0069538E">
        <w:rPr>
          <w:szCs w:val="24"/>
        </w:rPr>
        <w:t>    </w:t>
      </w:r>
      <w:r w:rsidR="00D847E7" w:rsidRPr="0069538E">
        <w:rPr>
          <w:szCs w:val="24"/>
        </w:rPr>
        <w:t>Le personnel d’un E</w:t>
      </w:r>
      <w:r w:rsidRPr="0069538E">
        <w:rPr>
          <w:szCs w:val="24"/>
        </w:rPr>
        <w:t xml:space="preserve">ntrepreneur indique à une personne qui demande un emploi en vertu du contrat qu’elle ne l’embauchera que si elle a des relations sexuelles avec </w:t>
      </w:r>
      <w:r w:rsidR="00D847E7" w:rsidRPr="0069538E">
        <w:rPr>
          <w:szCs w:val="24"/>
        </w:rPr>
        <w:t>lui</w:t>
      </w:r>
      <w:r w:rsidRPr="0069538E">
        <w:rPr>
          <w:szCs w:val="24"/>
        </w:rPr>
        <w:t xml:space="preserve">. </w:t>
      </w:r>
    </w:p>
    <w:p w14:paraId="3815B33A" w14:textId="77777777" w:rsidR="007219BE" w:rsidRPr="0069538E" w:rsidRDefault="007219BE" w:rsidP="00DB20DD">
      <w:pPr>
        <w:spacing w:before="120" w:after="120"/>
        <w:ind w:left="360" w:hanging="360"/>
        <w:rPr>
          <w:rFonts w:ascii="Calibri" w:hAnsi="Calibri"/>
          <w:szCs w:val="24"/>
          <w:lang w:eastAsia="en-US"/>
        </w:rPr>
      </w:pPr>
      <w:r w:rsidRPr="0069538E">
        <w:rPr>
          <w:szCs w:val="24"/>
          <w:lang w:eastAsia="en-US"/>
        </w:rPr>
        <w:t xml:space="preserve">(2) </w:t>
      </w:r>
      <w:r w:rsidRPr="0069538E">
        <w:rPr>
          <w:b/>
          <w:bCs/>
          <w:szCs w:val="24"/>
          <w:lang w:eastAsia="en-US"/>
        </w:rPr>
        <w:t>Exemples de harcèlement sexuel</w:t>
      </w:r>
      <w:r w:rsidRPr="0069538E">
        <w:rPr>
          <w:rFonts w:ascii="Calibri" w:hAnsi="Calibri"/>
          <w:b/>
          <w:bCs/>
          <w:szCs w:val="24"/>
          <w:lang w:eastAsia="en-US"/>
        </w:rPr>
        <w:t xml:space="preserve"> </w:t>
      </w:r>
      <w:r w:rsidRPr="0069538E">
        <w:rPr>
          <w:rFonts w:ascii="Calibri" w:hAnsi="Calibri"/>
          <w:b/>
          <w:szCs w:val="24"/>
          <w:lang w:eastAsia="en-US"/>
        </w:rPr>
        <w:t>da</w:t>
      </w:r>
      <w:r w:rsidRPr="0069538E">
        <w:rPr>
          <w:b/>
          <w:bCs/>
          <w:szCs w:val="24"/>
          <w:lang w:eastAsia="en-US"/>
        </w:rPr>
        <w:t xml:space="preserve">ns un contexte de travail </w:t>
      </w:r>
    </w:p>
    <w:p w14:paraId="33897DD4" w14:textId="77777777" w:rsidR="007219BE" w:rsidRPr="0069538E" w:rsidRDefault="007219BE" w:rsidP="00DB20DD">
      <w:pPr>
        <w:spacing w:before="120" w:after="120"/>
        <w:ind w:left="720" w:hanging="360"/>
        <w:rPr>
          <w:szCs w:val="24"/>
        </w:rPr>
      </w:pPr>
      <w:r w:rsidRPr="0069538E">
        <w:rPr>
          <w:rFonts w:ascii="Symbol" w:hAnsi="Symbol"/>
          <w:szCs w:val="24"/>
        </w:rPr>
        <w:t></w:t>
      </w:r>
      <w:r w:rsidRPr="0069538E">
        <w:rPr>
          <w:szCs w:val="24"/>
        </w:rPr>
        <w:t>    Le personnel de l’</w:t>
      </w:r>
      <w:r w:rsidR="00D847E7" w:rsidRPr="0069538E">
        <w:rPr>
          <w:szCs w:val="24"/>
        </w:rPr>
        <w:t>E</w:t>
      </w:r>
      <w:r w:rsidRPr="0069538E">
        <w:rPr>
          <w:szCs w:val="24"/>
        </w:rPr>
        <w:t>ntrepreneur commente l’app</w:t>
      </w:r>
      <w:r w:rsidR="00D847E7" w:rsidRPr="0069538E">
        <w:rPr>
          <w:szCs w:val="24"/>
        </w:rPr>
        <w:t xml:space="preserve">arence du personnel d’un autre </w:t>
      </w:r>
      <w:r w:rsidR="00BC38E2" w:rsidRPr="0069538E">
        <w:rPr>
          <w:szCs w:val="24"/>
        </w:rPr>
        <w:t xml:space="preserve">membre du personnel </w:t>
      </w:r>
      <w:r w:rsidRPr="0069538E">
        <w:rPr>
          <w:szCs w:val="24"/>
        </w:rPr>
        <w:t xml:space="preserve"> (</w:t>
      </w:r>
      <w:r w:rsidR="00BC38E2" w:rsidRPr="0069538E">
        <w:rPr>
          <w:szCs w:val="24"/>
        </w:rPr>
        <w:t xml:space="preserve">de manière </w:t>
      </w:r>
      <w:r w:rsidRPr="0069538E">
        <w:rPr>
          <w:szCs w:val="24"/>
        </w:rPr>
        <w:t>positi</w:t>
      </w:r>
      <w:r w:rsidR="00BC38E2" w:rsidRPr="0069538E">
        <w:rPr>
          <w:szCs w:val="24"/>
        </w:rPr>
        <w:t xml:space="preserve">ve </w:t>
      </w:r>
      <w:r w:rsidRPr="0069538E">
        <w:rPr>
          <w:szCs w:val="24"/>
        </w:rPr>
        <w:t>ou négati</w:t>
      </w:r>
      <w:r w:rsidR="00BC38E2" w:rsidRPr="0069538E">
        <w:rPr>
          <w:szCs w:val="24"/>
        </w:rPr>
        <w:t>ve</w:t>
      </w:r>
      <w:r w:rsidRPr="0069538E">
        <w:rPr>
          <w:szCs w:val="24"/>
        </w:rPr>
        <w:t xml:space="preserve">) et </w:t>
      </w:r>
      <w:r w:rsidR="00BC38E2" w:rsidRPr="0069538E">
        <w:rPr>
          <w:szCs w:val="24"/>
        </w:rPr>
        <w:t>son attractivité</w:t>
      </w:r>
      <w:r w:rsidRPr="0069538E">
        <w:rPr>
          <w:szCs w:val="24"/>
        </w:rPr>
        <w:t xml:space="preserve"> sexuelle. </w:t>
      </w:r>
    </w:p>
    <w:p w14:paraId="3CAD0BFA" w14:textId="77777777" w:rsidR="007219BE" w:rsidRPr="0069538E" w:rsidRDefault="00CB467B" w:rsidP="00A734B1">
      <w:pPr>
        <w:pStyle w:val="Paragraphedeliste"/>
        <w:numPr>
          <w:ilvl w:val="0"/>
          <w:numId w:val="96"/>
        </w:numPr>
        <w:spacing w:before="120" w:after="120"/>
        <w:ind w:left="720"/>
        <w:rPr>
          <w:szCs w:val="24"/>
        </w:rPr>
      </w:pPr>
      <w:r w:rsidRPr="0069538E">
        <w:rPr>
          <w:szCs w:val="24"/>
        </w:rPr>
        <w:t xml:space="preserve">Quand le personnel de l’Entrepreneur se plaint de commentaires fait par un autre </w:t>
      </w:r>
      <w:r w:rsidR="00BC38E2" w:rsidRPr="0069538E">
        <w:rPr>
          <w:szCs w:val="24"/>
        </w:rPr>
        <w:t xml:space="preserve">membre du personnel </w:t>
      </w:r>
      <w:r w:rsidRPr="0069538E">
        <w:rPr>
          <w:szCs w:val="24"/>
        </w:rPr>
        <w:t xml:space="preserve">sur son apparence, le </w:t>
      </w:r>
      <w:r w:rsidR="00BC38E2" w:rsidRPr="0069538E">
        <w:rPr>
          <w:szCs w:val="24"/>
        </w:rPr>
        <w:t xml:space="preserve">second répond que le premier « l’a cherché » </w:t>
      </w:r>
      <w:r w:rsidRPr="0069538E">
        <w:rPr>
          <w:szCs w:val="24"/>
        </w:rPr>
        <w:t xml:space="preserve">à cause de la façon </w:t>
      </w:r>
      <w:r w:rsidR="00BC38E2" w:rsidRPr="0069538E">
        <w:rPr>
          <w:szCs w:val="24"/>
        </w:rPr>
        <w:t>dont</w:t>
      </w:r>
      <w:r w:rsidRPr="0069538E">
        <w:rPr>
          <w:szCs w:val="24"/>
        </w:rPr>
        <w:t xml:space="preserve"> il/elle s’habille.</w:t>
      </w:r>
    </w:p>
    <w:p w14:paraId="55B1471E" w14:textId="77777777" w:rsidR="007219BE" w:rsidRPr="0069538E" w:rsidRDefault="007219BE" w:rsidP="00DB20DD">
      <w:pPr>
        <w:spacing w:before="120" w:after="120"/>
        <w:ind w:left="720" w:hanging="360"/>
        <w:rPr>
          <w:szCs w:val="24"/>
        </w:rPr>
      </w:pPr>
      <w:r w:rsidRPr="0069538E">
        <w:rPr>
          <w:rFonts w:ascii="Symbol" w:hAnsi="Symbol"/>
          <w:szCs w:val="24"/>
        </w:rPr>
        <w:t></w:t>
      </w:r>
      <w:r w:rsidRPr="0069538E">
        <w:rPr>
          <w:szCs w:val="24"/>
        </w:rPr>
        <w:t>    </w:t>
      </w:r>
      <w:r w:rsidR="00CB467B" w:rsidRPr="0069538E">
        <w:rPr>
          <w:szCs w:val="24"/>
        </w:rPr>
        <w:t xml:space="preserve">Attouchement </w:t>
      </w:r>
      <w:r w:rsidR="00BC38E2" w:rsidRPr="0069538E">
        <w:rPr>
          <w:szCs w:val="24"/>
        </w:rPr>
        <w:t>inopportun</w:t>
      </w:r>
      <w:r w:rsidR="001A08AF" w:rsidRPr="0069538E">
        <w:rPr>
          <w:szCs w:val="24"/>
        </w:rPr>
        <w:t xml:space="preserve"> </w:t>
      </w:r>
      <w:r w:rsidR="00CB467B" w:rsidRPr="0069538E">
        <w:rPr>
          <w:szCs w:val="24"/>
        </w:rPr>
        <w:t xml:space="preserve"> </w:t>
      </w:r>
      <w:r w:rsidR="00BC38E2" w:rsidRPr="0069538E">
        <w:rPr>
          <w:szCs w:val="24"/>
        </w:rPr>
        <w:t>sur le</w:t>
      </w:r>
      <w:r w:rsidR="00CB467B" w:rsidRPr="0069538E">
        <w:rPr>
          <w:szCs w:val="24"/>
        </w:rPr>
        <w:t xml:space="preserve"> personnel de l’Entrepreneur ou du </w:t>
      </w:r>
      <w:r w:rsidR="00113D64" w:rsidRPr="0069538E">
        <w:rPr>
          <w:szCs w:val="24"/>
        </w:rPr>
        <w:t>Maître d’Ouvrage</w:t>
      </w:r>
      <w:r w:rsidR="00CB467B" w:rsidRPr="0069538E">
        <w:rPr>
          <w:szCs w:val="24"/>
        </w:rPr>
        <w:t xml:space="preserve"> par un autre personnel de l’Entrepreneur.</w:t>
      </w:r>
      <w:r w:rsidRPr="0069538E">
        <w:rPr>
          <w:szCs w:val="24"/>
        </w:rPr>
        <w:t xml:space="preserve"> </w:t>
      </w:r>
    </w:p>
    <w:p w14:paraId="0D0226D0" w14:textId="77777777" w:rsidR="007A3613" w:rsidRPr="0069538E" w:rsidRDefault="00CB467B" w:rsidP="00A734B1">
      <w:pPr>
        <w:pStyle w:val="Paragraphedeliste"/>
        <w:numPr>
          <w:ilvl w:val="0"/>
          <w:numId w:val="97"/>
        </w:numPr>
        <w:tabs>
          <w:tab w:val="left" w:pos="5812"/>
        </w:tabs>
        <w:spacing w:before="120" w:after="120"/>
        <w:ind w:left="720"/>
        <w:rPr>
          <w:szCs w:val="24"/>
        </w:rPr>
      </w:pPr>
      <w:r w:rsidRPr="0069538E">
        <w:rPr>
          <w:szCs w:val="24"/>
        </w:rPr>
        <w:t>Le personnel de l’Entrepreneur d</w:t>
      </w:r>
      <w:r w:rsidR="00BC38E2" w:rsidRPr="0069538E">
        <w:rPr>
          <w:szCs w:val="24"/>
        </w:rPr>
        <w:t>éclare</w:t>
      </w:r>
      <w:r w:rsidRPr="0069538E">
        <w:rPr>
          <w:szCs w:val="24"/>
        </w:rPr>
        <w:t xml:space="preserve"> à un autre personnel de l’Entrepreneur qu’il/elle lui obtiendrait une augmentation de </w:t>
      </w:r>
      <w:r w:rsidR="001A08AF" w:rsidRPr="0069538E">
        <w:rPr>
          <w:szCs w:val="24"/>
        </w:rPr>
        <w:t>salaire</w:t>
      </w:r>
      <w:r w:rsidRPr="0069538E">
        <w:rPr>
          <w:szCs w:val="24"/>
        </w:rPr>
        <w:t xml:space="preserve">, ou une promotion si il/elle lui </w:t>
      </w:r>
      <w:r w:rsidR="00A6380E" w:rsidRPr="0069538E">
        <w:rPr>
          <w:szCs w:val="24"/>
        </w:rPr>
        <w:t>envoie</w:t>
      </w:r>
      <w:r w:rsidRPr="0069538E">
        <w:rPr>
          <w:szCs w:val="24"/>
        </w:rPr>
        <w:t xml:space="preserve"> des photographies de nus de lui ou d’elle-même</w:t>
      </w:r>
      <w:r w:rsidR="00EE510B" w:rsidRPr="0069538E">
        <w:rPr>
          <w:szCs w:val="24"/>
        </w:rPr>
        <w:t xml:space="preserve">. </w:t>
      </w:r>
      <w:bookmarkStart w:id="511" w:name="_Toc473887082"/>
      <w:bookmarkStart w:id="512" w:name="_Toc478838301"/>
      <w:bookmarkStart w:id="513" w:name="_Toc327863883"/>
    </w:p>
    <w:p w14:paraId="2697B608" w14:textId="77777777" w:rsidR="007A3613" w:rsidRPr="0069538E" w:rsidRDefault="007A3613" w:rsidP="00DB20DD">
      <w:pPr>
        <w:pStyle w:val="Paragraphedeliste"/>
        <w:tabs>
          <w:tab w:val="left" w:pos="5812"/>
        </w:tabs>
        <w:spacing w:before="120" w:after="0"/>
        <w:ind w:firstLine="0"/>
        <w:rPr>
          <w:szCs w:val="24"/>
        </w:rPr>
      </w:pPr>
    </w:p>
    <w:p w14:paraId="252F1ACA" w14:textId="77777777" w:rsidR="00315895" w:rsidRPr="0069538E" w:rsidRDefault="00806AB3" w:rsidP="00A734B1">
      <w:pPr>
        <w:pStyle w:val="Paragraphedeliste"/>
        <w:numPr>
          <w:ilvl w:val="0"/>
          <w:numId w:val="97"/>
        </w:numPr>
        <w:tabs>
          <w:tab w:val="left" w:pos="5812"/>
        </w:tabs>
        <w:spacing w:before="120" w:after="120"/>
        <w:ind w:left="720"/>
        <w:rPr>
          <w:szCs w:val="24"/>
        </w:rPr>
      </w:pPr>
      <w:r w:rsidRPr="0069538E">
        <w:rPr>
          <w:szCs w:val="24"/>
        </w:rPr>
        <w:t>Autres</w:t>
      </w:r>
      <w:bookmarkEnd w:id="511"/>
      <w:r w:rsidR="007A3613" w:rsidRPr="0069538E">
        <w:rPr>
          <w:szCs w:val="24"/>
        </w:rPr>
        <w:t>.</w:t>
      </w:r>
      <w:r w:rsidR="00315895" w:rsidRPr="0069538E">
        <w:rPr>
          <w:szCs w:val="24"/>
        </w:rPr>
        <w:t xml:space="preserve"> </w:t>
      </w:r>
    </w:p>
    <w:p w14:paraId="1B236E9C" w14:textId="77777777" w:rsidR="00315895" w:rsidRPr="0069538E" w:rsidRDefault="00315895" w:rsidP="00315895">
      <w:r w:rsidRPr="0069538E">
        <w:br w:type="page"/>
      </w:r>
    </w:p>
    <w:p w14:paraId="39570521" w14:textId="77777777" w:rsidR="005001E0" w:rsidRPr="0069538E" w:rsidRDefault="00327FAF" w:rsidP="002C382F">
      <w:pPr>
        <w:pStyle w:val="00SectionIVTitle"/>
      </w:pPr>
      <w:bookmarkStart w:id="514" w:name="_Toc37951698"/>
      <w:r w:rsidRPr="0069538E">
        <w:lastRenderedPageBreak/>
        <w:t xml:space="preserve">Formulaires de </w:t>
      </w:r>
      <w:r w:rsidR="00D7705E" w:rsidRPr="0069538E">
        <w:t>Qualification des Soumissionnaires</w:t>
      </w:r>
      <w:bookmarkEnd w:id="512"/>
      <w:bookmarkEnd w:id="514"/>
      <w:r w:rsidR="00D7705E" w:rsidRPr="0069538E">
        <w:t xml:space="preserve"> </w:t>
      </w:r>
      <w:bookmarkEnd w:id="513"/>
    </w:p>
    <w:p w14:paraId="5A6C8E24" w14:textId="77777777" w:rsidR="00A61F95" w:rsidRPr="0069538E" w:rsidRDefault="00D7705E" w:rsidP="002B3FD2">
      <w:pPr>
        <w:suppressAutoHyphens/>
        <w:ind w:left="0" w:firstLine="0"/>
        <w:rPr>
          <w:szCs w:val="24"/>
        </w:rPr>
      </w:pPr>
      <w:r w:rsidRPr="0069538E">
        <w:rPr>
          <w:szCs w:val="24"/>
        </w:rPr>
        <w:t>Le Soumissionnaire fournira les informations requises conformément aux fiches d’information incluses ci-après</w:t>
      </w:r>
      <w:r w:rsidR="00135963" w:rsidRPr="0069538E">
        <w:rPr>
          <w:szCs w:val="24"/>
        </w:rPr>
        <w:t> ;</w:t>
      </w:r>
      <w:r w:rsidRPr="0069538E">
        <w:rPr>
          <w:szCs w:val="24"/>
        </w:rPr>
        <w:t xml:space="preserve"> l’objectif étant d’établir ses qualifications pour l’exécution du marché et conformément à la Section III. Critères d’évaluation et de qualification.</w:t>
      </w:r>
    </w:p>
    <w:p w14:paraId="1195DC0A" w14:textId="77777777" w:rsidR="00543ED0" w:rsidRPr="0069538E" w:rsidRDefault="00A177B7" w:rsidP="002B3FD2">
      <w:pPr>
        <w:suppressAutoHyphens/>
        <w:ind w:left="0" w:firstLine="0"/>
        <w:rPr>
          <w:szCs w:val="24"/>
        </w:rPr>
      </w:pPr>
      <w:r w:rsidRPr="0069538E">
        <w:rPr>
          <w:szCs w:val="24"/>
        </w:rPr>
        <w:br w:type="page"/>
      </w:r>
    </w:p>
    <w:p w14:paraId="3D2720C2" w14:textId="77777777" w:rsidR="00543ED0" w:rsidRPr="0069538E" w:rsidRDefault="00543ED0" w:rsidP="007F17D1">
      <w:pPr>
        <w:pStyle w:val="00SectionIVSubtitle"/>
        <w:rPr>
          <w:lang w:val="fr-FR"/>
        </w:rPr>
      </w:pPr>
      <w:bookmarkStart w:id="515" w:name="_Toc327863884"/>
      <w:bookmarkStart w:id="516" w:name="_Toc37951699"/>
      <w:r w:rsidRPr="0069538E">
        <w:rPr>
          <w:lang w:val="fr-FR"/>
        </w:rPr>
        <w:lastRenderedPageBreak/>
        <w:t>Formulaire ELI – 1.1</w:t>
      </w:r>
      <w:r w:rsidR="00135963" w:rsidRPr="0069538E">
        <w:rPr>
          <w:lang w:val="fr-FR"/>
        </w:rPr>
        <w:t> :</w:t>
      </w:r>
      <w:r w:rsidRPr="0069538E">
        <w:rPr>
          <w:lang w:val="fr-FR"/>
        </w:rPr>
        <w:t xml:space="preserve"> Fiche de renseignements sur</w:t>
      </w:r>
      <w:r w:rsidR="002C382F" w:rsidRPr="0069538E">
        <w:rPr>
          <w:lang w:val="fr-FR"/>
        </w:rPr>
        <w:t> </w:t>
      </w:r>
      <w:r w:rsidRPr="0069538E">
        <w:rPr>
          <w:lang w:val="fr-FR"/>
        </w:rPr>
        <w:t>le</w:t>
      </w:r>
      <w:r w:rsidR="002C382F" w:rsidRPr="0069538E">
        <w:rPr>
          <w:lang w:val="fr-FR"/>
        </w:rPr>
        <w:t> </w:t>
      </w:r>
      <w:r w:rsidR="0006554B" w:rsidRPr="0069538E">
        <w:rPr>
          <w:lang w:val="fr-FR"/>
        </w:rPr>
        <w:t>S</w:t>
      </w:r>
      <w:r w:rsidRPr="0069538E">
        <w:rPr>
          <w:lang w:val="fr-FR"/>
        </w:rPr>
        <w:t>oumissionnaire</w:t>
      </w:r>
      <w:bookmarkEnd w:id="515"/>
      <w:bookmarkEnd w:id="516"/>
    </w:p>
    <w:p w14:paraId="21208400" w14:textId="77777777" w:rsidR="00806AB3" w:rsidRPr="0069538E" w:rsidRDefault="00806AB3" w:rsidP="00806AB3">
      <w:pPr>
        <w:spacing w:after="0"/>
        <w:jc w:val="right"/>
        <w:rPr>
          <w:rFonts w:asciiTheme="majorBidi" w:hAnsiTheme="majorBidi" w:cstheme="majorBidi"/>
        </w:rPr>
      </w:pPr>
      <w:r w:rsidRPr="0069538E">
        <w:rPr>
          <w:rFonts w:asciiTheme="majorBidi" w:hAnsiTheme="majorBidi" w:cstheme="majorBidi"/>
        </w:rPr>
        <w:t xml:space="preserve">Date : </w:t>
      </w:r>
      <w:r w:rsidRPr="0069538E">
        <w:rPr>
          <w:rFonts w:asciiTheme="majorBidi" w:hAnsiTheme="majorBidi" w:cstheme="majorBidi"/>
          <w:i/>
          <w:iCs/>
        </w:rPr>
        <w:t>[insérer la date (jour, mois, année) de remise de l’offre]</w:t>
      </w:r>
    </w:p>
    <w:p w14:paraId="7774BF73" w14:textId="77777777" w:rsidR="00806AB3" w:rsidRPr="0069538E" w:rsidRDefault="00806AB3" w:rsidP="00806AB3">
      <w:pPr>
        <w:spacing w:after="0"/>
        <w:jc w:val="right"/>
        <w:rPr>
          <w:rFonts w:asciiTheme="majorBidi" w:hAnsiTheme="majorBidi" w:cstheme="majorBidi"/>
          <w:i/>
          <w:iCs/>
        </w:rPr>
      </w:pPr>
      <w:r w:rsidRPr="0069538E">
        <w:rPr>
          <w:rFonts w:asciiTheme="majorBidi" w:hAnsiTheme="majorBidi" w:cstheme="majorBidi"/>
        </w:rPr>
        <w:t xml:space="preserve">AO No. : </w:t>
      </w:r>
      <w:r w:rsidRPr="0069538E">
        <w:rPr>
          <w:rFonts w:asciiTheme="majorBidi" w:hAnsiTheme="majorBidi" w:cstheme="majorBidi"/>
          <w:i/>
          <w:iCs/>
        </w:rPr>
        <w:t>[insérer le numéro de l’Appel d’Offres]</w:t>
      </w:r>
    </w:p>
    <w:p w14:paraId="54E19B9B" w14:textId="77777777" w:rsidR="00806AB3" w:rsidRPr="0069538E" w:rsidRDefault="00806AB3" w:rsidP="00806AB3">
      <w:pPr>
        <w:spacing w:after="0"/>
        <w:jc w:val="right"/>
        <w:rPr>
          <w:spacing w:val="-2"/>
        </w:rPr>
      </w:pPr>
      <w:r w:rsidRPr="0069538E">
        <w:rPr>
          <w:spacing w:val="-2"/>
        </w:rPr>
        <w:t>Page</w:t>
      </w:r>
      <w:r w:rsidRPr="0069538E">
        <w:rPr>
          <w:i/>
          <w:spacing w:val="-2"/>
        </w:rPr>
        <w:t xml:space="preserve"> </w:t>
      </w:r>
      <w:r w:rsidRPr="0069538E">
        <w:rPr>
          <w:i/>
        </w:rPr>
        <w:t>__________de</w:t>
      </w:r>
      <w:r w:rsidRPr="0069538E">
        <w:rPr>
          <w:spacing w:val="-2"/>
        </w:rPr>
        <w:t xml:space="preserve"> </w:t>
      </w:r>
      <w:r w:rsidRPr="0069538E">
        <w:rPr>
          <w:i/>
          <w:spacing w:val="1"/>
        </w:rPr>
        <w:t>_______________</w:t>
      </w:r>
      <w:r w:rsidRPr="0069538E">
        <w:rPr>
          <w:spacing w:val="-2"/>
        </w:rPr>
        <w:t>pages</w:t>
      </w:r>
    </w:p>
    <w:p w14:paraId="6E1B7AD3" w14:textId="77777777" w:rsidR="00342D55" w:rsidRPr="0069538E" w:rsidRDefault="00342D55" w:rsidP="00342D55">
      <w:pPr>
        <w:spacing w:after="240"/>
        <w:ind w:left="578" w:hanging="578"/>
        <w:jc w:val="right"/>
        <w:rPr>
          <w:spacing w:val="-2"/>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066524" w:rsidRPr="0069538E" w14:paraId="74B69B28" w14:textId="77777777" w:rsidTr="00342D55">
        <w:trPr>
          <w:cantSplit/>
          <w:trHeight w:val="440"/>
        </w:trPr>
        <w:tc>
          <w:tcPr>
            <w:tcW w:w="9468" w:type="dxa"/>
            <w:tcBorders>
              <w:top w:val="single" w:sz="6" w:space="0" w:color="auto"/>
              <w:left w:val="single" w:sz="6" w:space="0" w:color="auto"/>
              <w:bottom w:val="nil"/>
              <w:right w:val="single" w:sz="6" w:space="0" w:color="auto"/>
            </w:tcBorders>
          </w:tcPr>
          <w:p w14:paraId="2F43D19C" w14:textId="77777777" w:rsidR="00066524" w:rsidRPr="0069538E" w:rsidRDefault="00066524" w:rsidP="00342D55">
            <w:pPr>
              <w:numPr>
                <w:ilvl w:val="12"/>
                <w:numId w:val="0"/>
              </w:numPr>
              <w:tabs>
                <w:tab w:val="left" w:pos="2610"/>
              </w:tabs>
              <w:suppressAutoHyphens/>
              <w:spacing w:before="60" w:after="60"/>
              <w:rPr>
                <w:szCs w:val="24"/>
              </w:rPr>
            </w:pPr>
            <w:r w:rsidRPr="0069538E">
              <w:rPr>
                <w:szCs w:val="24"/>
              </w:rPr>
              <w:t>Nom du Soumissionnaire</w:t>
            </w:r>
            <w:r w:rsidR="00135963" w:rsidRPr="0069538E">
              <w:rPr>
                <w:szCs w:val="24"/>
              </w:rPr>
              <w:t> :</w:t>
            </w:r>
            <w:r w:rsidRPr="0069538E">
              <w:rPr>
                <w:szCs w:val="24"/>
              </w:rPr>
              <w:t xml:space="preserve"> </w:t>
            </w:r>
          </w:p>
          <w:p w14:paraId="57CD294F" w14:textId="77777777" w:rsidR="00342D55" w:rsidRPr="0069538E" w:rsidRDefault="00342D55" w:rsidP="00342D55">
            <w:pPr>
              <w:numPr>
                <w:ilvl w:val="12"/>
                <w:numId w:val="0"/>
              </w:numPr>
              <w:tabs>
                <w:tab w:val="left" w:pos="2610"/>
              </w:tabs>
              <w:suppressAutoHyphens/>
              <w:spacing w:before="60" w:after="60"/>
              <w:rPr>
                <w:szCs w:val="24"/>
              </w:rPr>
            </w:pPr>
          </w:p>
        </w:tc>
      </w:tr>
      <w:tr w:rsidR="00066524" w:rsidRPr="0069538E" w14:paraId="72AE565F" w14:textId="77777777" w:rsidTr="00342D55">
        <w:trPr>
          <w:cantSplit/>
          <w:trHeight w:val="440"/>
        </w:trPr>
        <w:tc>
          <w:tcPr>
            <w:tcW w:w="9468" w:type="dxa"/>
            <w:tcBorders>
              <w:top w:val="single" w:sz="6" w:space="0" w:color="auto"/>
              <w:left w:val="single" w:sz="6" w:space="0" w:color="auto"/>
              <w:bottom w:val="nil"/>
              <w:right w:val="single" w:sz="6" w:space="0" w:color="auto"/>
            </w:tcBorders>
          </w:tcPr>
          <w:p w14:paraId="1C6B371C" w14:textId="77777777" w:rsidR="00066524" w:rsidRPr="0069538E" w:rsidRDefault="00066524" w:rsidP="00342D55">
            <w:pPr>
              <w:numPr>
                <w:ilvl w:val="12"/>
                <w:numId w:val="0"/>
              </w:numPr>
              <w:tabs>
                <w:tab w:val="left" w:pos="2610"/>
              </w:tabs>
              <w:suppressAutoHyphens/>
              <w:spacing w:before="60" w:after="60"/>
              <w:rPr>
                <w:szCs w:val="24"/>
              </w:rPr>
            </w:pPr>
            <w:r w:rsidRPr="0069538E">
              <w:rPr>
                <w:szCs w:val="24"/>
              </w:rPr>
              <w:t>En cas de groupement, noms de tous les membres</w:t>
            </w:r>
            <w:r w:rsidR="00135963" w:rsidRPr="0069538E">
              <w:rPr>
                <w:szCs w:val="24"/>
              </w:rPr>
              <w:t> :</w:t>
            </w:r>
            <w:r w:rsidRPr="0069538E">
              <w:rPr>
                <w:szCs w:val="24"/>
              </w:rPr>
              <w:t xml:space="preserve"> </w:t>
            </w:r>
          </w:p>
          <w:p w14:paraId="582DDE19" w14:textId="77777777" w:rsidR="00342D55" w:rsidRPr="0069538E" w:rsidRDefault="00342D55" w:rsidP="00342D55">
            <w:pPr>
              <w:numPr>
                <w:ilvl w:val="12"/>
                <w:numId w:val="0"/>
              </w:numPr>
              <w:tabs>
                <w:tab w:val="left" w:pos="2610"/>
              </w:tabs>
              <w:suppressAutoHyphens/>
              <w:spacing w:before="60" w:after="60"/>
              <w:rPr>
                <w:szCs w:val="24"/>
              </w:rPr>
            </w:pPr>
          </w:p>
        </w:tc>
      </w:tr>
      <w:tr w:rsidR="00066524" w:rsidRPr="0069538E" w14:paraId="2991C58C" w14:textId="77777777" w:rsidTr="00342D55">
        <w:trPr>
          <w:cantSplit/>
          <w:trHeight w:val="440"/>
        </w:trPr>
        <w:tc>
          <w:tcPr>
            <w:tcW w:w="9468" w:type="dxa"/>
            <w:tcBorders>
              <w:top w:val="single" w:sz="6" w:space="0" w:color="auto"/>
              <w:left w:val="single" w:sz="6" w:space="0" w:color="auto"/>
              <w:bottom w:val="nil"/>
              <w:right w:val="single" w:sz="6" w:space="0" w:color="auto"/>
            </w:tcBorders>
          </w:tcPr>
          <w:p w14:paraId="25346CEE" w14:textId="77777777" w:rsidR="00342D55" w:rsidRPr="0069538E" w:rsidRDefault="00066524" w:rsidP="002B3FD2">
            <w:pPr>
              <w:numPr>
                <w:ilvl w:val="12"/>
                <w:numId w:val="0"/>
              </w:numPr>
              <w:tabs>
                <w:tab w:val="left" w:pos="2610"/>
              </w:tabs>
              <w:suppressAutoHyphens/>
              <w:spacing w:before="60" w:after="60"/>
              <w:rPr>
                <w:szCs w:val="24"/>
              </w:rPr>
            </w:pPr>
            <w:r w:rsidRPr="0069538E">
              <w:rPr>
                <w:szCs w:val="24"/>
              </w:rPr>
              <w:t>Pays où le Soumissionnaire est, ou sera légalement enregistré</w:t>
            </w:r>
            <w:r w:rsidR="00135963" w:rsidRPr="0069538E">
              <w:rPr>
                <w:szCs w:val="24"/>
              </w:rPr>
              <w:t> :</w:t>
            </w:r>
            <w:r w:rsidRPr="0069538E">
              <w:rPr>
                <w:szCs w:val="24"/>
              </w:rPr>
              <w:t xml:space="preserve"> </w:t>
            </w:r>
          </w:p>
          <w:p w14:paraId="6743A805" w14:textId="77777777" w:rsidR="00066524" w:rsidRPr="0069538E" w:rsidRDefault="00731B0D" w:rsidP="002B3FD2">
            <w:pPr>
              <w:numPr>
                <w:ilvl w:val="12"/>
                <w:numId w:val="0"/>
              </w:numPr>
              <w:tabs>
                <w:tab w:val="left" w:pos="2610"/>
              </w:tabs>
              <w:suppressAutoHyphens/>
              <w:spacing w:before="60" w:after="60"/>
              <w:rPr>
                <w:szCs w:val="24"/>
              </w:rPr>
            </w:pPr>
            <w:r w:rsidRPr="0069538E">
              <w:rPr>
                <w:i/>
                <w:szCs w:val="24"/>
              </w:rPr>
              <w:t>[</w:t>
            </w:r>
            <w:r w:rsidR="00066524" w:rsidRPr="0069538E">
              <w:rPr>
                <w:i/>
                <w:szCs w:val="24"/>
              </w:rPr>
              <w:t>insérer le nom du pays d’enregistrement</w:t>
            </w:r>
            <w:r w:rsidRPr="0069538E">
              <w:rPr>
                <w:i/>
                <w:szCs w:val="24"/>
              </w:rPr>
              <w:t>]</w:t>
            </w:r>
          </w:p>
        </w:tc>
      </w:tr>
      <w:tr w:rsidR="00066524" w:rsidRPr="0069538E" w14:paraId="379DA369" w14:textId="77777777" w:rsidTr="00342D55">
        <w:trPr>
          <w:cantSplit/>
          <w:trHeight w:val="440"/>
        </w:trPr>
        <w:tc>
          <w:tcPr>
            <w:tcW w:w="9468" w:type="dxa"/>
            <w:tcBorders>
              <w:top w:val="single" w:sz="6" w:space="0" w:color="auto"/>
              <w:left w:val="single" w:sz="6" w:space="0" w:color="auto"/>
              <w:bottom w:val="nil"/>
              <w:right w:val="single" w:sz="6" w:space="0" w:color="auto"/>
            </w:tcBorders>
          </w:tcPr>
          <w:p w14:paraId="58545DC1" w14:textId="77777777" w:rsidR="00342D55" w:rsidRPr="0069538E" w:rsidRDefault="00066524" w:rsidP="00342D55">
            <w:pPr>
              <w:numPr>
                <w:ilvl w:val="12"/>
                <w:numId w:val="0"/>
              </w:numPr>
              <w:tabs>
                <w:tab w:val="left" w:pos="2610"/>
              </w:tabs>
              <w:suppressAutoHyphens/>
              <w:spacing w:before="60" w:after="60"/>
              <w:rPr>
                <w:i/>
                <w:szCs w:val="24"/>
              </w:rPr>
            </w:pPr>
            <w:r w:rsidRPr="0069538E">
              <w:rPr>
                <w:szCs w:val="24"/>
              </w:rPr>
              <w:t>Année d’enregistrement du Soumissionnaire</w:t>
            </w:r>
            <w:r w:rsidR="00135963" w:rsidRPr="0069538E">
              <w:rPr>
                <w:szCs w:val="24"/>
              </w:rPr>
              <w:t> :</w:t>
            </w:r>
            <w:r w:rsidRPr="0069538E">
              <w:rPr>
                <w:szCs w:val="24"/>
              </w:rPr>
              <w:t xml:space="preserve"> </w:t>
            </w:r>
          </w:p>
        </w:tc>
      </w:tr>
      <w:tr w:rsidR="00066524" w:rsidRPr="0069538E" w14:paraId="4B6D2DB8" w14:textId="77777777" w:rsidTr="00342D55">
        <w:trPr>
          <w:cantSplit/>
          <w:trHeight w:val="440"/>
        </w:trPr>
        <w:tc>
          <w:tcPr>
            <w:tcW w:w="9468" w:type="dxa"/>
            <w:tcBorders>
              <w:top w:val="single" w:sz="6" w:space="0" w:color="auto"/>
              <w:left w:val="single" w:sz="6" w:space="0" w:color="auto"/>
              <w:bottom w:val="nil"/>
              <w:right w:val="single" w:sz="6" w:space="0" w:color="auto"/>
            </w:tcBorders>
          </w:tcPr>
          <w:p w14:paraId="3592B502" w14:textId="77777777" w:rsidR="00066524" w:rsidRPr="0069538E" w:rsidRDefault="00066524" w:rsidP="00342D55">
            <w:pPr>
              <w:numPr>
                <w:ilvl w:val="12"/>
                <w:numId w:val="0"/>
              </w:numPr>
              <w:tabs>
                <w:tab w:val="left" w:pos="2610"/>
              </w:tabs>
              <w:suppressAutoHyphens/>
              <w:spacing w:before="60" w:after="60"/>
              <w:rPr>
                <w:i/>
                <w:szCs w:val="24"/>
              </w:rPr>
            </w:pPr>
            <w:r w:rsidRPr="0069538E">
              <w:rPr>
                <w:szCs w:val="24"/>
              </w:rPr>
              <w:t>Adresse officielle du Soumissionnaire dans le pays d’enregistrement</w:t>
            </w:r>
            <w:r w:rsidR="00135963" w:rsidRPr="0069538E">
              <w:rPr>
                <w:szCs w:val="24"/>
              </w:rPr>
              <w:t> :</w:t>
            </w:r>
            <w:r w:rsidRPr="0069538E">
              <w:rPr>
                <w:szCs w:val="24"/>
              </w:rPr>
              <w:t xml:space="preserve"> </w:t>
            </w:r>
          </w:p>
          <w:p w14:paraId="5836DA9A" w14:textId="77777777" w:rsidR="00342D55" w:rsidRPr="0069538E" w:rsidRDefault="00342D55" w:rsidP="00342D55">
            <w:pPr>
              <w:numPr>
                <w:ilvl w:val="12"/>
                <w:numId w:val="0"/>
              </w:numPr>
              <w:tabs>
                <w:tab w:val="left" w:pos="2610"/>
              </w:tabs>
              <w:suppressAutoHyphens/>
              <w:spacing w:before="60" w:after="60"/>
              <w:rPr>
                <w:szCs w:val="24"/>
              </w:rPr>
            </w:pPr>
          </w:p>
        </w:tc>
      </w:tr>
      <w:tr w:rsidR="00066524" w:rsidRPr="0069538E" w14:paraId="4FCF0F9A" w14:textId="77777777" w:rsidTr="00342D55">
        <w:trPr>
          <w:cantSplit/>
          <w:trHeight w:val="440"/>
        </w:trPr>
        <w:tc>
          <w:tcPr>
            <w:tcW w:w="9468" w:type="dxa"/>
            <w:tcBorders>
              <w:top w:val="single" w:sz="6" w:space="0" w:color="auto"/>
              <w:left w:val="single" w:sz="6" w:space="0" w:color="auto"/>
              <w:bottom w:val="single" w:sz="4" w:space="0" w:color="auto"/>
              <w:right w:val="single" w:sz="6" w:space="0" w:color="auto"/>
            </w:tcBorders>
          </w:tcPr>
          <w:p w14:paraId="367FDBA3" w14:textId="77777777" w:rsidR="00066524" w:rsidRPr="0069538E" w:rsidRDefault="00066524" w:rsidP="002B3FD2">
            <w:pPr>
              <w:numPr>
                <w:ilvl w:val="12"/>
                <w:numId w:val="0"/>
              </w:numPr>
              <w:tabs>
                <w:tab w:val="left" w:pos="2610"/>
              </w:tabs>
              <w:suppressAutoHyphens/>
              <w:spacing w:before="60" w:after="60"/>
              <w:rPr>
                <w:szCs w:val="24"/>
              </w:rPr>
            </w:pPr>
            <w:r w:rsidRPr="0069538E">
              <w:rPr>
                <w:szCs w:val="24"/>
              </w:rPr>
              <w:t>Renseignement sur le représentant dûment habilité du Soumissionnaire</w:t>
            </w:r>
            <w:r w:rsidR="00135963" w:rsidRPr="0069538E">
              <w:rPr>
                <w:szCs w:val="24"/>
              </w:rPr>
              <w:t> :</w:t>
            </w:r>
            <w:r w:rsidRPr="0069538E">
              <w:rPr>
                <w:szCs w:val="24"/>
              </w:rPr>
              <w:t xml:space="preserve"> </w:t>
            </w:r>
          </w:p>
          <w:p w14:paraId="6219D65A" w14:textId="77777777" w:rsidR="00066524" w:rsidRPr="0069538E" w:rsidRDefault="00066524" w:rsidP="007F17D1">
            <w:pPr>
              <w:numPr>
                <w:ilvl w:val="12"/>
                <w:numId w:val="0"/>
              </w:numPr>
              <w:tabs>
                <w:tab w:val="left" w:leader="underscore" w:pos="6712"/>
              </w:tabs>
              <w:suppressAutoHyphens/>
              <w:spacing w:before="60" w:after="60"/>
              <w:rPr>
                <w:szCs w:val="24"/>
              </w:rPr>
            </w:pPr>
            <w:r w:rsidRPr="0069538E">
              <w:rPr>
                <w:szCs w:val="24"/>
              </w:rPr>
              <w:t>Nom</w:t>
            </w:r>
            <w:r w:rsidR="00135963" w:rsidRPr="0069538E">
              <w:rPr>
                <w:szCs w:val="24"/>
              </w:rPr>
              <w:t> :</w:t>
            </w:r>
            <w:r w:rsidRPr="0069538E">
              <w:rPr>
                <w:szCs w:val="24"/>
              </w:rPr>
              <w:t xml:space="preserve"> </w:t>
            </w:r>
            <w:r w:rsidR="007F17D1" w:rsidRPr="0069538E">
              <w:tab/>
            </w:r>
          </w:p>
          <w:p w14:paraId="1441283E" w14:textId="77777777" w:rsidR="00066524" w:rsidRPr="0069538E" w:rsidRDefault="00066524" w:rsidP="007F17D1">
            <w:pPr>
              <w:numPr>
                <w:ilvl w:val="12"/>
                <w:numId w:val="0"/>
              </w:numPr>
              <w:tabs>
                <w:tab w:val="left" w:leader="underscore" w:pos="6712"/>
              </w:tabs>
              <w:suppressAutoHyphens/>
              <w:spacing w:before="60" w:after="60"/>
              <w:rPr>
                <w:szCs w:val="24"/>
              </w:rPr>
            </w:pPr>
            <w:r w:rsidRPr="0069538E">
              <w:rPr>
                <w:szCs w:val="24"/>
              </w:rPr>
              <w:t>Adresse</w:t>
            </w:r>
            <w:r w:rsidR="00135963" w:rsidRPr="0069538E">
              <w:rPr>
                <w:szCs w:val="24"/>
              </w:rPr>
              <w:t> :</w:t>
            </w:r>
            <w:r w:rsidRPr="0069538E">
              <w:rPr>
                <w:szCs w:val="24"/>
              </w:rPr>
              <w:t xml:space="preserve"> </w:t>
            </w:r>
            <w:r w:rsidR="007F17D1" w:rsidRPr="0069538E">
              <w:tab/>
            </w:r>
          </w:p>
          <w:p w14:paraId="22B19B6E" w14:textId="77777777" w:rsidR="00066524" w:rsidRPr="0069538E" w:rsidRDefault="00066524" w:rsidP="007F17D1">
            <w:pPr>
              <w:numPr>
                <w:ilvl w:val="12"/>
                <w:numId w:val="0"/>
              </w:numPr>
              <w:tabs>
                <w:tab w:val="left" w:leader="underscore" w:pos="6712"/>
              </w:tabs>
              <w:suppressAutoHyphens/>
              <w:spacing w:before="60" w:after="60"/>
              <w:rPr>
                <w:szCs w:val="24"/>
              </w:rPr>
            </w:pPr>
            <w:r w:rsidRPr="0069538E">
              <w:rPr>
                <w:szCs w:val="24"/>
              </w:rPr>
              <w:t>Téléphone/Fac-similé</w:t>
            </w:r>
            <w:r w:rsidR="00135963" w:rsidRPr="0069538E">
              <w:rPr>
                <w:szCs w:val="24"/>
              </w:rPr>
              <w:t> :</w:t>
            </w:r>
            <w:r w:rsidRPr="0069538E">
              <w:rPr>
                <w:szCs w:val="24"/>
              </w:rPr>
              <w:t xml:space="preserve"> </w:t>
            </w:r>
            <w:r w:rsidR="007F17D1" w:rsidRPr="0069538E">
              <w:tab/>
            </w:r>
          </w:p>
          <w:p w14:paraId="12A49AB0" w14:textId="77777777" w:rsidR="00066524" w:rsidRPr="0069538E" w:rsidRDefault="00066524" w:rsidP="007F17D1">
            <w:pPr>
              <w:numPr>
                <w:ilvl w:val="12"/>
                <w:numId w:val="0"/>
              </w:numPr>
              <w:tabs>
                <w:tab w:val="left" w:leader="underscore" w:pos="6712"/>
              </w:tabs>
              <w:suppressAutoHyphens/>
              <w:spacing w:before="60" w:after="60"/>
              <w:rPr>
                <w:szCs w:val="24"/>
              </w:rPr>
            </w:pPr>
            <w:r w:rsidRPr="0069538E">
              <w:rPr>
                <w:szCs w:val="24"/>
              </w:rPr>
              <w:t>Adresse électronique</w:t>
            </w:r>
            <w:r w:rsidR="00135963" w:rsidRPr="0069538E">
              <w:rPr>
                <w:szCs w:val="24"/>
              </w:rPr>
              <w:t> :</w:t>
            </w:r>
            <w:r w:rsidRPr="0069538E">
              <w:rPr>
                <w:szCs w:val="24"/>
              </w:rPr>
              <w:t xml:space="preserve"> </w:t>
            </w:r>
            <w:r w:rsidR="007F17D1" w:rsidRPr="0069538E">
              <w:tab/>
            </w:r>
          </w:p>
        </w:tc>
      </w:tr>
      <w:tr w:rsidR="00066524" w:rsidRPr="0069538E" w14:paraId="09D62A80" w14:textId="77777777" w:rsidTr="00342D55">
        <w:trPr>
          <w:cantSplit/>
          <w:trHeight w:val="440"/>
        </w:trPr>
        <w:tc>
          <w:tcPr>
            <w:tcW w:w="9468" w:type="dxa"/>
            <w:tcBorders>
              <w:top w:val="single" w:sz="4" w:space="0" w:color="auto"/>
              <w:left w:val="single" w:sz="4" w:space="0" w:color="auto"/>
              <w:bottom w:val="single" w:sz="4" w:space="0" w:color="auto"/>
              <w:right w:val="single" w:sz="4" w:space="0" w:color="auto"/>
            </w:tcBorders>
          </w:tcPr>
          <w:p w14:paraId="55967397" w14:textId="77777777" w:rsidR="00066524" w:rsidRPr="0069538E" w:rsidRDefault="00342D55" w:rsidP="002B3FD2">
            <w:pPr>
              <w:numPr>
                <w:ilvl w:val="12"/>
                <w:numId w:val="0"/>
              </w:numPr>
              <w:tabs>
                <w:tab w:val="left" w:pos="2610"/>
              </w:tabs>
              <w:suppressAutoHyphens/>
              <w:spacing w:before="60" w:after="60"/>
              <w:rPr>
                <w:szCs w:val="24"/>
              </w:rPr>
            </w:pPr>
            <w:r w:rsidRPr="0069538E">
              <w:rPr>
                <w:szCs w:val="24"/>
              </w:rPr>
              <w:t>1</w:t>
            </w:r>
            <w:r w:rsidR="00066524" w:rsidRPr="0069538E">
              <w:rPr>
                <w:szCs w:val="24"/>
              </w:rPr>
              <w:t>. Ci-joint copie des originaux des documents ci-après</w:t>
            </w:r>
            <w:r w:rsidR="00135963" w:rsidRPr="0069538E">
              <w:rPr>
                <w:szCs w:val="24"/>
              </w:rPr>
              <w:t> :</w:t>
            </w:r>
            <w:r w:rsidR="00066524" w:rsidRPr="0069538E">
              <w:rPr>
                <w:szCs w:val="24"/>
              </w:rPr>
              <w:t xml:space="preserve"> </w:t>
            </w:r>
          </w:p>
          <w:p w14:paraId="07DD503C" w14:textId="77777777" w:rsidR="00066524" w:rsidRPr="0069538E" w:rsidRDefault="00342D55" w:rsidP="00342D55">
            <w:pPr>
              <w:numPr>
                <w:ilvl w:val="12"/>
                <w:numId w:val="0"/>
              </w:numPr>
              <w:tabs>
                <w:tab w:val="left" w:pos="2610"/>
              </w:tabs>
              <w:suppressAutoHyphens/>
              <w:spacing w:before="60" w:after="60"/>
              <w:ind w:left="447" w:hanging="425"/>
              <w:rPr>
                <w:szCs w:val="24"/>
              </w:rPr>
            </w:pPr>
            <w:r w:rsidRPr="0069538E">
              <w:rPr>
                <w:rFonts w:eastAsia="MS Mincho"/>
                <w:spacing w:val="-2"/>
              </w:rPr>
              <w:sym w:font="Wingdings" w:char="F0A8"/>
            </w:r>
            <w:r w:rsidRPr="0069538E">
              <w:rPr>
                <w:rFonts w:eastAsia="MS Mincho"/>
                <w:spacing w:val="-2"/>
              </w:rPr>
              <w:tab/>
            </w:r>
            <w:r w:rsidR="00066524" w:rsidRPr="0069538E">
              <w:rPr>
                <w:szCs w:val="24"/>
              </w:rPr>
              <w:t>Document d’enregistrement, d’inscription ou de constitution de la firme nommée en 1 ci-dessus, en conformité avec l’article 4.4 des IS</w:t>
            </w:r>
          </w:p>
          <w:p w14:paraId="505BC23F" w14:textId="77777777" w:rsidR="00066524" w:rsidRPr="0069538E" w:rsidRDefault="00342D55" w:rsidP="00342D55">
            <w:pPr>
              <w:suppressAutoHyphens/>
              <w:spacing w:before="60" w:after="60"/>
              <w:ind w:left="447" w:hanging="425"/>
              <w:rPr>
                <w:szCs w:val="24"/>
              </w:rPr>
            </w:pPr>
            <w:r w:rsidRPr="0069538E">
              <w:rPr>
                <w:rFonts w:eastAsia="MS Mincho"/>
                <w:spacing w:val="-2"/>
              </w:rPr>
              <w:sym w:font="Wingdings" w:char="F0A8"/>
            </w:r>
            <w:r w:rsidRPr="0069538E">
              <w:rPr>
                <w:rFonts w:eastAsia="MS Mincho"/>
                <w:spacing w:val="-2"/>
              </w:rPr>
              <w:tab/>
            </w:r>
            <w:r w:rsidR="00066524" w:rsidRPr="0069538E">
              <w:rPr>
                <w:szCs w:val="24"/>
              </w:rPr>
              <w:t>En cas de groupement, lettre d’intention de constituer un groupement, ou accord de groupement, en conformité avec l’article 4.1 des IS.</w:t>
            </w:r>
          </w:p>
          <w:p w14:paraId="6B37CA6B" w14:textId="77777777" w:rsidR="007F17D1" w:rsidRPr="0069538E" w:rsidRDefault="00342D55" w:rsidP="00342D55">
            <w:pPr>
              <w:suppressAutoHyphens/>
              <w:spacing w:before="60" w:after="60"/>
              <w:ind w:left="447" w:hanging="425"/>
              <w:rPr>
                <w:szCs w:val="24"/>
              </w:rPr>
            </w:pPr>
            <w:r w:rsidRPr="0069538E">
              <w:rPr>
                <w:rFonts w:eastAsia="MS Mincho"/>
                <w:spacing w:val="-2"/>
              </w:rPr>
              <w:sym w:font="Wingdings" w:char="F0A8"/>
            </w:r>
            <w:r w:rsidRPr="0069538E">
              <w:rPr>
                <w:rFonts w:eastAsia="MS Mincho"/>
                <w:spacing w:val="-2"/>
              </w:rPr>
              <w:tab/>
            </w:r>
            <w:r w:rsidR="00066524" w:rsidRPr="0069538E">
              <w:rPr>
                <w:szCs w:val="24"/>
              </w:rPr>
              <w:t xml:space="preserve">Dans le cas d’une entreprise publique </w:t>
            </w:r>
            <w:r w:rsidR="007F17D1" w:rsidRPr="0069538E">
              <w:rPr>
                <w:szCs w:val="24"/>
              </w:rPr>
              <w:t xml:space="preserve">du pays du </w:t>
            </w:r>
            <w:r w:rsidR="00113D64" w:rsidRPr="0069538E">
              <w:rPr>
                <w:szCs w:val="24"/>
              </w:rPr>
              <w:t>Maître d’Ouvrage</w:t>
            </w:r>
            <w:r w:rsidR="007F17D1" w:rsidRPr="0069538E">
              <w:rPr>
                <w:szCs w:val="24"/>
              </w:rPr>
              <w:t>, en conformité avec l’article 4.6 des IS :</w:t>
            </w:r>
          </w:p>
          <w:p w14:paraId="565D5B6A" w14:textId="77777777" w:rsidR="007F17D1" w:rsidRPr="0069538E" w:rsidRDefault="00066524" w:rsidP="00A734B1">
            <w:pPr>
              <w:pStyle w:val="Paragraphedeliste"/>
              <w:numPr>
                <w:ilvl w:val="0"/>
                <w:numId w:val="90"/>
              </w:numPr>
              <w:suppressAutoHyphens/>
              <w:spacing w:before="60" w:after="60"/>
              <w:ind w:left="737" w:hanging="357"/>
              <w:contextualSpacing w:val="0"/>
              <w:rPr>
                <w:szCs w:val="24"/>
              </w:rPr>
            </w:pPr>
            <w:r w:rsidRPr="0069538E">
              <w:rPr>
                <w:szCs w:val="24"/>
              </w:rPr>
              <w:t xml:space="preserve">documents établissant qu’elle est juridiquement et financièrement autonome, et </w:t>
            </w:r>
          </w:p>
          <w:p w14:paraId="5688C4C1" w14:textId="77777777" w:rsidR="007F17D1" w:rsidRPr="0069538E" w:rsidRDefault="00066524" w:rsidP="00A734B1">
            <w:pPr>
              <w:pStyle w:val="Paragraphedeliste"/>
              <w:numPr>
                <w:ilvl w:val="0"/>
                <w:numId w:val="90"/>
              </w:numPr>
              <w:suppressAutoHyphens/>
              <w:spacing w:before="60" w:after="60"/>
              <w:ind w:left="737" w:hanging="357"/>
              <w:contextualSpacing w:val="0"/>
              <w:rPr>
                <w:szCs w:val="24"/>
              </w:rPr>
            </w:pPr>
            <w:r w:rsidRPr="0069538E">
              <w:rPr>
                <w:szCs w:val="24"/>
              </w:rPr>
              <w:t xml:space="preserve">administrée selon les règles du droit commercial, </w:t>
            </w:r>
          </w:p>
          <w:p w14:paraId="57F0F262" w14:textId="77777777" w:rsidR="00066524" w:rsidRPr="0069538E" w:rsidRDefault="00066524" w:rsidP="00A734B1">
            <w:pPr>
              <w:pStyle w:val="Paragraphedeliste"/>
              <w:numPr>
                <w:ilvl w:val="0"/>
                <w:numId w:val="90"/>
              </w:numPr>
              <w:suppressAutoHyphens/>
              <w:spacing w:before="60" w:after="60"/>
              <w:ind w:left="737" w:hanging="357"/>
              <w:contextualSpacing w:val="0"/>
              <w:rPr>
                <w:szCs w:val="24"/>
              </w:rPr>
            </w:pPr>
            <w:r w:rsidRPr="0069538E">
              <w:rPr>
                <w:szCs w:val="24"/>
              </w:rPr>
              <w:t xml:space="preserve">et qu’elle n’est pas sous la tutelle du </w:t>
            </w:r>
            <w:r w:rsidR="00113D64" w:rsidRPr="0069538E">
              <w:rPr>
                <w:szCs w:val="24"/>
              </w:rPr>
              <w:t>Maître d’Ouvrage</w:t>
            </w:r>
            <w:r w:rsidR="007F17D1" w:rsidRPr="0069538E">
              <w:rPr>
                <w:szCs w:val="24"/>
              </w:rPr>
              <w:t xml:space="preserve"> l’Acheteur.</w:t>
            </w:r>
          </w:p>
          <w:p w14:paraId="518F8460" w14:textId="77777777" w:rsidR="00066524" w:rsidRPr="0069538E" w:rsidRDefault="00342D55" w:rsidP="00527513">
            <w:pPr>
              <w:suppressAutoHyphens/>
              <w:spacing w:before="60" w:after="60"/>
              <w:ind w:left="306" w:hanging="284"/>
              <w:rPr>
                <w:szCs w:val="24"/>
              </w:rPr>
            </w:pPr>
            <w:r w:rsidRPr="0069538E">
              <w:rPr>
                <w:szCs w:val="24"/>
              </w:rPr>
              <w:t xml:space="preserve">2. </w:t>
            </w:r>
            <w:r w:rsidR="00066524" w:rsidRPr="0069538E">
              <w:rPr>
                <w:szCs w:val="24"/>
              </w:rPr>
              <w:t>Diagramme organisationnel, liste des membres du conseil d’administration et propriété bénéficiaire</w:t>
            </w:r>
            <w:r w:rsidR="007F17D1" w:rsidRPr="0069538E">
              <w:rPr>
                <w:szCs w:val="24"/>
              </w:rPr>
              <w:t>.</w:t>
            </w:r>
          </w:p>
        </w:tc>
      </w:tr>
    </w:tbl>
    <w:p w14:paraId="782918E2" w14:textId="77777777" w:rsidR="00543ED0" w:rsidRPr="0069538E" w:rsidRDefault="00543ED0" w:rsidP="002B3FD2">
      <w:pPr>
        <w:numPr>
          <w:ilvl w:val="12"/>
          <w:numId w:val="0"/>
        </w:numPr>
        <w:tabs>
          <w:tab w:val="left" w:pos="2610"/>
        </w:tabs>
        <w:suppressAutoHyphens/>
        <w:rPr>
          <w:szCs w:val="24"/>
        </w:rPr>
      </w:pPr>
    </w:p>
    <w:p w14:paraId="5BAC92A2" w14:textId="77777777" w:rsidR="00543ED0" w:rsidRPr="0069538E" w:rsidRDefault="00543ED0" w:rsidP="00000F9A">
      <w:pPr>
        <w:pStyle w:val="00SectionIVSubtitle"/>
        <w:rPr>
          <w:lang w:val="fr-FR"/>
        </w:rPr>
      </w:pPr>
      <w:r w:rsidRPr="0069538E">
        <w:rPr>
          <w:lang w:val="fr-FR"/>
        </w:rPr>
        <w:br w:type="page"/>
      </w:r>
      <w:bookmarkStart w:id="517" w:name="_Toc327863885"/>
      <w:bookmarkStart w:id="518" w:name="_Toc37951700"/>
      <w:r w:rsidRPr="0069538E">
        <w:rPr>
          <w:lang w:val="fr-FR"/>
        </w:rPr>
        <w:lastRenderedPageBreak/>
        <w:t>Formulaire ELI – 1.2</w:t>
      </w:r>
      <w:r w:rsidR="00135963" w:rsidRPr="0069538E">
        <w:rPr>
          <w:lang w:val="fr-FR"/>
        </w:rPr>
        <w:t> :</w:t>
      </w:r>
      <w:r w:rsidRPr="0069538E">
        <w:rPr>
          <w:lang w:val="fr-FR"/>
        </w:rPr>
        <w:t xml:space="preserve"> Fiche de renseignements sur chaque Partie</w:t>
      </w:r>
      <w:r w:rsidR="00000F9A" w:rsidRPr="0069538E">
        <w:rPr>
          <w:lang w:val="fr-FR"/>
        </w:rPr>
        <w:t> </w:t>
      </w:r>
      <w:r w:rsidRPr="0069538E">
        <w:rPr>
          <w:lang w:val="fr-FR"/>
        </w:rPr>
        <w:t>d’un GE/ sous-traitants spécialisés</w:t>
      </w:r>
      <w:bookmarkEnd w:id="517"/>
      <w:bookmarkEnd w:id="518"/>
    </w:p>
    <w:p w14:paraId="06822680" w14:textId="77777777" w:rsidR="00806AB3" w:rsidRPr="0069538E" w:rsidRDefault="00806AB3" w:rsidP="00806AB3">
      <w:pPr>
        <w:jc w:val="center"/>
      </w:pPr>
      <w:r w:rsidRPr="0069538E">
        <w:t>(à remplir pour chaque membre d’un Groupement d’Entreprises)</w:t>
      </w:r>
    </w:p>
    <w:p w14:paraId="4A0BA137" w14:textId="77777777" w:rsidR="00806AB3" w:rsidRPr="0069538E" w:rsidRDefault="00806AB3" w:rsidP="00806AB3">
      <w:pPr>
        <w:spacing w:after="0"/>
        <w:jc w:val="right"/>
        <w:rPr>
          <w:rFonts w:asciiTheme="majorBidi" w:hAnsiTheme="majorBidi" w:cstheme="majorBidi"/>
        </w:rPr>
      </w:pPr>
      <w:r w:rsidRPr="0069538E">
        <w:rPr>
          <w:rFonts w:asciiTheme="majorBidi" w:hAnsiTheme="majorBidi" w:cstheme="majorBidi"/>
        </w:rPr>
        <w:t xml:space="preserve">Date : </w:t>
      </w:r>
      <w:r w:rsidRPr="0069538E">
        <w:rPr>
          <w:rFonts w:asciiTheme="majorBidi" w:hAnsiTheme="majorBidi" w:cstheme="majorBidi"/>
          <w:i/>
          <w:iCs/>
        </w:rPr>
        <w:t>[insérer la date (jour, mois, année) de remise de l’offre]</w:t>
      </w:r>
    </w:p>
    <w:p w14:paraId="3B3494F8" w14:textId="77777777" w:rsidR="00806AB3" w:rsidRPr="0069538E" w:rsidRDefault="00806AB3" w:rsidP="00806AB3">
      <w:pPr>
        <w:spacing w:after="0"/>
        <w:jc w:val="right"/>
        <w:rPr>
          <w:rFonts w:asciiTheme="majorBidi" w:hAnsiTheme="majorBidi" w:cstheme="majorBidi"/>
        </w:rPr>
      </w:pPr>
      <w:r w:rsidRPr="0069538E">
        <w:rPr>
          <w:rFonts w:asciiTheme="majorBidi" w:hAnsiTheme="majorBidi" w:cstheme="majorBidi"/>
        </w:rPr>
        <w:t xml:space="preserve">AO No. : </w:t>
      </w:r>
      <w:r w:rsidRPr="0069538E">
        <w:rPr>
          <w:rFonts w:asciiTheme="majorBidi" w:hAnsiTheme="majorBidi" w:cstheme="majorBidi"/>
          <w:bCs/>
          <w:i/>
          <w:iCs/>
        </w:rPr>
        <w:t>[insérer le numéro de l’Appel d’Offres]</w:t>
      </w:r>
    </w:p>
    <w:p w14:paraId="6B43CDB3" w14:textId="77777777" w:rsidR="00806AB3" w:rsidRPr="0069538E" w:rsidRDefault="00806AB3" w:rsidP="00806AB3">
      <w:pPr>
        <w:spacing w:after="0"/>
        <w:ind w:right="72"/>
        <w:jc w:val="right"/>
        <w:rPr>
          <w:spacing w:val="-2"/>
        </w:rPr>
      </w:pPr>
      <w:r w:rsidRPr="0069538E">
        <w:rPr>
          <w:spacing w:val="-2"/>
        </w:rPr>
        <w:t>Page</w:t>
      </w:r>
      <w:r w:rsidRPr="0069538E">
        <w:rPr>
          <w:i/>
          <w:spacing w:val="-2"/>
        </w:rPr>
        <w:t xml:space="preserve"> </w:t>
      </w:r>
      <w:r w:rsidRPr="0069538E">
        <w:rPr>
          <w:i/>
        </w:rPr>
        <w:t>__________de</w:t>
      </w:r>
      <w:r w:rsidRPr="0069538E">
        <w:rPr>
          <w:spacing w:val="-2"/>
        </w:rPr>
        <w:t xml:space="preserve"> </w:t>
      </w:r>
      <w:r w:rsidRPr="0069538E">
        <w:rPr>
          <w:i/>
          <w:spacing w:val="1"/>
        </w:rPr>
        <w:t>_______________</w:t>
      </w:r>
      <w:r w:rsidRPr="0069538E">
        <w:rPr>
          <w:spacing w:val="-2"/>
        </w:rPr>
        <w:t>pages</w:t>
      </w:r>
    </w:p>
    <w:p w14:paraId="2337438A" w14:textId="77777777" w:rsidR="00806AB3" w:rsidRPr="0069538E" w:rsidRDefault="00806AB3" w:rsidP="00806AB3">
      <w:pPr>
        <w:spacing w:after="0"/>
        <w:ind w:right="72"/>
        <w:jc w:val="right"/>
        <w:rPr>
          <w:rFonts w:asciiTheme="majorBidi" w:hAnsiTheme="majorBidi" w:cstheme="majorBidi"/>
          <w:bCs/>
          <w:i/>
          <w:iCs/>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066524" w:rsidRPr="0069538E" w14:paraId="4222E31F" w14:textId="77777777" w:rsidTr="003A5BA2">
        <w:trPr>
          <w:cantSplit/>
          <w:trHeight w:val="440"/>
        </w:trPr>
        <w:tc>
          <w:tcPr>
            <w:tcW w:w="9180" w:type="dxa"/>
          </w:tcPr>
          <w:p w14:paraId="1A26D42F" w14:textId="77777777" w:rsidR="00066524" w:rsidRPr="0069538E" w:rsidRDefault="00066524" w:rsidP="00000F9A">
            <w:pPr>
              <w:suppressAutoHyphens/>
              <w:spacing w:before="60" w:after="60"/>
              <w:ind w:left="0" w:firstLine="0"/>
              <w:jc w:val="left"/>
              <w:rPr>
                <w:szCs w:val="24"/>
              </w:rPr>
            </w:pPr>
            <w:r w:rsidRPr="0069538E">
              <w:rPr>
                <w:szCs w:val="24"/>
              </w:rPr>
              <w:t>Nom du Soumissionnaire</w:t>
            </w:r>
            <w:r w:rsidR="00135963" w:rsidRPr="0069538E">
              <w:rPr>
                <w:szCs w:val="24"/>
              </w:rPr>
              <w:t> :</w:t>
            </w:r>
          </w:p>
          <w:p w14:paraId="5EA6DAC0" w14:textId="77777777" w:rsidR="00000F9A" w:rsidRPr="0069538E" w:rsidRDefault="00000F9A" w:rsidP="00000F9A">
            <w:pPr>
              <w:suppressAutoHyphens/>
              <w:spacing w:before="60" w:after="60"/>
              <w:ind w:left="0" w:firstLine="0"/>
              <w:jc w:val="left"/>
              <w:rPr>
                <w:szCs w:val="24"/>
              </w:rPr>
            </w:pPr>
          </w:p>
        </w:tc>
      </w:tr>
      <w:tr w:rsidR="00066524" w:rsidRPr="0069538E" w14:paraId="2BCF9B00" w14:textId="77777777" w:rsidTr="003A5BA2">
        <w:trPr>
          <w:cantSplit/>
          <w:trHeight w:val="674"/>
        </w:trPr>
        <w:tc>
          <w:tcPr>
            <w:tcW w:w="9180" w:type="dxa"/>
          </w:tcPr>
          <w:p w14:paraId="4F700144" w14:textId="77777777" w:rsidR="00066524" w:rsidRPr="0069538E" w:rsidRDefault="00066524" w:rsidP="002B3FD2">
            <w:pPr>
              <w:suppressAutoHyphens/>
              <w:spacing w:before="60" w:after="60"/>
              <w:ind w:left="0" w:firstLine="0"/>
              <w:jc w:val="left"/>
              <w:rPr>
                <w:bCs/>
                <w:i/>
                <w:iCs/>
                <w:szCs w:val="24"/>
              </w:rPr>
            </w:pPr>
            <w:r w:rsidRPr="0069538E">
              <w:rPr>
                <w:szCs w:val="24"/>
              </w:rPr>
              <w:t>Nom du membre du groupement</w:t>
            </w:r>
            <w:r w:rsidR="00135963" w:rsidRPr="0069538E">
              <w:rPr>
                <w:szCs w:val="24"/>
              </w:rPr>
              <w:t> :</w:t>
            </w:r>
            <w:r w:rsidRPr="0069538E">
              <w:rPr>
                <w:szCs w:val="24"/>
              </w:rPr>
              <w:t xml:space="preserve"> </w:t>
            </w:r>
          </w:p>
          <w:p w14:paraId="16ED61DA" w14:textId="77777777" w:rsidR="00066524" w:rsidRPr="0069538E" w:rsidRDefault="00066524" w:rsidP="002B3FD2">
            <w:pPr>
              <w:suppressAutoHyphens/>
              <w:spacing w:before="60" w:after="60"/>
              <w:ind w:left="0" w:firstLine="0"/>
              <w:jc w:val="left"/>
              <w:rPr>
                <w:szCs w:val="24"/>
              </w:rPr>
            </w:pPr>
          </w:p>
        </w:tc>
      </w:tr>
      <w:tr w:rsidR="00066524" w:rsidRPr="0069538E" w14:paraId="23EED423" w14:textId="77777777" w:rsidTr="003A5BA2">
        <w:trPr>
          <w:cantSplit/>
          <w:trHeight w:val="674"/>
        </w:trPr>
        <w:tc>
          <w:tcPr>
            <w:tcW w:w="9180" w:type="dxa"/>
          </w:tcPr>
          <w:p w14:paraId="567A0852" w14:textId="77777777" w:rsidR="00066524" w:rsidRPr="0069538E" w:rsidRDefault="00066524" w:rsidP="00000F9A">
            <w:pPr>
              <w:suppressAutoHyphens/>
              <w:spacing w:before="60" w:after="60"/>
              <w:ind w:left="0" w:firstLine="0"/>
              <w:jc w:val="left"/>
              <w:rPr>
                <w:szCs w:val="24"/>
              </w:rPr>
            </w:pPr>
            <w:r w:rsidRPr="0069538E">
              <w:rPr>
                <w:szCs w:val="24"/>
              </w:rPr>
              <w:t>Pays où le membre du groupement est, ou sera légalement enregistré</w:t>
            </w:r>
            <w:r w:rsidR="00135963" w:rsidRPr="0069538E">
              <w:rPr>
                <w:szCs w:val="24"/>
              </w:rPr>
              <w:t> :</w:t>
            </w:r>
            <w:r w:rsidRPr="0069538E">
              <w:rPr>
                <w:szCs w:val="24"/>
              </w:rPr>
              <w:t xml:space="preserve"> </w:t>
            </w:r>
          </w:p>
          <w:p w14:paraId="229E09E8" w14:textId="77777777" w:rsidR="00000F9A" w:rsidRPr="0069538E" w:rsidRDefault="00000F9A" w:rsidP="00000F9A">
            <w:pPr>
              <w:suppressAutoHyphens/>
              <w:spacing w:before="60" w:after="60"/>
              <w:ind w:left="0" w:firstLine="0"/>
              <w:jc w:val="left"/>
              <w:rPr>
                <w:szCs w:val="24"/>
              </w:rPr>
            </w:pPr>
          </w:p>
        </w:tc>
      </w:tr>
      <w:tr w:rsidR="00066524" w:rsidRPr="0069538E" w14:paraId="52310915" w14:textId="77777777" w:rsidTr="003A5BA2">
        <w:trPr>
          <w:cantSplit/>
          <w:trHeight w:val="674"/>
        </w:trPr>
        <w:tc>
          <w:tcPr>
            <w:tcW w:w="9180" w:type="dxa"/>
          </w:tcPr>
          <w:p w14:paraId="1C4D07CD" w14:textId="77777777" w:rsidR="00066524" w:rsidRPr="0069538E" w:rsidRDefault="00066524" w:rsidP="00000F9A">
            <w:pPr>
              <w:suppressAutoHyphens/>
              <w:spacing w:before="60" w:after="60"/>
              <w:ind w:left="0" w:firstLine="0"/>
              <w:jc w:val="left"/>
              <w:rPr>
                <w:szCs w:val="24"/>
              </w:rPr>
            </w:pPr>
            <w:r w:rsidRPr="0069538E">
              <w:rPr>
                <w:szCs w:val="24"/>
              </w:rPr>
              <w:t>Année d’enregistrement du membre du groupement</w:t>
            </w:r>
            <w:r w:rsidR="00135963" w:rsidRPr="0069538E">
              <w:rPr>
                <w:szCs w:val="24"/>
              </w:rPr>
              <w:t> :</w:t>
            </w:r>
            <w:r w:rsidRPr="0069538E">
              <w:rPr>
                <w:szCs w:val="24"/>
              </w:rPr>
              <w:t xml:space="preserve"> </w:t>
            </w:r>
          </w:p>
        </w:tc>
      </w:tr>
      <w:tr w:rsidR="00066524" w:rsidRPr="0069538E" w14:paraId="3E7CB76B" w14:textId="77777777" w:rsidTr="003A5BA2">
        <w:trPr>
          <w:cantSplit/>
        </w:trPr>
        <w:tc>
          <w:tcPr>
            <w:tcW w:w="9180" w:type="dxa"/>
          </w:tcPr>
          <w:p w14:paraId="3E363AA7" w14:textId="77777777" w:rsidR="00066524" w:rsidRPr="0069538E" w:rsidRDefault="00066524" w:rsidP="00000F9A">
            <w:pPr>
              <w:suppressAutoHyphens/>
              <w:spacing w:before="60" w:after="60"/>
              <w:ind w:left="0" w:firstLine="0"/>
              <w:jc w:val="left"/>
              <w:rPr>
                <w:bCs/>
                <w:i/>
                <w:iCs/>
                <w:szCs w:val="24"/>
              </w:rPr>
            </w:pPr>
            <w:r w:rsidRPr="0069538E">
              <w:rPr>
                <w:szCs w:val="24"/>
              </w:rPr>
              <w:t>Adresse officielle du membre du groupement dans le pays d’enregistrement</w:t>
            </w:r>
            <w:r w:rsidR="00135963" w:rsidRPr="0069538E">
              <w:rPr>
                <w:szCs w:val="24"/>
              </w:rPr>
              <w:t> :</w:t>
            </w:r>
            <w:r w:rsidRPr="0069538E">
              <w:rPr>
                <w:szCs w:val="24"/>
              </w:rPr>
              <w:t xml:space="preserve"> </w:t>
            </w:r>
          </w:p>
          <w:p w14:paraId="4174F235" w14:textId="77777777" w:rsidR="00000F9A" w:rsidRPr="0069538E" w:rsidRDefault="00000F9A" w:rsidP="00000F9A">
            <w:pPr>
              <w:suppressAutoHyphens/>
              <w:spacing w:before="60" w:after="60"/>
              <w:ind w:left="0" w:firstLine="0"/>
              <w:jc w:val="left"/>
              <w:rPr>
                <w:szCs w:val="24"/>
              </w:rPr>
            </w:pPr>
          </w:p>
        </w:tc>
      </w:tr>
      <w:tr w:rsidR="00066524" w:rsidRPr="0069538E" w14:paraId="361F7C61" w14:textId="77777777" w:rsidTr="003A5BA2">
        <w:trPr>
          <w:cantSplit/>
        </w:trPr>
        <w:tc>
          <w:tcPr>
            <w:tcW w:w="9180" w:type="dxa"/>
          </w:tcPr>
          <w:p w14:paraId="51954761" w14:textId="77777777" w:rsidR="00066524" w:rsidRPr="0069538E" w:rsidRDefault="00066524" w:rsidP="002B3FD2">
            <w:pPr>
              <w:pStyle w:val="Outline"/>
              <w:suppressAutoHyphens/>
              <w:spacing w:before="60" w:after="60"/>
              <w:ind w:left="0" w:firstLine="0"/>
              <w:rPr>
                <w:kern w:val="0"/>
                <w:szCs w:val="24"/>
              </w:rPr>
            </w:pPr>
            <w:r w:rsidRPr="0069538E">
              <w:rPr>
                <w:kern w:val="0"/>
                <w:szCs w:val="24"/>
              </w:rPr>
              <w:t xml:space="preserve">Renseignement sur le représentant dûment habilité du </w:t>
            </w:r>
            <w:r w:rsidRPr="0069538E">
              <w:rPr>
                <w:szCs w:val="24"/>
              </w:rPr>
              <w:t>membre du groupement</w:t>
            </w:r>
            <w:r w:rsidR="00135963" w:rsidRPr="0069538E">
              <w:rPr>
                <w:kern w:val="0"/>
                <w:szCs w:val="24"/>
              </w:rPr>
              <w:t> :</w:t>
            </w:r>
            <w:r w:rsidRPr="0069538E">
              <w:rPr>
                <w:kern w:val="0"/>
                <w:szCs w:val="24"/>
              </w:rPr>
              <w:t xml:space="preserve"> </w:t>
            </w:r>
          </w:p>
          <w:p w14:paraId="66E04753" w14:textId="77777777" w:rsidR="00066524" w:rsidRPr="0069538E" w:rsidRDefault="00066524" w:rsidP="007F17D1">
            <w:pPr>
              <w:pStyle w:val="Outline1"/>
              <w:keepNext w:val="0"/>
              <w:tabs>
                <w:tab w:val="clear" w:pos="432"/>
                <w:tab w:val="left" w:leader="underscore" w:pos="7549"/>
              </w:tabs>
              <w:suppressAutoHyphens/>
              <w:spacing w:before="60" w:after="60"/>
              <w:ind w:left="0" w:firstLine="0"/>
              <w:rPr>
                <w:kern w:val="0"/>
                <w:szCs w:val="24"/>
              </w:rPr>
            </w:pPr>
            <w:r w:rsidRPr="0069538E">
              <w:rPr>
                <w:kern w:val="0"/>
                <w:szCs w:val="24"/>
              </w:rPr>
              <w:t>Nom</w:t>
            </w:r>
            <w:r w:rsidR="00135963" w:rsidRPr="0069538E">
              <w:rPr>
                <w:kern w:val="0"/>
                <w:szCs w:val="24"/>
              </w:rPr>
              <w:t> :</w:t>
            </w:r>
            <w:r w:rsidRPr="0069538E">
              <w:rPr>
                <w:b/>
                <w:szCs w:val="24"/>
              </w:rPr>
              <w:t xml:space="preserve"> </w:t>
            </w:r>
            <w:r w:rsidR="007F17D1" w:rsidRPr="0069538E">
              <w:tab/>
            </w:r>
          </w:p>
          <w:p w14:paraId="451D3B5B" w14:textId="77777777" w:rsidR="00066524" w:rsidRPr="0069538E" w:rsidRDefault="00066524" w:rsidP="007F17D1">
            <w:pPr>
              <w:tabs>
                <w:tab w:val="left" w:leader="underscore" w:pos="7549"/>
              </w:tabs>
              <w:suppressAutoHyphens/>
              <w:spacing w:before="60" w:after="60"/>
              <w:ind w:left="0" w:firstLine="0"/>
              <w:jc w:val="left"/>
              <w:rPr>
                <w:szCs w:val="24"/>
              </w:rPr>
            </w:pPr>
            <w:r w:rsidRPr="0069538E">
              <w:rPr>
                <w:szCs w:val="24"/>
              </w:rPr>
              <w:t>Adresse</w:t>
            </w:r>
            <w:r w:rsidR="00135963" w:rsidRPr="0069538E">
              <w:rPr>
                <w:szCs w:val="24"/>
              </w:rPr>
              <w:t> :</w:t>
            </w:r>
            <w:r w:rsidR="007F17D1" w:rsidRPr="0069538E">
              <w:t xml:space="preserve"> </w:t>
            </w:r>
            <w:r w:rsidR="007F17D1" w:rsidRPr="0069538E">
              <w:tab/>
            </w:r>
          </w:p>
          <w:p w14:paraId="0D7AE3BC" w14:textId="77777777" w:rsidR="00066524" w:rsidRPr="0069538E" w:rsidRDefault="00066524" w:rsidP="007F17D1">
            <w:pPr>
              <w:tabs>
                <w:tab w:val="left" w:leader="underscore" w:pos="7549"/>
              </w:tabs>
              <w:suppressAutoHyphens/>
              <w:spacing w:before="60" w:after="60"/>
              <w:ind w:left="0" w:firstLine="0"/>
              <w:jc w:val="left"/>
              <w:rPr>
                <w:bCs/>
                <w:i/>
                <w:iCs/>
                <w:szCs w:val="24"/>
              </w:rPr>
            </w:pPr>
            <w:r w:rsidRPr="0069538E">
              <w:rPr>
                <w:szCs w:val="24"/>
              </w:rPr>
              <w:t>Téléphone/Fac-similé</w:t>
            </w:r>
            <w:r w:rsidR="00135963" w:rsidRPr="0069538E">
              <w:rPr>
                <w:szCs w:val="24"/>
              </w:rPr>
              <w:t> </w:t>
            </w:r>
            <w:r w:rsidR="00000F9A" w:rsidRPr="0069538E">
              <w:rPr>
                <w:szCs w:val="24"/>
              </w:rPr>
              <w:t>:</w:t>
            </w:r>
            <w:r w:rsidR="00000F9A" w:rsidRPr="0069538E">
              <w:rPr>
                <w:spacing w:val="-2"/>
                <w:sz w:val="22"/>
                <w:szCs w:val="22"/>
              </w:rPr>
              <w:t xml:space="preserve"> </w:t>
            </w:r>
            <w:r w:rsidR="007F17D1" w:rsidRPr="0069538E">
              <w:tab/>
            </w:r>
          </w:p>
          <w:p w14:paraId="3E7F5653" w14:textId="77777777" w:rsidR="00066524" w:rsidRPr="0069538E" w:rsidRDefault="00066524" w:rsidP="007F17D1">
            <w:pPr>
              <w:tabs>
                <w:tab w:val="left" w:leader="underscore" w:pos="7549"/>
              </w:tabs>
              <w:suppressAutoHyphens/>
              <w:spacing w:before="60" w:after="60"/>
              <w:ind w:left="0" w:firstLine="0"/>
              <w:jc w:val="left"/>
              <w:rPr>
                <w:szCs w:val="24"/>
              </w:rPr>
            </w:pPr>
            <w:r w:rsidRPr="0069538E">
              <w:rPr>
                <w:szCs w:val="24"/>
              </w:rPr>
              <w:t>Adresse électronique</w:t>
            </w:r>
            <w:r w:rsidR="00135963" w:rsidRPr="0069538E">
              <w:rPr>
                <w:szCs w:val="24"/>
              </w:rPr>
              <w:t> :</w:t>
            </w:r>
            <w:r w:rsidRPr="0069538E">
              <w:rPr>
                <w:b/>
                <w:szCs w:val="24"/>
              </w:rPr>
              <w:t xml:space="preserve"> </w:t>
            </w:r>
            <w:r w:rsidR="007F17D1" w:rsidRPr="0069538E">
              <w:tab/>
            </w:r>
          </w:p>
        </w:tc>
      </w:tr>
      <w:tr w:rsidR="00066524" w:rsidRPr="0069538E" w14:paraId="13B1B470" w14:textId="77777777" w:rsidTr="003A5BA2">
        <w:tc>
          <w:tcPr>
            <w:tcW w:w="9180" w:type="dxa"/>
          </w:tcPr>
          <w:p w14:paraId="70F360FD" w14:textId="77777777" w:rsidR="00066524" w:rsidRPr="0069538E" w:rsidRDefault="00000F9A" w:rsidP="002B3FD2">
            <w:pPr>
              <w:suppressAutoHyphens/>
              <w:spacing w:before="60" w:after="60"/>
              <w:ind w:left="0" w:firstLine="0"/>
              <w:jc w:val="left"/>
              <w:rPr>
                <w:bCs/>
                <w:i/>
                <w:iCs/>
                <w:szCs w:val="24"/>
              </w:rPr>
            </w:pPr>
            <w:r w:rsidRPr="0069538E">
              <w:rPr>
                <w:szCs w:val="24"/>
              </w:rPr>
              <w:t xml:space="preserve">1. </w:t>
            </w:r>
            <w:r w:rsidR="00066524" w:rsidRPr="0069538E">
              <w:rPr>
                <w:szCs w:val="24"/>
              </w:rPr>
              <w:t>Ci-joint copie des originaux des documents ci-après</w:t>
            </w:r>
            <w:r w:rsidR="00135963" w:rsidRPr="0069538E">
              <w:rPr>
                <w:szCs w:val="24"/>
              </w:rPr>
              <w:t> :</w:t>
            </w:r>
            <w:r w:rsidR="00066524" w:rsidRPr="0069538E">
              <w:rPr>
                <w:szCs w:val="24"/>
              </w:rPr>
              <w:t xml:space="preserve"> </w:t>
            </w:r>
          </w:p>
          <w:p w14:paraId="43DCBC40" w14:textId="77777777" w:rsidR="00066524" w:rsidRPr="0069538E" w:rsidRDefault="00000F9A" w:rsidP="00000F9A">
            <w:pPr>
              <w:suppressAutoHyphens/>
              <w:spacing w:before="60" w:after="60"/>
              <w:ind w:left="432" w:hanging="432"/>
              <w:jc w:val="left"/>
              <w:rPr>
                <w:szCs w:val="24"/>
              </w:rPr>
            </w:pPr>
            <w:r w:rsidRPr="0069538E">
              <w:rPr>
                <w:rFonts w:eastAsia="MS Mincho"/>
                <w:spacing w:val="-2"/>
              </w:rPr>
              <w:sym w:font="Wingdings" w:char="F0A8"/>
            </w:r>
            <w:r w:rsidRPr="0069538E">
              <w:rPr>
                <w:rFonts w:eastAsia="MS Mincho"/>
                <w:spacing w:val="-2"/>
              </w:rPr>
              <w:tab/>
            </w:r>
            <w:r w:rsidR="00066524" w:rsidRPr="0069538E">
              <w:rPr>
                <w:szCs w:val="24"/>
              </w:rPr>
              <w:t>Document d’enregistrement, d’inscription ou de constitution de la firme nommée en 2 ci-dessus, en conformité avec l’article 4.4 des IS</w:t>
            </w:r>
          </w:p>
          <w:p w14:paraId="062EC449" w14:textId="77777777" w:rsidR="00066524" w:rsidRPr="0069538E" w:rsidRDefault="00000F9A" w:rsidP="00000F9A">
            <w:pPr>
              <w:suppressAutoHyphens/>
              <w:spacing w:before="60" w:after="60"/>
              <w:ind w:left="432" w:hanging="432"/>
              <w:jc w:val="left"/>
              <w:rPr>
                <w:szCs w:val="24"/>
              </w:rPr>
            </w:pPr>
            <w:r w:rsidRPr="0069538E">
              <w:rPr>
                <w:rFonts w:eastAsia="MS Mincho"/>
                <w:spacing w:val="-2"/>
              </w:rPr>
              <w:sym w:font="Wingdings" w:char="F0A8"/>
            </w:r>
            <w:r w:rsidRPr="0069538E">
              <w:rPr>
                <w:rFonts w:eastAsia="MS Mincho"/>
                <w:spacing w:val="-2"/>
              </w:rPr>
              <w:tab/>
            </w:r>
            <w:r w:rsidR="00066524" w:rsidRPr="0069538E">
              <w:rPr>
                <w:szCs w:val="24"/>
              </w:rPr>
              <w:t xml:space="preserve">Dans le cas d’une entreprise publique du pays du </w:t>
            </w:r>
            <w:r w:rsidR="00113D64" w:rsidRPr="0069538E">
              <w:rPr>
                <w:szCs w:val="24"/>
              </w:rPr>
              <w:t>Maître d’Ouvrage</w:t>
            </w:r>
            <w:r w:rsidR="00066524" w:rsidRPr="0069538E">
              <w:rPr>
                <w:szCs w:val="24"/>
              </w:rPr>
              <w:t xml:space="preserve">, documents établissant qu’elle est juridiquement et financièrement autonome, administrée selon les règles du droit commercial, et qu’elle n’est pas sous la tutelle du </w:t>
            </w:r>
            <w:r w:rsidR="00113D64" w:rsidRPr="0069538E">
              <w:rPr>
                <w:szCs w:val="24"/>
              </w:rPr>
              <w:t>Maître d’Ouvrage</w:t>
            </w:r>
            <w:r w:rsidR="00066524" w:rsidRPr="0069538E">
              <w:rPr>
                <w:szCs w:val="24"/>
              </w:rPr>
              <w:t xml:space="preserve"> en conformité avec l’article 4.6 des IS.</w:t>
            </w:r>
          </w:p>
          <w:p w14:paraId="4B2CE09D" w14:textId="77777777" w:rsidR="00066524" w:rsidRPr="0069538E" w:rsidRDefault="00000F9A" w:rsidP="00000F9A">
            <w:pPr>
              <w:tabs>
                <w:tab w:val="left" w:pos="432"/>
              </w:tabs>
              <w:suppressAutoHyphens/>
              <w:spacing w:before="60" w:after="60"/>
              <w:ind w:left="257" w:hanging="257"/>
              <w:jc w:val="left"/>
              <w:rPr>
                <w:szCs w:val="24"/>
              </w:rPr>
            </w:pPr>
            <w:r w:rsidRPr="0069538E">
              <w:rPr>
                <w:szCs w:val="24"/>
              </w:rPr>
              <w:t xml:space="preserve">2. </w:t>
            </w:r>
            <w:r w:rsidR="00066524" w:rsidRPr="0069538E">
              <w:rPr>
                <w:szCs w:val="24"/>
              </w:rPr>
              <w:t>Diagramme organisationnel, liste des membres du conseil d’administration et propriété bénéficiaire</w:t>
            </w:r>
          </w:p>
        </w:tc>
      </w:tr>
    </w:tbl>
    <w:p w14:paraId="2363F884" w14:textId="77777777" w:rsidR="00281536" w:rsidRPr="0069538E" w:rsidRDefault="00281536" w:rsidP="002B3FD2">
      <w:pPr>
        <w:pStyle w:val="SectionIVHeader-2"/>
        <w:tabs>
          <w:tab w:val="left" w:pos="2610"/>
        </w:tabs>
        <w:suppressAutoHyphens/>
        <w:rPr>
          <w:sz w:val="24"/>
          <w:szCs w:val="24"/>
        </w:rPr>
      </w:pPr>
    </w:p>
    <w:p w14:paraId="4D41B2E6" w14:textId="77777777" w:rsidR="0006554B" w:rsidRPr="0069538E" w:rsidRDefault="00543ED0" w:rsidP="007F17D1">
      <w:pPr>
        <w:pStyle w:val="00SectionIVSubtitle"/>
        <w:rPr>
          <w:lang w:val="fr-FR"/>
        </w:rPr>
      </w:pPr>
      <w:r w:rsidRPr="0069538E">
        <w:rPr>
          <w:lang w:val="fr-FR"/>
        </w:rPr>
        <w:br w:type="page"/>
      </w:r>
      <w:bookmarkStart w:id="519" w:name="_Toc37951701"/>
      <w:bookmarkStart w:id="520" w:name="_Toc327863886"/>
      <w:r w:rsidRPr="0069538E">
        <w:rPr>
          <w:lang w:val="fr-FR"/>
        </w:rPr>
        <w:lastRenderedPageBreak/>
        <w:t>Formulaire ANT</w:t>
      </w:r>
      <w:r w:rsidR="000D5D89" w:rsidRPr="0069538E">
        <w:rPr>
          <w:lang w:val="fr-FR"/>
        </w:rPr>
        <w:t xml:space="preserve"> – </w:t>
      </w:r>
      <w:r w:rsidRPr="0069538E">
        <w:rPr>
          <w:lang w:val="fr-FR"/>
        </w:rPr>
        <w:t>2</w:t>
      </w:r>
      <w:bookmarkEnd w:id="519"/>
      <w:r w:rsidR="0006554B" w:rsidRPr="0069538E">
        <w:rPr>
          <w:lang w:val="fr-FR"/>
        </w:rPr>
        <w:t> </w:t>
      </w:r>
    </w:p>
    <w:p w14:paraId="6C78FE50" w14:textId="77777777" w:rsidR="00543ED0" w:rsidRPr="0069538E" w:rsidRDefault="00543ED0" w:rsidP="007F17D1">
      <w:pPr>
        <w:pStyle w:val="00SectionIVSubtitle"/>
        <w:rPr>
          <w:lang w:val="fr-FR"/>
        </w:rPr>
      </w:pPr>
      <w:bookmarkStart w:id="521" w:name="_Toc37951702"/>
      <w:r w:rsidRPr="0069538E">
        <w:rPr>
          <w:lang w:val="fr-FR"/>
        </w:rPr>
        <w:t>Antécédents de marchés non exécutés, de litiges en instance et</w:t>
      </w:r>
      <w:r w:rsidR="00381E27" w:rsidRPr="0069538E">
        <w:rPr>
          <w:lang w:val="fr-FR"/>
        </w:rPr>
        <w:t> </w:t>
      </w:r>
      <w:r w:rsidRPr="0069538E">
        <w:rPr>
          <w:lang w:val="fr-FR"/>
        </w:rPr>
        <w:t>d’antécédents de litiges</w:t>
      </w:r>
      <w:bookmarkEnd w:id="520"/>
      <w:bookmarkEnd w:id="521"/>
      <w:r w:rsidR="007F17D1" w:rsidRPr="0069538E">
        <w:rPr>
          <w:lang w:val="fr-FR"/>
        </w:rPr>
        <w:t xml:space="preserve"> </w:t>
      </w:r>
    </w:p>
    <w:p w14:paraId="78C13E51" w14:textId="77777777" w:rsidR="00543ED0" w:rsidRPr="0069538E" w:rsidRDefault="00543ED0" w:rsidP="00381E27">
      <w:pPr>
        <w:tabs>
          <w:tab w:val="left" w:pos="2610"/>
        </w:tabs>
        <w:suppressAutoHyphens/>
        <w:spacing w:after="0"/>
        <w:ind w:left="578" w:hanging="578"/>
        <w:jc w:val="right"/>
        <w:rPr>
          <w:szCs w:val="24"/>
        </w:rPr>
      </w:pPr>
      <w:r w:rsidRPr="0069538E">
        <w:rPr>
          <w:szCs w:val="24"/>
        </w:rPr>
        <w:t xml:space="preserve">Nom légal du </w:t>
      </w:r>
      <w:r w:rsidR="008C28A6" w:rsidRPr="0069538E">
        <w:rPr>
          <w:szCs w:val="24"/>
        </w:rPr>
        <w:t>Soumissionnaire</w:t>
      </w:r>
      <w:r w:rsidR="00135963" w:rsidRPr="0069538E">
        <w:rPr>
          <w:szCs w:val="24"/>
        </w:rPr>
        <w:t> :</w:t>
      </w:r>
      <w:r w:rsidRPr="0069538E">
        <w:rPr>
          <w:szCs w:val="24"/>
        </w:rPr>
        <w:t xml:space="preserve"> </w:t>
      </w:r>
      <w:r w:rsidR="00381E27" w:rsidRPr="0069538E">
        <w:rPr>
          <w:i/>
          <w:iCs/>
          <w:spacing w:val="-6"/>
        </w:rPr>
        <w:t>________________</w:t>
      </w:r>
    </w:p>
    <w:p w14:paraId="2880A1FD" w14:textId="77777777" w:rsidR="00543ED0" w:rsidRPr="0069538E" w:rsidRDefault="00543ED0" w:rsidP="00381E27">
      <w:pPr>
        <w:tabs>
          <w:tab w:val="left" w:pos="2610"/>
        </w:tabs>
        <w:suppressAutoHyphens/>
        <w:spacing w:after="0"/>
        <w:ind w:left="578" w:hanging="578"/>
        <w:jc w:val="right"/>
        <w:rPr>
          <w:szCs w:val="24"/>
        </w:rPr>
      </w:pPr>
      <w:r w:rsidRPr="0069538E">
        <w:rPr>
          <w:szCs w:val="24"/>
        </w:rPr>
        <w:t>Date</w:t>
      </w:r>
      <w:r w:rsidR="00135963" w:rsidRPr="0069538E">
        <w:rPr>
          <w:szCs w:val="24"/>
        </w:rPr>
        <w:t> :</w:t>
      </w:r>
      <w:r w:rsidRPr="0069538E">
        <w:rPr>
          <w:szCs w:val="24"/>
        </w:rPr>
        <w:t xml:space="preserve"> </w:t>
      </w:r>
      <w:r w:rsidR="00381E27" w:rsidRPr="0069538E">
        <w:rPr>
          <w:i/>
          <w:iCs/>
          <w:spacing w:val="-6"/>
        </w:rPr>
        <w:t>______________________</w:t>
      </w:r>
    </w:p>
    <w:p w14:paraId="69D3246D" w14:textId="77777777" w:rsidR="00543ED0" w:rsidRPr="0069538E" w:rsidRDefault="00543ED0" w:rsidP="00381E27">
      <w:pPr>
        <w:tabs>
          <w:tab w:val="left" w:pos="2610"/>
        </w:tabs>
        <w:suppressAutoHyphens/>
        <w:spacing w:after="0"/>
        <w:ind w:left="578" w:hanging="578"/>
        <w:jc w:val="right"/>
        <w:rPr>
          <w:szCs w:val="24"/>
        </w:rPr>
      </w:pPr>
      <w:r w:rsidRPr="0069538E">
        <w:rPr>
          <w:szCs w:val="24"/>
        </w:rPr>
        <w:t>Nom légal de la Partie au GE</w:t>
      </w:r>
      <w:r w:rsidR="00135963" w:rsidRPr="0069538E">
        <w:rPr>
          <w:szCs w:val="24"/>
        </w:rPr>
        <w:t> :</w:t>
      </w:r>
      <w:r w:rsidRPr="0069538E">
        <w:rPr>
          <w:szCs w:val="24"/>
        </w:rPr>
        <w:t xml:space="preserve"> </w:t>
      </w:r>
      <w:r w:rsidR="00381E27" w:rsidRPr="0069538E">
        <w:rPr>
          <w:i/>
          <w:iCs/>
          <w:spacing w:val="-6"/>
        </w:rPr>
        <w:t>______________________</w:t>
      </w:r>
    </w:p>
    <w:p w14:paraId="6429484E" w14:textId="77777777" w:rsidR="00543ED0" w:rsidRPr="0069538E" w:rsidRDefault="00543ED0" w:rsidP="00381E27">
      <w:pPr>
        <w:tabs>
          <w:tab w:val="left" w:pos="2610"/>
        </w:tabs>
        <w:suppressAutoHyphens/>
        <w:spacing w:after="0"/>
        <w:ind w:left="578" w:hanging="578"/>
        <w:jc w:val="right"/>
        <w:rPr>
          <w:i/>
          <w:szCs w:val="24"/>
        </w:rPr>
      </w:pPr>
      <w:r w:rsidRPr="0069538E">
        <w:rPr>
          <w:szCs w:val="24"/>
        </w:rPr>
        <w:t>No. AO et titre</w:t>
      </w:r>
      <w:r w:rsidR="00135963" w:rsidRPr="0069538E">
        <w:rPr>
          <w:szCs w:val="24"/>
        </w:rPr>
        <w:t> :</w:t>
      </w:r>
      <w:r w:rsidR="00381E27" w:rsidRPr="0069538E">
        <w:rPr>
          <w:i/>
          <w:iCs/>
          <w:spacing w:val="-6"/>
        </w:rPr>
        <w:t xml:space="preserve"> ______________________</w:t>
      </w:r>
    </w:p>
    <w:p w14:paraId="1EC7C8F5" w14:textId="77777777" w:rsidR="00543ED0" w:rsidRPr="0069538E" w:rsidRDefault="00543ED0" w:rsidP="00381E27">
      <w:pPr>
        <w:tabs>
          <w:tab w:val="left" w:pos="2610"/>
        </w:tabs>
        <w:suppressAutoHyphens/>
        <w:spacing w:after="0"/>
        <w:ind w:left="578" w:hanging="578"/>
        <w:jc w:val="right"/>
        <w:rPr>
          <w:i/>
          <w:szCs w:val="24"/>
        </w:rPr>
      </w:pPr>
      <w:r w:rsidRPr="0069538E">
        <w:rPr>
          <w:szCs w:val="24"/>
        </w:rPr>
        <w:t xml:space="preserve">Page </w:t>
      </w:r>
      <w:r w:rsidR="00381E27" w:rsidRPr="0069538E">
        <w:rPr>
          <w:i/>
          <w:iCs/>
          <w:spacing w:val="-6"/>
        </w:rPr>
        <w:t xml:space="preserve">___________ </w:t>
      </w:r>
      <w:r w:rsidRPr="0069538E">
        <w:rPr>
          <w:szCs w:val="24"/>
        </w:rPr>
        <w:t xml:space="preserve">de </w:t>
      </w:r>
      <w:r w:rsidR="00381E27" w:rsidRPr="0069538E">
        <w:rPr>
          <w:i/>
          <w:iCs/>
          <w:spacing w:val="-6"/>
        </w:rPr>
        <w:t xml:space="preserve">__________ </w:t>
      </w:r>
      <w:r w:rsidRPr="0069538E">
        <w:rPr>
          <w:szCs w:val="24"/>
        </w:rPr>
        <w:t>pages</w:t>
      </w:r>
      <w:r w:rsidR="00381E27" w:rsidRPr="0069538E">
        <w:rPr>
          <w:szCs w:val="24"/>
        </w:rPr>
        <w:t xml:space="preserve"> </w:t>
      </w:r>
    </w:p>
    <w:p w14:paraId="717512B4" w14:textId="77777777" w:rsidR="00381E27" w:rsidRPr="0069538E" w:rsidRDefault="00381E27" w:rsidP="00381E27">
      <w:pPr>
        <w:tabs>
          <w:tab w:val="left" w:pos="2610"/>
        </w:tabs>
        <w:suppressAutoHyphens/>
        <w:spacing w:after="0"/>
        <w:ind w:left="578" w:hanging="578"/>
        <w:rPr>
          <w:i/>
          <w:szCs w:val="24"/>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90"/>
        <w:gridCol w:w="1530"/>
        <w:gridCol w:w="4950"/>
        <w:gridCol w:w="1890"/>
      </w:tblGrid>
      <w:tr w:rsidR="00543ED0" w:rsidRPr="0069538E" w14:paraId="54FD1C32" w14:textId="77777777" w:rsidTr="00381E27">
        <w:trPr>
          <w:cantSplit/>
          <w:trHeight w:val="440"/>
        </w:trPr>
        <w:tc>
          <w:tcPr>
            <w:tcW w:w="9558" w:type="dxa"/>
            <w:gridSpan w:val="5"/>
          </w:tcPr>
          <w:p w14:paraId="335B69F8" w14:textId="77777777" w:rsidR="00543ED0" w:rsidRPr="0069538E" w:rsidRDefault="00543ED0" w:rsidP="00381E27">
            <w:pPr>
              <w:pStyle w:val="titulo"/>
              <w:tabs>
                <w:tab w:val="left" w:pos="2610"/>
              </w:tabs>
              <w:suppressAutoHyphens/>
              <w:spacing w:before="60" w:after="60"/>
              <w:ind w:left="0" w:firstLine="0"/>
              <w:jc w:val="left"/>
              <w:rPr>
                <w:rFonts w:ascii="Times New Roman" w:hAnsi="Times New Roman"/>
                <w:b w:val="0"/>
                <w:szCs w:val="24"/>
                <w:lang w:val="fr-FR"/>
              </w:rPr>
            </w:pPr>
            <w:r w:rsidRPr="0069538E">
              <w:rPr>
                <w:rFonts w:ascii="Times New Roman" w:hAnsi="Times New Roman"/>
                <w:b w:val="0"/>
                <w:szCs w:val="24"/>
                <w:lang w:val="fr-FR"/>
              </w:rPr>
              <w:t>Marchés non exécutés selon les dispositions de la Section III, Critères d’évaluation et</w:t>
            </w:r>
            <w:r w:rsidR="00381E27" w:rsidRPr="0069538E">
              <w:rPr>
                <w:rFonts w:ascii="Times New Roman" w:hAnsi="Times New Roman"/>
                <w:b w:val="0"/>
                <w:szCs w:val="24"/>
                <w:lang w:val="fr-FR"/>
              </w:rPr>
              <w:t> </w:t>
            </w:r>
            <w:r w:rsidRPr="0069538E">
              <w:rPr>
                <w:rFonts w:ascii="Times New Roman" w:hAnsi="Times New Roman"/>
                <w:b w:val="0"/>
                <w:szCs w:val="24"/>
                <w:lang w:val="fr-FR"/>
              </w:rPr>
              <w:t>de</w:t>
            </w:r>
            <w:r w:rsidR="00381E27" w:rsidRPr="0069538E">
              <w:rPr>
                <w:rFonts w:ascii="Times New Roman" w:hAnsi="Times New Roman"/>
                <w:b w:val="0"/>
                <w:szCs w:val="24"/>
                <w:lang w:val="fr-FR"/>
              </w:rPr>
              <w:t> </w:t>
            </w:r>
            <w:r w:rsidRPr="0069538E">
              <w:rPr>
                <w:rFonts w:ascii="Times New Roman" w:hAnsi="Times New Roman"/>
                <w:b w:val="0"/>
                <w:szCs w:val="24"/>
                <w:lang w:val="fr-FR"/>
              </w:rPr>
              <w:t xml:space="preserve">qualification </w:t>
            </w:r>
          </w:p>
        </w:tc>
      </w:tr>
      <w:tr w:rsidR="00543ED0" w:rsidRPr="0069538E" w14:paraId="07697DCD" w14:textId="77777777" w:rsidTr="00381E27">
        <w:trPr>
          <w:cantSplit/>
          <w:trHeight w:val="440"/>
        </w:trPr>
        <w:tc>
          <w:tcPr>
            <w:tcW w:w="9558" w:type="dxa"/>
            <w:gridSpan w:val="5"/>
          </w:tcPr>
          <w:p w14:paraId="0D2F807C" w14:textId="77777777" w:rsidR="000F0E70" w:rsidRPr="0069538E" w:rsidRDefault="000F0E70" w:rsidP="002B3FD2">
            <w:pPr>
              <w:tabs>
                <w:tab w:val="left" w:pos="2610"/>
              </w:tabs>
              <w:suppressAutoHyphens/>
              <w:spacing w:before="60" w:after="60"/>
              <w:ind w:left="360" w:hanging="360"/>
              <w:jc w:val="left"/>
              <w:rPr>
                <w:szCs w:val="24"/>
              </w:rPr>
            </w:pPr>
            <w:r w:rsidRPr="0069538E">
              <w:rPr>
                <w:rFonts w:eastAsia="MS Mincho"/>
                <w:szCs w:val="24"/>
              </w:rPr>
              <w:sym w:font="Wingdings" w:char="F0A8"/>
            </w:r>
            <w:r w:rsidR="00381E27" w:rsidRPr="0069538E">
              <w:rPr>
                <w:rFonts w:eastAsia="MS Mincho"/>
                <w:szCs w:val="24"/>
              </w:rPr>
              <w:tab/>
            </w:r>
            <w:r w:rsidRPr="0069538E">
              <w:rPr>
                <w:szCs w:val="24"/>
              </w:rPr>
              <w:t xml:space="preserve">Il n’y a pas eu de </w:t>
            </w:r>
            <w:r w:rsidR="00900735" w:rsidRPr="0069538E">
              <w:rPr>
                <w:szCs w:val="24"/>
              </w:rPr>
              <w:t>marché non exécuté</w:t>
            </w:r>
            <w:r w:rsidRPr="0069538E">
              <w:rPr>
                <w:szCs w:val="24"/>
              </w:rPr>
              <w:t xml:space="preserve"> depuis le 1</w:t>
            </w:r>
            <w:r w:rsidRPr="0069538E">
              <w:rPr>
                <w:szCs w:val="24"/>
                <w:vertAlign w:val="superscript"/>
              </w:rPr>
              <w:t>er</w:t>
            </w:r>
            <w:r w:rsidRPr="0069538E">
              <w:rPr>
                <w:szCs w:val="24"/>
              </w:rPr>
              <w:t xml:space="preserve"> janvier </w:t>
            </w:r>
            <w:r w:rsidRPr="0069538E">
              <w:rPr>
                <w:i/>
                <w:szCs w:val="24"/>
              </w:rPr>
              <w:t>[insérer l’année]</w:t>
            </w:r>
            <w:r w:rsidRPr="0069538E">
              <w:rPr>
                <w:szCs w:val="24"/>
              </w:rPr>
              <w:t xml:space="preserve"> tel que spécifié au critère 2.1 de la Section III, Critères d’évaluation et de qualification.</w:t>
            </w:r>
          </w:p>
          <w:p w14:paraId="7260D21C" w14:textId="77777777" w:rsidR="00543ED0" w:rsidRPr="0069538E" w:rsidRDefault="000F0E70" w:rsidP="00381E27">
            <w:pPr>
              <w:tabs>
                <w:tab w:val="left" w:pos="2610"/>
              </w:tabs>
              <w:suppressAutoHyphens/>
              <w:spacing w:before="60" w:after="60"/>
              <w:ind w:left="360" w:hanging="360"/>
              <w:jc w:val="left"/>
              <w:rPr>
                <w:szCs w:val="24"/>
              </w:rPr>
            </w:pPr>
            <w:r w:rsidRPr="0069538E">
              <w:rPr>
                <w:rFonts w:eastAsia="MS Mincho"/>
                <w:szCs w:val="24"/>
              </w:rPr>
              <w:sym w:font="Wingdings" w:char="F0A8"/>
            </w:r>
            <w:r w:rsidR="00381E27" w:rsidRPr="0069538E">
              <w:rPr>
                <w:rFonts w:eastAsia="MS Mincho"/>
                <w:szCs w:val="24"/>
              </w:rPr>
              <w:tab/>
            </w:r>
            <w:r w:rsidRPr="0069538E">
              <w:rPr>
                <w:szCs w:val="24"/>
              </w:rPr>
              <w:t>Marché(s) non exécuté(s) depuis le 1</w:t>
            </w:r>
            <w:r w:rsidRPr="0069538E">
              <w:rPr>
                <w:szCs w:val="24"/>
                <w:vertAlign w:val="superscript"/>
              </w:rPr>
              <w:t>er</w:t>
            </w:r>
            <w:r w:rsidRPr="0069538E">
              <w:rPr>
                <w:szCs w:val="24"/>
              </w:rPr>
              <w:t xml:space="preserve"> janvier </w:t>
            </w:r>
            <w:r w:rsidRPr="0069538E">
              <w:rPr>
                <w:i/>
                <w:szCs w:val="24"/>
              </w:rPr>
              <w:t xml:space="preserve">[insérer l’année] </w:t>
            </w:r>
            <w:r w:rsidRPr="0069538E">
              <w:rPr>
                <w:szCs w:val="24"/>
              </w:rPr>
              <w:t>tel que spécifié au critère 2.1 de la Section III, Critères d’évaluation et de qualification</w:t>
            </w:r>
            <w:r w:rsidR="00135963" w:rsidRPr="0069538E">
              <w:rPr>
                <w:szCs w:val="24"/>
              </w:rPr>
              <w:t> :</w:t>
            </w:r>
          </w:p>
        </w:tc>
      </w:tr>
      <w:tr w:rsidR="00543ED0" w:rsidRPr="0069538E" w14:paraId="6400139F" w14:textId="77777777" w:rsidTr="00381E27">
        <w:trPr>
          <w:cantSplit/>
          <w:trHeight w:val="440"/>
        </w:trPr>
        <w:tc>
          <w:tcPr>
            <w:tcW w:w="1098" w:type="dxa"/>
          </w:tcPr>
          <w:p w14:paraId="750BDE3D" w14:textId="77777777" w:rsidR="00543ED0" w:rsidRPr="0069538E" w:rsidRDefault="00543ED0" w:rsidP="002B3FD2">
            <w:pPr>
              <w:pStyle w:val="titulo"/>
              <w:tabs>
                <w:tab w:val="left" w:pos="2610"/>
              </w:tabs>
              <w:suppressAutoHyphens/>
              <w:spacing w:before="60" w:after="60"/>
              <w:ind w:left="0" w:firstLine="0"/>
              <w:rPr>
                <w:rFonts w:ascii="Times New Roman" w:hAnsi="Times New Roman"/>
                <w:szCs w:val="24"/>
                <w:lang w:val="fr-FR"/>
              </w:rPr>
            </w:pPr>
            <w:r w:rsidRPr="0069538E">
              <w:rPr>
                <w:rFonts w:ascii="Times New Roman" w:hAnsi="Times New Roman"/>
                <w:szCs w:val="24"/>
                <w:lang w:val="fr-FR"/>
              </w:rPr>
              <w:t>Année</w:t>
            </w:r>
          </w:p>
        </w:tc>
        <w:tc>
          <w:tcPr>
            <w:tcW w:w="1620" w:type="dxa"/>
            <w:gridSpan w:val="2"/>
          </w:tcPr>
          <w:p w14:paraId="6359AFE9" w14:textId="77777777" w:rsidR="00543ED0" w:rsidRPr="0069538E" w:rsidRDefault="00543ED0" w:rsidP="002B3FD2">
            <w:pPr>
              <w:pStyle w:val="titulo"/>
              <w:tabs>
                <w:tab w:val="left" w:pos="2610"/>
              </w:tabs>
              <w:suppressAutoHyphens/>
              <w:spacing w:before="60" w:after="60"/>
              <w:ind w:left="0" w:firstLine="0"/>
              <w:rPr>
                <w:rFonts w:ascii="Times New Roman" w:hAnsi="Times New Roman"/>
                <w:szCs w:val="24"/>
                <w:lang w:val="fr-FR"/>
              </w:rPr>
            </w:pPr>
            <w:r w:rsidRPr="0069538E">
              <w:rPr>
                <w:rFonts w:ascii="Times New Roman" w:hAnsi="Times New Roman"/>
                <w:szCs w:val="24"/>
                <w:lang w:val="fr-FR"/>
              </w:rPr>
              <w:t>Fraction non exécutée du contrat</w:t>
            </w:r>
          </w:p>
        </w:tc>
        <w:tc>
          <w:tcPr>
            <w:tcW w:w="4950" w:type="dxa"/>
          </w:tcPr>
          <w:p w14:paraId="02BE7143" w14:textId="77777777" w:rsidR="00543ED0" w:rsidRPr="0069538E" w:rsidRDefault="00543ED0" w:rsidP="002B3FD2">
            <w:pPr>
              <w:pStyle w:val="titulo"/>
              <w:tabs>
                <w:tab w:val="left" w:pos="2610"/>
              </w:tabs>
              <w:suppressAutoHyphens/>
              <w:spacing w:before="60" w:after="60"/>
              <w:ind w:left="0" w:firstLine="0"/>
              <w:rPr>
                <w:rFonts w:ascii="Times New Roman" w:hAnsi="Times New Roman"/>
                <w:szCs w:val="24"/>
                <w:lang w:val="fr-FR"/>
              </w:rPr>
            </w:pPr>
            <w:r w:rsidRPr="0069538E">
              <w:rPr>
                <w:rFonts w:ascii="Times New Roman" w:hAnsi="Times New Roman"/>
                <w:szCs w:val="24"/>
                <w:lang w:val="fr-FR"/>
              </w:rPr>
              <w:t>Identification du contrat</w:t>
            </w:r>
          </w:p>
        </w:tc>
        <w:tc>
          <w:tcPr>
            <w:tcW w:w="1890" w:type="dxa"/>
          </w:tcPr>
          <w:p w14:paraId="5F0BD53B" w14:textId="77777777" w:rsidR="00543ED0" w:rsidRPr="0069538E" w:rsidRDefault="00543ED0" w:rsidP="00381E27">
            <w:pPr>
              <w:tabs>
                <w:tab w:val="left" w:pos="2610"/>
              </w:tabs>
              <w:suppressAutoHyphens/>
              <w:spacing w:before="60" w:after="60"/>
              <w:ind w:left="0" w:firstLine="0"/>
              <w:jc w:val="center"/>
              <w:rPr>
                <w:b/>
                <w:szCs w:val="24"/>
              </w:rPr>
            </w:pPr>
            <w:r w:rsidRPr="0069538E">
              <w:rPr>
                <w:b/>
                <w:szCs w:val="24"/>
              </w:rPr>
              <w:t>Montant total du contrat (valeur actuelle, monnaie, taux de change et montant équivalent $EU</w:t>
            </w:r>
            <w:r w:rsidR="00381E27" w:rsidRPr="0069538E">
              <w:rPr>
                <w:b/>
                <w:szCs w:val="24"/>
              </w:rPr>
              <w:t> </w:t>
            </w:r>
            <w:r w:rsidRPr="0069538E">
              <w:rPr>
                <w:b/>
                <w:szCs w:val="24"/>
              </w:rPr>
              <w:t>ou €)</w:t>
            </w:r>
          </w:p>
        </w:tc>
      </w:tr>
      <w:tr w:rsidR="00543ED0" w:rsidRPr="0069538E" w14:paraId="00F86005" w14:textId="77777777" w:rsidTr="00381E27">
        <w:trPr>
          <w:cantSplit/>
          <w:trHeight w:val="935"/>
        </w:trPr>
        <w:tc>
          <w:tcPr>
            <w:tcW w:w="1098" w:type="dxa"/>
          </w:tcPr>
          <w:p w14:paraId="71FDADC6" w14:textId="77777777" w:rsidR="00543ED0" w:rsidRPr="0069538E" w:rsidRDefault="00543ED0" w:rsidP="002B3FD2">
            <w:pPr>
              <w:tabs>
                <w:tab w:val="left" w:pos="2610"/>
              </w:tabs>
              <w:suppressAutoHyphens/>
              <w:spacing w:before="60" w:after="60"/>
              <w:ind w:left="0" w:firstLine="0"/>
              <w:jc w:val="center"/>
              <w:rPr>
                <w:i/>
                <w:szCs w:val="24"/>
              </w:rPr>
            </w:pPr>
            <w:r w:rsidRPr="0069538E">
              <w:rPr>
                <w:i/>
                <w:szCs w:val="24"/>
              </w:rPr>
              <w:t>[insérer l’année]</w:t>
            </w:r>
          </w:p>
        </w:tc>
        <w:tc>
          <w:tcPr>
            <w:tcW w:w="1620" w:type="dxa"/>
            <w:gridSpan w:val="2"/>
          </w:tcPr>
          <w:p w14:paraId="2C007E2A" w14:textId="77777777" w:rsidR="00543ED0" w:rsidRPr="0069538E" w:rsidRDefault="00543ED0" w:rsidP="002B3FD2">
            <w:pPr>
              <w:tabs>
                <w:tab w:val="left" w:pos="2610"/>
              </w:tabs>
              <w:suppressAutoHyphens/>
              <w:spacing w:before="60" w:after="60"/>
              <w:ind w:left="0" w:firstLine="0"/>
              <w:jc w:val="left"/>
              <w:rPr>
                <w:i/>
                <w:szCs w:val="24"/>
              </w:rPr>
            </w:pPr>
            <w:r w:rsidRPr="0069538E">
              <w:rPr>
                <w:i/>
                <w:szCs w:val="24"/>
              </w:rPr>
              <w:t>[indiquer le montant et pourcentage]</w:t>
            </w:r>
          </w:p>
        </w:tc>
        <w:tc>
          <w:tcPr>
            <w:tcW w:w="4950" w:type="dxa"/>
          </w:tcPr>
          <w:p w14:paraId="29F4E734" w14:textId="77777777" w:rsidR="00543ED0" w:rsidRPr="0069538E" w:rsidRDefault="00543ED0" w:rsidP="002B3FD2">
            <w:pPr>
              <w:tabs>
                <w:tab w:val="left" w:pos="2610"/>
              </w:tabs>
              <w:suppressAutoHyphens/>
              <w:spacing w:before="60" w:after="60"/>
              <w:ind w:left="0" w:firstLine="0"/>
              <w:jc w:val="left"/>
              <w:rPr>
                <w:i/>
                <w:szCs w:val="24"/>
              </w:rPr>
            </w:pPr>
            <w:r w:rsidRPr="0069538E">
              <w:rPr>
                <w:szCs w:val="24"/>
              </w:rPr>
              <w:t>Identification du marché</w:t>
            </w:r>
            <w:r w:rsidR="00135963" w:rsidRPr="0069538E">
              <w:rPr>
                <w:szCs w:val="24"/>
              </w:rPr>
              <w:t> :</w:t>
            </w:r>
            <w:r w:rsidR="00381E27" w:rsidRPr="0069538E">
              <w:rPr>
                <w:szCs w:val="24"/>
              </w:rPr>
              <w:t xml:space="preserve"> </w:t>
            </w:r>
            <w:r w:rsidRPr="0069538E">
              <w:rPr>
                <w:i/>
                <w:szCs w:val="24"/>
              </w:rPr>
              <w:t xml:space="preserve">[indiquer le nom complet/numéro du marché et les autres formes d’identification] </w:t>
            </w:r>
          </w:p>
          <w:p w14:paraId="3356767B" w14:textId="77777777" w:rsidR="00543ED0" w:rsidRPr="0069538E" w:rsidRDefault="00543ED0" w:rsidP="002B3FD2">
            <w:pPr>
              <w:tabs>
                <w:tab w:val="left" w:pos="2610"/>
              </w:tabs>
              <w:suppressAutoHyphens/>
              <w:spacing w:before="60" w:after="60"/>
              <w:ind w:left="0" w:firstLine="0"/>
              <w:jc w:val="left"/>
              <w:rPr>
                <w:i/>
                <w:szCs w:val="24"/>
              </w:rPr>
            </w:pPr>
            <w:r w:rsidRPr="0069538E">
              <w:rPr>
                <w:szCs w:val="24"/>
              </w:rPr>
              <w:t xml:space="preserve">Nom du </w:t>
            </w:r>
            <w:r w:rsidR="00113D64" w:rsidRPr="0069538E">
              <w:rPr>
                <w:szCs w:val="24"/>
              </w:rPr>
              <w:t>Maître d’Ouvrage</w:t>
            </w:r>
            <w:r w:rsidR="00135963" w:rsidRPr="0069538E">
              <w:rPr>
                <w:szCs w:val="24"/>
              </w:rPr>
              <w:t> :</w:t>
            </w:r>
            <w:r w:rsidR="00381E27" w:rsidRPr="0069538E">
              <w:rPr>
                <w:szCs w:val="24"/>
              </w:rPr>
              <w:t xml:space="preserve"> </w:t>
            </w:r>
            <w:r w:rsidRPr="0069538E">
              <w:rPr>
                <w:i/>
                <w:szCs w:val="24"/>
              </w:rPr>
              <w:t xml:space="preserve">[nom complet] </w:t>
            </w:r>
          </w:p>
          <w:p w14:paraId="170C1631" w14:textId="77777777" w:rsidR="00543ED0" w:rsidRPr="0069538E" w:rsidRDefault="00543ED0" w:rsidP="002B3FD2">
            <w:pPr>
              <w:tabs>
                <w:tab w:val="left" w:pos="2610"/>
              </w:tabs>
              <w:suppressAutoHyphens/>
              <w:spacing w:before="60" w:after="60"/>
              <w:ind w:left="0" w:firstLine="0"/>
              <w:jc w:val="left"/>
              <w:rPr>
                <w:i/>
                <w:szCs w:val="24"/>
              </w:rPr>
            </w:pPr>
            <w:r w:rsidRPr="0069538E">
              <w:rPr>
                <w:szCs w:val="24"/>
              </w:rPr>
              <w:t xml:space="preserve">Adresse du </w:t>
            </w:r>
            <w:r w:rsidR="00113D64" w:rsidRPr="0069538E">
              <w:rPr>
                <w:szCs w:val="24"/>
              </w:rPr>
              <w:t>Maître d’Ouvrage</w:t>
            </w:r>
            <w:r w:rsidR="00135963" w:rsidRPr="0069538E">
              <w:rPr>
                <w:szCs w:val="24"/>
              </w:rPr>
              <w:t> :</w:t>
            </w:r>
            <w:r w:rsidR="00381E27" w:rsidRPr="0069538E">
              <w:rPr>
                <w:szCs w:val="24"/>
              </w:rPr>
              <w:t xml:space="preserve"> </w:t>
            </w:r>
            <w:r w:rsidRPr="0069538E">
              <w:rPr>
                <w:i/>
                <w:szCs w:val="24"/>
              </w:rPr>
              <w:t xml:space="preserve">[rue, numéro, ville, pays] </w:t>
            </w:r>
          </w:p>
          <w:p w14:paraId="45BC108B" w14:textId="77777777" w:rsidR="00543ED0" w:rsidRPr="0069538E" w:rsidRDefault="00543ED0" w:rsidP="002B3FD2">
            <w:pPr>
              <w:tabs>
                <w:tab w:val="left" w:pos="2610"/>
              </w:tabs>
              <w:suppressAutoHyphens/>
              <w:spacing w:before="60" w:after="60"/>
              <w:ind w:left="0" w:firstLine="0"/>
              <w:jc w:val="left"/>
              <w:rPr>
                <w:i/>
                <w:szCs w:val="24"/>
              </w:rPr>
            </w:pPr>
            <w:r w:rsidRPr="0069538E">
              <w:rPr>
                <w:szCs w:val="24"/>
              </w:rPr>
              <w:t xml:space="preserve">Motifs de </w:t>
            </w:r>
            <w:r w:rsidR="00900735" w:rsidRPr="0069538E">
              <w:rPr>
                <w:szCs w:val="24"/>
              </w:rPr>
              <w:t>non-exécution</w:t>
            </w:r>
            <w:r w:rsidR="00135963" w:rsidRPr="0069538E">
              <w:rPr>
                <w:szCs w:val="24"/>
              </w:rPr>
              <w:t> :</w:t>
            </w:r>
            <w:r w:rsidR="00381E27" w:rsidRPr="0069538E">
              <w:rPr>
                <w:szCs w:val="24"/>
              </w:rPr>
              <w:t xml:space="preserve"> </w:t>
            </w:r>
            <w:r w:rsidRPr="0069538E">
              <w:rPr>
                <w:i/>
                <w:szCs w:val="24"/>
              </w:rPr>
              <w:t>[indiquer le (les) motif(s) principal (aux)]</w:t>
            </w:r>
          </w:p>
        </w:tc>
        <w:tc>
          <w:tcPr>
            <w:tcW w:w="1890" w:type="dxa"/>
          </w:tcPr>
          <w:p w14:paraId="5AD38DEB" w14:textId="77777777" w:rsidR="00543ED0" w:rsidRPr="0069538E" w:rsidRDefault="00543ED0" w:rsidP="002B3FD2">
            <w:pPr>
              <w:tabs>
                <w:tab w:val="left" w:pos="2610"/>
              </w:tabs>
              <w:suppressAutoHyphens/>
              <w:spacing w:before="60" w:after="60"/>
              <w:ind w:left="0" w:firstLine="0"/>
              <w:jc w:val="left"/>
              <w:rPr>
                <w:i/>
                <w:szCs w:val="24"/>
              </w:rPr>
            </w:pPr>
          </w:p>
        </w:tc>
      </w:tr>
      <w:tr w:rsidR="00543ED0" w:rsidRPr="0069538E" w14:paraId="2DE50D75" w14:textId="77777777" w:rsidTr="00381E27">
        <w:trPr>
          <w:cantSplit/>
        </w:trPr>
        <w:tc>
          <w:tcPr>
            <w:tcW w:w="9558" w:type="dxa"/>
            <w:gridSpan w:val="5"/>
          </w:tcPr>
          <w:p w14:paraId="538845A8" w14:textId="77777777" w:rsidR="00543ED0" w:rsidRPr="0069538E" w:rsidRDefault="00543ED0" w:rsidP="002B3FD2">
            <w:pPr>
              <w:pStyle w:val="titulo"/>
              <w:tabs>
                <w:tab w:val="left" w:pos="2610"/>
              </w:tabs>
              <w:suppressAutoHyphens/>
              <w:spacing w:before="60" w:after="60"/>
              <w:ind w:left="0" w:firstLine="0"/>
              <w:rPr>
                <w:rFonts w:ascii="Times New Roman" w:hAnsi="Times New Roman"/>
                <w:b w:val="0"/>
                <w:szCs w:val="24"/>
                <w:lang w:val="fr-FR"/>
              </w:rPr>
            </w:pPr>
            <w:r w:rsidRPr="0069538E">
              <w:rPr>
                <w:rFonts w:ascii="Times New Roman" w:hAnsi="Times New Roman"/>
                <w:b w:val="0"/>
                <w:szCs w:val="24"/>
                <w:lang w:val="fr-FR"/>
              </w:rPr>
              <w:t>Litiges en instance, en vertu de la Section III, Critères d’évaluation et de qualification</w:t>
            </w:r>
          </w:p>
        </w:tc>
      </w:tr>
      <w:tr w:rsidR="00543ED0" w:rsidRPr="0069538E" w14:paraId="74BFA80A" w14:textId="77777777" w:rsidTr="00381E27">
        <w:tc>
          <w:tcPr>
            <w:tcW w:w="9558" w:type="dxa"/>
            <w:gridSpan w:val="5"/>
          </w:tcPr>
          <w:p w14:paraId="47421520" w14:textId="77777777" w:rsidR="000F0E70" w:rsidRPr="0069538E" w:rsidRDefault="000F0E70" w:rsidP="007F17D1">
            <w:pPr>
              <w:tabs>
                <w:tab w:val="left" w:pos="2610"/>
              </w:tabs>
              <w:suppressAutoHyphens/>
              <w:spacing w:before="60" w:after="60"/>
              <w:ind w:left="360" w:hanging="360"/>
              <w:jc w:val="left"/>
              <w:rPr>
                <w:szCs w:val="24"/>
              </w:rPr>
            </w:pPr>
            <w:r w:rsidRPr="0069538E">
              <w:rPr>
                <w:rFonts w:eastAsia="MS Mincho"/>
                <w:szCs w:val="24"/>
              </w:rPr>
              <w:sym w:font="Wingdings" w:char="F0A8"/>
            </w:r>
            <w:r w:rsidR="00381E27" w:rsidRPr="0069538E">
              <w:rPr>
                <w:rFonts w:eastAsia="MS Mincho"/>
                <w:szCs w:val="24"/>
              </w:rPr>
              <w:tab/>
            </w:r>
            <w:r w:rsidRPr="0069538E">
              <w:rPr>
                <w:szCs w:val="24"/>
              </w:rPr>
              <w:t>Pas de litige en instance tel que spécifié au critère 2.3 de la Section III, Critères d’évaluation et de qualification</w:t>
            </w:r>
          </w:p>
          <w:p w14:paraId="4D313B60" w14:textId="77777777" w:rsidR="00543ED0" w:rsidRPr="0069538E" w:rsidRDefault="000F0E70" w:rsidP="002B3FD2">
            <w:pPr>
              <w:tabs>
                <w:tab w:val="left" w:pos="2610"/>
              </w:tabs>
              <w:suppressAutoHyphens/>
              <w:spacing w:before="60" w:after="60"/>
              <w:ind w:left="360" w:hanging="360"/>
              <w:jc w:val="left"/>
              <w:rPr>
                <w:szCs w:val="24"/>
              </w:rPr>
            </w:pPr>
            <w:r w:rsidRPr="0069538E">
              <w:rPr>
                <w:rFonts w:eastAsia="MS Mincho"/>
                <w:szCs w:val="24"/>
              </w:rPr>
              <w:sym w:font="Wingdings" w:char="F0A8"/>
            </w:r>
            <w:r w:rsidR="00381E27" w:rsidRPr="0069538E">
              <w:rPr>
                <w:rFonts w:eastAsia="MS Mincho"/>
                <w:szCs w:val="24"/>
              </w:rPr>
              <w:tab/>
            </w:r>
            <w:r w:rsidRPr="0069538E">
              <w:rPr>
                <w:szCs w:val="24"/>
              </w:rPr>
              <w:t>Litige(s) en instance tel que spécifié au critère 2.3 de la Section III, Critères d’évaluation et de qualification</w:t>
            </w:r>
            <w:r w:rsidR="00135963" w:rsidRPr="0069538E">
              <w:rPr>
                <w:szCs w:val="24"/>
              </w:rPr>
              <w:t> :</w:t>
            </w:r>
          </w:p>
        </w:tc>
      </w:tr>
      <w:tr w:rsidR="00543ED0" w:rsidRPr="0069538E" w14:paraId="784A3D19" w14:textId="77777777" w:rsidTr="00381E27">
        <w:trPr>
          <w:cantSplit/>
        </w:trPr>
        <w:tc>
          <w:tcPr>
            <w:tcW w:w="1188" w:type="dxa"/>
            <w:gridSpan w:val="2"/>
          </w:tcPr>
          <w:p w14:paraId="779E837C" w14:textId="77777777" w:rsidR="00543ED0" w:rsidRPr="0069538E" w:rsidRDefault="00543ED0" w:rsidP="002B3FD2">
            <w:pPr>
              <w:tabs>
                <w:tab w:val="left" w:pos="2610"/>
              </w:tabs>
              <w:suppressAutoHyphens/>
              <w:spacing w:before="60" w:after="60"/>
              <w:ind w:left="0" w:firstLine="0"/>
              <w:jc w:val="center"/>
              <w:rPr>
                <w:b/>
                <w:szCs w:val="24"/>
              </w:rPr>
            </w:pPr>
            <w:r w:rsidRPr="0069538E">
              <w:rPr>
                <w:b/>
                <w:szCs w:val="24"/>
              </w:rPr>
              <w:lastRenderedPageBreak/>
              <w:t>Année du litige</w:t>
            </w:r>
          </w:p>
        </w:tc>
        <w:tc>
          <w:tcPr>
            <w:tcW w:w="1530" w:type="dxa"/>
          </w:tcPr>
          <w:p w14:paraId="172735FE" w14:textId="77777777" w:rsidR="00543ED0" w:rsidRPr="0069538E" w:rsidRDefault="00543ED0" w:rsidP="002B3FD2">
            <w:pPr>
              <w:tabs>
                <w:tab w:val="left" w:pos="2610"/>
              </w:tabs>
              <w:suppressAutoHyphens/>
              <w:spacing w:before="60" w:after="60"/>
              <w:ind w:left="0" w:firstLine="0"/>
              <w:jc w:val="center"/>
              <w:rPr>
                <w:b/>
                <w:szCs w:val="24"/>
              </w:rPr>
            </w:pPr>
            <w:r w:rsidRPr="0069538E">
              <w:rPr>
                <w:b/>
                <w:szCs w:val="24"/>
              </w:rPr>
              <w:t xml:space="preserve">Montant de la réclamation (monnaie) </w:t>
            </w:r>
          </w:p>
        </w:tc>
        <w:tc>
          <w:tcPr>
            <w:tcW w:w="4950" w:type="dxa"/>
          </w:tcPr>
          <w:p w14:paraId="564F142F" w14:textId="77777777" w:rsidR="00543ED0" w:rsidRPr="0069538E" w:rsidRDefault="00543ED0" w:rsidP="007F17D1">
            <w:pPr>
              <w:tabs>
                <w:tab w:val="left" w:pos="2610"/>
              </w:tabs>
              <w:suppressAutoHyphens/>
              <w:spacing w:before="60" w:after="60"/>
              <w:ind w:left="0" w:firstLine="0"/>
              <w:jc w:val="center"/>
              <w:rPr>
                <w:b/>
                <w:szCs w:val="24"/>
              </w:rPr>
            </w:pPr>
            <w:r w:rsidRPr="0069538E">
              <w:rPr>
                <w:b/>
                <w:szCs w:val="24"/>
              </w:rPr>
              <w:t xml:space="preserve">Identification du marché </w:t>
            </w:r>
          </w:p>
        </w:tc>
        <w:tc>
          <w:tcPr>
            <w:tcW w:w="1890" w:type="dxa"/>
          </w:tcPr>
          <w:p w14:paraId="32C630C8" w14:textId="77777777" w:rsidR="00543ED0" w:rsidRPr="0069538E" w:rsidRDefault="00543ED0" w:rsidP="002B3FD2">
            <w:pPr>
              <w:tabs>
                <w:tab w:val="left" w:pos="2610"/>
              </w:tabs>
              <w:suppressAutoHyphens/>
              <w:spacing w:before="60" w:after="60"/>
              <w:ind w:left="0" w:firstLine="0"/>
              <w:jc w:val="center"/>
              <w:rPr>
                <w:b/>
                <w:szCs w:val="24"/>
              </w:rPr>
            </w:pPr>
            <w:r w:rsidRPr="0069538E">
              <w:rPr>
                <w:b/>
                <w:szCs w:val="24"/>
              </w:rPr>
              <w:t>Montant total du marché (monnaie),</w:t>
            </w:r>
            <w:r w:rsidR="00135963" w:rsidRPr="0069538E">
              <w:rPr>
                <w:b/>
                <w:szCs w:val="24"/>
              </w:rPr>
              <w:t xml:space="preserve"> </w:t>
            </w:r>
            <w:r w:rsidRPr="0069538E">
              <w:rPr>
                <w:b/>
                <w:szCs w:val="24"/>
              </w:rPr>
              <w:t>équivalent en dollars E.U. (taux de change)</w:t>
            </w:r>
          </w:p>
        </w:tc>
      </w:tr>
      <w:tr w:rsidR="00543ED0" w:rsidRPr="0069538E" w14:paraId="7B74B4DC" w14:textId="77777777" w:rsidTr="00381E27">
        <w:trPr>
          <w:cantSplit/>
        </w:trPr>
        <w:tc>
          <w:tcPr>
            <w:tcW w:w="1188" w:type="dxa"/>
            <w:gridSpan w:val="2"/>
          </w:tcPr>
          <w:p w14:paraId="5316DD1F" w14:textId="77777777" w:rsidR="00543ED0" w:rsidRPr="0069538E" w:rsidRDefault="00543ED0" w:rsidP="002B3FD2">
            <w:pPr>
              <w:tabs>
                <w:tab w:val="left" w:pos="2610"/>
              </w:tabs>
              <w:suppressAutoHyphens/>
              <w:spacing w:before="60" w:after="60"/>
              <w:ind w:left="0" w:firstLine="0"/>
              <w:rPr>
                <w:szCs w:val="24"/>
              </w:rPr>
            </w:pPr>
          </w:p>
        </w:tc>
        <w:tc>
          <w:tcPr>
            <w:tcW w:w="1530" w:type="dxa"/>
          </w:tcPr>
          <w:p w14:paraId="2F2DBD9D" w14:textId="77777777" w:rsidR="00543ED0" w:rsidRPr="0069538E" w:rsidRDefault="00543ED0" w:rsidP="002B3FD2">
            <w:pPr>
              <w:tabs>
                <w:tab w:val="left" w:pos="2610"/>
              </w:tabs>
              <w:suppressAutoHyphens/>
              <w:spacing w:before="60" w:after="60"/>
              <w:ind w:left="0" w:firstLine="0"/>
              <w:jc w:val="center"/>
              <w:rPr>
                <w:szCs w:val="24"/>
              </w:rPr>
            </w:pPr>
          </w:p>
        </w:tc>
        <w:tc>
          <w:tcPr>
            <w:tcW w:w="4950" w:type="dxa"/>
          </w:tcPr>
          <w:p w14:paraId="08CFF13A" w14:textId="77777777" w:rsidR="00381E27" w:rsidRPr="0069538E" w:rsidRDefault="00543ED0" w:rsidP="002B3FD2">
            <w:pPr>
              <w:tabs>
                <w:tab w:val="left" w:pos="2610"/>
              </w:tabs>
              <w:suppressAutoHyphens/>
              <w:spacing w:before="60" w:after="60"/>
              <w:ind w:left="0" w:firstLine="0"/>
              <w:jc w:val="left"/>
            </w:pPr>
            <w:r w:rsidRPr="0069538E">
              <w:rPr>
                <w:szCs w:val="24"/>
              </w:rPr>
              <w:t>Identification du marché</w:t>
            </w:r>
            <w:r w:rsidR="00135963" w:rsidRPr="0069538E">
              <w:rPr>
                <w:szCs w:val="24"/>
              </w:rPr>
              <w:t> :</w:t>
            </w:r>
            <w:r w:rsidRPr="0069538E">
              <w:rPr>
                <w:szCs w:val="24"/>
              </w:rPr>
              <w:t xml:space="preserve"> </w:t>
            </w:r>
            <w:r w:rsidR="007F17D1" w:rsidRPr="0069538E">
              <w:tab/>
            </w:r>
          </w:p>
          <w:p w14:paraId="2C65F299" w14:textId="77777777" w:rsidR="00543ED0" w:rsidRPr="0069538E" w:rsidRDefault="00543ED0" w:rsidP="007F17D1">
            <w:pPr>
              <w:tabs>
                <w:tab w:val="left" w:leader="underscore" w:pos="4540"/>
              </w:tabs>
              <w:suppressAutoHyphens/>
              <w:spacing w:before="60" w:after="60"/>
              <w:ind w:left="0" w:firstLine="0"/>
              <w:jc w:val="left"/>
              <w:rPr>
                <w:i/>
                <w:szCs w:val="24"/>
              </w:rPr>
            </w:pPr>
            <w:r w:rsidRPr="0069538E">
              <w:rPr>
                <w:szCs w:val="24"/>
              </w:rPr>
              <w:t xml:space="preserve">Nom du </w:t>
            </w:r>
            <w:r w:rsidR="00113D64" w:rsidRPr="0069538E">
              <w:rPr>
                <w:szCs w:val="24"/>
              </w:rPr>
              <w:t>Maître d’Ouvrage</w:t>
            </w:r>
            <w:r w:rsidR="00135963" w:rsidRPr="0069538E">
              <w:rPr>
                <w:szCs w:val="24"/>
              </w:rPr>
              <w:t> :</w:t>
            </w:r>
            <w:r w:rsidRPr="0069538E">
              <w:rPr>
                <w:szCs w:val="24"/>
              </w:rPr>
              <w:t xml:space="preserve"> </w:t>
            </w:r>
            <w:r w:rsidR="007F17D1" w:rsidRPr="0069538E">
              <w:tab/>
            </w:r>
          </w:p>
          <w:p w14:paraId="5E1897B8" w14:textId="77777777" w:rsidR="00543ED0" w:rsidRPr="0069538E" w:rsidRDefault="00543ED0" w:rsidP="007F17D1">
            <w:pPr>
              <w:tabs>
                <w:tab w:val="left" w:leader="underscore" w:pos="4540"/>
              </w:tabs>
              <w:suppressAutoHyphens/>
              <w:spacing w:before="60" w:after="60"/>
              <w:ind w:left="0" w:firstLine="0"/>
              <w:jc w:val="left"/>
              <w:rPr>
                <w:i/>
                <w:szCs w:val="24"/>
              </w:rPr>
            </w:pPr>
            <w:r w:rsidRPr="0069538E">
              <w:rPr>
                <w:szCs w:val="24"/>
              </w:rPr>
              <w:t xml:space="preserve">Adresse du </w:t>
            </w:r>
            <w:r w:rsidR="00113D64" w:rsidRPr="0069538E">
              <w:rPr>
                <w:szCs w:val="24"/>
              </w:rPr>
              <w:t>Maître d’Ouvrage</w:t>
            </w:r>
            <w:r w:rsidR="00135963" w:rsidRPr="0069538E">
              <w:rPr>
                <w:szCs w:val="24"/>
              </w:rPr>
              <w:t> :</w:t>
            </w:r>
            <w:r w:rsidRPr="0069538E">
              <w:rPr>
                <w:szCs w:val="24"/>
              </w:rPr>
              <w:t xml:space="preserve"> </w:t>
            </w:r>
            <w:r w:rsidR="007F17D1" w:rsidRPr="0069538E">
              <w:tab/>
            </w:r>
          </w:p>
          <w:p w14:paraId="70815A43" w14:textId="77777777" w:rsidR="00381E27" w:rsidRPr="0069538E" w:rsidRDefault="00543ED0" w:rsidP="007F17D1">
            <w:pPr>
              <w:tabs>
                <w:tab w:val="left" w:leader="underscore" w:pos="4540"/>
              </w:tabs>
              <w:suppressAutoHyphens/>
              <w:spacing w:before="60" w:after="60"/>
              <w:ind w:left="0" w:firstLine="0"/>
              <w:jc w:val="left"/>
            </w:pPr>
            <w:r w:rsidRPr="0069538E">
              <w:rPr>
                <w:szCs w:val="24"/>
              </w:rPr>
              <w:t>Objet du litige</w:t>
            </w:r>
            <w:r w:rsidR="00135963" w:rsidRPr="0069538E">
              <w:rPr>
                <w:szCs w:val="24"/>
              </w:rPr>
              <w:t> :</w:t>
            </w:r>
            <w:r w:rsidRPr="0069538E">
              <w:rPr>
                <w:szCs w:val="24"/>
              </w:rPr>
              <w:t xml:space="preserve"> </w:t>
            </w:r>
            <w:r w:rsidR="007F17D1" w:rsidRPr="0069538E">
              <w:tab/>
            </w:r>
          </w:p>
          <w:p w14:paraId="2D70B62D" w14:textId="77777777" w:rsidR="00381E27" w:rsidRPr="0069538E" w:rsidRDefault="00543ED0" w:rsidP="007F17D1">
            <w:pPr>
              <w:tabs>
                <w:tab w:val="left" w:leader="underscore" w:pos="4540"/>
              </w:tabs>
              <w:suppressAutoHyphens/>
              <w:spacing w:before="60" w:after="60"/>
              <w:ind w:left="0" w:firstLine="0"/>
              <w:jc w:val="left"/>
            </w:pPr>
            <w:r w:rsidRPr="0069538E">
              <w:rPr>
                <w:szCs w:val="24"/>
              </w:rPr>
              <w:t>Partie au marché qui a initié le litige</w:t>
            </w:r>
            <w:r w:rsidR="00381E27" w:rsidRPr="0069538E">
              <w:rPr>
                <w:szCs w:val="24"/>
              </w:rPr>
              <w:t> :</w:t>
            </w:r>
            <w:r w:rsidRPr="0069538E">
              <w:rPr>
                <w:szCs w:val="24"/>
              </w:rPr>
              <w:t xml:space="preserve"> </w:t>
            </w:r>
            <w:r w:rsidR="007F17D1" w:rsidRPr="0069538E">
              <w:tab/>
            </w:r>
          </w:p>
          <w:p w14:paraId="58099D4F" w14:textId="77777777" w:rsidR="00543ED0" w:rsidRPr="0069538E" w:rsidRDefault="00543ED0" w:rsidP="007F17D1">
            <w:pPr>
              <w:tabs>
                <w:tab w:val="left" w:leader="underscore" w:pos="4540"/>
              </w:tabs>
              <w:suppressAutoHyphens/>
              <w:spacing w:before="120" w:after="60"/>
              <w:ind w:left="0" w:firstLine="0"/>
              <w:jc w:val="left"/>
              <w:rPr>
                <w:i/>
                <w:szCs w:val="24"/>
              </w:rPr>
            </w:pPr>
            <w:r w:rsidRPr="0069538E">
              <w:rPr>
                <w:szCs w:val="24"/>
              </w:rPr>
              <w:t>Etat présent du litige</w:t>
            </w:r>
            <w:r w:rsidR="00135963" w:rsidRPr="0069538E">
              <w:rPr>
                <w:szCs w:val="24"/>
              </w:rPr>
              <w:t> :</w:t>
            </w:r>
            <w:r w:rsidRPr="0069538E">
              <w:rPr>
                <w:szCs w:val="24"/>
              </w:rPr>
              <w:t xml:space="preserve"> </w:t>
            </w:r>
            <w:r w:rsidR="007F17D1" w:rsidRPr="0069538E">
              <w:tab/>
            </w:r>
          </w:p>
        </w:tc>
        <w:tc>
          <w:tcPr>
            <w:tcW w:w="1890" w:type="dxa"/>
          </w:tcPr>
          <w:p w14:paraId="03E4CC0D" w14:textId="77777777" w:rsidR="00543ED0" w:rsidRPr="0069538E" w:rsidRDefault="00543ED0" w:rsidP="002B3FD2">
            <w:pPr>
              <w:tabs>
                <w:tab w:val="left" w:pos="2610"/>
              </w:tabs>
              <w:suppressAutoHyphens/>
              <w:spacing w:before="60" w:after="60"/>
              <w:ind w:left="0" w:firstLine="0"/>
              <w:jc w:val="left"/>
              <w:rPr>
                <w:i/>
                <w:szCs w:val="24"/>
              </w:rPr>
            </w:pPr>
          </w:p>
        </w:tc>
      </w:tr>
      <w:tr w:rsidR="00543ED0" w:rsidRPr="0069538E" w14:paraId="74A9F5D6" w14:textId="77777777" w:rsidTr="00381E27">
        <w:trPr>
          <w:cantSplit/>
        </w:trPr>
        <w:tc>
          <w:tcPr>
            <w:tcW w:w="1188" w:type="dxa"/>
            <w:gridSpan w:val="2"/>
          </w:tcPr>
          <w:p w14:paraId="474B4738" w14:textId="77777777" w:rsidR="00543ED0" w:rsidRPr="0069538E" w:rsidRDefault="00543ED0" w:rsidP="002B3FD2">
            <w:pPr>
              <w:tabs>
                <w:tab w:val="left" w:pos="2610"/>
              </w:tabs>
              <w:suppressAutoHyphens/>
              <w:spacing w:before="60" w:after="60"/>
              <w:ind w:left="0" w:firstLine="0"/>
              <w:jc w:val="center"/>
              <w:rPr>
                <w:szCs w:val="24"/>
              </w:rPr>
            </w:pPr>
          </w:p>
        </w:tc>
        <w:tc>
          <w:tcPr>
            <w:tcW w:w="1530" w:type="dxa"/>
          </w:tcPr>
          <w:p w14:paraId="2DF80D61" w14:textId="77777777" w:rsidR="00543ED0" w:rsidRPr="0069538E" w:rsidRDefault="00543ED0" w:rsidP="002B3FD2">
            <w:pPr>
              <w:tabs>
                <w:tab w:val="left" w:pos="2610"/>
              </w:tabs>
              <w:suppressAutoHyphens/>
              <w:spacing w:before="60" w:after="60"/>
              <w:ind w:left="0" w:firstLine="0"/>
              <w:jc w:val="center"/>
              <w:rPr>
                <w:szCs w:val="24"/>
              </w:rPr>
            </w:pPr>
          </w:p>
        </w:tc>
        <w:tc>
          <w:tcPr>
            <w:tcW w:w="4950" w:type="dxa"/>
          </w:tcPr>
          <w:p w14:paraId="20261A82" w14:textId="77777777" w:rsidR="00FF68D3" w:rsidRPr="0069538E" w:rsidRDefault="00FF68D3" w:rsidP="00FF68D3">
            <w:pPr>
              <w:tabs>
                <w:tab w:val="left" w:pos="2610"/>
              </w:tabs>
              <w:suppressAutoHyphens/>
              <w:spacing w:before="60" w:after="60"/>
              <w:ind w:left="0" w:firstLine="0"/>
              <w:jc w:val="left"/>
            </w:pPr>
            <w:r w:rsidRPr="0069538E">
              <w:rPr>
                <w:szCs w:val="24"/>
              </w:rPr>
              <w:t xml:space="preserve">Identification du marché : </w:t>
            </w:r>
            <w:r w:rsidRPr="0069538E">
              <w:tab/>
            </w:r>
          </w:p>
          <w:p w14:paraId="70D39FA7" w14:textId="77777777" w:rsidR="00FF68D3" w:rsidRPr="0069538E" w:rsidRDefault="00FF68D3" w:rsidP="00FF68D3">
            <w:pPr>
              <w:tabs>
                <w:tab w:val="left" w:leader="underscore" w:pos="4540"/>
              </w:tabs>
              <w:suppressAutoHyphens/>
              <w:spacing w:before="60" w:after="60"/>
              <w:ind w:left="0" w:firstLine="0"/>
              <w:jc w:val="left"/>
              <w:rPr>
                <w:i/>
                <w:szCs w:val="24"/>
              </w:rPr>
            </w:pPr>
            <w:r w:rsidRPr="0069538E">
              <w:rPr>
                <w:szCs w:val="24"/>
              </w:rPr>
              <w:t xml:space="preserve">Nom du </w:t>
            </w:r>
            <w:r w:rsidR="00113D64" w:rsidRPr="0069538E">
              <w:rPr>
                <w:szCs w:val="24"/>
              </w:rPr>
              <w:t>Maître d’Ouvrage</w:t>
            </w:r>
            <w:r w:rsidRPr="0069538E">
              <w:rPr>
                <w:szCs w:val="24"/>
              </w:rPr>
              <w:t xml:space="preserve"> : </w:t>
            </w:r>
            <w:r w:rsidRPr="0069538E">
              <w:tab/>
            </w:r>
          </w:p>
          <w:p w14:paraId="01A0ACE1" w14:textId="77777777" w:rsidR="00FF68D3" w:rsidRPr="0069538E" w:rsidRDefault="00FF68D3" w:rsidP="00FF68D3">
            <w:pPr>
              <w:tabs>
                <w:tab w:val="left" w:leader="underscore" w:pos="4540"/>
              </w:tabs>
              <w:suppressAutoHyphens/>
              <w:spacing w:before="60" w:after="60"/>
              <w:ind w:left="0" w:firstLine="0"/>
              <w:jc w:val="left"/>
              <w:rPr>
                <w:i/>
                <w:szCs w:val="24"/>
              </w:rPr>
            </w:pPr>
            <w:r w:rsidRPr="0069538E">
              <w:rPr>
                <w:szCs w:val="24"/>
              </w:rPr>
              <w:t xml:space="preserve">Adresse du </w:t>
            </w:r>
            <w:r w:rsidR="00113D64" w:rsidRPr="0069538E">
              <w:rPr>
                <w:szCs w:val="24"/>
              </w:rPr>
              <w:t>Maître d’Ouvrage</w:t>
            </w:r>
            <w:r w:rsidRPr="0069538E">
              <w:rPr>
                <w:szCs w:val="24"/>
              </w:rPr>
              <w:t xml:space="preserve"> : </w:t>
            </w:r>
            <w:r w:rsidRPr="0069538E">
              <w:tab/>
            </w:r>
          </w:p>
          <w:p w14:paraId="0C14D3BC" w14:textId="77777777" w:rsidR="00FF68D3" w:rsidRPr="0069538E" w:rsidRDefault="00FF68D3" w:rsidP="00FF68D3">
            <w:pPr>
              <w:tabs>
                <w:tab w:val="left" w:leader="underscore" w:pos="4540"/>
              </w:tabs>
              <w:suppressAutoHyphens/>
              <w:spacing w:before="60" w:after="60"/>
              <w:ind w:left="0" w:firstLine="0"/>
              <w:jc w:val="left"/>
            </w:pPr>
            <w:r w:rsidRPr="0069538E">
              <w:rPr>
                <w:szCs w:val="24"/>
              </w:rPr>
              <w:t xml:space="preserve">Objet du litige : </w:t>
            </w:r>
            <w:r w:rsidRPr="0069538E">
              <w:tab/>
            </w:r>
          </w:p>
          <w:p w14:paraId="160B9C48" w14:textId="77777777" w:rsidR="00FF68D3" w:rsidRPr="0069538E" w:rsidRDefault="00FF68D3" w:rsidP="00FF68D3">
            <w:pPr>
              <w:tabs>
                <w:tab w:val="left" w:leader="underscore" w:pos="4540"/>
              </w:tabs>
              <w:suppressAutoHyphens/>
              <w:spacing w:before="60" w:after="60"/>
              <w:ind w:left="0" w:firstLine="0"/>
              <w:jc w:val="left"/>
            </w:pPr>
            <w:r w:rsidRPr="0069538E">
              <w:rPr>
                <w:szCs w:val="24"/>
              </w:rPr>
              <w:t xml:space="preserve">Partie au marché qui a initié le litige : </w:t>
            </w:r>
            <w:r w:rsidRPr="0069538E">
              <w:tab/>
            </w:r>
          </w:p>
          <w:p w14:paraId="567731FC" w14:textId="77777777" w:rsidR="00543ED0" w:rsidRPr="0069538E" w:rsidRDefault="00FF68D3" w:rsidP="00FF68D3">
            <w:pPr>
              <w:tabs>
                <w:tab w:val="left" w:pos="2610"/>
              </w:tabs>
              <w:suppressAutoHyphens/>
              <w:spacing w:before="60" w:after="60"/>
              <w:ind w:left="0" w:firstLine="0"/>
              <w:jc w:val="left"/>
              <w:rPr>
                <w:szCs w:val="24"/>
              </w:rPr>
            </w:pPr>
            <w:r w:rsidRPr="0069538E">
              <w:rPr>
                <w:szCs w:val="24"/>
              </w:rPr>
              <w:t xml:space="preserve">Etat présent du litige : </w:t>
            </w:r>
            <w:r w:rsidRPr="0069538E">
              <w:tab/>
            </w:r>
          </w:p>
        </w:tc>
        <w:tc>
          <w:tcPr>
            <w:tcW w:w="1890" w:type="dxa"/>
          </w:tcPr>
          <w:p w14:paraId="35C57F1B" w14:textId="77777777" w:rsidR="00543ED0" w:rsidRPr="0069538E" w:rsidRDefault="00543ED0" w:rsidP="002B3FD2">
            <w:pPr>
              <w:tabs>
                <w:tab w:val="left" w:pos="2610"/>
              </w:tabs>
              <w:suppressAutoHyphens/>
              <w:spacing w:before="60" w:after="60"/>
              <w:ind w:left="0" w:firstLine="0"/>
              <w:jc w:val="left"/>
              <w:rPr>
                <w:i/>
                <w:szCs w:val="24"/>
              </w:rPr>
            </w:pPr>
          </w:p>
        </w:tc>
      </w:tr>
      <w:tr w:rsidR="00381E27" w:rsidRPr="0069538E" w14:paraId="0A8812BB" w14:textId="77777777" w:rsidTr="004D16C6">
        <w:trPr>
          <w:cantSplit/>
        </w:trPr>
        <w:tc>
          <w:tcPr>
            <w:tcW w:w="9558" w:type="dxa"/>
            <w:gridSpan w:val="5"/>
          </w:tcPr>
          <w:p w14:paraId="37491A70" w14:textId="77777777" w:rsidR="00381E27" w:rsidRPr="0069538E" w:rsidRDefault="00FF68D3" w:rsidP="00381E27">
            <w:pPr>
              <w:tabs>
                <w:tab w:val="left" w:pos="2610"/>
              </w:tabs>
              <w:suppressAutoHyphens/>
              <w:spacing w:before="60" w:after="60"/>
              <w:ind w:left="0" w:firstLine="0"/>
              <w:jc w:val="center"/>
              <w:rPr>
                <w:i/>
                <w:szCs w:val="24"/>
                <w:highlight w:val="yellow"/>
              </w:rPr>
            </w:pPr>
            <w:r w:rsidRPr="0069538E">
              <w:rPr>
                <w:rFonts w:asciiTheme="majorBidi" w:hAnsiTheme="majorBidi" w:cstheme="majorBidi"/>
                <w:b/>
                <w:bCs/>
                <w:spacing w:val="-2"/>
              </w:rPr>
              <w:t>Litiges en instance, en vertu de la Section III, Critères d’évaluation et de qualification</w:t>
            </w:r>
          </w:p>
        </w:tc>
      </w:tr>
      <w:tr w:rsidR="00E86892" w:rsidRPr="0069538E" w14:paraId="4AFC955F" w14:textId="77777777" w:rsidTr="00381E27">
        <w:tc>
          <w:tcPr>
            <w:tcW w:w="9558" w:type="dxa"/>
            <w:gridSpan w:val="5"/>
          </w:tcPr>
          <w:p w14:paraId="214353D2" w14:textId="77777777" w:rsidR="000F0E70" w:rsidRPr="0069538E" w:rsidRDefault="000F0E70" w:rsidP="002B3FD2">
            <w:pPr>
              <w:tabs>
                <w:tab w:val="left" w:pos="372"/>
                <w:tab w:val="left" w:pos="2610"/>
              </w:tabs>
              <w:suppressAutoHyphens/>
              <w:spacing w:before="60" w:after="60"/>
              <w:ind w:left="360" w:hanging="360"/>
              <w:jc w:val="left"/>
              <w:rPr>
                <w:szCs w:val="24"/>
              </w:rPr>
            </w:pPr>
            <w:r w:rsidRPr="0069538E">
              <w:rPr>
                <w:rFonts w:eastAsia="MS Mincho"/>
                <w:szCs w:val="24"/>
              </w:rPr>
              <w:sym w:font="Wingdings" w:char="F0A8"/>
            </w:r>
            <w:r w:rsidR="00381E27" w:rsidRPr="0069538E">
              <w:rPr>
                <w:rFonts w:eastAsia="MS Mincho"/>
                <w:szCs w:val="24"/>
              </w:rPr>
              <w:tab/>
            </w:r>
            <w:r w:rsidRPr="0069538E">
              <w:rPr>
                <w:szCs w:val="24"/>
              </w:rPr>
              <w:t>Pas d’historique de litiges</w:t>
            </w:r>
            <w:r w:rsidR="00135963" w:rsidRPr="0069538E">
              <w:rPr>
                <w:szCs w:val="24"/>
              </w:rPr>
              <w:t xml:space="preserve"> </w:t>
            </w:r>
            <w:r w:rsidRPr="0069538E">
              <w:rPr>
                <w:szCs w:val="24"/>
              </w:rPr>
              <w:t>tel que spécifié au critère 2.4 de la Section III, Critères d’évaluation et de qualification</w:t>
            </w:r>
          </w:p>
          <w:p w14:paraId="2EF3687F" w14:textId="77777777" w:rsidR="00E86892" w:rsidRPr="0069538E" w:rsidRDefault="000F0E70" w:rsidP="00381E27">
            <w:pPr>
              <w:tabs>
                <w:tab w:val="left" w:pos="2610"/>
              </w:tabs>
              <w:suppressAutoHyphens/>
              <w:spacing w:before="60" w:after="60"/>
              <w:ind w:left="360" w:hanging="360"/>
              <w:jc w:val="left"/>
              <w:rPr>
                <w:szCs w:val="24"/>
              </w:rPr>
            </w:pPr>
            <w:r w:rsidRPr="0069538E">
              <w:rPr>
                <w:rFonts w:eastAsia="MS Mincho"/>
                <w:szCs w:val="24"/>
              </w:rPr>
              <w:sym w:font="Wingdings" w:char="F0A8"/>
            </w:r>
            <w:r w:rsidR="00381E27" w:rsidRPr="0069538E">
              <w:rPr>
                <w:rFonts w:eastAsia="MS Mincho"/>
                <w:szCs w:val="24"/>
              </w:rPr>
              <w:tab/>
            </w:r>
            <w:r w:rsidRPr="0069538E">
              <w:rPr>
                <w:szCs w:val="24"/>
              </w:rPr>
              <w:t>Historique de litige(s) tel que spécifié au critère 2.4 de la Section III, Critères d’évaluation et</w:t>
            </w:r>
            <w:r w:rsidR="00381E27" w:rsidRPr="0069538E">
              <w:rPr>
                <w:szCs w:val="24"/>
              </w:rPr>
              <w:t> </w:t>
            </w:r>
            <w:r w:rsidRPr="0069538E">
              <w:rPr>
                <w:szCs w:val="24"/>
              </w:rPr>
              <w:t>de qualification</w:t>
            </w:r>
            <w:r w:rsidR="00135963" w:rsidRPr="0069538E">
              <w:rPr>
                <w:szCs w:val="24"/>
              </w:rPr>
              <w:t> :</w:t>
            </w:r>
            <w:r w:rsidRPr="0069538E">
              <w:rPr>
                <w:szCs w:val="24"/>
              </w:rPr>
              <w:t xml:space="preserve"> </w:t>
            </w:r>
          </w:p>
        </w:tc>
      </w:tr>
      <w:tr w:rsidR="00FF68D3" w:rsidRPr="0069538E" w14:paraId="122DEA21" w14:textId="77777777" w:rsidTr="00381E27">
        <w:trPr>
          <w:cantSplit/>
        </w:trPr>
        <w:tc>
          <w:tcPr>
            <w:tcW w:w="1188" w:type="dxa"/>
            <w:gridSpan w:val="2"/>
          </w:tcPr>
          <w:p w14:paraId="56FB310E" w14:textId="77777777" w:rsidR="00FF68D3" w:rsidRPr="0069538E" w:rsidRDefault="00FF68D3" w:rsidP="007F17D1">
            <w:pPr>
              <w:tabs>
                <w:tab w:val="left" w:pos="2610"/>
              </w:tabs>
              <w:suppressAutoHyphens/>
              <w:spacing w:before="60" w:after="60"/>
              <w:ind w:left="0" w:firstLine="0"/>
              <w:jc w:val="center"/>
              <w:rPr>
                <w:szCs w:val="24"/>
                <w:highlight w:val="yellow"/>
              </w:rPr>
            </w:pPr>
            <w:r w:rsidRPr="0069538E">
              <w:rPr>
                <w:b/>
                <w:szCs w:val="24"/>
              </w:rPr>
              <w:t>Année du litige</w:t>
            </w:r>
          </w:p>
        </w:tc>
        <w:tc>
          <w:tcPr>
            <w:tcW w:w="1530" w:type="dxa"/>
          </w:tcPr>
          <w:p w14:paraId="7D95D43A" w14:textId="77777777" w:rsidR="00FF68D3" w:rsidRPr="0069538E" w:rsidRDefault="00FF68D3" w:rsidP="007F17D1">
            <w:pPr>
              <w:tabs>
                <w:tab w:val="left" w:pos="2610"/>
              </w:tabs>
              <w:suppressAutoHyphens/>
              <w:spacing w:before="60" w:after="60"/>
              <w:ind w:left="0" w:firstLine="0"/>
              <w:jc w:val="center"/>
              <w:rPr>
                <w:szCs w:val="24"/>
                <w:highlight w:val="yellow"/>
              </w:rPr>
            </w:pPr>
            <w:r w:rsidRPr="0069538E">
              <w:rPr>
                <w:b/>
                <w:szCs w:val="24"/>
              </w:rPr>
              <w:t xml:space="preserve">Montant de la réclamation (monnaie) </w:t>
            </w:r>
          </w:p>
        </w:tc>
        <w:tc>
          <w:tcPr>
            <w:tcW w:w="4950" w:type="dxa"/>
          </w:tcPr>
          <w:p w14:paraId="77FBB5B8" w14:textId="77777777" w:rsidR="00FF68D3" w:rsidRPr="0069538E" w:rsidRDefault="00FF68D3" w:rsidP="007F17D1">
            <w:pPr>
              <w:tabs>
                <w:tab w:val="left" w:pos="2610"/>
              </w:tabs>
              <w:suppressAutoHyphens/>
              <w:spacing w:before="60" w:after="60"/>
              <w:ind w:left="0" w:firstLine="0"/>
              <w:jc w:val="center"/>
              <w:rPr>
                <w:i/>
                <w:szCs w:val="24"/>
                <w:highlight w:val="yellow"/>
              </w:rPr>
            </w:pPr>
            <w:r w:rsidRPr="0069538E">
              <w:rPr>
                <w:b/>
                <w:szCs w:val="24"/>
              </w:rPr>
              <w:t xml:space="preserve">Identification du marché </w:t>
            </w:r>
          </w:p>
        </w:tc>
        <w:tc>
          <w:tcPr>
            <w:tcW w:w="1890" w:type="dxa"/>
          </w:tcPr>
          <w:p w14:paraId="0E774F67" w14:textId="77777777" w:rsidR="00FF68D3" w:rsidRPr="0069538E" w:rsidRDefault="00FF68D3" w:rsidP="007F17D1">
            <w:pPr>
              <w:tabs>
                <w:tab w:val="left" w:pos="2610"/>
              </w:tabs>
              <w:suppressAutoHyphens/>
              <w:spacing w:before="60" w:after="60"/>
              <w:ind w:left="0" w:firstLine="0"/>
              <w:jc w:val="center"/>
              <w:rPr>
                <w:i/>
                <w:szCs w:val="24"/>
                <w:highlight w:val="yellow"/>
              </w:rPr>
            </w:pPr>
            <w:r w:rsidRPr="0069538E">
              <w:rPr>
                <w:b/>
                <w:szCs w:val="24"/>
              </w:rPr>
              <w:t>Montant total du marché (monnaie), équivalent en dollars E.U. (taux de change)</w:t>
            </w:r>
          </w:p>
        </w:tc>
      </w:tr>
      <w:tr w:rsidR="007F17D1" w:rsidRPr="0069538E" w14:paraId="256C941B" w14:textId="77777777" w:rsidTr="00381E27">
        <w:trPr>
          <w:cantSplit/>
        </w:trPr>
        <w:tc>
          <w:tcPr>
            <w:tcW w:w="1188" w:type="dxa"/>
            <w:gridSpan w:val="2"/>
          </w:tcPr>
          <w:p w14:paraId="067BA0F3" w14:textId="77777777" w:rsidR="007F17D1" w:rsidRPr="0069538E" w:rsidRDefault="007F17D1" w:rsidP="007F17D1">
            <w:pPr>
              <w:tabs>
                <w:tab w:val="left" w:pos="2610"/>
              </w:tabs>
              <w:suppressAutoHyphens/>
              <w:spacing w:before="60" w:after="60"/>
              <w:ind w:left="0" w:firstLine="0"/>
              <w:rPr>
                <w:i/>
                <w:szCs w:val="24"/>
              </w:rPr>
            </w:pPr>
            <w:r w:rsidRPr="0069538E">
              <w:rPr>
                <w:i/>
                <w:szCs w:val="24"/>
              </w:rPr>
              <w:lastRenderedPageBreak/>
              <w:t>[insérer l’année]</w:t>
            </w:r>
            <w:r w:rsidRPr="0069538E">
              <w:rPr>
                <w:szCs w:val="24"/>
              </w:rPr>
              <w:t xml:space="preserve"> </w:t>
            </w:r>
          </w:p>
        </w:tc>
        <w:tc>
          <w:tcPr>
            <w:tcW w:w="1530" w:type="dxa"/>
          </w:tcPr>
          <w:p w14:paraId="4FDA3D27" w14:textId="77777777" w:rsidR="007F17D1" w:rsidRPr="0069538E" w:rsidRDefault="007F17D1" w:rsidP="007F17D1">
            <w:pPr>
              <w:tabs>
                <w:tab w:val="left" w:pos="2610"/>
              </w:tabs>
              <w:suppressAutoHyphens/>
              <w:spacing w:before="60" w:after="60"/>
              <w:ind w:left="0" w:firstLine="0"/>
              <w:jc w:val="center"/>
              <w:rPr>
                <w:i/>
                <w:szCs w:val="24"/>
              </w:rPr>
            </w:pPr>
            <w:r w:rsidRPr="0069538E">
              <w:rPr>
                <w:i/>
                <w:szCs w:val="24"/>
              </w:rPr>
              <w:t>[indiquer le pourcentage]</w:t>
            </w:r>
          </w:p>
        </w:tc>
        <w:tc>
          <w:tcPr>
            <w:tcW w:w="4950" w:type="dxa"/>
          </w:tcPr>
          <w:p w14:paraId="0268E7D3" w14:textId="77777777" w:rsidR="007F17D1" w:rsidRPr="0069538E" w:rsidRDefault="007F17D1" w:rsidP="007F17D1">
            <w:pPr>
              <w:tabs>
                <w:tab w:val="left" w:pos="2610"/>
              </w:tabs>
              <w:suppressAutoHyphens/>
              <w:spacing w:before="60" w:after="60"/>
              <w:ind w:left="0" w:firstLine="0"/>
              <w:jc w:val="left"/>
              <w:rPr>
                <w:i/>
                <w:szCs w:val="24"/>
              </w:rPr>
            </w:pPr>
            <w:r w:rsidRPr="0069538E">
              <w:rPr>
                <w:szCs w:val="24"/>
              </w:rPr>
              <w:t xml:space="preserve">Identification du marché : </w:t>
            </w:r>
            <w:r w:rsidRPr="0069538E">
              <w:rPr>
                <w:i/>
                <w:szCs w:val="24"/>
              </w:rPr>
              <w:t>[insérer nom complet et numéro du marché et autres formes d’identification]</w:t>
            </w:r>
          </w:p>
          <w:p w14:paraId="0D923749" w14:textId="77777777" w:rsidR="007F17D1" w:rsidRPr="0069538E" w:rsidRDefault="007F17D1" w:rsidP="007F17D1">
            <w:pPr>
              <w:tabs>
                <w:tab w:val="left" w:pos="2610"/>
              </w:tabs>
              <w:suppressAutoHyphens/>
              <w:spacing w:before="60" w:after="60"/>
              <w:ind w:left="0" w:firstLine="0"/>
              <w:jc w:val="left"/>
              <w:rPr>
                <w:i/>
                <w:szCs w:val="24"/>
              </w:rPr>
            </w:pPr>
            <w:r w:rsidRPr="0069538E">
              <w:rPr>
                <w:szCs w:val="24"/>
              </w:rPr>
              <w:t xml:space="preserve">Nom du </w:t>
            </w:r>
            <w:r w:rsidR="00113D64" w:rsidRPr="0069538E">
              <w:rPr>
                <w:szCs w:val="24"/>
              </w:rPr>
              <w:t>Maître d’Ouvrage</w:t>
            </w:r>
            <w:r w:rsidRPr="0069538E">
              <w:rPr>
                <w:szCs w:val="24"/>
              </w:rPr>
              <w:t xml:space="preserve"> : </w:t>
            </w:r>
            <w:r w:rsidRPr="0069538E">
              <w:rPr>
                <w:i/>
                <w:szCs w:val="24"/>
              </w:rPr>
              <w:t>[nom complet]</w:t>
            </w:r>
          </w:p>
          <w:p w14:paraId="3D5FB6C0" w14:textId="77777777" w:rsidR="007F17D1" w:rsidRPr="0069538E" w:rsidRDefault="007F17D1" w:rsidP="007F17D1">
            <w:pPr>
              <w:tabs>
                <w:tab w:val="left" w:pos="2610"/>
              </w:tabs>
              <w:suppressAutoHyphens/>
              <w:spacing w:before="60" w:after="60"/>
              <w:ind w:left="0" w:firstLine="0"/>
              <w:jc w:val="left"/>
              <w:rPr>
                <w:i/>
                <w:szCs w:val="24"/>
              </w:rPr>
            </w:pPr>
            <w:r w:rsidRPr="0069538E">
              <w:rPr>
                <w:szCs w:val="24"/>
              </w:rPr>
              <w:t xml:space="preserve">Adresse du </w:t>
            </w:r>
            <w:r w:rsidR="00113D64" w:rsidRPr="0069538E">
              <w:rPr>
                <w:szCs w:val="24"/>
              </w:rPr>
              <w:t>Maître d’Ouvrage</w:t>
            </w:r>
            <w:r w:rsidRPr="0069538E">
              <w:rPr>
                <w:szCs w:val="24"/>
              </w:rPr>
              <w:t xml:space="preserve"> : </w:t>
            </w:r>
            <w:r w:rsidRPr="0069538E">
              <w:rPr>
                <w:i/>
                <w:szCs w:val="24"/>
              </w:rPr>
              <w:t>[rue, numéro, ville, pays]</w:t>
            </w:r>
          </w:p>
          <w:p w14:paraId="1BF2BC51" w14:textId="77777777" w:rsidR="007F17D1" w:rsidRPr="0069538E" w:rsidRDefault="007F17D1" w:rsidP="007F17D1">
            <w:pPr>
              <w:tabs>
                <w:tab w:val="left" w:pos="2610"/>
              </w:tabs>
              <w:suppressAutoHyphens/>
              <w:spacing w:before="60" w:after="60"/>
              <w:ind w:left="0" w:firstLine="0"/>
              <w:jc w:val="left"/>
              <w:rPr>
                <w:i/>
                <w:szCs w:val="24"/>
              </w:rPr>
            </w:pPr>
            <w:r w:rsidRPr="0069538E">
              <w:rPr>
                <w:szCs w:val="24"/>
              </w:rPr>
              <w:t xml:space="preserve">Objet du litige : </w:t>
            </w:r>
            <w:r w:rsidRPr="0069538E">
              <w:rPr>
                <w:i/>
                <w:szCs w:val="24"/>
              </w:rPr>
              <w:t>[indiquer les principaux points en litige]</w:t>
            </w:r>
          </w:p>
          <w:p w14:paraId="4A2F3DBA" w14:textId="77777777" w:rsidR="007F17D1" w:rsidRPr="0069538E" w:rsidRDefault="007F17D1" w:rsidP="007F17D1">
            <w:pPr>
              <w:tabs>
                <w:tab w:val="left" w:pos="2610"/>
              </w:tabs>
              <w:suppressAutoHyphens/>
              <w:spacing w:before="60" w:after="60"/>
              <w:ind w:left="0" w:firstLine="0"/>
              <w:jc w:val="left"/>
              <w:rPr>
                <w:szCs w:val="24"/>
              </w:rPr>
            </w:pPr>
            <w:r w:rsidRPr="0069538E">
              <w:rPr>
                <w:szCs w:val="24"/>
              </w:rPr>
              <w:t xml:space="preserve">Partie au marché qui a initié le litige : </w:t>
            </w:r>
            <w:r w:rsidRPr="0069538E">
              <w:rPr>
                <w:i/>
                <w:szCs w:val="24"/>
              </w:rPr>
              <w:t xml:space="preserve">[préciser « le </w:t>
            </w:r>
            <w:r w:rsidR="00113D64" w:rsidRPr="0069538E">
              <w:rPr>
                <w:i/>
                <w:szCs w:val="24"/>
              </w:rPr>
              <w:t>Maître d’Ouvrage</w:t>
            </w:r>
            <w:r w:rsidRPr="0069538E">
              <w:rPr>
                <w:i/>
                <w:szCs w:val="24"/>
              </w:rPr>
              <w:t> » ou « l’entrepreneur »]</w:t>
            </w:r>
          </w:p>
        </w:tc>
        <w:tc>
          <w:tcPr>
            <w:tcW w:w="1890" w:type="dxa"/>
          </w:tcPr>
          <w:p w14:paraId="115FDB4B" w14:textId="77777777" w:rsidR="007F17D1" w:rsidRPr="0069538E" w:rsidRDefault="007F17D1" w:rsidP="007F17D1">
            <w:pPr>
              <w:tabs>
                <w:tab w:val="left" w:pos="2610"/>
              </w:tabs>
              <w:suppressAutoHyphens/>
              <w:spacing w:before="60" w:after="60"/>
              <w:ind w:left="0" w:firstLine="0"/>
              <w:jc w:val="left"/>
              <w:rPr>
                <w:i/>
                <w:szCs w:val="24"/>
              </w:rPr>
            </w:pPr>
            <w:r w:rsidRPr="0069538E">
              <w:rPr>
                <w:i/>
                <w:szCs w:val="24"/>
              </w:rPr>
              <w:t>[indiquer le montant]</w:t>
            </w:r>
          </w:p>
        </w:tc>
      </w:tr>
    </w:tbl>
    <w:p w14:paraId="517A8AB4" w14:textId="77777777" w:rsidR="00543ED0" w:rsidRPr="0069538E" w:rsidRDefault="00543ED0" w:rsidP="002B3FD2">
      <w:pPr>
        <w:pStyle w:val="SectionIVHeader-2"/>
        <w:suppressAutoHyphens/>
        <w:rPr>
          <w:sz w:val="24"/>
          <w:szCs w:val="24"/>
        </w:rPr>
      </w:pPr>
      <w:r w:rsidRPr="0069538E">
        <w:rPr>
          <w:sz w:val="24"/>
          <w:szCs w:val="24"/>
        </w:rPr>
        <w:br w:type="page"/>
      </w:r>
    </w:p>
    <w:p w14:paraId="6527EC63" w14:textId="77777777" w:rsidR="0006554B" w:rsidRPr="0069538E" w:rsidRDefault="000F0E70" w:rsidP="00143BC9">
      <w:pPr>
        <w:pStyle w:val="00SectionIVSubtitle"/>
        <w:rPr>
          <w:lang w:val="fr-FR"/>
        </w:rPr>
      </w:pPr>
      <w:bookmarkStart w:id="522" w:name="_Toc37951703"/>
      <w:bookmarkStart w:id="523" w:name="_Toc473817421"/>
      <w:bookmarkStart w:id="524" w:name="_Toc477253636"/>
      <w:bookmarkStart w:id="525" w:name="_Toc327863887"/>
      <w:r w:rsidRPr="0069538E">
        <w:rPr>
          <w:lang w:val="fr-FR"/>
        </w:rPr>
        <w:lastRenderedPageBreak/>
        <w:t xml:space="preserve">Formulaire ANT </w:t>
      </w:r>
      <w:r w:rsidR="000D5D89" w:rsidRPr="0069538E">
        <w:rPr>
          <w:lang w:val="fr-FR"/>
        </w:rPr>
        <w:t xml:space="preserve">– </w:t>
      </w:r>
      <w:r w:rsidRPr="0069538E">
        <w:rPr>
          <w:lang w:val="fr-FR"/>
        </w:rPr>
        <w:t>3</w:t>
      </w:r>
      <w:bookmarkEnd w:id="522"/>
    </w:p>
    <w:p w14:paraId="47A4795E" w14:textId="77777777" w:rsidR="000F0E70" w:rsidRPr="0069538E" w:rsidRDefault="000F0E70" w:rsidP="00143BC9">
      <w:pPr>
        <w:pStyle w:val="00SectionIVSubtitle"/>
        <w:rPr>
          <w:lang w:val="fr-FR"/>
        </w:rPr>
      </w:pPr>
      <w:bookmarkStart w:id="526" w:name="_Toc37951704"/>
      <w:r w:rsidRPr="0069538E">
        <w:rPr>
          <w:lang w:val="fr-FR"/>
        </w:rPr>
        <w:t xml:space="preserve">Déclaration de </w:t>
      </w:r>
      <w:r w:rsidR="0006554B" w:rsidRPr="0069538E">
        <w:rPr>
          <w:lang w:val="fr-FR"/>
        </w:rPr>
        <w:t>P</w:t>
      </w:r>
      <w:r w:rsidRPr="0069538E">
        <w:rPr>
          <w:lang w:val="fr-FR"/>
        </w:rPr>
        <w:t xml:space="preserve">erformance </w:t>
      </w:r>
      <w:bookmarkEnd w:id="523"/>
      <w:r w:rsidRPr="0069538E">
        <w:rPr>
          <w:lang w:val="fr-FR"/>
        </w:rPr>
        <w:t>ES</w:t>
      </w:r>
      <w:bookmarkEnd w:id="524"/>
      <w:bookmarkEnd w:id="526"/>
      <w:r w:rsidRPr="0069538E">
        <w:rPr>
          <w:lang w:val="fr-FR"/>
        </w:rPr>
        <w:t xml:space="preserve"> </w:t>
      </w:r>
    </w:p>
    <w:p w14:paraId="0BD0D81A" w14:textId="77777777" w:rsidR="000F0E70" w:rsidRPr="0069538E" w:rsidRDefault="000F0E70" w:rsidP="00143BC9">
      <w:pPr>
        <w:suppressAutoHyphens/>
        <w:ind w:left="0" w:firstLine="0"/>
        <w:jc w:val="center"/>
        <w:rPr>
          <w:i/>
          <w:szCs w:val="24"/>
        </w:rPr>
      </w:pPr>
      <w:r w:rsidRPr="0069538E">
        <w:rPr>
          <w:i/>
          <w:szCs w:val="24"/>
        </w:rPr>
        <w:t>[Le formulaire ci-dessous doit être rempli par le Soumissionnaire et par chaque partenaire dans</w:t>
      </w:r>
      <w:r w:rsidR="00143BC9" w:rsidRPr="0069538E">
        <w:rPr>
          <w:i/>
          <w:szCs w:val="24"/>
        </w:rPr>
        <w:t> </w:t>
      </w:r>
      <w:r w:rsidRPr="0069538E">
        <w:rPr>
          <w:i/>
          <w:szCs w:val="24"/>
        </w:rPr>
        <w:t>le cas d’un GE et chaque Sous-traitant spécialisé]</w:t>
      </w:r>
    </w:p>
    <w:p w14:paraId="65FF25D3" w14:textId="77777777" w:rsidR="00143BC9" w:rsidRPr="0069538E" w:rsidRDefault="00143BC9" w:rsidP="00143BC9">
      <w:pPr>
        <w:suppressAutoHyphens/>
        <w:ind w:left="0" w:firstLine="0"/>
        <w:jc w:val="center"/>
        <w:rPr>
          <w:i/>
          <w:szCs w:val="24"/>
        </w:rPr>
      </w:pPr>
    </w:p>
    <w:p w14:paraId="085AFB54" w14:textId="77777777" w:rsidR="000F0E70" w:rsidRPr="0069538E" w:rsidRDefault="000F0E70" w:rsidP="00143BC9">
      <w:pPr>
        <w:suppressAutoHyphens/>
        <w:spacing w:after="0"/>
        <w:ind w:left="578" w:hanging="578"/>
        <w:jc w:val="right"/>
        <w:rPr>
          <w:szCs w:val="24"/>
        </w:rPr>
      </w:pPr>
      <w:r w:rsidRPr="0069538E">
        <w:rPr>
          <w:szCs w:val="24"/>
        </w:rPr>
        <w:t>Nom du Soumissionnaire</w:t>
      </w:r>
      <w:r w:rsidR="00135963" w:rsidRPr="0069538E">
        <w:rPr>
          <w:szCs w:val="24"/>
        </w:rPr>
        <w:t> :</w:t>
      </w:r>
      <w:r w:rsidRPr="0069538E">
        <w:rPr>
          <w:szCs w:val="24"/>
        </w:rPr>
        <w:t xml:space="preserve"> </w:t>
      </w:r>
      <w:r w:rsidRPr="0069538E">
        <w:rPr>
          <w:i/>
          <w:szCs w:val="24"/>
        </w:rPr>
        <w:t>[insérer le nom complet]</w:t>
      </w:r>
    </w:p>
    <w:p w14:paraId="256879AB" w14:textId="77777777" w:rsidR="000F0E70" w:rsidRPr="0069538E" w:rsidRDefault="000F0E70" w:rsidP="00143BC9">
      <w:pPr>
        <w:suppressAutoHyphens/>
        <w:spacing w:after="0"/>
        <w:ind w:left="578" w:hanging="578"/>
        <w:jc w:val="right"/>
        <w:rPr>
          <w:szCs w:val="24"/>
        </w:rPr>
      </w:pPr>
      <w:r w:rsidRPr="0069538E">
        <w:rPr>
          <w:szCs w:val="24"/>
        </w:rPr>
        <w:t>Date</w:t>
      </w:r>
      <w:r w:rsidR="00135963" w:rsidRPr="0069538E">
        <w:rPr>
          <w:szCs w:val="24"/>
        </w:rPr>
        <w:t> :</w:t>
      </w:r>
      <w:r w:rsidRPr="0069538E">
        <w:rPr>
          <w:szCs w:val="24"/>
        </w:rPr>
        <w:t xml:space="preserve"> </w:t>
      </w:r>
      <w:r w:rsidRPr="0069538E">
        <w:rPr>
          <w:i/>
          <w:szCs w:val="24"/>
        </w:rPr>
        <w:t>[insérer jour, mois, année]</w:t>
      </w:r>
    </w:p>
    <w:p w14:paraId="341058C8" w14:textId="77777777" w:rsidR="000F0E70" w:rsidRPr="0069538E" w:rsidRDefault="000F0E70" w:rsidP="00143BC9">
      <w:pPr>
        <w:suppressAutoHyphens/>
        <w:spacing w:after="0"/>
        <w:ind w:left="578" w:hanging="578"/>
        <w:jc w:val="right"/>
        <w:rPr>
          <w:szCs w:val="24"/>
        </w:rPr>
      </w:pPr>
      <w:r w:rsidRPr="0069538E">
        <w:rPr>
          <w:szCs w:val="24"/>
        </w:rPr>
        <w:t>Nom de la Partie au GE ou Sous-traitant spécialisé</w:t>
      </w:r>
      <w:r w:rsidR="00135963" w:rsidRPr="0069538E">
        <w:rPr>
          <w:szCs w:val="24"/>
        </w:rPr>
        <w:t> :</w:t>
      </w:r>
      <w:r w:rsidRPr="0069538E">
        <w:rPr>
          <w:szCs w:val="24"/>
        </w:rPr>
        <w:t xml:space="preserve"> </w:t>
      </w:r>
      <w:r w:rsidRPr="0069538E">
        <w:rPr>
          <w:i/>
          <w:szCs w:val="24"/>
        </w:rPr>
        <w:t>[insérer le nom complet]</w:t>
      </w:r>
    </w:p>
    <w:p w14:paraId="722ACB51" w14:textId="77777777" w:rsidR="000F0E70" w:rsidRPr="0069538E" w:rsidRDefault="000F0E70" w:rsidP="00143BC9">
      <w:pPr>
        <w:suppressAutoHyphens/>
        <w:spacing w:after="0"/>
        <w:ind w:left="578" w:hanging="578"/>
        <w:jc w:val="right"/>
        <w:rPr>
          <w:szCs w:val="24"/>
        </w:rPr>
      </w:pPr>
      <w:r w:rsidRPr="0069538E">
        <w:rPr>
          <w:szCs w:val="24"/>
        </w:rPr>
        <w:t>No. AO et titre</w:t>
      </w:r>
      <w:r w:rsidR="00135963" w:rsidRPr="0069538E">
        <w:rPr>
          <w:szCs w:val="24"/>
        </w:rPr>
        <w:t> :</w:t>
      </w:r>
      <w:r w:rsidRPr="0069538E">
        <w:rPr>
          <w:szCs w:val="24"/>
        </w:rPr>
        <w:t xml:space="preserve"> [numéro et titre de l’AO]</w:t>
      </w:r>
    </w:p>
    <w:p w14:paraId="6EC6DA62" w14:textId="77777777" w:rsidR="00FF68D3" w:rsidRPr="0069538E" w:rsidRDefault="00FF68D3" w:rsidP="00FF68D3">
      <w:pPr>
        <w:spacing w:after="0"/>
        <w:ind w:right="72"/>
        <w:jc w:val="right"/>
        <w:rPr>
          <w:rFonts w:asciiTheme="majorBidi" w:hAnsiTheme="majorBidi" w:cstheme="majorBidi"/>
          <w:bCs/>
          <w:i/>
          <w:iCs/>
        </w:rPr>
      </w:pPr>
      <w:r w:rsidRPr="0069538E">
        <w:rPr>
          <w:spacing w:val="-2"/>
        </w:rPr>
        <w:t>Page</w:t>
      </w:r>
      <w:r w:rsidRPr="0069538E">
        <w:rPr>
          <w:i/>
          <w:spacing w:val="-2"/>
        </w:rPr>
        <w:t xml:space="preserve"> </w:t>
      </w:r>
      <w:r w:rsidRPr="0069538E">
        <w:rPr>
          <w:i/>
        </w:rPr>
        <w:t>__________de</w:t>
      </w:r>
      <w:r w:rsidRPr="0069538E">
        <w:rPr>
          <w:spacing w:val="-2"/>
        </w:rPr>
        <w:t xml:space="preserve"> </w:t>
      </w:r>
      <w:r w:rsidRPr="0069538E">
        <w:rPr>
          <w:i/>
          <w:spacing w:val="1"/>
        </w:rPr>
        <w:t>_______________</w:t>
      </w:r>
      <w:r w:rsidRPr="0069538E">
        <w:rPr>
          <w:spacing w:val="-2"/>
        </w:rPr>
        <w:t>pages</w:t>
      </w:r>
    </w:p>
    <w:p w14:paraId="5DB4DA76" w14:textId="77777777" w:rsidR="00143BC9" w:rsidRPr="0069538E" w:rsidRDefault="00143BC9" w:rsidP="00143BC9">
      <w:pPr>
        <w:suppressAutoHyphens/>
        <w:spacing w:after="0"/>
        <w:ind w:left="578" w:hanging="578"/>
        <w:jc w:val="right"/>
        <w:rPr>
          <w:szCs w:val="24"/>
        </w:rPr>
      </w:pPr>
    </w:p>
    <w:tbl>
      <w:tblPr>
        <w:tblW w:w="9365" w:type="dxa"/>
        <w:tblInd w:w="11" w:type="dxa"/>
        <w:tblLayout w:type="fixed"/>
        <w:tblCellMar>
          <w:left w:w="0" w:type="dxa"/>
          <w:right w:w="0" w:type="dxa"/>
        </w:tblCellMar>
        <w:tblLook w:val="0000" w:firstRow="0" w:lastRow="0" w:firstColumn="0" w:lastColumn="0" w:noHBand="0" w:noVBand="0"/>
      </w:tblPr>
      <w:tblGrid>
        <w:gridCol w:w="960"/>
        <w:gridCol w:w="1530"/>
        <w:gridCol w:w="5128"/>
        <w:gridCol w:w="1747"/>
      </w:tblGrid>
      <w:tr w:rsidR="000F0E70" w:rsidRPr="0069538E" w14:paraId="6AF84AA4" w14:textId="77777777" w:rsidTr="007C65E8">
        <w:tc>
          <w:tcPr>
            <w:tcW w:w="9365" w:type="dxa"/>
            <w:gridSpan w:val="4"/>
            <w:tcBorders>
              <w:top w:val="single" w:sz="2" w:space="0" w:color="auto"/>
              <w:left w:val="single" w:sz="2" w:space="0" w:color="auto"/>
              <w:bottom w:val="single" w:sz="2" w:space="0" w:color="auto"/>
              <w:right w:val="single" w:sz="2" w:space="0" w:color="auto"/>
            </w:tcBorders>
          </w:tcPr>
          <w:p w14:paraId="7E2DBA41" w14:textId="77777777" w:rsidR="000F0E70" w:rsidRPr="0069538E" w:rsidRDefault="000F0E70" w:rsidP="002B3FD2">
            <w:pPr>
              <w:pStyle w:val="titulo"/>
              <w:suppressAutoHyphens/>
              <w:spacing w:before="120" w:after="120"/>
              <w:rPr>
                <w:rFonts w:ascii="Times New Roman" w:hAnsi="Times New Roman"/>
                <w:b w:val="0"/>
                <w:sz w:val="28"/>
                <w:szCs w:val="28"/>
                <w:lang w:val="fr-FR"/>
              </w:rPr>
            </w:pPr>
            <w:r w:rsidRPr="0069538E">
              <w:rPr>
                <w:rFonts w:ascii="Times New Roman" w:hAnsi="Times New Roman"/>
                <w:b w:val="0"/>
                <w:sz w:val="28"/>
                <w:szCs w:val="28"/>
                <w:lang w:val="fr-FR"/>
              </w:rPr>
              <w:t>Déclaration de performance environnementale</w:t>
            </w:r>
            <w:r w:rsidR="009715A4" w:rsidRPr="0069538E">
              <w:rPr>
                <w:rFonts w:ascii="Times New Roman" w:hAnsi="Times New Roman"/>
                <w:b w:val="0"/>
                <w:sz w:val="28"/>
                <w:szCs w:val="28"/>
                <w:lang w:val="fr-FR"/>
              </w:rPr>
              <w:t xml:space="preserve"> et </w:t>
            </w:r>
            <w:r w:rsidRPr="0069538E">
              <w:rPr>
                <w:rFonts w:ascii="Times New Roman" w:hAnsi="Times New Roman"/>
                <w:b w:val="0"/>
                <w:sz w:val="28"/>
                <w:szCs w:val="28"/>
                <w:lang w:val="fr-FR"/>
              </w:rPr>
              <w:t>sociale</w:t>
            </w:r>
            <w:r w:rsidR="009715A4" w:rsidRPr="0069538E">
              <w:rPr>
                <w:rFonts w:ascii="Times New Roman" w:hAnsi="Times New Roman"/>
                <w:b w:val="0"/>
                <w:sz w:val="28"/>
                <w:szCs w:val="28"/>
                <w:lang w:val="fr-FR"/>
              </w:rPr>
              <w:t xml:space="preserve"> (ES)</w:t>
            </w:r>
            <w:r w:rsidRPr="0069538E">
              <w:rPr>
                <w:rFonts w:ascii="Times New Roman" w:hAnsi="Times New Roman"/>
                <w:b w:val="0"/>
                <w:sz w:val="28"/>
                <w:szCs w:val="28"/>
                <w:lang w:val="fr-FR"/>
              </w:rPr>
              <w:t xml:space="preserve"> </w:t>
            </w:r>
          </w:p>
          <w:p w14:paraId="3B4F4434" w14:textId="77777777" w:rsidR="000F0E70" w:rsidRPr="0069538E" w:rsidRDefault="000F0E70" w:rsidP="002B3FD2">
            <w:pPr>
              <w:pStyle w:val="titulo"/>
              <w:suppressAutoHyphens/>
              <w:spacing w:before="120" w:after="120"/>
              <w:rPr>
                <w:rFonts w:ascii="Times New Roman" w:hAnsi="Times New Roman"/>
                <w:b w:val="0"/>
                <w:szCs w:val="24"/>
                <w:lang w:val="fr-FR"/>
              </w:rPr>
            </w:pPr>
            <w:r w:rsidRPr="0069538E">
              <w:rPr>
                <w:rFonts w:ascii="Times New Roman" w:hAnsi="Times New Roman"/>
                <w:b w:val="0"/>
                <w:szCs w:val="24"/>
                <w:lang w:val="fr-FR"/>
              </w:rPr>
              <w:t>selon les dispositions de la Section III, Critères d’évaluation et de qualification</w:t>
            </w:r>
          </w:p>
        </w:tc>
      </w:tr>
      <w:tr w:rsidR="000F0E70" w:rsidRPr="0069538E" w14:paraId="6C74E8DF" w14:textId="77777777" w:rsidTr="007C65E8">
        <w:tc>
          <w:tcPr>
            <w:tcW w:w="9365" w:type="dxa"/>
            <w:gridSpan w:val="4"/>
            <w:tcBorders>
              <w:top w:val="single" w:sz="2" w:space="0" w:color="auto"/>
              <w:left w:val="single" w:sz="2" w:space="0" w:color="auto"/>
              <w:bottom w:val="single" w:sz="2" w:space="0" w:color="auto"/>
              <w:right w:val="single" w:sz="2" w:space="0" w:color="auto"/>
            </w:tcBorders>
          </w:tcPr>
          <w:p w14:paraId="525467EB" w14:textId="77777777" w:rsidR="000F0E70" w:rsidRPr="0069538E" w:rsidRDefault="000F0E70" w:rsidP="00143BC9">
            <w:pPr>
              <w:suppressAutoHyphens/>
              <w:spacing w:before="40" w:after="120"/>
              <w:ind w:left="540" w:right="140" w:hanging="441"/>
              <w:rPr>
                <w:szCs w:val="24"/>
              </w:rPr>
            </w:pPr>
            <w:r w:rsidRPr="0069538E">
              <w:rPr>
                <w:rFonts w:eastAsia="MS Mincho"/>
                <w:szCs w:val="24"/>
              </w:rPr>
              <w:sym w:font="Wingdings" w:char="F0A8"/>
            </w:r>
            <w:r w:rsidRPr="0069538E">
              <w:rPr>
                <w:rFonts w:eastAsia="MS Mincho"/>
                <w:szCs w:val="24"/>
              </w:rPr>
              <w:tab/>
            </w:r>
            <w:r w:rsidRPr="0069538E">
              <w:rPr>
                <w:b/>
                <w:szCs w:val="24"/>
              </w:rPr>
              <w:t>Pas de suspension ou résignation de marché</w:t>
            </w:r>
            <w:r w:rsidR="00135963" w:rsidRPr="0069538E">
              <w:rPr>
                <w:szCs w:val="24"/>
              </w:rPr>
              <w:t> :</w:t>
            </w:r>
            <w:r w:rsidRPr="0069538E">
              <w:rPr>
                <w:szCs w:val="24"/>
              </w:rPr>
              <w:t xml:space="preserve"> Il n’y a pas eu de marché suspendu ou résilié ou faisant l’objet de saisie de garantie de performance depuis le 1</w:t>
            </w:r>
            <w:r w:rsidRPr="0069538E">
              <w:rPr>
                <w:szCs w:val="24"/>
                <w:vertAlign w:val="superscript"/>
              </w:rPr>
              <w:t>er</w:t>
            </w:r>
            <w:r w:rsidRPr="0069538E">
              <w:rPr>
                <w:szCs w:val="24"/>
              </w:rPr>
              <w:t xml:space="preserve"> janvier </w:t>
            </w:r>
            <w:r w:rsidRPr="0069538E">
              <w:rPr>
                <w:i/>
                <w:szCs w:val="24"/>
              </w:rPr>
              <w:t>[insérer l’année]</w:t>
            </w:r>
            <w:r w:rsidRPr="0069538E">
              <w:rPr>
                <w:szCs w:val="24"/>
              </w:rPr>
              <w:t xml:space="preserve"> pour des motifs liés à la performance environnementale</w:t>
            </w:r>
            <w:r w:rsidR="009715A4" w:rsidRPr="0069538E">
              <w:rPr>
                <w:szCs w:val="24"/>
              </w:rPr>
              <w:t xml:space="preserve"> et</w:t>
            </w:r>
            <w:r w:rsidRPr="0069538E">
              <w:rPr>
                <w:szCs w:val="24"/>
              </w:rPr>
              <w:t xml:space="preserve"> sociale</w:t>
            </w:r>
            <w:r w:rsidR="009715A4" w:rsidRPr="0069538E">
              <w:rPr>
                <w:szCs w:val="24"/>
              </w:rPr>
              <w:t xml:space="preserve"> (ES)</w:t>
            </w:r>
            <w:r w:rsidRPr="0069538E">
              <w:rPr>
                <w:szCs w:val="24"/>
              </w:rPr>
              <w:t xml:space="preserve"> comme stipulé à la Section III, Critères d’évaluation et de qualification, critère 2.5. </w:t>
            </w:r>
          </w:p>
          <w:p w14:paraId="0B238368" w14:textId="77777777" w:rsidR="000F0E70" w:rsidRPr="0069538E" w:rsidRDefault="000F0E70" w:rsidP="009715A4">
            <w:pPr>
              <w:suppressAutoHyphens/>
              <w:spacing w:before="40" w:after="120"/>
              <w:ind w:left="540" w:right="140" w:hanging="441"/>
              <w:rPr>
                <w:szCs w:val="24"/>
              </w:rPr>
            </w:pPr>
            <w:r w:rsidRPr="0069538E">
              <w:rPr>
                <w:rFonts w:eastAsia="MS Mincho"/>
                <w:szCs w:val="24"/>
              </w:rPr>
              <w:sym w:font="Wingdings" w:char="F0A8"/>
            </w:r>
            <w:r w:rsidRPr="0069538E">
              <w:rPr>
                <w:szCs w:val="24"/>
              </w:rPr>
              <w:tab/>
            </w:r>
            <w:r w:rsidRPr="0069538E">
              <w:rPr>
                <w:b/>
                <w:szCs w:val="24"/>
              </w:rPr>
              <w:t>Déclaration de suspension ou résiliation de marché</w:t>
            </w:r>
            <w:r w:rsidR="00135963" w:rsidRPr="0069538E">
              <w:rPr>
                <w:szCs w:val="24"/>
              </w:rPr>
              <w:t xml:space="preserve"> : </w:t>
            </w:r>
            <w:r w:rsidRPr="0069538E">
              <w:rPr>
                <w:szCs w:val="24"/>
              </w:rPr>
              <w:t>Le(s) marché(s) ci-après ont fait l’objet de suspension ou résiliation ou de saisie de garantie de performance depuis le 1</w:t>
            </w:r>
            <w:r w:rsidRPr="0069538E">
              <w:rPr>
                <w:szCs w:val="24"/>
                <w:vertAlign w:val="superscript"/>
              </w:rPr>
              <w:t>er</w:t>
            </w:r>
            <w:r w:rsidRPr="0069538E">
              <w:rPr>
                <w:szCs w:val="24"/>
              </w:rPr>
              <w:t xml:space="preserve"> janvier </w:t>
            </w:r>
            <w:r w:rsidRPr="0069538E">
              <w:rPr>
                <w:i/>
                <w:szCs w:val="24"/>
              </w:rPr>
              <w:t>[insérer l’année]</w:t>
            </w:r>
            <w:r w:rsidRPr="0069538E">
              <w:rPr>
                <w:szCs w:val="24"/>
              </w:rPr>
              <w:t xml:space="preserve"> pour des motifs liés à la performance environnementale</w:t>
            </w:r>
            <w:r w:rsidR="009715A4" w:rsidRPr="0069538E">
              <w:rPr>
                <w:szCs w:val="24"/>
              </w:rPr>
              <w:t xml:space="preserve"> et</w:t>
            </w:r>
            <w:r w:rsidRPr="0069538E">
              <w:rPr>
                <w:szCs w:val="24"/>
              </w:rPr>
              <w:t xml:space="preserve"> sociale comme stipulé à la Section III, Critères d’évaluation et de qualification, critère 2.5. Les détails sont fournis ci-après</w:t>
            </w:r>
            <w:r w:rsidR="00135963" w:rsidRPr="0069538E">
              <w:rPr>
                <w:szCs w:val="24"/>
              </w:rPr>
              <w:t> :</w:t>
            </w:r>
          </w:p>
        </w:tc>
      </w:tr>
      <w:tr w:rsidR="000F0E70" w:rsidRPr="0069538E" w14:paraId="5258688D" w14:textId="77777777" w:rsidTr="007C65E8">
        <w:tc>
          <w:tcPr>
            <w:tcW w:w="960" w:type="dxa"/>
            <w:tcBorders>
              <w:top w:val="single" w:sz="2" w:space="0" w:color="auto"/>
              <w:left w:val="single" w:sz="2" w:space="0" w:color="auto"/>
              <w:bottom w:val="single" w:sz="2" w:space="0" w:color="auto"/>
              <w:right w:val="single" w:sz="2" w:space="0" w:color="auto"/>
            </w:tcBorders>
          </w:tcPr>
          <w:p w14:paraId="5C16A6C6" w14:textId="77777777" w:rsidR="000F0E70" w:rsidRPr="0069538E" w:rsidRDefault="000F0E70" w:rsidP="007C65E8">
            <w:pPr>
              <w:suppressAutoHyphens/>
              <w:spacing w:before="40" w:after="120"/>
              <w:ind w:left="42" w:right="38" w:hanging="4"/>
              <w:jc w:val="center"/>
              <w:rPr>
                <w:b/>
                <w:bCs/>
                <w:szCs w:val="24"/>
              </w:rPr>
            </w:pPr>
            <w:r w:rsidRPr="0069538E">
              <w:rPr>
                <w:b/>
                <w:szCs w:val="24"/>
              </w:rPr>
              <w:t>Année</w:t>
            </w:r>
          </w:p>
        </w:tc>
        <w:tc>
          <w:tcPr>
            <w:tcW w:w="1530" w:type="dxa"/>
            <w:tcBorders>
              <w:top w:val="single" w:sz="2" w:space="0" w:color="auto"/>
              <w:left w:val="single" w:sz="2" w:space="0" w:color="auto"/>
              <w:bottom w:val="single" w:sz="2" w:space="0" w:color="auto"/>
              <w:right w:val="single" w:sz="2" w:space="0" w:color="auto"/>
            </w:tcBorders>
          </w:tcPr>
          <w:p w14:paraId="6C08EC31" w14:textId="77777777" w:rsidR="000F0E70" w:rsidRPr="0069538E" w:rsidRDefault="000F0E70" w:rsidP="007C65E8">
            <w:pPr>
              <w:suppressAutoHyphens/>
              <w:spacing w:before="40" w:after="120"/>
              <w:ind w:left="112" w:right="94" w:firstLine="0"/>
              <w:jc w:val="center"/>
              <w:rPr>
                <w:b/>
                <w:bCs/>
                <w:szCs w:val="24"/>
              </w:rPr>
            </w:pPr>
            <w:r w:rsidRPr="0069538E">
              <w:rPr>
                <w:b/>
                <w:szCs w:val="24"/>
              </w:rPr>
              <w:t>Fraction non exécutée</w:t>
            </w:r>
            <w:r w:rsidR="00143BC9" w:rsidRPr="0069538E">
              <w:rPr>
                <w:b/>
                <w:szCs w:val="24"/>
              </w:rPr>
              <w:t xml:space="preserve"> </w:t>
            </w:r>
            <w:r w:rsidRPr="0069538E">
              <w:rPr>
                <w:b/>
                <w:szCs w:val="24"/>
              </w:rPr>
              <w:t>du contrat</w:t>
            </w:r>
          </w:p>
        </w:tc>
        <w:tc>
          <w:tcPr>
            <w:tcW w:w="5128" w:type="dxa"/>
            <w:tcBorders>
              <w:top w:val="single" w:sz="2" w:space="0" w:color="auto"/>
              <w:left w:val="single" w:sz="2" w:space="0" w:color="auto"/>
              <w:bottom w:val="single" w:sz="2" w:space="0" w:color="auto"/>
              <w:right w:val="single" w:sz="2" w:space="0" w:color="auto"/>
            </w:tcBorders>
          </w:tcPr>
          <w:p w14:paraId="2D5A1414" w14:textId="77777777" w:rsidR="000F0E70" w:rsidRPr="0069538E" w:rsidRDefault="000F0E70" w:rsidP="007C65E8">
            <w:pPr>
              <w:suppressAutoHyphens/>
              <w:spacing w:before="40" w:after="120"/>
              <w:ind w:left="60" w:hanging="12"/>
              <w:jc w:val="center"/>
              <w:rPr>
                <w:b/>
                <w:i/>
                <w:iCs/>
                <w:szCs w:val="24"/>
              </w:rPr>
            </w:pPr>
            <w:r w:rsidRPr="0069538E">
              <w:rPr>
                <w:b/>
                <w:szCs w:val="24"/>
              </w:rPr>
              <w:t>Identification du marché</w:t>
            </w:r>
          </w:p>
        </w:tc>
        <w:tc>
          <w:tcPr>
            <w:tcW w:w="1747" w:type="dxa"/>
            <w:tcBorders>
              <w:top w:val="single" w:sz="2" w:space="0" w:color="auto"/>
              <w:left w:val="single" w:sz="2" w:space="0" w:color="auto"/>
              <w:bottom w:val="single" w:sz="2" w:space="0" w:color="auto"/>
              <w:right w:val="single" w:sz="2" w:space="0" w:color="auto"/>
            </w:tcBorders>
          </w:tcPr>
          <w:p w14:paraId="73C11BE7" w14:textId="77777777" w:rsidR="000F0E70" w:rsidRPr="0069538E" w:rsidRDefault="000F0E70" w:rsidP="002B3FD2">
            <w:pPr>
              <w:suppressAutoHyphens/>
              <w:spacing w:before="40" w:after="120"/>
              <w:ind w:left="0" w:firstLine="0"/>
              <w:jc w:val="center"/>
              <w:rPr>
                <w:b/>
                <w:i/>
                <w:iCs/>
                <w:szCs w:val="24"/>
              </w:rPr>
            </w:pPr>
            <w:r w:rsidRPr="0069538E">
              <w:rPr>
                <w:b/>
                <w:szCs w:val="24"/>
              </w:rPr>
              <w:t>Montant total du contrat (valeur actuelle en équivalent $US)</w:t>
            </w:r>
          </w:p>
        </w:tc>
      </w:tr>
      <w:tr w:rsidR="000F0E70" w:rsidRPr="0069538E" w14:paraId="3AC38EFE" w14:textId="77777777" w:rsidTr="007C65E8">
        <w:tc>
          <w:tcPr>
            <w:tcW w:w="960" w:type="dxa"/>
            <w:tcBorders>
              <w:top w:val="single" w:sz="2" w:space="0" w:color="auto"/>
              <w:left w:val="single" w:sz="2" w:space="0" w:color="auto"/>
              <w:bottom w:val="single" w:sz="2" w:space="0" w:color="auto"/>
              <w:right w:val="single" w:sz="2" w:space="0" w:color="auto"/>
            </w:tcBorders>
          </w:tcPr>
          <w:p w14:paraId="24AFB7F9" w14:textId="77777777" w:rsidR="000F0E70" w:rsidRPr="0069538E" w:rsidRDefault="000F0E70" w:rsidP="007C65E8">
            <w:pPr>
              <w:suppressAutoHyphens/>
              <w:spacing w:before="40" w:after="120"/>
              <w:ind w:left="96" w:firstLine="0"/>
              <w:jc w:val="left"/>
              <w:rPr>
                <w:szCs w:val="24"/>
              </w:rPr>
            </w:pPr>
            <w:r w:rsidRPr="0069538E">
              <w:rPr>
                <w:i/>
                <w:szCs w:val="24"/>
              </w:rPr>
              <w:t>[insérer l’année]</w:t>
            </w:r>
          </w:p>
        </w:tc>
        <w:tc>
          <w:tcPr>
            <w:tcW w:w="1530" w:type="dxa"/>
            <w:tcBorders>
              <w:top w:val="single" w:sz="2" w:space="0" w:color="auto"/>
              <w:left w:val="single" w:sz="2" w:space="0" w:color="auto"/>
              <w:bottom w:val="single" w:sz="2" w:space="0" w:color="auto"/>
              <w:right w:val="single" w:sz="2" w:space="0" w:color="auto"/>
            </w:tcBorders>
          </w:tcPr>
          <w:p w14:paraId="0431A1A1" w14:textId="77777777" w:rsidR="000F0E70" w:rsidRPr="0069538E" w:rsidRDefault="000F0E70" w:rsidP="007C65E8">
            <w:pPr>
              <w:suppressAutoHyphens/>
              <w:spacing w:before="40" w:after="120"/>
              <w:ind w:left="104" w:firstLine="0"/>
              <w:jc w:val="left"/>
              <w:rPr>
                <w:szCs w:val="24"/>
              </w:rPr>
            </w:pPr>
            <w:r w:rsidRPr="0069538E">
              <w:rPr>
                <w:i/>
                <w:szCs w:val="24"/>
              </w:rPr>
              <w:t>[indiquer le montant et pourcentage]</w:t>
            </w:r>
          </w:p>
        </w:tc>
        <w:tc>
          <w:tcPr>
            <w:tcW w:w="5128" w:type="dxa"/>
            <w:tcBorders>
              <w:top w:val="single" w:sz="2" w:space="0" w:color="auto"/>
              <w:left w:val="single" w:sz="2" w:space="0" w:color="auto"/>
              <w:bottom w:val="single" w:sz="2" w:space="0" w:color="auto"/>
              <w:right w:val="single" w:sz="2" w:space="0" w:color="auto"/>
            </w:tcBorders>
          </w:tcPr>
          <w:p w14:paraId="7F124C9D" w14:textId="77777777" w:rsidR="000F0E70" w:rsidRPr="0069538E" w:rsidRDefault="000F0E70" w:rsidP="00143BC9">
            <w:pPr>
              <w:suppressAutoHyphens/>
              <w:ind w:left="47" w:firstLine="0"/>
              <w:jc w:val="left"/>
              <w:rPr>
                <w:i/>
                <w:szCs w:val="24"/>
              </w:rPr>
            </w:pPr>
            <w:r w:rsidRPr="0069538E">
              <w:rPr>
                <w:szCs w:val="24"/>
              </w:rPr>
              <w:t>Identification du marché</w:t>
            </w:r>
            <w:r w:rsidR="00135963" w:rsidRPr="0069538E">
              <w:rPr>
                <w:szCs w:val="24"/>
              </w:rPr>
              <w:t> :</w:t>
            </w:r>
            <w:r w:rsidR="00143BC9" w:rsidRPr="0069538E">
              <w:rPr>
                <w:szCs w:val="24"/>
              </w:rPr>
              <w:t xml:space="preserve"> </w:t>
            </w:r>
            <w:r w:rsidRPr="0069538E">
              <w:rPr>
                <w:i/>
                <w:szCs w:val="24"/>
              </w:rPr>
              <w:t>[indiquer le nom complet/numéro du marché et les autres formes d’identification]</w:t>
            </w:r>
          </w:p>
          <w:p w14:paraId="7C122CE6" w14:textId="77777777" w:rsidR="000F0E70" w:rsidRPr="0069538E" w:rsidRDefault="000F0E70" w:rsidP="00143BC9">
            <w:pPr>
              <w:suppressAutoHyphens/>
              <w:ind w:left="47" w:firstLine="0"/>
              <w:jc w:val="left"/>
              <w:rPr>
                <w:i/>
                <w:szCs w:val="24"/>
              </w:rPr>
            </w:pPr>
            <w:r w:rsidRPr="0069538E">
              <w:rPr>
                <w:szCs w:val="24"/>
              </w:rPr>
              <w:t xml:space="preserve">Nom du </w:t>
            </w:r>
            <w:r w:rsidR="00113D64" w:rsidRPr="0069538E">
              <w:rPr>
                <w:szCs w:val="24"/>
              </w:rPr>
              <w:t>Maître d’Ouvrage</w:t>
            </w:r>
            <w:r w:rsidR="00135963" w:rsidRPr="0069538E">
              <w:rPr>
                <w:szCs w:val="24"/>
              </w:rPr>
              <w:t> :</w:t>
            </w:r>
            <w:r w:rsidRPr="0069538E">
              <w:rPr>
                <w:szCs w:val="24"/>
              </w:rPr>
              <w:t xml:space="preserve"> </w:t>
            </w:r>
            <w:r w:rsidRPr="0069538E">
              <w:rPr>
                <w:i/>
                <w:szCs w:val="24"/>
              </w:rPr>
              <w:t>[nom complet]</w:t>
            </w:r>
          </w:p>
          <w:p w14:paraId="60517C26" w14:textId="77777777" w:rsidR="000F0E70" w:rsidRPr="0069538E" w:rsidRDefault="000F0E70" w:rsidP="00143BC9">
            <w:pPr>
              <w:suppressAutoHyphens/>
              <w:ind w:left="47" w:firstLine="0"/>
              <w:jc w:val="left"/>
              <w:rPr>
                <w:i/>
                <w:szCs w:val="24"/>
              </w:rPr>
            </w:pPr>
            <w:r w:rsidRPr="0069538E">
              <w:rPr>
                <w:szCs w:val="24"/>
              </w:rPr>
              <w:t xml:space="preserve">Adresse du </w:t>
            </w:r>
            <w:r w:rsidR="00113D64" w:rsidRPr="0069538E">
              <w:rPr>
                <w:szCs w:val="24"/>
              </w:rPr>
              <w:t>Maître d’Ouvrage</w:t>
            </w:r>
            <w:r w:rsidR="00135963" w:rsidRPr="0069538E">
              <w:rPr>
                <w:szCs w:val="24"/>
              </w:rPr>
              <w:t> :</w:t>
            </w:r>
            <w:r w:rsidRPr="0069538E">
              <w:rPr>
                <w:szCs w:val="24"/>
              </w:rPr>
              <w:t xml:space="preserve"> </w:t>
            </w:r>
            <w:r w:rsidRPr="0069538E">
              <w:rPr>
                <w:i/>
                <w:szCs w:val="24"/>
              </w:rPr>
              <w:t>[rue, numéro, ville, pays]</w:t>
            </w:r>
          </w:p>
          <w:p w14:paraId="31149CBD" w14:textId="77777777" w:rsidR="000F0E70" w:rsidRPr="0069538E" w:rsidRDefault="000F0E70" w:rsidP="00143BC9">
            <w:pPr>
              <w:suppressAutoHyphens/>
              <w:spacing w:before="40" w:after="120"/>
              <w:ind w:left="47" w:firstLine="0"/>
              <w:jc w:val="left"/>
              <w:rPr>
                <w:szCs w:val="24"/>
              </w:rPr>
            </w:pPr>
            <w:r w:rsidRPr="0069538E">
              <w:rPr>
                <w:szCs w:val="24"/>
              </w:rPr>
              <w:t>Motifs de suspension ou résiliation</w:t>
            </w:r>
            <w:r w:rsidR="00135963" w:rsidRPr="0069538E">
              <w:rPr>
                <w:szCs w:val="24"/>
              </w:rPr>
              <w:t> :</w:t>
            </w:r>
            <w:r w:rsidRPr="0069538E">
              <w:rPr>
                <w:szCs w:val="24"/>
              </w:rPr>
              <w:t xml:space="preserve"> </w:t>
            </w:r>
            <w:r w:rsidRPr="0069538E">
              <w:rPr>
                <w:i/>
                <w:szCs w:val="24"/>
              </w:rPr>
              <w:t>[indiquer le (les) motif(s) principal (aux)</w:t>
            </w:r>
            <w:r w:rsidR="009715A4" w:rsidRPr="0069538E">
              <w:rPr>
                <w:i/>
                <w:szCs w:val="24"/>
              </w:rPr>
              <w:t xml:space="preserve"> e.g. violence basée sur le genre ; </w:t>
            </w:r>
            <w:r w:rsidR="0063339A" w:rsidRPr="0069538E">
              <w:rPr>
                <w:i/>
                <w:szCs w:val="24"/>
              </w:rPr>
              <w:t xml:space="preserve">violations par </w:t>
            </w:r>
            <w:r w:rsidR="009715A4" w:rsidRPr="0069538E">
              <w:rPr>
                <w:i/>
                <w:szCs w:val="24"/>
              </w:rPr>
              <w:t>exploitation ou abus sexuel</w:t>
            </w:r>
            <w:r w:rsidRPr="0069538E">
              <w:rPr>
                <w:i/>
                <w:szCs w:val="24"/>
              </w:rPr>
              <w:t>]</w:t>
            </w:r>
          </w:p>
        </w:tc>
        <w:tc>
          <w:tcPr>
            <w:tcW w:w="1747" w:type="dxa"/>
            <w:tcBorders>
              <w:top w:val="single" w:sz="2" w:space="0" w:color="auto"/>
              <w:left w:val="single" w:sz="2" w:space="0" w:color="auto"/>
              <w:bottom w:val="single" w:sz="2" w:space="0" w:color="auto"/>
              <w:right w:val="single" w:sz="2" w:space="0" w:color="auto"/>
            </w:tcBorders>
          </w:tcPr>
          <w:p w14:paraId="7ECDDDD1" w14:textId="77777777" w:rsidR="000F0E70" w:rsidRPr="0069538E" w:rsidRDefault="000F0E70" w:rsidP="00143BC9">
            <w:pPr>
              <w:suppressAutoHyphens/>
              <w:spacing w:before="40" w:after="120"/>
              <w:ind w:left="134" w:hanging="20"/>
              <w:jc w:val="left"/>
              <w:rPr>
                <w:szCs w:val="24"/>
              </w:rPr>
            </w:pPr>
            <w:r w:rsidRPr="0069538E">
              <w:rPr>
                <w:i/>
                <w:iCs/>
                <w:szCs w:val="24"/>
              </w:rPr>
              <w:t>[insérer le montant]</w:t>
            </w:r>
          </w:p>
        </w:tc>
      </w:tr>
      <w:tr w:rsidR="000F0E70" w:rsidRPr="0069538E" w14:paraId="42562518" w14:textId="77777777" w:rsidTr="007C65E8">
        <w:tc>
          <w:tcPr>
            <w:tcW w:w="960" w:type="dxa"/>
            <w:tcBorders>
              <w:top w:val="single" w:sz="2" w:space="0" w:color="auto"/>
              <w:left w:val="single" w:sz="2" w:space="0" w:color="auto"/>
              <w:bottom w:val="single" w:sz="2" w:space="0" w:color="auto"/>
              <w:right w:val="single" w:sz="2" w:space="0" w:color="auto"/>
            </w:tcBorders>
          </w:tcPr>
          <w:p w14:paraId="7B5167AF" w14:textId="77777777" w:rsidR="000F0E70" w:rsidRPr="0069538E" w:rsidRDefault="000F0E70" w:rsidP="002B3FD2">
            <w:pPr>
              <w:suppressAutoHyphens/>
              <w:spacing w:before="40" w:after="120"/>
              <w:ind w:left="104" w:firstLine="0"/>
              <w:jc w:val="left"/>
              <w:rPr>
                <w:i/>
                <w:iCs/>
                <w:szCs w:val="24"/>
              </w:rPr>
            </w:pPr>
            <w:r w:rsidRPr="0069538E">
              <w:rPr>
                <w:i/>
                <w:szCs w:val="24"/>
              </w:rPr>
              <w:lastRenderedPageBreak/>
              <w:t>[insérer l’année]</w:t>
            </w:r>
          </w:p>
        </w:tc>
        <w:tc>
          <w:tcPr>
            <w:tcW w:w="1530" w:type="dxa"/>
            <w:tcBorders>
              <w:top w:val="single" w:sz="2" w:space="0" w:color="auto"/>
              <w:left w:val="single" w:sz="2" w:space="0" w:color="auto"/>
              <w:bottom w:val="single" w:sz="2" w:space="0" w:color="auto"/>
              <w:right w:val="single" w:sz="2" w:space="0" w:color="auto"/>
            </w:tcBorders>
          </w:tcPr>
          <w:p w14:paraId="7D03945D" w14:textId="77777777" w:rsidR="000F0E70" w:rsidRPr="0069538E" w:rsidRDefault="000F0E70" w:rsidP="002B3FD2">
            <w:pPr>
              <w:suppressAutoHyphens/>
              <w:spacing w:before="40" w:after="120"/>
              <w:ind w:left="104" w:firstLine="0"/>
              <w:jc w:val="left"/>
              <w:rPr>
                <w:i/>
                <w:iCs/>
                <w:szCs w:val="24"/>
              </w:rPr>
            </w:pPr>
            <w:r w:rsidRPr="0069538E">
              <w:rPr>
                <w:i/>
                <w:szCs w:val="24"/>
              </w:rPr>
              <w:t>[indiquer le montant et pourcentage]</w:t>
            </w:r>
          </w:p>
        </w:tc>
        <w:tc>
          <w:tcPr>
            <w:tcW w:w="5128" w:type="dxa"/>
            <w:tcBorders>
              <w:top w:val="single" w:sz="2" w:space="0" w:color="auto"/>
              <w:left w:val="single" w:sz="2" w:space="0" w:color="auto"/>
              <w:bottom w:val="single" w:sz="2" w:space="0" w:color="auto"/>
              <w:right w:val="single" w:sz="2" w:space="0" w:color="auto"/>
            </w:tcBorders>
          </w:tcPr>
          <w:p w14:paraId="0D5FB44A" w14:textId="77777777" w:rsidR="000F0E70" w:rsidRPr="0069538E" w:rsidRDefault="000F0E70" w:rsidP="00143BC9">
            <w:pPr>
              <w:suppressAutoHyphens/>
              <w:ind w:left="47" w:firstLine="0"/>
              <w:jc w:val="left"/>
              <w:rPr>
                <w:i/>
                <w:szCs w:val="24"/>
              </w:rPr>
            </w:pPr>
            <w:r w:rsidRPr="0069538E">
              <w:rPr>
                <w:szCs w:val="24"/>
              </w:rPr>
              <w:t>Identification du marché</w:t>
            </w:r>
            <w:r w:rsidR="00135963" w:rsidRPr="0069538E">
              <w:rPr>
                <w:szCs w:val="24"/>
              </w:rPr>
              <w:t> :</w:t>
            </w:r>
            <w:r w:rsidR="00143BC9" w:rsidRPr="0069538E">
              <w:rPr>
                <w:szCs w:val="24"/>
              </w:rPr>
              <w:t xml:space="preserve"> </w:t>
            </w:r>
            <w:r w:rsidRPr="0069538E">
              <w:rPr>
                <w:i/>
                <w:szCs w:val="24"/>
              </w:rPr>
              <w:t>[indiquer le nom complet/numéro du marché et les autres formes d’identification]</w:t>
            </w:r>
          </w:p>
          <w:p w14:paraId="2B944224" w14:textId="77777777" w:rsidR="000F0E70" w:rsidRPr="0069538E" w:rsidRDefault="000F0E70" w:rsidP="00143BC9">
            <w:pPr>
              <w:suppressAutoHyphens/>
              <w:ind w:left="47" w:firstLine="0"/>
              <w:jc w:val="left"/>
              <w:rPr>
                <w:i/>
                <w:szCs w:val="24"/>
              </w:rPr>
            </w:pPr>
            <w:r w:rsidRPr="0069538E">
              <w:rPr>
                <w:szCs w:val="24"/>
              </w:rPr>
              <w:t xml:space="preserve">Nom du </w:t>
            </w:r>
            <w:r w:rsidR="00113D64" w:rsidRPr="0069538E">
              <w:rPr>
                <w:szCs w:val="24"/>
              </w:rPr>
              <w:t>Maître d’Ouvrage</w:t>
            </w:r>
            <w:r w:rsidR="00135963" w:rsidRPr="0069538E">
              <w:rPr>
                <w:szCs w:val="24"/>
              </w:rPr>
              <w:t> :</w:t>
            </w:r>
            <w:r w:rsidRPr="0069538E">
              <w:rPr>
                <w:szCs w:val="24"/>
              </w:rPr>
              <w:t xml:space="preserve"> </w:t>
            </w:r>
            <w:r w:rsidRPr="0069538E">
              <w:rPr>
                <w:i/>
                <w:szCs w:val="24"/>
              </w:rPr>
              <w:t>[nom complet]</w:t>
            </w:r>
          </w:p>
          <w:p w14:paraId="71BA2EF3" w14:textId="77777777" w:rsidR="000F0E70" w:rsidRPr="0069538E" w:rsidRDefault="000F0E70" w:rsidP="00143BC9">
            <w:pPr>
              <w:suppressAutoHyphens/>
              <w:ind w:left="47" w:firstLine="0"/>
              <w:jc w:val="left"/>
              <w:rPr>
                <w:i/>
                <w:szCs w:val="24"/>
              </w:rPr>
            </w:pPr>
            <w:r w:rsidRPr="0069538E">
              <w:rPr>
                <w:szCs w:val="24"/>
              </w:rPr>
              <w:t xml:space="preserve">Adresse du </w:t>
            </w:r>
            <w:r w:rsidR="00113D64" w:rsidRPr="0069538E">
              <w:rPr>
                <w:szCs w:val="24"/>
              </w:rPr>
              <w:t>Maître d’Ouvrage</w:t>
            </w:r>
            <w:r w:rsidR="00135963" w:rsidRPr="0069538E">
              <w:rPr>
                <w:szCs w:val="24"/>
              </w:rPr>
              <w:t> :</w:t>
            </w:r>
            <w:r w:rsidRPr="0069538E">
              <w:rPr>
                <w:szCs w:val="24"/>
              </w:rPr>
              <w:t xml:space="preserve"> </w:t>
            </w:r>
            <w:r w:rsidRPr="0069538E">
              <w:rPr>
                <w:i/>
                <w:szCs w:val="24"/>
              </w:rPr>
              <w:t>[rue, numéro, ville, pays]</w:t>
            </w:r>
          </w:p>
          <w:p w14:paraId="0EA8123F" w14:textId="77777777" w:rsidR="000F0E70" w:rsidRPr="0069538E" w:rsidRDefault="000F0E70" w:rsidP="00143BC9">
            <w:pPr>
              <w:suppressAutoHyphens/>
              <w:spacing w:before="40" w:after="120"/>
              <w:ind w:left="47" w:firstLine="0"/>
              <w:jc w:val="left"/>
              <w:rPr>
                <w:szCs w:val="24"/>
              </w:rPr>
            </w:pPr>
            <w:r w:rsidRPr="0069538E">
              <w:rPr>
                <w:szCs w:val="24"/>
              </w:rPr>
              <w:t>Motifs de suspension ou résiliation</w:t>
            </w:r>
            <w:r w:rsidR="00135963" w:rsidRPr="0069538E">
              <w:rPr>
                <w:szCs w:val="24"/>
              </w:rPr>
              <w:t> :</w:t>
            </w:r>
            <w:r w:rsidRPr="0069538E">
              <w:rPr>
                <w:szCs w:val="24"/>
              </w:rPr>
              <w:t xml:space="preserve"> </w:t>
            </w:r>
            <w:r w:rsidRPr="0069538E">
              <w:rPr>
                <w:i/>
                <w:szCs w:val="24"/>
              </w:rPr>
              <w:t>[indiquer le (les) motif(s) principal (aux)]</w:t>
            </w:r>
          </w:p>
        </w:tc>
        <w:tc>
          <w:tcPr>
            <w:tcW w:w="1747" w:type="dxa"/>
            <w:tcBorders>
              <w:top w:val="single" w:sz="2" w:space="0" w:color="auto"/>
              <w:left w:val="single" w:sz="2" w:space="0" w:color="auto"/>
              <w:bottom w:val="single" w:sz="2" w:space="0" w:color="auto"/>
              <w:right w:val="single" w:sz="2" w:space="0" w:color="auto"/>
            </w:tcBorders>
          </w:tcPr>
          <w:p w14:paraId="60D0B900" w14:textId="77777777" w:rsidR="000F0E70" w:rsidRPr="0069538E" w:rsidRDefault="000F0E70" w:rsidP="00143BC9">
            <w:pPr>
              <w:suppressAutoHyphens/>
              <w:spacing w:before="40" w:after="120"/>
              <w:ind w:left="134" w:hanging="20"/>
              <w:jc w:val="left"/>
              <w:rPr>
                <w:i/>
                <w:iCs/>
                <w:szCs w:val="24"/>
              </w:rPr>
            </w:pPr>
            <w:r w:rsidRPr="0069538E">
              <w:rPr>
                <w:i/>
                <w:iCs/>
                <w:szCs w:val="24"/>
              </w:rPr>
              <w:t>[insérer le montant]</w:t>
            </w:r>
          </w:p>
        </w:tc>
      </w:tr>
      <w:tr w:rsidR="000F0E70" w:rsidRPr="0069538E" w14:paraId="0240090C" w14:textId="77777777" w:rsidTr="007C65E8">
        <w:tc>
          <w:tcPr>
            <w:tcW w:w="960" w:type="dxa"/>
            <w:tcBorders>
              <w:top w:val="single" w:sz="2" w:space="0" w:color="auto"/>
              <w:left w:val="single" w:sz="2" w:space="0" w:color="auto"/>
              <w:bottom w:val="single" w:sz="2" w:space="0" w:color="auto"/>
              <w:right w:val="single" w:sz="2" w:space="0" w:color="auto"/>
            </w:tcBorders>
          </w:tcPr>
          <w:p w14:paraId="7DD9D95D" w14:textId="77777777" w:rsidR="000F0E70" w:rsidRPr="0069538E" w:rsidRDefault="000F0E70" w:rsidP="002B3FD2">
            <w:pPr>
              <w:suppressAutoHyphens/>
              <w:spacing w:before="40" w:after="120"/>
              <w:rPr>
                <w:i/>
                <w:iCs/>
                <w:szCs w:val="24"/>
              </w:rPr>
            </w:pPr>
            <w:r w:rsidRPr="0069538E">
              <w:rPr>
                <w:i/>
                <w:iCs/>
                <w:szCs w:val="24"/>
              </w:rPr>
              <w:t>…</w:t>
            </w:r>
          </w:p>
        </w:tc>
        <w:tc>
          <w:tcPr>
            <w:tcW w:w="1530" w:type="dxa"/>
            <w:tcBorders>
              <w:top w:val="single" w:sz="2" w:space="0" w:color="auto"/>
              <w:left w:val="single" w:sz="2" w:space="0" w:color="auto"/>
              <w:bottom w:val="single" w:sz="2" w:space="0" w:color="auto"/>
              <w:right w:val="single" w:sz="2" w:space="0" w:color="auto"/>
            </w:tcBorders>
          </w:tcPr>
          <w:p w14:paraId="2974C836" w14:textId="77777777" w:rsidR="000F0E70" w:rsidRPr="0069538E" w:rsidRDefault="000F0E70" w:rsidP="002B3FD2">
            <w:pPr>
              <w:suppressAutoHyphens/>
              <w:spacing w:before="40" w:after="120"/>
              <w:rPr>
                <w:i/>
                <w:iCs/>
                <w:szCs w:val="24"/>
              </w:rPr>
            </w:pPr>
            <w:r w:rsidRPr="0069538E">
              <w:rPr>
                <w:i/>
                <w:iCs/>
                <w:szCs w:val="24"/>
              </w:rPr>
              <w:t>…</w:t>
            </w:r>
          </w:p>
        </w:tc>
        <w:tc>
          <w:tcPr>
            <w:tcW w:w="5128" w:type="dxa"/>
            <w:tcBorders>
              <w:top w:val="single" w:sz="2" w:space="0" w:color="auto"/>
              <w:left w:val="single" w:sz="2" w:space="0" w:color="auto"/>
              <w:bottom w:val="single" w:sz="2" w:space="0" w:color="auto"/>
              <w:right w:val="single" w:sz="2" w:space="0" w:color="auto"/>
            </w:tcBorders>
          </w:tcPr>
          <w:p w14:paraId="00318A2D" w14:textId="77777777" w:rsidR="000F0E70" w:rsidRPr="0069538E" w:rsidRDefault="000F0E70" w:rsidP="00143BC9">
            <w:pPr>
              <w:suppressAutoHyphens/>
              <w:spacing w:before="40" w:after="120"/>
              <w:ind w:left="47" w:firstLine="0"/>
              <w:jc w:val="center"/>
              <w:rPr>
                <w:i/>
                <w:szCs w:val="24"/>
              </w:rPr>
            </w:pPr>
            <w:r w:rsidRPr="0069538E">
              <w:rPr>
                <w:i/>
                <w:szCs w:val="24"/>
              </w:rPr>
              <w:t>[fournir la liste de tous les marchés concernés]</w:t>
            </w:r>
          </w:p>
        </w:tc>
        <w:tc>
          <w:tcPr>
            <w:tcW w:w="1747" w:type="dxa"/>
            <w:tcBorders>
              <w:top w:val="single" w:sz="2" w:space="0" w:color="auto"/>
              <w:left w:val="single" w:sz="2" w:space="0" w:color="auto"/>
              <w:bottom w:val="single" w:sz="2" w:space="0" w:color="auto"/>
              <w:right w:val="single" w:sz="2" w:space="0" w:color="auto"/>
            </w:tcBorders>
          </w:tcPr>
          <w:p w14:paraId="078E8990" w14:textId="77777777" w:rsidR="000F0E70" w:rsidRPr="0069538E" w:rsidRDefault="000F0E70" w:rsidP="002B3FD2">
            <w:pPr>
              <w:suppressAutoHyphens/>
              <w:spacing w:before="40" w:after="120"/>
              <w:rPr>
                <w:i/>
                <w:iCs/>
                <w:szCs w:val="24"/>
              </w:rPr>
            </w:pPr>
            <w:r w:rsidRPr="0069538E">
              <w:rPr>
                <w:i/>
                <w:iCs/>
                <w:szCs w:val="24"/>
              </w:rPr>
              <w:t>…</w:t>
            </w:r>
          </w:p>
        </w:tc>
      </w:tr>
      <w:tr w:rsidR="000F0E70" w:rsidRPr="0069538E" w14:paraId="58AC9621" w14:textId="77777777" w:rsidTr="007C65E8">
        <w:tc>
          <w:tcPr>
            <w:tcW w:w="9365" w:type="dxa"/>
            <w:gridSpan w:val="4"/>
            <w:tcBorders>
              <w:top w:val="single" w:sz="2" w:space="0" w:color="auto"/>
              <w:left w:val="single" w:sz="2" w:space="0" w:color="auto"/>
              <w:bottom w:val="single" w:sz="2" w:space="0" w:color="auto"/>
              <w:right w:val="single" w:sz="2" w:space="0" w:color="auto"/>
            </w:tcBorders>
          </w:tcPr>
          <w:p w14:paraId="6DA7C7E5" w14:textId="77777777" w:rsidR="000F0E70" w:rsidRPr="0069538E" w:rsidRDefault="000F0E70" w:rsidP="007C65E8">
            <w:pPr>
              <w:suppressAutoHyphens/>
              <w:spacing w:before="40" w:after="120"/>
              <w:ind w:left="33" w:right="173" w:firstLine="0"/>
              <w:jc w:val="center"/>
              <w:rPr>
                <w:b/>
                <w:szCs w:val="24"/>
              </w:rPr>
            </w:pPr>
            <w:r w:rsidRPr="0069538E">
              <w:rPr>
                <w:b/>
                <w:szCs w:val="24"/>
              </w:rPr>
              <w:t>Saisie de garantie de performance par le Maître d’Ouvrage pour des motifs liés à la performance ES</w:t>
            </w:r>
          </w:p>
        </w:tc>
      </w:tr>
      <w:tr w:rsidR="000F0E70" w:rsidRPr="0069538E" w14:paraId="6D3C4E66" w14:textId="77777777" w:rsidTr="007C65E8">
        <w:tc>
          <w:tcPr>
            <w:tcW w:w="960" w:type="dxa"/>
            <w:tcBorders>
              <w:top w:val="single" w:sz="2" w:space="0" w:color="auto"/>
              <w:left w:val="single" w:sz="2" w:space="0" w:color="auto"/>
              <w:bottom w:val="single" w:sz="2" w:space="0" w:color="auto"/>
              <w:right w:val="single" w:sz="2" w:space="0" w:color="auto"/>
            </w:tcBorders>
          </w:tcPr>
          <w:p w14:paraId="70085643" w14:textId="77777777" w:rsidR="000F0E70" w:rsidRPr="0069538E" w:rsidRDefault="000F0E70" w:rsidP="007C65E8">
            <w:pPr>
              <w:suppressAutoHyphens/>
              <w:spacing w:before="60" w:after="120"/>
              <w:ind w:left="61" w:firstLine="14"/>
              <w:jc w:val="center"/>
              <w:rPr>
                <w:b/>
                <w:i/>
                <w:iCs/>
                <w:szCs w:val="24"/>
              </w:rPr>
            </w:pPr>
            <w:r w:rsidRPr="0069538E">
              <w:rPr>
                <w:b/>
                <w:szCs w:val="24"/>
              </w:rPr>
              <w:t>Année</w:t>
            </w:r>
          </w:p>
        </w:tc>
        <w:tc>
          <w:tcPr>
            <w:tcW w:w="6658" w:type="dxa"/>
            <w:gridSpan w:val="2"/>
            <w:tcBorders>
              <w:top w:val="single" w:sz="2" w:space="0" w:color="auto"/>
              <w:left w:val="single" w:sz="2" w:space="0" w:color="auto"/>
              <w:bottom w:val="single" w:sz="2" w:space="0" w:color="auto"/>
              <w:right w:val="single" w:sz="2" w:space="0" w:color="auto"/>
            </w:tcBorders>
          </w:tcPr>
          <w:p w14:paraId="0AE24639" w14:textId="77777777" w:rsidR="000F0E70" w:rsidRPr="0069538E" w:rsidRDefault="000F0E70" w:rsidP="007C65E8">
            <w:pPr>
              <w:suppressAutoHyphens/>
              <w:spacing w:before="60"/>
              <w:jc w:val="center"/>
              <w:rPr>
                <w:b/>
                <w:szCs w:val="24"/>
              </w:rPr>
            </w:pPr>
            <w:r w:rsidRPr="0069538E">
              <w:rPr>
                <w:b/>
                <w:szCs w:val="24"/>
              </w:rPr>
              <w:t>Identification du marché</w:t>
            </w:r>
          </w:p>
        </w:tc>
        <w:tc>
          <w:tcPr>
            <w:tcW w:w="1747" w:type="dxa"/>
            <w:tcBorders>
              <w:top w:val="single" w:sz="2" w:space="0" w:color="auto"/>
              <w:left w:val="single" w:sz="2" w:space="0" w:color="auto"/>
              <w:bottom w:val="single" w:sz="2" w:space="0" w:color="auto"/>
              <w:right w:val="single" w:sz="2" w:space="0" w:color="auto"/>
            </w:tcBorders>
          </w:tcPr>
          <w:p w14:paraId="25ACB22E" w14:textId="77777777" w:rsidR="000F0E70" w:rsidRPr="0069538E" w:rsidRDefault="000F0E70" w:rsidP="007C65E8">
            <w:pPr>
              <w:suppressAutoHyphens/>
              <w:spacing w:before="60" w:after="120"/>
              <w:ind w:left="64" w:firstLine="0"/>
              <w:jc w:val="center"/>
              <w:rPr>
                <w:b/>
                <w:iCs/>
                <w:szCs w:val="24"/>
              </w:rPr>
            </w:pPr>
            <w:r w:rsidRPr="0069538E">
              <w:rPr>
                <w:b/>
                <w:iCs/>
                <w:szCs w:val="24"/>
              </w:rPr>
              <w:t>Montant total du marché (valeur actuelle, équivalent en $US)</w:t>
            </w:r>
          </w:p>
        </w:tc>
      </w:tr>
      <w:tr w:rsidR="000F0E70" w:rsidRPr="0069538E" w14:paraId="31F6329C" w14:textId="77777777" w:rsidTr="007C65E8">
        <w:tc>
          <w:tcPr>
            <w:tcW w:w="960" w:type="dxa"/>
            <w:tcBorders>
              <w:top w:val="single" w:sz="2" w:space="0" w:color="auto"/>
              <w:left w:val="single" w:sz="2" w:space="0" w:color="auto"/>
              <w:bottom w:val="single" w:sz="2" w:space="0" w:color="auto"/>
              <w:right w:val="single" w:sz="2" w:space="0" w:color="auto"/>
            </w:tcBorders>
          </w:tcPr>
          <w:p w14:paraId="3D988808" w14:textId="77777777" w:rsidR="000F0E70" w:rsidRPr="0069538E" w:rsidRDefault="000F0E70" w:rsidP="00143BC9">
            <w:pPr>
              <w:suppressAutoHyphens/>
              <w:spacing w:before="40" w:after="120"/>
              <w:ind w:left="61" w:firstLine="14"/>
              <w:rPr>
                <w:i/>
                <w:iCs/>
                <w:szCs w:val="24"/>
              </w:rPr>
            </w:pPr>
            <w:r w:rsidRPr="0069538E">
              <w:rPr>
                <w:i/>
                <w:szCs w:val="24"/>
              </w:rPr>
              <w:t>[insérer l’année]</w:t>
            </w:r>
          </w:p>
        </w:tc>
        <w:tc>
          <w:tcPr>
            <w:tcW w:w="6658" w:type="dxa"/>
            <w:gridSpan w:val="2"/>
            <w:tcBorders>
              <w:top w:val="single" w:sz="2" w:space="0" w:color="auto"/>
              <w:left w:val="single" w:sz="2" w:space="0" w:color="auto"/>
              <w:bottom w:val="single" w:sz="2" w:space="0" w:color="auto"/>
              <w:right w:val="single" w:sz="2" w:space="0" w:color="auto"/>
            </w:tcBorders>
          </w:tcPr>
          <w:p w14:paraId="1FA760D1" w14:textId="77777777" w:rsidR="000F0E70" w:rsidRPr="0069538E" w:rsidRDefault="000F0E70" w:rsidP="00143BC9">
            <w:pPr>
              <w:suppressAutoHyphens/>
              <w:ind w:left="89" w:firstLine="0"/>
              <w:jc w:val="left"/>
              <w:rPr>
                <w:i/>
                <w:szCs w:val="24"/>
              </w:rPr>
            </w:pPr>
            <w:r w:rsidRPr="0069538E">
              <w:rPr>
                <w:szCs w:val="24"/>
              </w:rPr>
              <w:t>Identification du marché</w:t>
            </w:r>
            <w:r w:rsidR="00135963" w:rsidRPr="0069538E">
              <w:rPr>
                <w:szCs w:val="24"/>
              </w:rPr>
              <w:t> :</w:t>
            </w:r>
            <w:r w:rsidRPr="0069538E">
              <w:rPr>
                <w:szCs w:val="24"/>
              </w:rPr>
              <w:t xml:space="preserve"> </w:t>
            </w:r>
            <w:r w:rsidRPr="0069538E">
              <w:rPr>
                <w:i/>
                <w:szCs w:val="24"/>
              </w:rPr>
              <w:t xml:space="preserve">[indiquer le nom complet/numéro du marché et les autres formes d’identification] </w:t>
            </w:r>
          </w:p>
          <w:p w14:paraId="7339F775" w14:textId="77777777" w:rsidR="000F0E70" w:rsidRPr="0069538E" w:rsidRDefault="000F0E70" w:rsidP="00143BC9">
            <w:pPr>
              <w:suppressAutoHyphens/>
              <w:ind w:left="89" w:firstLine="0"/>
              <w:jc w:val="left"/>
              <w:rPr>
                <w:i/>
                <w:szCs w:val="24"/>
              </w:rPr>
            </w:pPr>
            <w:r w:rsidRPr="0069538E">
              <w:rPr>
                <w:szCs w:val="24"/>
              </w:rPr>
              <w:t xml:space="preserve">Nom du </w:t>
            </w:r>
            <w:r w:rsidR="00113D64" w:rsidRPr="0069538E">
              <w:rPr>
                <w:szCs w:val="24"/>
              </w:rPr>
              <w:t>Maître d’Ouvrage</w:t>
            </w:r>
            <w:r w:rsidR="00135963" w:rsidRPr="0069538E">
              <w:rPr>
                <w:szCs w:val="24"/>
              </w:rPr>
              <w:t> :</w:t>
            </w:r>
            <w:r w:rsidRPr="0069538E">
              <w:rPr>
                <w:szCs w:val="24"/>
              </w:rPr>
              <w:t xml:space="preserve"> </w:t>
            </w:r>
            <w:r w:rsidRPr="0069538E">
              <w:rPr>
                <w:i/>
                <w:szCs w:val="24"/>
              </w:rPr>
              <w:t xml:space="preserve">[nom complet] </w:t>
            </w:r>
          </w:p>
          <w:p w14:paraId="11D732ED" w14:textId="77777777" w:rsidR="000F0E70" w:rsidRPr="0069538E" w:rsidRDefault="000F0E70" w:rsidP="00143BC9">
            <w:pPr>
              <w:suppressAutoHyphens/>
              <w:ind w:left="89" w:firstLine="0"/>
              <w:jc w:val="left"/>
              <w:rPr>
                <w:i/>
                <w:szCs w:val="24"/>
              </w:rPr>
            </w:pPr>
            <w:r w:rsidRPr="0069538E">
              <w:rPr>
                <w:szCs w:val="24"/>
              </w:rPr>
              <w:t xml:space="preserve">Adresse du </w:t>
            </w:r>
            <w:r w:rsidR="00113D64" w:rsidRPr="0069538E">
              <w:rPr>
                <w:szCs w:val="24"/>
              </w:rPr>
              <w:t>Maître d’Ouvrage</w:t>
            </w:r>
            <w:r w:rsidR="00135963" w:rsidRPr="0069538E">
              <w:rPr>
                <w:szCs w:val="24"/>
              </w:rPr>
              <w:t> :</w:t>
            </w:r>
            <w:r w:rsidRPr="0069538E">
              <w:rPr>
                <w:szCs w:val="24"/>
              </w:rPr>
              <w:t xml:space="preserve"> </w:t>
            </w:r>
            <w:r w:rsidRPr="0069538E">
              <w:rPr>
                <w:i/>
                <w:szCs w:val="24"/>
              </w:rPr>
              <w:t xml:space="preserve">[rue, numéro, ville, pays] </w:t>
            </w:r>
          </w:p>
          <w:p w14:paraId="07C96579" w14:textId="77777777" w:rsidR="000F0E70" w:rsidRPr="0069538E" w:rsidRDefault="000F0E70" w:rsidP="0063339A">
            <w:pPr>
              <w:suppressAutoHyphens/>
              <w:spacing w:before="40" w:after="120"/>
              <w:ind w:left="89" w:firstLine="0"/>
              <w:jc w:val="left"/>
              <w:rPr>
                <w:i/>
                <w:szCs w:val="24"/>
              </w:rPr>
            </w:pPr>
            <w:r w:rsidRPr="0069538E">
              <w:rPr>
                <w:szCs w:val="24"/>
              </w:rPr>
              <w:t>Motifs de saisie de garantie</w:t>
            </w:r>
            <w:r w:rsidR="00135963" w:rsidRPr="0069538E">
              <w:rPr>
                <w:szCs w:val="24"/>
              </w:rPr>
              <w:t> :</w:t>
            </w:r>
            <w:r w:rsidRPr="0069538E">
              <w:rPr>
                <w:szCs w:val="24"/>
              </w:rPr>
              <w:t xml:space="preserve"> </w:t>
            </w:r>
            <w:r w:rsidRPr="0069538E">
              <w:rPr>
                <w:i/>
                <w:szCs w:val="24"/>
              </w:rPr>
              <w:t>[indiquer le (les) motif(s) principal (aux)</w:t>
            </w:r>
            <w:r w:rsidR="0063339A" w:rsidRPr="0069538E">
              <w:rPr>
                <w:i/>
                <w:szCs w:val="24"/>
              </w:rPr>
              <w:t xml:space="preserve"> e.g. violence basée sur le genre ; violations par exploitation ou abus sexuel]</w:t>
            </w:r>
          </w:p>
        </w:tc>
        <w:tc>
          <w:tcPr>
            <w:tcW w:w="1747" w:type="dxa"/>
            <w:tcBorders>
              <w:top w:val="single" w:sz="2" w:space="0" w:color="auto"/>
              <w:left w:val="single" w:sz="2" w:space="0" w:color="auto"/>
              <w:bottom w:val="single" w:sz="2" w:space="0" w:color="auto"/>
              <w:right w:val="single" w:sz="2" w:space="0" w:color="auto"/>
            </w:tcBorders>
          </w:tcPr>
          <w:p w14:paraId="54468F59" w14:textId="77777777" w:rsidR="000F0E70" w:rsidRPr="0069538E" w:rsidRDefault="000F0E70" w:rsidP="00143BC9">
            <w:pPr>
              <w:suppressAutoHyphens/>
              <w:spacing w:before="40" w:after="120"/>
              <w:ind w:left="64" w:firstLine="0"/>
              <w:jc w:val="left"/>
              <w:rPr>
                <w:i/>
                <w:iCs/>
                <w:szCs w:val="24"/>
              </w:rPr>
            </w:pPr>
            <w:r w:rsidRPr="0069538E">
              <w:rPr>
                <w:i/>
                <w:iCs/>
                <w:szCs w:val="24"/>
              </w:rPr>
              <w:t>[insérer le montant]</w:t>
            </w:r>
          </w:p>
        </w:tc>
      </w:tr>
    </w:tbl>
    <w:p w14:paraId="4D004604" w14:textId="77777777" w:rsidR="000F0E70" w:rsidRPr="0069538E" w:rsidRDefault="000F0E70" w:rsidP="002B3FD2">
      <w:pPr>
        <w:suppressAutoHyphens/>
        <w:rPr>
          <w:szCs w:val="24"/>
        </w:rPr>
      </w:pPr>
    </w:p>
    <w:p w14:paraId="1E8ADBE6" w14:textId="77777777" w:rsidR="0099714F" w:rsidRPr="0069538E" w:rsidRDefault="000F0E70" w:rsidP="007E34D7">
      <w:pPr>
        <w:pStyle w:val="S4-Header2"/>
        <w:rPr>
          <w:b w:val="0"/>
          <w:lang w:val="fr-FR"/>
        </w:rPr>
      </w:pPr>
      <w:r w:rsidRPr="0069538E">
        <w:rPr>
          <w:lang w:val="fr-FR"/>
        </w:rPr>
        <w:br w:type="page"/>
      </w:r>
    </w:p>
    <w:p w14:paraId="5022D53B" w14:textId="77777777" w:rsidR="0006554B" w:rsidRPr="0069538E" w:rsidRDefault="00543ED0" w:rsidP="00844B4F">
      <w:pPr>
        <w:pStyle w:val="00SectionIVSubtitle"/>
        <w:rPr>
          <w:lang w:val="fr-FR"/>
        </w:rPr>
      </w:pPr>
      <w:bookmarkStart w:id="527" w:name="_Toc37951705"/>
      <w:r w:rsidRPr="0069538E">
        <w:rPr>
          <w:lang w:val="fr-FR"/>
        </w:rPr>
        <w:lastRenderedPageBreak/>
        <w:t>Formulaire FIN – 3.1</w:t>
      </w:r>
      <w:bookmarkEnd w:id="527"/>
    </w:p>
    <w:p w14:paraId="635B07A2" w14:textId="77777777" w:rsidR="00543ED0" w:rsidRPr="0069538E" w:rsidRDefault="00543ED0" w:rsidP="00844B4F">
      <w:pPr>
        <w:pStyle w:val="00SectionIVSubtitle"/>
        <w:rPr>
          <w:lang w:val="fr-FR"/>
        </w:rPr>
      </w:pPr>
      <w:bookmarkStart w:id="528" w:name="_Toc37951706"/>
      <w:r w:rsidRPr="0069538E">
        <w:rPr>
          <w:lang w:val="fr-FR"/>
        </w:rPr>
        <w:t>Situation et Performance financières</w:t>
      </w:r>
      <w:bookmarkEnd w:id="525"/>
      <w:bookmarkEnd w:id="528"/>
    </w:p>
    <w:p w14:paraId="3640AB77" w14:textId="77777777" w:rsidR="00543ED0" w:rsidRPr="0069538E" w:rsidRDefault="00543ED0" w:rsidP="00844B4F">
      <w:pPr>
        <w:tabs>
          <w:tab w:val="left" w:pos="2610"/>
          <w:tab w:val="right" w:pos="9000"/>
        </w:tabs>
        <w:suppressAutoHyphens/>
        <w:spacing w:after="0"/>
        <w:ind w:left="578" w:hanging="578"/>
        <w:jc w:val="center"/>
        <w:rPr>
          <w:szCs w:val="24"/>
        </w:rPr>
      </w:pPr>
    </w:p>
    <w:p w14:paraId="69FED75C" w14:textId="77777777" w:rsidR="00844B4F" w:rsidRPr="0069538E" w:rsidRDefault="00543ED0" w:rsidP="00844B4F">
      <w:pPr>
        <w:tabs>
          <w:tab w:val="left" w:pos="2610"/>
        </w:tabs>
        <w:suppressAutoHyphens/>
        <w:spacing w:after="0"/>
        <w:ind w:left="578" w:right="162" w:hanging="578"/>
        <w:jc w:val="right"/>
        <w:rPr>
          <w:szCs w:val="24"/>
        </w:rPr>
      </w:pPr>
      <w:r w:rsidRPr="0069538E">
        <w:rPr>
          <w:szCs w:val="24"/>
        </w:rPr>
        <w:t>Nom légal du soumissionnaire</w:t>
      </w:r>
      <w:r w:rsidR="00135963" w:rsidRPr="0069538E">
        <w:rPr>
          <w:szCs w:val="24"/>
        </w:rPr>
        <w:t> :</w:t>
      </w:r>
      <w:r w:rsidRPr="0069538E">
        <w:rPr>
          <w:szCs w:val="24"/>
        </w:rPr>
        <w:t xml:space="preserve"> _______________________</w:t>
      </w:r>
    </w:p>
    <w:p w14:paraId="7098CA2C" w14:textId="77777777" w:rsidR="00543ED0" w:rsidRPr="0069538E" w:rsidRDefault="00543ED0" w:rsidP="00844B4F">
      <w:pPr>
        <w:tabs>
          <w:tab w:val="left" w:pos="2610"/>
        </w:tabs>
        <w:suppressAutoHyphens/>
        <w:spacing w:after="0"/>
        <w:ind w:left="578" w:right="162" w:hanging="578"/>
        <w:jc w:val="right"/>
        <w:rPr>
          <w:szCs w:val="24"/>
        </w:rPr>
      </w:pPr>
      <w:r w:rsidRPr="0069538E">
        <w:rPr>
          <w:szCs w:val="24"/>
        </w:rPr>
        <w:t>Date</w:t>
      </w:r>
      <w:r w:rsidR="00135963" w:rsidRPr="0069538E">
        <w:rPr>
          <w:szCs w:val="24"/>
        </w:rPr>
        <w:t> :</w:t>
      </w:r>
      <w:r w:rsidRPr="0069538E">
        <w:rPr>
          <w:szCs w:val="24"/>
        </w:rPr>
        <w:t xml:space="preserve"> _________________</w:t>
      </w:r>
    </w:p>
    <w:p w14:paraId="3090ED73" w14:textId="77777777" w:rsidR="00844B4F" w:rsidRPr="0069538E" w:rsidRDefault="00543ED0" w:rsidP="00844B4F">
      <w:pPr>
        <w:tabs>
          <w:tab w:val="left" w:pos="2610"/>
        </w:tabs>
        <w:suppressAutoHyphens/>
        <w:spacing w:after="0"/>
        <w:ind w:left="578" w:right="162" w:hanging="578"/>
        <w:jc w:val="right"/>
        <w:rPr>
          <w:szCs w:val="24"/>
        </w:rPr>
      </w:pPr>
      <w:r w:rsidRPr="0069538E">
        <w:rPr>
          <w:szCs w:val="24"/>
        </w:rPr>
        <w:t>Nom légal de la partie au GE</w:t>
      </w:r>
      <w:r w:rsidR="00135963" w:rsidRPr="0069538E">
        <w:rPr>
          <w:szCs w:val="24"/>
        </w:rPr>
        <w:t> :</w:t>
      </w:r>
      <w:r w:rsidR="00844B4F" w:rsidRPr="0069538E">
        <w:rPr>
          <w:szCs w:val="24"/>
        </w:rPr>
        <w:t xml:space="preserve"> ___________________</w:t>
      </w:r>
    </w:p>
    <w:p w14:paraId="42F22B2B" w14:textId="77777777" w:rsidR="00543ED0" w:rsidRPr="0069538E" w:rsidRDefault="00543ED0" w:rsidP="00844B4F">
      <w:pPr>
        <w:tabs>
          <w:tab w:val="left" w:pos="2610"/>
        </w:tabs>
        <w:suppressAutoHyphens/>
        <w:spacing w:after="0"/>
        <w:ind w:left="578" w:right="162" w:hanging="578"/>
        <w:jc w:val="right"/>
        <w:rPr>
          <w:szCs w:val="24"/>
        </w:rPr>
      </w:pPr>
      <w:r w:rsidRPr="0069538E">
        <w:rPr>
          <w:szCs w:val="24"/>
        </w:rPr>
        <w:t>No. AO</w:t>
      </w:r>
      <w:r w:rsidR="00135963" w:rsidRPr="0069538E">
        <w:rPr>
          <w:szCs w:val="24"/>
        </w:rPr>
        <w:t> :</w:t>
      </w:r>
      <w:r w:rsidRPr="0069538E">
        <w:rPr>
          <w:szCs w:val="24"/>
        </w:rPr>
        <w:t xml:space="preserve"> __</w:t>
      </w:r>
      <w:r w:rsidR="00844B4F" w:rsidRPr="0069538E">
        <w:rPr>
          <w:szCs w:val="24"/>
        </w:rPr>
        <w:t>___________________</w:t>
      </w:r>
      <w:r w:rsidRPr="0069538E">
        <w:rPr>
          <w:szCs w:val="24"/>
        </w:rPr>
        <w:t>_</w:t>
      </w:r>
    </w:p>
    <w:p w14:paraId="5F6EFB05" w14:textId="77777777" w:rsidR="00FF68D3" w:rsidRPr="0069538E" w:rsidRDefault="00FF68D3" w:rsidP="00FF68D3">
      <w:pPr>
        <w:spacing w:after="0"/>
        <w:ind w:right="72"/>
        <w:jc w:val="right"/>
        <w:rPr>
          <w:rFonts w:asciiTheme="majorBidi" w:hAnsiTheme="majorBidi" w:cstheme="majorBidi"/>
          <w:bCs/>
          <w:i/>
          <w:iCs/>
        </w:rPr>
      </w:pPr>
      <w:r w:rsidRPr="0069538E">
        <w:rPr>
          <w:spacing w:val="-2"/>
        </w:rPr>
        <w:t>Page</w:t>
      </w:r>
      <w:r w:rsidRPr="0069538E">
        <w:rPr>
          <w:i/>
          <w:spacing w:val="-2"/>
        </w:rPr>
        <w:t xml:space="preserve"> </w:t>
      </w:r>
      <w:r w:rsidRPr="0069538E">
        <w:rPr>
          <w:i/>
        </w:rPr>
        <w:t>__________de</w:t>
      </w:r>
      <w:r w:rsidRPr="0069538E">
        <w:rPr>
          <w:spacing w:val="-2"/>
        </w:rPr>
        <w:t xml:space="preserve"> </w:t>
      </w:r>
      <w:r w:rsidRPr="0069538E">
        <w:rPr>
          <w:i/>
          <w:spacing w:val="1"/>
        </w:rPr>
        <w:t>_______________</w:t>
      </w:r>
      <w:r w:rsidRPr="0069538E">
        <w:rPr>
          <w:spacing w:val="-2"/>
        </w:rPr>
        <w:t>pages</w:t>
      </w:r>
    </w:p>
    <w:p w14:paraId="3FA0C5F5" w14:textId="77777777" w:rsidR="00FF68D3" w:rsidRPr="0069538E" w:rsidRDefault="00FF68D3" w:rsidP="00FF68D3">
      <w:pPr>
        <w:tabs>
          <w:tab w:val="left" w:pos="2610"/>
        </w:tabs>
        <w:spacing w:after="0"/>
        <w:rPr>
          <w:rFonts w:asciiTheme="majorBidi" w:hAnsiTheme="majorBidi" w:cstheme="majorBidi"/>
        </w:rPr>
      </w:pPr>
    </w:p>
    <w:p w14:paraId="15D72B5D" w14:textId="77777777" w:rsidR="00543ED0" w:rsidRPr="0069538E" w:rsidRDefault="00543ED0" w:rsidP="00844B4F">
      <w:pPr>
        <w:tabs>
          <w:tab w:val="left" w:pos="2610"/>
        </w:tabs>
        <w:suppressAutoHyphens/>
        <w:spacing w:after="0"/>
        <w:ind w:left="578" w:hanging="578"/>
        <w:rPr>
          <w:b/>
          <w:szCs w:val="24"/>
        </w:rPr>
      </w:pPr>
      <w:r w:rsidRPr="0069538E">
        <w:rPr>
          <w:b/>
          <w:szCs w:val="24"/>
        </w:rPr>
        <w:t>1. Données financières</w:t>
      </w:r>
    </w:p>
    <w:p w14:paraId="7AA73CB7" w14:textId="77777777" w:rsidR="00543ED0" w:rsidRPr="0069538E" w:rsidRDefault="00543ED0" w:rsidP="00844B4F">
      <w:pPr>
        <w:tabs>
          <w:tab w:val="left" w:pos="2610"/>
        </w:tabs>
        <w:suppressAutoHyphens/>
        <w:spacing w:after="0"/>
        <w:ind w:left="578" w:hanging="578"/>
        <w:rPr>
          <w:szCs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03"/>
        <w:gridCol w:w="1146"/>
        <w:gridCol w:w="1146"/>
        <w:gridCol w:w="1146"/>
        <w:gridCol w:w="1146"/>
        <w:gridCol w:w="1147"/>
      </w:tblGrid>
      <w:tr w:rsidR="00543ED0" w:rsidRPr="0069538E" w14:paraId="55EEFB09" w14:textId="77777777" w:rsidTr="00844B4F">
        <w:trPr>
          <w:cantSplit/>
          <w:trHeight w:val="200"/>
          <w:jc w:val="center"/>
        </w:trPr>
        <w:tc>
          <w:tcPr>
            <w:tcW w:w="3303" w:type="dxa"/>
          </w:tcPr>
          <w:p w14:paraId="7CD11F94" w14:textId="77777777" w:rsidR="00543ED0" w:rsidRPr="0069538E" w:rsidRDefault="00543ED0" w:rsidP="00844B4F">
            <w:pPr>
              <w:pStyle w:val="Outline"/>
              <w:suppressAutoHyphens/>
              <w:spacing w:before="60" w:after="60"/>
              <w:ind w:left="0" w:firstLine="0"/>
              <w:jc w:val="center"/>
              <w:rPr>
                <w:b/>
                <w:i/>
                <w:kern w:val="0"/>
                <w:szCs w:val="24"/>
              </w:rPr>
            </w:pPr>
            <w:r w:rsidRPr="0069538E">
              <w:rPr>
                <w:b/>
                <w:kern w:val="0"/>
                <w:szCs w:val="24"/>
              </w:rPr>
              <w:t>Données financières en</w:t>
            </w:r>
            <w:r w:rsidR="00844B4F" w:rsidRPr="0069538E">
              <w:rPr>
                <w:b/>
                <w:kern w:val="0"/>
                <w:szCs w:val="24"/>
              </w:rPr>
              <w:t> </w:t>
            </w:r>
            <w:r w:rsidR="00844B4F" w:rsidRPr="0069538E">
              <w:rPr>
                <w:b/>
                <w:kern w:val="0"/>
                <w:szCs w:val="24"/>
              </w:rPr>
              <w:br/>
            </w:r>
            <w:r w:rsidRPr="0069538E">
              <w:rPr>
                <w:b/>
                <w:i/>
                <w:kern w:val="0"/>
                <w:szCs w:val="24"/>
              </w:rPr>
              <w:t>[préciser la monnaie]</w:t>
            </w:r>
          </w:p>
        </w:tc>
        <w:tc>
          <w:tcPr>
            <w:tcW w:w="5731" w:type="dxa"/>
            <w:gridSpan w:val="5"/>
          </w:tcPr>
          <w:p w14:paraId="7DB56E91" w14:textId="77777777" w:rsidR="00543ED0" w:rsidRPr="0069538E" w:rsidRDefault="00543ED0" w:rsidP="002B3FD2">
            <w:pPr>
              <w:tabs>
                <w:tab w:val="left" w:pos="2610"/>
              </w:tabs>
              <w:suppressAutoHyphens/>
              <w:spacing w:before="60" w:after="60"/>
              <w:jc w:val="center"/>
              <w:rPr>
                <w:b/>
                <w:szCs w:val="24"/>
              </w:rPr>
            </w:pPr>
            <w:r w:rsidRPr="0069538E">
              <w:rPr>
                <w:b/>
                <w:szCs w:val="24"/>
              </w:rPr>
              <w:t>Antécédents pour les ______ (__) dernières années</w:t>
            </w:r>
          </w:p>
          <w:p w14:paraId="345FAFFB" w14:textId="77777777" w:rsidR="00543ED0" w:rsidRPr="0069538E" w:rsidRDefault="00543ED0" w:rsidP="002B3FD2">
            <w:pPr>
              <w:pStyle w:val="titulo"/>
              <w:tabs>
                <w:tab w:val="left" w:pos="2610"/>
              </w:tabs>
              <w:suppressAutoHyphens/>
              <w:spacing w:before="60" w:after="60"/>
              <w:rPr>
                <w:rFonts w:ascii="Times New Roman" w:hAnsi="Times New Roman"/>
                <w:strike/>
                <w:szCs w:val="24"/>
                <w:lang w:val="fr-FR"/>
              </w:rPr>
            </w:pPr>
            <w:r w:rsidRPr="0069538E">
              <w:rPr>
                <w:rFonts w:ascii="Times New Roman" w:hAnsi="Times New Roman"/>
                <w:szCs w:val="24"/>
                <w:lang w:val="fr-FR"/>
              </w:rPr>
              <w:t xml:space="preserve">(montant en </w:t>
            </w:r>
            <w:r w:rsidRPr="0069538E">
              <w:rPr>
                <w:rFonts w:ascii="Times New Roman" w:hAnsi="Times New Roman"/>
                <w:i/>
                <w:szCs w:val="24"/>
                <w:lang w:val="fr-FR"/>
              </w:rPr>
              <w:t>[préciser la monnaie, le taux de change et le montant]</w:t>
            </w:r>
            <w:r w:rsidR="00844B4F" w:rsidRPr="0069538E">
              <w:rPr>
                <w:rFonts w:ascii="Times New Roman" w:hAnsi="Times New Roman"/>
                <w:i/>
                <w:szCs w:val="24"/>
                <w:lang w:val="fr-FR"/>
              </w:rPr>
              <w:t xml:space="preserve"> </w:t>
            </w:r>
            <w:r w:rsidRPr="0069538E">
              <w:rPr>
                <w:rFonts w:ascii="Times New Roman" w:hAnsi="Times New Roman"/>
                <w:szCs w:val="24"/>
                <w:lang w:val="fr-FR"/>
              </w:rPr>
              <w:t>équivalent en $ E.U.)</w:t>
            </w:r>
          </w:p>
        </w:tc>
      </w:tr>
      <w:tr w:rsidR="00543ED0" w:rsidRPr="0069538E" w14:paraId="7F64C146" w14:textId="77777777" w:rsidTr="00844B4F">
        <w:trPr>
          <w:cantSplit/>
          <w:jc w:val="center"/>
        </w:trPr>
        <w:tc>
          <w:tcPr>
            <w:tcW w:w="3303" w:type="dxa"/>
          </w:tcPr>
          <w:p w14:paraId="4C2173B7" w14:textId="77777777" w:rsidR="00543ED0" w:rsidRPr="0069538E" w:rsidRDefault="00543ED0" w:rsidP="002B3FD2">
            <w:pPr>
              <w:pStyle w:val="Subtitle2"/>
              <w:tabs>
                <w:tab w:val="left" w:pos="2610"/>
              </w:tabs>
              <w:suppressAutoHyphens/>
              <w:spacing w:before="60" w:after="60"/>
              <w:jc w:val="left"/>
              <w:rPr>
                <w:b w:val="0"/>
                <w:sz w:val="24"/>
                <w:szCs w:val="24"/>
              </w:rPr>
            </w:pPr>
          </w:p>
        </w:tc>
        <w:tc>
          <w:tcPr>
            <w:tcW w:w="1146" w:type="dxa"/>
          </w:tcPr>
          <w:p w14:paraId="3A611F74" w14:textId="77777777" w:rsidR="00543ED0" w:rsidRPr="0069538E" w:rsidRDefault="00543ED0" w:rsidP="002B3FD2">
            <w:pPr>
              <w:pStyle w:val="Subtitle2"/>
              <w:tabs>
                <w:tab w:val="left" w:pos="2610"/>
              </w:tabs>
              <w:suppressAutoHyphens/>
              <w:spacing w:before="60" w:after="60"/>
              <w:rPr>
                <w:b w:val="0"/>
                <w:sz w:val="24"/>
                <w:szCs w:val="24"/>
              </w:rPr>
            </w:pPr>
            <w:r w:rsidRPr="0069538E">
              <w:rPr>
                <w:b w:val="0"/>
                <w:sz w:val="24"/>
                <w:szCs w:val="24"/>
              </w:rPr>
              <w:t>Année 1</w:t>
            </w:r>
          </w:p>
        </w:tc>
        <w:tc>
          <w:tcPr>
            <w:tcW w:w="1146" w:type="dxa"/>
          </w:tcPr>
          <w:p w14:paraId="3B00752A" w14:textId="77777777" w:rsidR="00543ED0" w:rsidRPr="0069538E" w:rsidRDefault="00543ED0" w:rsidP="002B3FD2">
            <w:pPr>
              <w:pStyle w:val="Subtitle2"/>
              <w:tabs>
                <w:tab w:val="left" w:pos="2610"/>
              </w:tabs>
              <w:suppressAutoHyphens/>
              <w:spacing w:before="60" w:after="60"/>
              <w:rPr>
                <w:b w:val="0"/>
                <w:sz w:val="24"/>
                <w:szCs w:val="24"/>
              </w:rPr>
            </w:pPr>
            <w:r w:rsidRPr="0069538E">
              <w:rPr>
                <w:b w:val="0"/>
                <w:sz w:val="24"/>
                <w:szCs w:val="24"/>
              </w:rPr>
              <w:t>Année 2</w:t>
            </w:r>
          </w:p>
        </w:tc>
        <w:tc>
          <w:tcPr>
            <w:tcW w:w="1146" w:type="dxa"/>
          </w:tcPr>
          <w:p w14:paraId="1B9BA5CD" w14:textId="77777777" w:rsidR="00543ED0" w:rsidRPr="0069538E" w:rsidRDefault="00543ED0" w:rsidP="002B3FD2">
            <w:pPr>
              <w:pStyle w:val="Subtitle2"/>
              <w:tabs>
                <w:tab w:val="left" w:pos="2610"/>
              </w:tabs>
              <w:suppressAutoHyphens/>
              <w:spacing w:before="60" w:after="60"/>
              <w:rPr>
                <w:b w:val="0"/>
                <w:sz w:val="24"/>
                <w:szCs w:val="24"/>
              </w:rPr>
            </w:pPr>
            <w:r w:rsidRPr="0069538E">
              <w:rPr>
                <w:b w:val="0"/>
                <w:sz w:val="24"/>
                <w:szCs w:val="24"/>
              </w:rPr>
              <w:t>Année 3</w:t>
            </w:r>
          </w:p>
        </w:tc>
        <w:tc>
          <w:tcPr>
            <w:tcW w:w="1146" w:type="dxa"/>
          </w:tcPr>
          <w:p w14:paraId="3D345F46" w14:textId="77777777" w:rsidR="00543ED0" w:rsidRPr="0069538E" w:rsidRDefault="00543ED0" w:rsidP="00844B4F">
            <w:pPr>
              <w:pStyle w:val="Subtitle2"/>
              <w:tabs>
                <w:tab w:val="left" w:pos="2610"/>
              </w:tabs>
              <w:suppressAutoHyphens/>
              <w:spacing w:before="60" w:after="60"/>
              <w:rPr>
                <w:b w:val="0"/>
                <w:sz w:val="24"/>
                <w:szCs w:val="24"/>
              </w:rPr>
            </w:pPr>
            <w:r w:rsidRPr="0069538E">
              <w:rPr>
                <w:b w:val="0"/>
                <w:sz w:val="24"/>
                <w:szCs w:val="24"/>
              </w:rPr>
              <w:t xml:space="preserve">Année </w:t>
            </w:r>
            <w:r w:rsidR="00844B4F" w:rsidRPr="0069538E">
              <w:rPr>
                <w:b w:val="0"/>
                <w:sz w:val="24"/>
                <w:szCs w:val="24"/>
              </w:rPr>
              <w:t>4</w:t>
            </w:r>
          </w:p>
        </w:tc>
        <w:tc>
          <w:tcPr>
            <w:tcW w:w="1147" w:type="dxa"/>
          </w:tcPr>
          <w:p w14:paraId="1D37C3F1" w14:textId="77777777" w:rsidR="00543ED0" w:rsidRPr="0069538E" w:rsidRDefault="00543ED0" w:rsidP="00844B4F">
            <w:pPr>
              <w:pStyle w:val="Subtitle2"/>
              <w:tabs>
                <w:tab w:val="left" w:pos="2610"/>
              </w:tabs>
              <w:suppressAutoHyphens/>
              <w:spacing w:before="60" w:after="60"/>
              <w:rPr>
                <w:b w:val="0"/>
                <w:sz w:val="24"/>
                <w:szCs w:val="24"/>
              </w:rPr>
            </w:pPr>
            <w:r w:rsidRPr="0069538E">
              <w:rPr>
                <w:b w:val="0"/>
                <w:sz w:val="24"/>
                <w:szCs w:val="24"/>
              </w:rPr>
              <w:t xml:space="preserve">Année </w:t>
            </w:r>
            <w:r w:rsidR="00844B4F" w:rsidRPr="0069538E">
              <w:rPr>
                <w:b w:val="0"/>
                <w:sz w:val="24"/>
                <w:szCs w:val="24"/>
              </w:rPr>
              <w:t>5</w:t>
            </w:r>
          </w:p>
        </w:tc>
      </w:tr>
      <w:tr w:rsidR="00543ED0" w:rsidRPr="0069538E" w14:paraId="56D40A99" w14:textId="77777777" w:rsidTr="00844B4F">
        <w:trPr>
          <w:cantSplit/>
          <w:jc w:val="center"/>
        </w:trPr>
        <w:tc>
          <w:tcPr>
            <w:tcW w:w="9034" w:type="dxa"/>
            <w:gridSpan w:val="6"/>
          </w:tcPr>
          <w:p w14:paraId="57579AA2" w14:textId="77777777" w:rsidR="00543ED0" w:rsidRPr="0069538E" w:rsidRDefault="00543ED0" w:rsidP="00844B4F">
            <w:pPr>
              <w:pStyle w:val="Subtitle2"/>
              <w:tabs>
                <w:tab w:val="left" w:pos="2610"/>
              </w:tabs>
              <w:suppressAutoHyphens/>
              <w:spacing w:before="60" w:after="60"/>
              <w:jc w:val="left"/>
              <w:rPr>
                <w:b w:val="0"/>
                <w:sz w:val="24"/>
                <w:szCs w:val="24"/>
              </w:rPr>
            </w:pPr>
            <w:r w:rsidRPr="0069538E">
              <w:rPr>
                <w:b w:val="0"/>
                <w:sz w:val="24"/>
                <w:szCs w:val="24"/>
              </w:rPr>
              <w:t>Situation financière (Information du bilan)</w:t>
            </w:r>
          </w:p>
        </w:tc>
      </w:tr>
      <w:tr w:rsidR="00543ED0" w:rsidRPr="0069538E" w14:paraId="71FD613A" w14:textId="77777777" w:rsidTr="00844B4F">
        <w:trPr>
          <w:cantSplit/>
          <w:trHeight w:val="485"/>
          <w:jc w:val="center"/>
        </w:trPr>
        <w:tc>
          <w:tcPr>
            <w:tcW w:w="3303" w:type="dxa"/>
          </w:tcPr>
          <w:p w14:paraId="1FA76FF1" w14:textId="77777777" w:rsidR="00844B4F" w:rsidRPr="0069538E" w:rsidRDefault="00543ED0" w:rsidP="00385CF9">
            <w:pPr>
              <w:pStyle w:val="Subtitle2"/>
              <w:tabs>
                <w:tab w:val="left" w:pos="2610"/>
              </w:tabs>
              <w:suppressAutoHyphens/>
              <w:spacing w:before="60" w:after="120"/>
              <w:jc w:val="left"/>
              <w:rPr>
                <w:b w:val="0"/>
                <w:sz w:val="24"/>
                <w:szCs w:val="24"/>
              </w:rPr>
            </w:pPr>
            <w:r w:rsidRPr="0069538E">
              <w:rPr>
                <w:b w:val="0"/>
                <w:sz w:val="24"/>
                <w:szCs w:val="24"/>
              </w:rPr>
              <w:t>Total actif (TA)</w:t>
            </w:r>
          </w:p>
        </w:tc>
        <w:tc>
          <w:tcPr>
            <w:tcW w:w="1146" w:type="dxa"/>
          </w:tcPr>
          <w:p w14:paraId="757E3AA7"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069D0B2A"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51C1EC59"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179504FA" w14:textId="77777777" w:rsidR="00543ED0" w:rsidRPr="0069538E" w:rsidRDefault="00543ED0" w:rsidP="00385CF9">
            <w:pPr>
              <w:pStyle w:val="Subtitle2"/>
              <w:tabs>
                <w:tab w:val="left" w:pos="2610"/>
              </w:tabs>
              <w:suppressAutoHyphens/>
              <w:spacing w:before="60" w:after="120"/>
              <w:rPr>
                <w:b w:val="0"/>
                <w:sz w:val="24"/>
                <w:szCs w:val="24"/>
              </w:rPr>
            </w:pPr>
          </w:p>
        </w:tc>
        <w:tc>
          <w:tcPr>
            <w:tcW w:w="1147" w:type="dxa"/>
          </w:tcPr>
          <w:p w14:paraId="4AEC9AD9" w14:textId="77777777" w:rsidR="00543ED0" w:rsidRPr="0069538E" w:rsidRDefault="00543ED0" w:rsidP="00385CF9">
            <w:pPr>
              <w:pStyle w:val="Subtitle2"/>
              <w:tabs>
                <w:tab w:val="left" w:pos="2610"/>
              </w:tabs>
              <w:suppressAutoHyphens/>
              <w:spacing w:before="60" w:after="120"/>
              <w:rPr>
                <w:b w:val="0"/>
                <w:sz w:val="24"/>
                <w:szCs w:val="24"/>
              </w:rPr>
            </w:pPr>
          </w:p>
        </w:tc>
      </w:tr>
      <w:tr w:rsidR="00543ED0" w:rsidRPr="0069538E" w14:paraId="568B6A80" w14:textId="77777777" w:rsidTr="00844B4F">
        <w:trPr>
          <w:cantSplit/>
          <w:trHeight w:val="440"/>
          <w:jc w:val="center"/>
        </w:trPr>
        <w:tc>
          <w:tcPr>
            <w:tcW w:w="3303" w:type="dxa"/>
          </w:tcPr>
          <w:p w14:paraId="2087EB94" w14:textId="77777777" w:rsidR="00844B4F" w:rsidRPr="0069538E" w:rsidRDefault="00543ED0" w:rsidP="00385CF9">
            <w:pPr>
              <w:pStyle w:val="Subtitle2"/>
              <w:tabs>
                <w:tab w:val="left" w:pos="2610"/>
              </w:tabs>
              <w:suppressAutoHyphens/>
              <w:spacing w:before="60" w:after="120"/>
              <w:jc w:val="left"/>
              <w:rPr>
                <w:b w:val="0"/>
                <w:sz w:val="24"/>
                <w:szCs w:val="24"/>
              </w:rPr>
            </w:pPr>
            <w:r w:rsidRPr="0069538E">
              <w:rPr>
                <w:b w:val="0"/>
                <w:sz w:val="24"/>
                <w:szCs w:val="24"/>
              </w:rPr>
              <w:t>Total passif (TP)</w:t>
            </w:r>
          </w:p>
        </w:tc>
        <w:tc>
          <w:tcPr>
            <w:tcW w:w="1146" w:type="dxa"/>
          </w:tcPr>
          <w:p w14:paraId="196549D6"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5DCE4BA4"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4E38B58F"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709A06C3" w14:textId="77777777" w:rsidR="00543ED0" w:rsidRPr="0069538E" w:rsidRDefault="00543ED0" w:rsidP="00385CF9">
            <w:pPr>
              <w:pStyle w:val="Subtitle2"/>
              <w:tabs>
                <w:tab w:val="left" w:pos="2610"/>
              </w:tabs>
              <w:suppressAutoHyphens/>
              <w:spacing w:before="60" w:after="120"/>
              <w:rPr>
                <w:b w:val="0"/>
                <w:sz w:val="24"/>
                <w:szCs w:val="24"/>
              </w:rPr>
            </w:pPr>
          </w:p>
        </w:tc>
        <w:tc>
          <w:tcPr>
            <w:tcW w:w="1147" w:type="dxa"/>
          </w:tcPr>
          <w:p w14:paraId="6002628B" w14:textId="77777777" w:rsidR="00543ED0" w:rsidRPr="0069538E" w:rsidRDefault="00543ED0" w:rsidP="00385CF9">
            <w:pPr>
              <w:pStyle w:val="Subtitle2"/>
              <w:tabs>
                <w:tab w:val="left" w:pos="2610"/>
              </w:tabs>
              <w:suppressAutoHyphens/>
              <w:spacing w:before="60" w:after="120"/>
              <w:rPr>
                <w:b w:val="0"/>
                <w:sz w:val="24"/>
                <w:szCs w:val="24"/>
              </w:rPr>
            </w:pPr>
          </w:p>
        </w:tc>
      </w:tr>
      <w:tr w:rsidR="00543ED0" w:rsidRPr="0069538E" w14:paraId="139BAB66" w14:textId="77777777" w:rsidTr="00844B4F">
        <w:trPr>
          <w:cantSplit/>
          <w:trHeight w:val="440"/>
          <w:jc w:val="center"/>
        </w:trPr>
        <w:tc>
          <w:tcPr>
            <w:tcW w:w="3303" w:type="dxa"/>
          </w:tcPr>
          <w:p w14:paraId="3D81A1F1" w14:textId="77777777" w:rsidR="00844B4F" w:rsidRPr="0069538E" w:rsidRDefault="00E86892" w:rsidP="00385CF9">
            <w:pPr>
              <w:pStyle w:val="Subtitle2"/>
              <w:tabs>
                <w:tab w:val="left" w:pos="2610"/>
              </w:tabs>
              <w:suppressAutoHyphens/>
              <w:spacing w:before="60" w:after="120"/>
              <w:jc w:val="left"/>
              <w:rPr>
                <w:b w:val="0"/>
                <w:sz w:val="24"/>
                <w:szCs w:val="24"/>
              </w:rPr>
            </w:pPr>
            <w:r w:rsidRPr="0069538E">
              <w:rPr>
                <w:b w:val="0"/>
                <w:sz w:val="24"/>
                <w:szCs w:val="24"/>
              </w:rPr>
              <w:t xml:space="preserve">Avoirs </w:t>
            </w:r>
            <w:r w:rsidR="00543ED0" w:rsidRPr="0069538E">
              <w:rPr>
                <w:b w:val="0"/>
                <w:sz w:val="24"/>
                <w:szCs w:val="24"/>
              </w:rPr>
              <w:t>net</w:t>
            </w:r>
            <w:r w:rsidRPr="0069538E">
              <w:rPr>
                <w:b w:val="0"/>
                <w:sz w:val="24"/>
                <w:szCs w:val="24"/>
              </w:rPr>
              <w:t>s</w:t>
            </w:r>
            <w:r w:rsidR="00543ED0" w:rsidRPr="0069538E">
              <w:rPr>
                <w:b w:val="0"/>
                <w:sz w:val="24"/>
                <w:szCs w:val="24"/>
              </w:rPr>
              <w:t xml:space="preserve"> (</w:t>
            </w:r>
            <w:r w:rsidRPr="0069538E">
              <w:rPr>
                <w:b w:val="0"/>
                <w:sz w:val="24"/>
                <w:szCs w:val="24"/>
              </w:rPr>
              <w:t>A</w:t>
            </w:r>
            <w:r w:rsidR="00543ED0" w:rsidRPr="0069538E">
              <w:rPr>
                <w:b w:val="0"/>
                <w:sz w:val="24"/>
                <w:szCs w:val="24"/>
              </w:rPr>
              <w:t>N)</w:t>
            </w:r>
          </w:p>
        </w:tc>
        <w:tc>
          <w:tcPr>
            <w:tcW w:w="1146" w:type="dxa"/>
          </w:tcPr>
          <w:p w14:paraId="312E748A"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5E39B1BD"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6664972B"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3C0841F6" w14:textId="77777777" w:rsidR="00543ED0" w:rsidRPr="0069538E" w:rsidRDefault="00543ED0" w:rsidP="00385CF9">
            <w:pPr>
              <w:pStyle w:val="Subtitle2"/>
              <w:tabs>
                <w:tab w:val="left" w:pos="2610"/>
              </w:tabs>
              <w:suppressAutoHyphens/>
              <w:spacing w:before="60" w:after="120"/>
              <w:rPr>
                <w:b w:val="0"/>
                <w:sz w:val="24"/>
                <w:szCs w:val="24"/>
              </w:rPr>
            </w:pPr>
          </w:p>
        </w:tc>
        <w:tc>
          <w:tcPr>
            <w:tcW w:w="1147" w:type="dxa"/>
          </w:tcPr>
          <w:p w14:paraId="23D73F14" w14:textId="77777777" w:rsidR="00543ED0" w:rsidRPr="0069538E" w:rsidRDefault="00543ED0" w:rsidP="00385CF9">
            <w:pPr>
              <w:pStyle w:val="Subtitle2"/>
              <w:tabs>
                <w:tab w:val="left" w:pos="2610"/>
              </w:tabs>
              <w:suppressAutoHyphens/>
              <w:spacing w:before="60" w:after="120"/>
              <w:rPr>
                <w:b w:val="0"/>
                <w:sz w:val="24"/>
                <w:szCs w:val="24"/>
              </w:rPr>
            </w:pPr>
          </w:p>
        </w:tc>
      </w:tr>
      <w:tr w:rsidR="00543ED0" w:rsidRPr="0069538E" w14:paraId="029B4EC6" w14:textId="77777777" w:rsidTr="00844B4F">
        <w:trPr>
          <w:cantSplit/>
          <w:trHeight w:val="440"/>
          <w:jc w:val="center"/>
        </w:trPr>
        <w:tc>
          <w:tcPr>
            <w:tcW w:w="3303" w:type="dxa"/>
          </w:tcPr>
          <w:p w14:paraId="560B2652" w14:textId="77777777" w:rsidR="00543ED0" w:rsidRPr="0069538E" w:rsidRDefault="00543ED0" w:rsidP="00385CF9">
            <w:pPr>
              <w:pStyle w:val="Subtitle2"/>
              <w:tabs>
                <w:tab w:val="left" w:pos="2610"/>
              </w:tabs>
              <w:suppressAutoHyphens/>
              <w:spacing w:before="60" w:after="120"/>
              <w:jc w:val="left"/>
              <w:rPr>
                <w:b w:val="0"/>
                <w:sz w:val="24"/>
                <w:szCs w:val="24"/>
              </w:rPr>
            </w:pPr>
            <w:r w:rsidRPr="0069538E">
              <w:rPr>
                <w:b w:val="0"/>
                <w:sz w:val="24"/>
                <w:szCs w:val="24"/>
              </w:rPr>
              <w:t>Disponibilités (D)</w:t>
            </w:r>
          </w:p>
        </w:tc>
        <w:tc>
          <w:tcPr>
            <w:tcW w:w="1146" w:type="dxa"/>
          </w:tcPr>
          <w:p w14:paraId="04C9EF76"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51F422E9"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1DEC2275"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06F2A5DE" w14:textId="77777777" w:rsidR="00543ED0" w:rsidRPr="0069538E" w:rsidRDefault="00543ED0" w:rsidP="00385CF9">
            <w:pPr>
              <w:pStyle w:val="Subtitle2"/>
              <w:tabs>
                <w:tab w:val="left" w:pos="2610"/>
              </w:tabs>
              <w:suppressAutoHyphens/>
              <w:spacing w:before="60" w:after="120"/>
              <w:rPr>
                <w:b w:val="0"/>
                <w:sz w:val="24"/>
                <w:szCs w:val="24"/>
              </w:rPr>
            </w:pPr>
          </w:p>
        </w:tc>
        <w:tc>
          <w:tcPr>
            <w:tcW w:w="1147" w:type="dxa"/>
          </w:tcPr>
          <w:p w14:paraId="25D1F471" w14:textId="77777777" w:rsidR="00543ED0" w:rsidRPr="0069538E" w:rsidRDefault="00543ED0" w:rsidP="00385CF9">
            <w:pPr>
              <w:pStyle w:val="Subtitle2"/>
              <w:tabs>
                <w:tab w:val="left" w:pos="2610"/>
              </w:tabs>
              <w:suppressAutoHyphens/>
              <w:spacing w:before="60" w:after="120"/>
              <w:rPr>
                <w:b w:val="0"/>
                <w:sz w:val="24"/>
                <w:szCs w:val="24"/>
              </w:rPr>
            </w:pPr>
          </w:p>
        </w:tc>
      </w:tr>
      <w:tr w:rsidR="00543ED0" w:rsidRPr="0069538E" w14:paraId="118F334E" w14:textId="77777777" w:rsidTr="00844B4F">
        <w:trPr>
          <w:cantSplit/>
          <w:trHeight w:val="440"/>
          <w:jc w:val="center"/>
        </w:trPr>
        <w:tc>
          <w:tcPr>
            <w:tcW w:w="3303" w:type="dxa"/>
          </w:tcPr>
          <w:p w14:paraId="1B29AC7E" w14:textId="77777777" w:rsidR="00844B4F" w:rsidRPr="0069538E" w:rsidRDefault="00543ED0" w:rsidP="00385CF9">
            <w:pPr>
              <w:pStyle w:val="Subtitle2"/>
              <w:tabs>
                <w:tab w:val="left" w:pos="2610"/>
              </w:tabs>
              <w:suppressAutoHyphens/>
              <w:spacing w:before="60" w:after="120"/>
              <w:jc w:val="left"/>
              <w:rPr>
                <w:b w:val="0"/>
                <w:sz w:val="24"/>
                <w:szCs w:val="24"/>
              </w:rPr>
            </w:pPr>
            <w:r w:rsidRPr="0069538E">
              <w:rPr>
                <w:b w:val="0"/>
                <w:sz w:val="24"/>
                <w:szCs w:val="24"/>
              </w:rPr>
              <w:t>Engagements (E)</w:t>
            </w:r>
          </w:p>
        </w:tc>
        <w:tc>
          <w:tcPr>
            <w:tcW w:w="1146" w:type="dxa"/>
          </w:tcPr>
          <w:p w14:paraId="28CB17D9"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125EA18C"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536836CC"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600B2020" w14:textId="77777777" w:rsidR="00543ED0" w:rsidRPr="0069538E" w:rsidRDefault="00543ED0" w:rsidP="00385CF9">
            <w:pPr>
              <w:pStyle w:val="Subtitle2"/>
              <w:tabs>
                <w:tab w:val="left" w:pos="2610"/>
              </w:tabs>
              <w:suppressAutoHyphens/>
              <w:spacing w:before="60" w:after="120"/>
              <w:rPr>
                <w:b w:val="0"/>
                <w:sz w:val="24"/>
                <w:szCs w:val="24"/>
              </w:rPr>
            </w:pPr>
          </w:p>
        </w:tc>
        <w:tc>
          <w:tcPr>
            <w:tcW w:w="1147" w:type="dxa"/>
          </w:tcPr>
          <w:p w14:paraId="25DC5AAC" w14:textId="77777777" w:rsidR="00543ED0" w:rsidRPr="0069538E" w:rsidRDefault="00543ED0" w:rsidP="00385CF9">
            <w:pPr>
              <w:pStyle w:val="Subtitle2"/>
              <w:tabs>
                <w:tab w:val="left" w:pos="2610"/>
              </w:tabs>
              <w:suppressAutoHyphens/>
              <w:spacing w:before="60" w:after="120"/>
              <w:rPr>
                <w:b w:val="0"/>
                <w:sz w:val="24"/>
                <w:szCs w:val="24"/>
              </w:rPr>
            </w:pPr>
          </w:p>
        </w:tc>
      </w:tr>
      <w:tr w:rsidR="00543ED0" w:rsidRPr="0069538E" w14:paraId="163FE50D" w14:textId="77777777" w:rsidTr="00844B4F">
        <w:trPr>
          <w:cantSplit/>
          <w:trHeight w:val="440"/>
          <w:jc w:val="center"/>
        </w:trPr>
        <w:tc>
          <w:tcPr>
            <w:tcW w:w="3303" w:type="dxa"/>
          </w:tcPr>
          <w:p w14:paraId="3DB0015E" w14:textId="77777777" w:rsidR="00844B4F" w:rsidRPr="0069538E" w:rsidRDefault="00543ED0" w:rsidP="00385CF9">
            <w:pPr>
              <w:pStyle w:val="Subtitle2"/>
              <w:tabs>
                <w:tab w:val="left" w:pos="2610"/>
              </w:tabs>
              <w:suppressAutoHyphens/>
              <w:spacing w:before="60" w:after="120"/>
              <w:jc w:val="left"/>
              <w:rPr>
                <w:b w:val="0"/>
                <w:sz w:val="24"/>
                <w:szCs w:val="24"/>
              </w:rPr>
            </w:pPr>
            <w:r w:rsidRPr="0069538E">
              <w:rPr>
                <w:b w:val="0"/>
                <w:sz w:val="24"/>
                <w:szCs w:val="24"/>
              </w:rPr>
              <w:t>Fonds de Roulement (FR)</w:t>
            </w:r>
          </w:p>
        </w:tc>
        <w:tc>
          <w:tcPr>
            <w:tcW w:w="1146" w:type="dxa"/>
          </w:tcPr>
          <w:p w14:paraId="2431384F"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0F49FB47"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24399EB3"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5189EC94" w14:textId="77777777" w:rsidR="00543ED0" w:rsidRPr="0069538E" w:rsidRDefault="00543ED0" w:rsidP="00385CF9">
            <w:pPr>
              <w:pStyle w:val="Subtitle2"/>
              <w:tabs>
                <w:tab w:val="left" w:pos="2610"/>
              </w:tabs>
              <w:suppressAutoHyphens/>
              <w:spacing w:before="60" w:after="120"/>
              <w:rPr>
                <w:b w:val="0"/>
                <w:sz w:val="24"/>
                <w:szCs w:val="24"/>
              </w:rPr>
            </w:pPr>
          </w:p>
        </w:tc>
        <w:tc>
          <w:tcPr>
            <w:tcW w:w="1147" w:type="dxa"/>
          </w:tcPr>
          <w:p w14:paraId="3345C268" w14:textId="77777777" w:rsidR="00543ED0" w:rsidRPr="0069538E" w:rsidRDefault="00543ED0" w:rsidP="00385CF9">
            <w:pPr>
              <w:pStyle w:val="Subtitle2"/>
              <w:tabs>
                <w:tab w:val="left" w:pos="2610"/>
              </w:tabs>
              <w:suppressAutoHyphens/>
              <w:spacing w:before="60" w:after="120"/>
              <w:rPr>
                <w:b w:val="0"/>
                <w:sz w:val="24"/>
                <w:szCs w:val="24"/>
              </w:rPr>
            </w:pPr>
          </w:p>
        </w:tc>
      </w:tr>
      <w:tr w:rsidR="00543ED0" w:rsidRPr="0069538E" w14:paraId="1F572263" w14:textId="77777777" w:rsidTr="00844B4F">
        <w:trPr>
          <w:cantSplit/>
          <w:trHeight w:val="440"/>
          <w:jc w:val="center"/>
        </w:trPr>
        <w:tc>
          <w:tcPr>
            <w:tcW w:w="9034" w:type="dxa"/>
            <w:gridSpan w:val="6"/>
          </w:tcPr>
          <w:p w14:paraId="2C42F253" w14:textId="77777777" w:rsidR="00543ED0" w:rsidRPr="0069538E" w:rsidRDefault="00543ED0" w:rsidP="00385CF9">
            <w:pPr>
              <w:pStyle w:val="Subtitle2"/>
              <w:tabs>
                <w:tab w:val="left" w:pos="2610"/>
              </w:tabs>
              <w:suppressAutoHyphens/>
              <w:spacing w:before="60" w:after="120"/>
              <w:rPr>
                <w:b w:val="0"/>
                <w:sz w:val="24"/>
                <w:szCs w:val="24"/>
              </w:rPr>
            </w:pPr>
            <w:r w:rsidRPr="0069538E">
              <w:rPr>
                <w:b w:val="0"/>
                <w:sz w:val="24"/>
                <w:szCs w:val="24"/>
              </w:rPr>
              <w:t>Information des comptes de résultats</w:t>
            </w:r>
          </w:p>
        </w:tc>
      </w:tr>
      <w:tr w:rsidR="00543ED0" w:rsidRPr="0069538E" w14:paraId="40945A7D" w14:textId="77777777" w:rsidTr="00844B4F">
        <w:trPr>
          <w:cantSplit/>
          <w:trHeight w:val="458"/>
          <w:jc w:val="center"/>
        </w:trPr>
        <w:tc>
          <w:tcPr>
            <w:tcW w:w="3303" w:type="dxa"/>
          </w:tcPr>
          <w:p w14:paraId="6CCEE756" w14:textId="77777777" w:rsidR="00543ED0" w:rsidRPr="0069538E" w:rsidRDefault="00543ED0" w:rsidP="00385CF9">
            <w:pPr>
              <w:pStyle w:val="Subtitle2"/>
              <w:tabs>
                <w:tab w:val="left" w:pos="2610"/>
              </w:tabs>
              <w:suppressAutoHyphens/>
              <w:spacing w:before="60" w:after="120"/>
              <w:jc w:val="left"/>
              <w:rPr>
                <w:b w:val="0"/>
                <w:sz w:val="24"/>
                <w:szCs w:val="24"/>
              </w:rPr>
            </w:pPr>
            <w:r w:rsidRPr="0069538E">
              <w:rPr>
                <w:b w:val="0"/>
                <w:sz w:val="24"/>
                <w:szCs w:val="24"/>
              </w:rPr>
              <w:t>Recettes totales (RT)</w:t>
            </w:r>
          </w:p>
          <w:p w14:paraId="588DB0FF" w14:textId="77777777" w:rsidR="00844B4F" w:rsidRPr="0069538E" w:rsidRDefault="00844B4F" w:rsidP="00385CF9">
            <w:pPr>
              <w:pStyle w:val="Subtitle2"/>
              <w:tabs>
                <w:tab w:val="left" w:pos="2610"/>
              </w:tabs>
              <w:suppressAutoHyphens/>
              <w:spacing w:before="60" w:after="120"/>
              <w:jc w:val="left"/>
              <w:rPr>
                <w:b w:val="0"/>
                <w:sz w:val="24"/>
                <w:szCs w:val="24"/>
              </w:rPr>
            </w:pPr>
          </w:p>
        </w:tc>
        <w:tc>
          <w:tcPr>
            <w:tcW w:w="1146" w:type="dxa"/>
          </w:tcPr>
          <w:p w14:paraId="4ECC100F"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0590FF19"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269707EC"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0B17B829" w14:textId="77777777" w:rsidR="00543ED0" w:rsidRPr="0069538E" w:rsidRDefault="00543ED0" w:rsidP="00385CF9">
            <w:pPr>
              <w:pStyle w:val="Subtitle2"/>
              <w:tabs>
                <w:tab w:val="left" w:pos="2610"/>
              </w:tabs>
              <w:suppressAutoHyphens/>
              <w:spacing w:before="60" w:after="120"/>
              <w:rPr>
                <w:b w:val="0"/>
                <w:sz w:val="24"/>
                <w:szCs w:val="24"/>
              </w:rPr>
            </w:pPr>
          </w:p>
        </w:tc>
        <w:tc>
          <w:tcPr>
            <w:tcW w:w="1147" w:type="dxa"/>
          </w:tcPr>
          <w:p w14:paraId="2800C50D" w14:textId="77777777" w:rsidR="00543ED0" w:rsidRPr="0069538E" w:rsidRDefault="00543ED0" w:rsidP="00385CF9">
            <w:pPr>
              <w:pStyle w:val="Subtitle2"/>
              <w:tabs>
                <w:tab w:val="left" w:pos="2610"/>
              </w:tabs>
              <w:suppressAutoHyphens/>
              <w:spacing w:before="60" w:after="120"/>
              <w:rPr>
                <w:b w:val="0"/>
                <w:sz w:val="24"/>
                <w:szCs w:val="24"/>
              </w:rPr>
            </w:pPr>
          </w:p>
        </w:tc>
      </w:tr>
      <w:tr w:rsidR="00543ED0" w:rsidRPr="0069538E" w14:paraId="38C0B82B" w14:textId="77777777" w:rsidTr="00844B4F">
        <w:trPr>
          <w:cantSplit/>
          <w:trHeight w:val="530"/>
          <w:jc w:val="center"/>
        </w:trPr>
        <w:tc>
          <w:tcPr>
            <w:tcW w:w="3303" w:type="dxa"/>
          </w:tcPr>
          <w:p w14:paraId="1660544A" w14:textId="77777777" w:rsidR="00543ED0" w:rsidRPr="0069538E" w:rsidRDefault="00543ED0" w:rsidP="00385CF9">
            <w:pPr>
              <w:pStyle w:val="Subtitle2"/>
              <w:tabs>
                <w:tab w:val="left" w:pos="2610"/>
              </w:tabs>
              <w:suppressAutoHyphens/>
              <w:spacing w:before="60" w:after="120"/>
              <w:jc w:val="left"/>
              <w:rPr>
                <w:b w:val="0"/>
                <w:sz w:val="24"/>
                <w:szCs w:val="24"/>
              </w:rPr>
            </w:pPr>
            <w:r w:rsidRPr="0069538E">
              <w:rPr>
                <w:b w:val="0"/>
                <w:sz w:val="24"/>
                <w:szCs w:val="24"/>
              </w:rPr>
              <w:t>Bénéfices avant impôts (BAI)</w:t>
            </w:r>
          </w:p>
          <w:p w14:paraId="088E5D6C" w14:textId="77777777" w:rsidR="00844B4F" w:rsidRPr="0069538E" w:rsidRDefault="00844B4F" w:rsidP="00385CF9">
            <w:pPr>
              <w:pStyle w:val="Subtitle2"/>
              <w:tabs>
                <w:tab w:val="left" w:pos="2610"/>
              </w:tabs>
              <w:suppressAutoHyphens/>
              <w:spacing w:before="60" w:after="120"/>
              <w:jc w:val="left"/>
              <w:rPr>
                <w:b w:val="0"/>
                <w:sz w:val="24"/>
                <w:szCs w:val="24"/>
              </w:rPr>
            </w:pPr>
          </w:p>
        </w:tc>
        <w:tc>
          <w:tcPr>
            <w:tcW w:w="1146" w:type="dxa"/>
          </w:tcPr>
          <w:p w14:paraId="58A2B719"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75572321"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2AEB9C28" w14:textId="77777777" w:rsidR="00543ED0" w:rsidRPr="0069538E" w:rsidRDefault="00543ED0" w:rsidP="00385CF9">
            <w:pPr>
              <w:pStyle w:val="Subtitle2"/>
              <w:tabs>
                <w:tab w:val="left" w:pos="2610"/>
              </w:tabs>
              <w:suppressAutoHyphens/>
              <w:spacing w:before="60" w:after="120"/>
              <w:rPr>
                <w:b w:val="0"/>
                <w:sz w:val="24"/>
                <w:szCs w:val="24"/>
              </w:rPr>
            </w:pPr>
          </w:p>
        </w:tc>
        <w:tc>
          <w:tcPr>
            <w:tcW w:w="1146" w:type="dxa"/>
          </w:tcPr>
          <w:p w14:paraId="2BD2650D" w14:textId="77777777" w:rsidR="00543ED0" w:rsidRPr="0069538E" w:rsidRDefault="00543ED0" w:rsidP="00385CF9">
            <w:pPr>
              <w:pStyle w:val="Subtitle2"/>
              <w:tabs>
                <w:tab w:val="left" w:pos="2610"/>
              </w:tabs>
              <w:suppressAutoHyphens/>
              <w:spacing w:before="60" w:after="120"/>
              <w:rPr>
                <w:b w:val="0"/>
                <w:sz w:val="24"/>
                <w:szCs w:val="24"/>
              </w:rPr>
            </w:pPr>
          </w:p>
        </w:tc>
        <w:tc>
          <w:tcPr>
            <w:tcW w:w="1147" w:type="dxa"/>
          </w:tcPr>
          <w:p w14:paraId="417B783E" w14:textId="77777777" w:rsidR="00543ED0" w:rsidRPr="0069538E" w:rsidRDefault="00543ED0" w:rsidP="00385CF9">
            <w:pPr>
              <w:pStyle w:val="Subtitle2"/>
              <w:tabs>
                <w:tab w:val="left" w:pos="2610"/>
              </w:tabs>
              <w:suppressAutoHyphens/>
              <w:spacing w:before="60" w:after="120"/>
              <w:rPr>
                <w:b w:val="0"/>
                <w:sz w:val="24"/>
                <w:szCs w:val="24"/>
              </w:rPr>
            </w:pPr>
          </w:p>
        </w:tc>
      </w:tr>
      <w:tr w:rsidR="00543ED0" w:rsidRPr="0069538E" w14:paraId="6B34F104" w14:textId="77777777" w:rsidTr="00844B4F">
        <w:trPr>
          <w:cantSplit/>
          <w:trHeight w:val="530"/>
          <w:jc w:val="center"/>
        </w:trPr>
        <w:tc>
          <w:tcPr>
            <w:tcW w:w="9034" w:type="dxa"/>
            <w:gridSpan w:val="6"/>
          </w:tcPr>
          <w:p w14:paraId="546614B3" w14:textId="77777777" w:rsidR="00543ED0" w:rsidRPr="0069538E" w:rsidRDefault="00543ED0" w:rsidP="00385CF9">
            <w:pPr>
              <w:pStyle w:val="Subtitle2"/>
              <w:suppressAutoHyphens/>
              <w:spacing w:before="60" w:after="120"/>
              <w:rPr>
                <w:b w:val="0"/>
                <w:sz w:val="24"/>
                <w:szCs w:val="24"/>
              </w:rPr>
            </w:pPr>
            <w:r w:rsidRPr="0069538E">
              <w:rPr>
                <w:b w:val="0"/>
                <w:sz w:val="24"/>
                <w:szCs w:val="24"/>
              </w:rPr>
              <w:t>Information sur la capacité de financement</w:t>
            </w:r>
          </w:p>
        </w:tc>
      </w:tr>
      <w:tr w:rsidR="00543ED0" w:rsidRPr="0069538E" w14:paraId="438B3678" w14:textId="77777777" w:rsidTr="00844B4F">
        <w:trPr>
          <w:cantSplit/>
          <w:trHeight w:val="530"/>
          <w:jc w:val="center"/>
        </w:trPr>
        <w:tc>
          <w:tcPr>
            <w:tcW w:w="3303" w:type="dxa"/>
          </w:tcPr>
          <w:p w14:paraId="690F060F" w14:textId="77777777" w:rsidR="00543ED0" w:rsidRPr="0069538E" w:rsidRDefault="00543ED0" w:rsidP="00385CF9">
            <w:pPr>
              <w:pStyle w:val="Subtitle2"/>
              <w:suppressAutoHyphens/>
              <w:spacing w:before="60" w:after="120"/>
              <w:ind w:left="0" w:firstLine="0"/>
              <w:jc w:val="left"/>
              <w:rPr>
                <w:b w:val="0"/>
                <w:sz w:val="24"/>
                <w:szCs w:val="24"/>
              </w:rPr>
            </w:pPr>
            <w:r w:rsidRPr="0069538E">
              <w:rPr>
                <w:b w:val="0"/>
                <w:sz w:val="24"/>
                <w:szCs w:val="24"/>
              </w:rPr>
              <w:t>Capacité de financement générée par les activités opérationnelles</w:t>
            </w:r>
          </w:p>
        </w:tc>
        <w:tc>
          <w:tcPr>
            <w:tcW w:w="1146" w:type="dxa"/>
          </w:tcPr>
          <w:p w14:paraId="006864F7" w14:textId="77777777" w:rsidR="00543ED0" w:rsidRPr="0069538E" w:rsidRDefault="00543ED0" w:rsidP="00385CF9">
            <w:pPr>
              <w:pStyle w:val="Subtitle2"/>
              <w:suppressAutoHyphens/>
              <w:spacing w:before="60" w:after="120"/>
              <w:rPr>
                <w:b w:val="0"/>
                <w:sz w:val="24"/>
                <w:szCs w:val="24"/>
              </w:rPr>
            </w:pPr>
          </w:p>
        </w:tc>
        <w:tc>
          <w:tcPr>
            <w:tcW w:w="1146" w:type="dxa"/>
          </w:tcPr>
          <w:p w14:paraId="3FF60058" w14:textId="77777777" w:rsidR="00543ED0" w:rsidRPr="0069538E" w:rsidRDefault="00543ED0" w:rsidP="00385CF9">
            <w:pPr>
              <w:pStyle w:val="Subtitle2"/>
              <w:suppressAutoHyphens/>
              <w:spacing w:before="60" w:after="120"/>
              <w:rPr>
                <w:b w:val="0"/>
                <w:sz w:val="24"/>
                <w:szCs w:val="24"/>
              </w:rPr>
            </w:pPr>
          </w:p>
        </w:tc>
        <w:tc>
          <w:tcPr>
            <w:tcW w:w="1146" w:type="dxa"/>
          </w:tcPr>
          <w:p w14:paraId="5B77F4AE" w14:textId="77777777" w:rsidR="00543ED0" w:rsidRPr="0069538E" w:rsidRDefault="00543ED0" w:rsidP="00385CF9">
            <w:pPr>
              <w:pStyle w:val="Subtitle2"/>
              <w:suppressAutoHyphens/>
              <w:spacing w:before="60" w:after="120"/>
              <w:rPr>
                <w:b w:val="0"/>
                <w:sz w:val="24"/>
                <w:szCs w:val="24"/>
              </w:rPr>
            </w:pPr>
          </w:p>
        </w:tc>
        <w:tc>
          <w:tcPr>
            <w:tcW w:w="1146" w:type="dxa"/>
          </w:tcPr>
          <w:p w14:paraId="23F28EBB" w14:textId="77777777" w:rsidR="00543ED0" w:rsidRPr="0069538E" w:rsidRDefault="00543ED0" w:rsidP="00385CF9">
            <w:pPr>
              <w:pStyle w:val="Subtitle2"/>
              <w:suppressAutoHyphens/>
              <w:spacing w:before="60" w:after="120"/>
              <w:rPr>
                <w:b w:val="0"/>
                <w:sz w:val="24"/>
                <w:szCs w:val="24"/>
              </w:rPr>
            </w:pPr>
          </w:p>
        </w:tc>
        <w:tc>
          <w:tcPr>
            <w:tcW w:w="1147" w:type="dxa"/>
          </w:tcPr>
          <w:p w14:paraId="2B5A5568" w14:textId="77777777" w:rsidR="00543ED0" w:rsidRPr="0069538E" w:rsidRDefault="00543ED0" w:rsidP="00385CF9">
            <w:pPr>
              <w:pStyle w:val="Subtitle2"/>
              <w:suppressAutoHyphens/>
              <w:spacing w:before="60" w:after="120"/>
              <w:rPr>
                <w:b w:val="0"/>
                <w:sz w:val="24"/>
                <w:szCs w:val="24"/>
              </w:rPr>
            </w:pPr>
          </w:p>
        </w:tc>
      </w:tr>
    </w:tbl>
    <w:p w14:paraId="4EB58291" w14:textId="77777777" w:rsidR="00543ED0" w:rsidRPr="0069538E" w:rsidRDefault="00543ED0" w:rsidP="002B3FD2">
      <w:pPr>
        <w:suppressAutoHyphens/>
        <w:jc w:val="left"/>
        <w:rPr>
          <w:b/>
          <w:szCs w:val="24"/>
        </w:rPr>
      </w:pPr>
      <w:r w:rsidRPr="0069538E">
        <w:rPr>
          <w:b/>
          <w:szCs w:val="24"/>
        </w:rPr>
        <w:br w:type="page"/>
      </w:r>
    </w:p>
    <w:p w14:paraId="245EE0E0" w14:textId="77777777" w:rsidR="00543ED0" w:rsidRPr="0069538E" w:rsidRDefault="00543ED0" w:rsidP="002B3FD2">
      <w:pPr>
        <w:pStyle w:val="En-tte"/>
        <w:tabs>
          <w:tab w:val="left" w:pos="2610"/>
        </w:tabs>
        <w:suppressAutoHyphens/>
        <w:rPr>
          <w:sz w:val="24"/>
          <w:szCs w:val="24"/>
        </w:rPr>
      </w:pPr>
      <w:r w:rsidRPr="0069538E">
        <w:rPr>
          <w:b/>
          <w:sz w:val="24"/>
          <w:szCs w:val="24"/>
        </w:rPr>
        <w:lastRenderedPageBreak/>
        <w:t>2. Sources de financement</w:t>
      </w:r>
    </w:p>
    <w:p w14:paraId="66E5AFF0" w14:textId="77777777" w:rsidR="00543ED0" w:rsidRPr="0069538E" w:rsidRDefault="00543ED0" w:rsidP="002B3FD2">
      <w:pPr>
        <w:tabs>
          <w:tab w:val="left" w:pos="2610"/>
        </w:tabs>
        <w:suppressAutoHyphens/>
        <w:spacing w:after="180"/>
        <w:ind w:left="0" w:firstLine="0"/>
        <w:rPr>
          <w:szCs w:val="24"/>
        </w:rPr>
      </w:pPr>
      <w:r w:rsidRPr="0069538E">
        <w:rPr>
          <w:szCs w:val="24"/>
        </w:rPr>
        <w:t>Indiquer les sources de financement permettant de satisfaire les besoins de trésorerie liés aux travaux en cours et les engagements de marchés à venir</w:t>
      </w:r>
      <w:r w:rsidR="00135963" w:rsidRPr="0069538E">
        <w:rPr>
          <w:szCs w:val="24"/>
        </w:rPr>
        <w:t> :</w:t>
      </w:r>
      <w:r w:rsidRPr="0069538E">
        <w:rPr>
          <w:szCs w:val="24"/>
        </w:rPr>
        <w:t xml:space="preserve"> </w:t>
      </w:r>
    </w:p>
    <w:tbl>
      <w:tblPr>
        <w:tblW w:w="9276" w:type="dxa"/>
        <w:tblInd w:w="72" w:type="dxa"/>
        <w:tblLayout w:type="fixed"/>
        <w:tblCellMar>
          <w:left w:w="72" w:type="dxa"/>
          <w:right w:w="72" w:type="dxa"/>
        </w:tblCellMar>
        <w:tblLook w:val="0000" w:firstRow="0" w:lastRow="0" w:firstColumn="0" w:lastColumn="0" w:noHBand="0" w:noVBand="0"/>
      </w:tblPr>
      <w:tblGrid>
        <w:gridCol w:w="771"/>
        <w:gridCol w:w="5245"/>
        <w:gridCol w:w="3260"/>
      </w:tblGrid>
      <w:tr w:rsidR="004D16C6" w:rsidRPr="0069538E" w14:paraId="54601D49" w14:textId="77777777" w:rsidTr="003923BE">
        <w:trPr>
          <w:cantSplit/>
        </w:trPr>
        <w:tc>
          <w:tcPr>
            <w:tcW w:w="771" w:type="dxa"/>
            <w:tcBorders>
              <w:top w:val="single" w:sz="12" w:space="0" w:color="auto"/>
              <w:left w:val="single" w:sz="12" w:space="0" w:color="auto"/>
              <w:bottom w:val="single" w:sz="12" w:space="0" w:color="auto"/>
              <w:right w:val="single" w:sz="4" w:space="0" w:color="auto"/>
            </w:tcBorders>
          </w:tcPr>
          <w:p w14:paraId="149B7DBB" w14:textId="77777777" w:rsidR="004D16C6" w:rsidRPr="0069538E" w:rsidRDefault="00FF68D3" w:rsidP="003913C4">
            <w:pPr>
              <w:tabs>
                <w:tab w:val="left" w:pos="2610"/>
              </w:tabs>
              <w:suppressAutoHyphens/>
              <w:spacing w:before="120" w:after="120"/>
              <w:ind w:left="578" w:hanging="578"/>
              <w:jc w:val="center"/>
              <w:rPr>
                <w:b/>
                <w:szCs w:val="24"/>
              </w:rPr>
            </w:pPr>
            <w:r w:rsidRPr="0069538E">
              <w:rPr>
                <w:rStyle w:val="Table"/>
                <w:rFonts w:ascii="Times New Roman" w:hAnsi="Times New Roman"/>
                <w:b/>
                <w:bCs/>
                <w:spacing w:val="-2"/>
                <w:sz w:val="22"/>
              </w:rPr>
              <w:t>#</w:t>
            </w:r>
          </w:p>
        </w:tc>
        <w:tc>
          <w:tcPr>
            <w:tcW w:w="5245" w:type="dxa"/>
            <w:tcBorders>
              <w:top w:val="single" w:sz="12" w:space="0" w:color="auto"/>
              <w:left w:val="single" w:sz="4" w:space="0" w:color="auto"/>
              <w:bottom w:val="single" w:sz="12" w:space="0" w:color="auto"/>
              <w:right w:val="single" w:sz="4" w:space="0" w:color="auto"/>
            </w:tcBorders>
          </w:tcPr>
          <w:p w14:paraId="2C3325DC" w14:textId="77777777" w:rsidR="004D16C6" w:rsidRPr="0069538E" w:rsidRDefault="004D16C6" w:rsidP="003913C4">
            <w:pPr>
              <w:tabs>
                <w:tab w:val="left" w:pos="2610"/>
              </w:tabs>
              <w:suppressAutoHyphens/>
              <w:spacing w:before="120" w:after="120"/>
              <w:ind w:left="578" w:hanging="578"/>
              <w:jc w:val="center"/>
              <w:rPr>
                <w:rStyle w:val="Table"/>
                <w:rFonts w:ascii="Times New Roman" w:hAnsi="Times New Roman"/>
                <w:b/>
                <w:sz w:val="24"/>
                <w:szCs w:val="24"/>
              </w:rPr>
            </w:pPr>
            <w:r w:rsidRPr="0069538E">
              <w:rPr>
                <w:b/>
                <w:szCs w:val="24"/>
              </w:rPr>
              <w:t>Source de financement</w:t>
            </w:r>
          </w:p>
        </w:tc>
        <w:tc>
          <w:tcPr>
            <w:tcW w:w="3260" w:type="dxa"/>
            <w:tcBorders>
              <w:top w:val="single" w:sz="12" w:space="0" w:color="auto"/>
              <w:left w:val="single" w:sz="4" w:space="0" w:color="auto"/>
              <w:bottom w:val="single" w:sz="12" w:space="0" w:color="auto"/>
              <w:right w:val="single" w:sz="12" w:space="0" w:color="auto"/>
            </w:tcBorders>
          </w:tcPr>
          <w:p w14:paraId="414021DE" w14:textId="77777777" w:rsidR="004D16C6" w:rsidRPr="0069538E" w:rsidRDefault="004D16C6" w:rsidP="003913C4">
            <w:pPr>
              <w:tabs>
                <w:tab w:val="left" w:pos="2610"/>
              </w:tabs>
              <w:suppressAutoHyphens/>
              <w:spacing w:before="120" w:after="120"/>
              <w:ind w:left="578" w:hanging="578"/>
              <w:jc w:val="center"/>
              <w:rPr>
                <w:rStyle w:val="Table"/>
                <w:rFonts w:ascii="Times New Roman" w:hAnsi="Times New Roman"/>
                <w:b/>
                <w:sz w:val="24"/>
                <w:szCs w:val="24"/>
              </w:rPr>
            </w:pPr>
            <w:r w:rsidRPr="0069538E">
              <w:rPr>
                <w:rStyle w:val="Table"/>
                <w:rFonts w:ascii="Times New Roman" w:hAnsi="Times New Roman"/>
                <w:b/>
                <w:sz w:val="24"/>
                <w:szCs w:val="24"/>
              </w:rPr>
              <w:t>Montant (équivalent en US$)</w:t>
            </w:r>
          </w:p>
        </w:tc>
      </w:tr>
      <w:tr w:rsidR="003913C4" w:rsidRPr="0069538E" w14:paraId="330E3B9B" w14:textId="77777777" w:rsidTr="003923BE">
        <w:trPr>
          <w:cantSplit/>
        </w:trPr>
        <w:tc>
          <w:tcPr>
            <w:tcW w:w="771" w:type="dxa"/>
            <w:tcBorders>
              <w:top w:val="single" w:sz="12" w:space="0" w:color="auto"/>
              <w:left w:val="single" w:sz="6" w:space="0" w:color="auto"/>
              <w:bottom w:val="nil"/>
              <w:right w:val="nil"/>
            </w:tcBorders>
          </w:tcPr>
          <w:p w14:paraId="065058FB"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r w:rsidRPr="0069538E">
              <w:rPr>
                <w:rStyle w:val="Table"/>
                <w:rFonts w:ascii="Times New Roman" w:hAnsi="Times New Roman"/>
                <w:sz w:val="24"/>
                <w:szCs w:val="24"/>
              </w:rPr>
              <w:t>1.</w:t>
            </w:r>
          </w:p>
        </w:tc>
        <w:tc>
          <w:tcPr>
            <w:tcW w:w="5245" w:type="dxa"/>
            <w:tcBorders>
              <w:top w:val="single" w:sz="12" w:space="0" w:color="auto"/>
              <w:left w:val="single" w:sz="6" w:space="0" w:color="auto"/>
              <w:bottom w:val="nil"/>
              <w:right w:val="nil"/>
            </w:tcBorders>
          </w:tcPr>
          <w:p w14:paraId="53725865"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p>
        </w:tc>
        <w:tc>
          <w:tcPr>
            <w:tcW w:w="3260" w:type="dxa"/>
            <w:tcBorders>
              <w:top w:val="single" w:sz="12" w:space="0" w:color="auto"/>
              <w:left w:val="single" w:sz="6" w:space="0" w:color="auto"/>
              <w:bottom w:val="nil"/>
              <w:right w:val="single" w:sz="6" w:space="0" w:color="auto"/>
            </w:tcBorders>
          </w:tcPr>
          <w:p w14:paraId="64B5F1E8"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p>
        </w:tc>
      </w:tr>
      <w:tr w:rsidR="003913C4" w:rsidRPr="0069538E" w14:paraId="0FD81130" w14:textId="77777777" w:rsidTr="003913C4">
        <w:trPr>
          <w:cantSplit/>
        </w:trPr>
        <w:tc>
          <w:tcPr>
            <w:tcW w:w="771" w:type="dxa"/>
            <w:tcBorders>
              <w:top w:val="single" w:sz="6" w:space="0" w:color="auto"/>
              <w:left w:val="single" w:sz="6" w:space="0" w:color="auto"/>
              <w:bottom w:val="nil"/>
              <w:right w:val="nil"/>
            </w:tcBorders>
          </w:tcPr>
          <w:p w14:paraId="4411797B"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r w:rsidRPr="0069538E">
              <w:rPr>
                <w:rStyle w:val="Table"/>
                <w:rFonts w:ascii="Times New Roman" w:hAnsi="Times New Roman"/>
                <w:sz w:val="24"/>
                <w:szCs w:val="24"/>
              </w:rPr>
              <w:t>2.</w:t>
            </w:r>
          </w:p>
        </w:tc>
        <w:tc>
          <w:tcPr>
            <w:tcW w:w="5245" w:type="dxa"/>
            <w:tcBorders>
              <w:top w:val="single" w:sz="6" w:space="0" w:color="auto"/>
              <w:left w:val="single" w:sz="6" w:space="0" w:color="auto"/>
              <w:bottom w:val="nil"/>
              <w:right w:val="nil"/>
            </w:tcBorders>
          </w:tcPr>
          <w:p w14:paraId="6D6E4B28"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p>
        </w:tc>
        <w:tc>
          <w:tcPr>
            <w:tcW w:w="3260" w:type="dxa"/>
            <w:tcBorders>
              <w:top w:val="single" w:sz="6" w:space="0" w:color="auto"/>
              <w:left w:val="single" w:sz="6" w:space="0" w:color="auto"/>
              <w:bottom w:val="nil"/>
              <w:right w:val="single" w:sz="6" w:space="0" w:color="auto"/>
            </w:tcBorders>
          </w:tcPr>
          <w:p w14:paraId="3B4637D1"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p>
        </w:tc>
      </w:tr>
      <w:tr w:rsidR="003913C4" w:rsidRPr="0069538E" w14:paraId="2CF56651" w14:textId="77777777" w:rsidTr="003913C4">
        <w:trPr>
          <w:cantSplit/>
        </w:trPr>
        <w:tc>
          <w:tcPr>
            <w:tcW w:w="771" w:type="dxa"/>
            <w:tcBorders>
              <w:top w:val="single" w:sz="6" w:space="0" w:color="auto"/>
              <w:left w:val="single" w:sz="6" w:space="0" w:color="auto"/>
              <w:bottom w:val="nil"/>
              <w:right w:val="nil"/>
            </w:tcBorders>
          </w:tcPr>
          <w:p w14:paraId="6F18241E"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r w:rsidRPr="0069538E">
              <w:rPr>
                <w:rStyle w:val="Table"/>
                <w:rFonts w:ascii="Times New Roman" w:hAnsi="Times New Roman"/>
                <w:sz w:val="24"/>
                <w:szCs w:val="24"/>
              </w:rPr>
              <w:t>3.</w:t>
            </w:r>
          </w:p>
        </w:tc>
        <w:tc>
          <w:tcPr>
            <w:tcW w:w="5245" w:type="dxa"/>
            <w:tcBorders>
              <w:top w:val="single" w:sz="6" w:space="0" w:color="auto"/>
              <w:left w:val="single" w:sz="6" w:space="0" w:color="auto"/>
              <w:bottom w:val="nil"/>
              <w:right w:val="nil"/>
            </w:tcBorders>
          </w:tcPr>
          <w:p w14:paraId="0C2E9042"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p>
        </w:tc>
        <w:tc>
          <w:tcPr>
            <w:tcW w:w="3260" w:type="dxa"/>
            <w:tcBorders>
              <w:top w:val="single" w:sz="6" w:space="0" w:color="auto"/>
              <w:left w:val="single" w:sz="6" w:space="0" w:color="auto"/>
              <w:bottom w:val="nil"/>
              <w:right w:val="single" w:sz="6" w:space="0" w:color="auto"/>
            </w:tcBorders>
          </w:tcPr>
          <w:p w14:paraId="7160E31B"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p>
        </w:tc>
      </w:tr>
      <w:tr w:rsidR="003913C4" w:rsidRPr="0069538E" w14:paraId="5BB842D2" w14:textId="77777777" w:rsidTr="003913C4">
        <w:trPr>
          <w:cantSplit/>
        </w:trPr>
        <w:tc>
          <w:tcPr>
            <w:tcW w:w="771" w:type="dxa"/>
            <w:tcBorders>
              <w:top w:val="single" w:sz="6" w:space="0" w:color="auto"/>
              <w:left w:val="single" w:sz="6" w:space="0" w:color="auto"/>
              <w:bottom w:val="single" w:sz="6" w:space="0" w:color="auto"/>
              <w:right w:val="nil"/>
            </w:tcBorders>
          </w:tcPr>
          <w:p w14:paraId="5D62ED4B"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p>
        </w:tc>
        <w:tc>
          <w:tcPr>
            <w:tcW w:w="5245" w:type="dxa"/>
            <w:tcBorders>
              <w:top w:val="single" w:sz="6" w:space="0" w:color="auto"/>
              <w:left w:val="single" w:sz="6" w:space="0" w:color="auto"/>
              <w:bottom w:val="single" w:sz="6" w:space="0" w:color="auto"/>
              <w:right w:val="nil"/>
            </w:tcBorders>
          </w:tcPr>
          <w:p w14:paraId="3736351B"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p>
        </w:tc>
        <w:tc>
          <w:tcPr>
            <w:tcW w:w="3260" w:type="dxa"/>
            <w:tcBorders>
              <w:top w:val="single" w:sz="6" w:space="0" w:color="auto"/>
              <w:left w:val="single" w:sz="6" w:space="0" w:color="auto"/>
              <w:bottom w:val="single" w:sz="6" w:space="0" w:color="auto"/>
              <w:right w:val="single" w:sz="6" w:space="0" w:color="auto"/>
            </w:tcBorders>
          </w:tcPr>
          <w:p w14:paraId="35A02500" w14:textId="77777777" w:rsidR="003913C4" w:rsidRPr="0069538E" w:rsidRDefault="003913C4" w:rsidP="003913C4">
            <w:pPr>
              <w:tabs>
                <w:tab w:val="left" w:pos="2610"/>
              </w:tabs>
              <w:suppressAutoHyphens/>
              <w:spacing w:before="120" w:after="120"/>
              <w:ind w:left="578" w:hanging="578"/>
              <w:rPr>
                <w:rStyle w:val="Table"/>
                <w:rFonts w:ascii="Times New Roman" w:hAnsi="Times New Roman"/>
                <w:sz w:val="24"/>
                <w:szCs w:val="24"/>
              </w:rPr>
            </w:pPr>
          </w:p>
        </w:tc>
      </w:tr>
    </w:tbl>
    <w:p w14:paraId="46E8599D" w14:textId="77777777" w:rsidR="00543ED0" w:rsidRPr="0069538E" w:rsidRDefault="00543ED0" w:rsidP="00EF2101">
      <w:pPr>
        <w:pStyle w:val="SectionIVHeader-2"/>
        <w:tabs>
          <w:tab w:val="left" w:pos="2610"/>
        </w:tabs>
        <w:suppressAutoHyphens/>
        <w:spacing w:after="0"/>
        <w:rPr>
          <w:sz w:val="24"/>
          <w:szCs w:val="24"/>
        </w:rPr>
      </w:pPr>
    </w:p>
    <w:p w14:paraId="5AC2C861" w14:textId="77777777" w:rsidR="00543ED0" w:rsidRPr="0069538E" w:rsidRDefault="00543ED0" w:rsidP="002B3FD2">
      <w:pPr>
        <w:pStyle w:val="En-tte"/>
        <w:tabs>
          <w:tab w:val="left" w:pos="2610"/>
        </w:tabs>
        <w:suppressAutoHyphens/>
        <w:rPr>
          <w:b/>
          <w:sz w:val="24"/>
          <w:szCs w:val="24"/>
        </w:rPr>
      </w:pPr>
      <w:r w:rsidRPr="0069538E">
        <w:rPr>
          <w:b/>
          <w:sz w:val="24"/>
          <w:szCs w:val="24"/>
        </w:rPr>
        <w:t>3. Documents financiers</w:t>
      </w:r>
    </w:p>
    <w:p w14:paraId="7D8E241A" w14:textId="77777777" w:rsidR="00543ED0" w:rsidRPr="0069538E" w:rsidRDefault="00543ED0" w:rsidP="003923BE">
      <w:pPr>
        <w:pStyle w:val="Subtitle2"/>
        <w:tabs>
          <w:tab w:val="left" w:pos="2610"/>
        </w:tabs>
        <w:suppressAutoHyphens/>
        <w:spacing w:before="40" w:after="40"/>
        <w:ind w:left="0" w:firstLine="0"/>
        <w:jc w:val="both"/>
        <w:rPr>
          <w:b w:val="0"/>
          <w:sz w:val="24"/>
          <w:szCs w:val="24"/>
        </w:rPr>
      </w:pPr>
      <w:r w:rsidRPr="0069538E">
        <w:rPr>
          <w:b w:val="0"/>
          <w:sz w:val="24"/>
          <w:szCs w:val="24"/>
        </w:rPr>
        <w:t xml:space="preserve">Le </w:t>
      </w:r>
      <w:r w:rsidR="008C28A6" w:rsidRPr="0069538E">
        <w:rPr>
          <w:b w:val="0"/>
          <w:sz w:val="24"/>
          <w:szCs w:val="24"/>
        </w:rPr>
        <w:t>Soumissionnaire</w:t>
      </w:r>
      <w:r w:rsidRPr="0069538E">
        <w:rPr>
          <w:b w:val="0"/>
          <w:sz w:val="24"/>
          <w:szCs w:val="24"/>
        </w:rPr>
        <w:t xml:space="preserve">, y compris les parties du GE, fournira les copies des états financiers (bilans, y compris toutes les notes y afférents, et comptes de résultats) pour les </w:t>
      </w:r>
      <w:r w:rsidR="00B4142B" w:rsidRPr="0069538E">
        <w:rPr>
          <w:i/>
          <w:iCs/>
          <w:sz w:val="22"/>
          <w:szCs w:val="22"/>
        </w:rPr>
        <w:t>___________</w:t>
      </w:r>
      <w:r w:rsidR="00B4142B" w:rsidRPr="0069538E">
        <w:rPr>
          <w:b w:val="0"/>
          <w:i/>
          <w:sz w:val="24"/>
          <w:szCs w:val="24"/>
        </w:rPr>
        <w:t xml:space="preserve"> </w:t>
      </w:r>
      <w:r w:rsidR="00731B0D" w:rsidRPr="0069538E">
        <w:rPr>
          <w:b w:val="0"/>
          <w:i/>
          <w:sz w:val="24"/>
          <w:szCs w:val="24"/>
        </w:rPr>
        <w:t>[</w:t>
      </w:r>
      <w:r w:rsidRPr="0069538E">
        <w:rPr>
          <w:b w:val="0"/>
          <w:i/>
          <w:sz w:val="24"/>
          <w:szCs w:val="24"/>
        </w:rPr>
        <w:t>indiquer le nombre]</w:t>
      </w:r>
      <w:r w:rsidRPr="0069538E">
        <w:rPr>
          <w:b w:val="0"/>
          <w:sz w:val="24"/>
          <w:szCs w:val="24"/>
        </w:rPr>
        <w:t xml:space="preserve"> années conformément aux dispositions de la Section III. Critères d’évaluation et de qualification, paragraphe </w:t>
      </w:r>
      <w:r w:rsidR="00E86892" w:rsidRPr="0069538E">
        <w:rPr>
          <w:b w:val="0"/>
          <w:sz w:val="24"/>
          <w:szCs w:val="24"/>
        </w:rPr>
        <w:t>3.2</w:t>
      </w:r>
      <w:r w:rsidRPr="0069538E">
        <w:rPr>
          <w:b w:val="0"/>
          <w:sz w:val="24"/>
          <w:szCs w:val="24"/>
        </w:rPr>
        <w:t>. Les états financiers doivent</w:t>
      </w:r>
      <w:r w:rsidR="00135963" w:rsidRPr="0069538E">
        <w:rPr>
          <w:b w:val="0"/>
          <w:sz w:val="24"/>
          <w:szCs w:val="24"/>
        </w:rPr>
        <w:t> :</w:t>
      </w:r>
    </w:p>
    <w:p w14:paraId="510BE4BE" w14:textId="77777777" w:rsidR="003913C4" w:rsidRPr="0069538E" w:rsidRDefault="003913C4" w:rsidP="002B3FD2">
      <w:pPr>
        <w:pStyle w:val="Subtitle2"/>
        <w:tabs>
          <w:tab w:val="left" w:pos="2610"/>
        </w:tabs>
        <w:suppressAutoHyphens/>
        <w:spacing w:before="40" w:after="40"/>
        <w:ind w:left="0" w:firstLine="0"/>
        <w:jc w:val="left"/>
        <w:rPr>
          <w:b w:val="0"/>
          <w:sz w:val="24"/>
          <w:szCs w:val="24"/>
        </w:rPr>
      </w:pPr>
    </w:p>
    <w:p w14:paraId="50532B0F" w14:textId="77777777" w:rsidR="00543ED0" w:rsidRPr="0069538E" w:rsidRDefault="00543ED0" w:rsidP="00A734B1">
      <w:pPr>
        <w:pStyle w:val="Subtitle2"/>
        <w:numPr>
          <w:ilvl w:val="0"/>
          <w:numId w:val="74"/>
        </w:numPr>
        <w:tabs>
          <w:tab w:val="left" w:pos="993"/>
          <w:tab w:val="left" w:pos="2610"/>
          <w:tab w:val="center" w:pos="4752"/>
          <w:tab w:val="right" w:pos="9864"/>
        </w:tabs>
        <w:suppressAutoHyphens/>
        <w:spacing w:before="40" w:after="40"/>
        <w:ind w:left="993" w:hanging="540"/>
        <w:jc w:val="left"/>
        <w:rPr>
          <w:b w:val="0"/>
          <w:sz w:val="24"/>
          <w:szCs w:val="24"/>
        </w:rPr>
      </w:pPr>
      <w:r w:rsidRPr="0069538E">
        <w:rPr>
          <w:b w:val="0"/>
          <w:sz w:val="24"/>
          <w:szCs w:val="24"/>
        </w:rPr>
        <w:t>refléter la situation financière du soumissionnaire ou de la Partie au GE, et non d’une société affiliée (telle que la maison-mère ou membre d’un groupe)</w:t>
      </w:r>
    </w:p>
    <w:p w14:paraId="21A7B6B8" w14:textId="77777777" w:rsidR="003913C4" w:rsidRPr="0069538E" w:rsidRDefault="003913C4" w:rsidP="009226EA">
      <w:pPr>
        <w:pStyle w:val="Subtitle2"/>
        <w:tabs>
          <w:tab w:val="left" w:pos="993"/>
          <w:tab w:val="left" w:pos="2610"/>
          <w:tab w:val="center" w:pos="4752"/>
          <w:tab w:val="right" w:pos="9864"/>
        </w:tabs>
        <w:suppressAutoHyphens/>
        <w:spacing w:before="40" w:after="40"/>
        <w:ind w:left="993" w:firstLine="0"/>
        <w:jc w:val="left"/>
        <w:rPr>
          <w:b w:val="0"/>
          <w:sz w:val="24"/>
          <w:szCs w:val="24"/>
        </w:rPr>
      </w:pPr>
    </w:p>
    <w:p w14:paraId="3A196345" w14:textId="77777777" w:rsidR="003913C4" w:rsidRPr="0069538E" w:rsidRDefault="00543ED0" w:rsidP="00A734B1">
      <w:pPr>
        <w:pStyle w:val="Subtitle2"/>
        <w:numPr>
          <w:ilvl w:val="0"/>
          <w:numId w:val="74"/>
        </w:numPr>
        <w:tabs>
          <w:tab w:val="left" w:pos="993"/>
          <w:tab w:val="left" w:pos="2610"/>
          <w:tab w:val="center" w:pos="4752"/>
          <w:tab w:val="right" w:pos="9864"/>
        </w:tabs>
        <w:suppressAutoHyphens/>
        <w:spacing w:before="40" w:after="40"/>
        <w:ind w:left="993" w:hanging="540"/>
        <w:jc w:val="left"/>
        <w:rPr>
          <w:b w:val="0"/>
          <w:sz w:val="24"/>
          <w:szCs w:val="24"/>
        </w:rPr>
      </w:pPr>
      <w:r w:rsidRPr="0069538E">
        <w:rPr>
          <w:b w:val="0"/>
          <w:sz w:val="24"/>
          <w:szCs w:val="24"/>
        </w:rPr>
        <w:t>être vérifiés par un expert-comptable agréé conformément à la législation locale</w:t>
      </w:r>
      <w:r w:rsidR="00135963" w:rsidRPr="0069538E">
        <w:rPr>
          <w:b w:val="0"/>
          <w:sz w:val="24"/>
          <w:szCs w:val="24"/>
        </w:rPr>
        <w:t> ;</w:t>
      </w:r>
    </w:p>
    <w:p w14:paraId="7B023145" w14:textId="77777777" w:rsidR="003913C4" w:rsidRPr="0069538E" w:rsidRDefault="003913C4" w:rsidP="009226EA">
      <w:pPr>
        <w:pStyle w:val="Subtitle2"/>
        <w:tabs>
          <w:tab w:val="left" w:pos="993"/>
          <w:tab w:val="left" w:pos="2610"/>
          <w:tab w:val="center" w:pos="4752"/>
          <w:tab w:val="right" w:pos="9864"/>
        </w:tabs>
        <w:suppressAutoHyphens/>
        <w:spacing w:before="40" w:after="40"/>
        <w:ind w:left="993" w:firstLine="0"/>
        <w:jc w:val="left"/>
        <w:rPr>
          <w:b w:val="0"/>
          <w:sz w:val="24"/>
          <w:szCs w:val="24"/>
        </w:rPr>
      </w:pPr>
    </w:p>
    <w:p w14:paraId="1E2910CA" w14:textId="77777777" w:rsidR="003913C4" w:rsidRPr="0069538E" w:rsidRDefault="00543ED0" w:rsidP="00A734B1">
      <w:pPr>
        <w:pStyle w:val="Subtitle2"/>
        <w:numPr>
          <w:ilvl w:val="0"/>
          <w:numId w:val="74"/>
        </w:numPr>
        <w:tabs>
          <w:tab w:val="left" w:pos="993"/>
          <w:tab w:val="left" w:pos="2610"/>
          <w:tab w:val="center" w:pos="4752"/>
          <w:tab w:val="right" w:pos="9864"/>
        </w:tabs>
        <w:suppressAutoHyphens/>
        <w:spacing w:before="40" w:after="40"/>
        <w:ind w:left="993" w:hanging="540"/>
        <w:jc w:val="left"/>
        <w:rPr>
          <w:b w:val="0"/>
          <w:sz w:val="24"/>
          <w:szCs w:val="24"/>
        </w:rPr>
      </w:pPr>
      <w:r w:rsidRPr="0069538E">
        <w:rPr>
          <w:b w:val="0"/>
          <w:sz w:val="24"/>
          <w:szCs w:val="24"/>
        </w:rPr>
        <w:t>être complets et inclure toutes les notes qui leur ont été ajoutées</w:t>
      </w:r>
      <w:r w:rsidR="003923BE" w:rsidRPr="0069538E">
        <w:rPr>
          <w:b w:val="0"/>
          <w:sz w:val="24"/>
          <w:szCs w:val="24"/>
        </w:rPr>
        <w:t>.</w:t>
      </w:r>
      <w:r w:rsidRPr="0069538E">
        <w:rPr>
          <w:b w:val="0"/>
          <w:sz w:val="24"/>
          <w:szCs w:val="24"/>
        </w:rPr>
        <w:t xml:space="preserve"> </w:t>
      </w:r>
    </w:p>
    <w:p w14:paraId="2875DE71" w14:textId="77777777" w:rsidR="003913C4" w:rsidRPr="0069538E" w:rsidRDefault="003913C4" w:rsidP="009226EA">
      <w:pPr>
        <w:pStyle w:val="Subtitle2"/>
        <w:tabs>
          <w:tab w:val="left" w:pos="993"/>
          <w:tab w:val="left" w:pos="2610"/>
          <w:tab w:val="center" w:pos="4752"/>
          <w:tab w:val="right" w:pos="9864"/>
        </w:tabs>
        <w:suppressAutoHyphens/>
        <w:spacing w:before="40" w:after="40"/>
        <w:ind w:left="993" w:firstLine="0"/>
        <w:jc w:val="left"/>
        <w:rPr>
          <w:b w:val="0"/>
          <w:sz w:val="24"/>
          <w:szCs w:val="24"/>
        </w:rPr>
      </w:pPr>
    </w:p>
    <w:p w14:paraId="4CE34C59" w14:textId="77777777" w:rsidR="00543ED0" w:rsidRPr="0069538E" w:rsidRDefault="00543ED0" w:rsidP="00A734B1">
      <w:pPr>
        <w:pStyle w:val="Subtitle2"/>
        <w:numPr>
          <w:ilvl w:val="0"/>
          <w:numId w:val="74"/>
        </w:numPr>
        <w:tabs>
          <w:tab w:val="left" w:pos="993"/>
          <w:tab w:val="left" w:pos="2610"/>
          <w:tab w:val="center" w:pos="4752"/>
          <w:tab w:val="right" w:pos="9864"/>
        </w:tabs>
        <w:suppressAutoHyphens/>
        <w:spacing w:before="40" w:after="40"/>
        <w:ind w:left="993" w:hanging="540"/>
        <w:jc w:val="left"/>
        <w:rPr>
          <w:b w:val="0"/>
          <w:sz w:val="24"/>
          <w:szCs w:val="24"/>
        </w:rPr>
      </w:pPr>
      <w:r w:rsidRPr="0069538E">
        <w:rPr>
          <w:b w:val="0"/>
          <w:sz w:val="24"/>
          <w:szCs w:val="24"/>
        </w:rPr>
        <w:t xml:space="preserve">Les états financiers doivent correspondre aux périodes comptables déjà terminées et vérifiées (les états financiers de périodes partielles ne seront ni demandés ni acceptés) </w:t>
      </w:r>
    </w:p>
    <w:p w14:paraId="46F4CE1E" w14:textId="77777777" w:rsidR="003913C4" w:rsidRPr="0069538E" w:rsidRDefault="003913C4" w:rsidP="00B4142B">
      <w:pPr>
        <w:pStyle w:val="Subtitle2"/>
        <w:tabs>
          <w:tab w:val="left" w:pos="900"/>
          <w:tab w:val="left" w:pos="2610"/>
          <w:tab w:val="center" w:pos="4752"/>
          <w:tab w:val="right" w:pos="9864"/>
        </w:tabs>
        <w:suppressAutoHyphens/>
        <w:spacing w:before="40" w:after="40"/>
        <w:ind w:left="540" w:firstLine="0"/>
        <w:jc w:val="left"/>
        <w:rPr>
          <w:b w:val="0"/>
          <w:sz w:val="24"/>
          <w:szCs w:val="24"/>
        </w:rPr>
      </w:pPr>
    </w:p>
    <w:p w14:paraId="3894424B" w14:textId="77777777" w:rsidR="00543ED0" w:rsidRPr="0069538E" w:rsidRDefault="003913C4" w:rsidP="003923BE">
      <w:pPr>
        <w:pStyle w:val="Subtitle2"/>
        <w:tabs>
          <w:tab w:val="left" w:pos="900"/>
          <w:tab w:val="left" w:pos="2610"/>
          <w:tab w:val="center" w:pos="4752"/>
          <w:tab w:val="right" w:pos="9864"/>
        </w:tabs>
        <w:suppressAutoHyphens/>
        <w:spacing w:before="40" w:after="40"/>
        <w:ind w:left="426" w:hanging="426"/>
        <w:jc w:val="both"/>
        <w:rPr>
          <w:b w:val="0"/>
          <w:sz w:val="24"/>
          <w:szCs w:val="24"/>
        </w:rPr>
      </w:pPr>
      <w:r w:rsidRPr="0069538E">
        <w:rPr>
          <w:rFonts w:eastAsia="MS Mincho"/>
          <w:b w:val="0"/>
          <w:spacing w:val="-2"/>
          <w:sz w:val="24"/>
        </w:rPr>
        <w:sym w:font="Wingdings" w:char="F0A8"/>
      </w:r>
      <w:r w:rsidRPr="0069538E">
        <w:rPr>
          <w:spacing w:val="-4"/>
        </w:rPr>
        <w:tab/>
      </w:r>
      <w:r w:rsidR="00543ED0" w:rsidRPr="0069538E">
        <w:rPr>
          <w:b w:val="0"/>
          <w:sz w:val="24"/>
          <w:szCs w:val="24"/>
        </w:rPr>
        <w:t>On trouvera ci-après les copies des états financiers</w:t>
      </w:r>
      <w:r w:rsidR="00543ED0" w:rsidRPr="0069538E">
        <w:rPr>
          <w:rStyle w:val="Appelnotedebasdep"/>
          <w:b w:val="0"/>
          <w:sz w:val="24"/>
          <w:szCs w:val="24"/>
        </w:rPr>
        <w:footnoteReference w:id="21"/>
      </w:r>
      <w:r w:rsidR="00543ED0" w:rsidRPr="0069538E">
        <w:rPr>
          <w:b w:val="0"/>
          <w:sz w:val="24"/>
          <w:szCs w:val="24"/>
        </w:rPr>
        <w:t xml:space="preserve"> pour </w:t>
      </w:r>
      <w:r w:rsidRPr="0069538E">
        <w:rPr>
          <w:i/>
          <w:iCs/>
          <w:sz w:val="22"/>
          <w:szCs w:val="22"/>
        </w:rPr>
        <w:t>___________</w:t>
      </w:r>
      <w:r w:rsidRPr="0069538E">
        <w:rPr>
          <w:b w:val="0"/>
          <w:i/>
          <w:sz w:val="24"/>
          <w:szCs w:val="24"/>
        </w:rPr>
        <w:t xml:space="preserve"> </w:t>
      </w:r>
      <w:r w:rsidR="00543ED0" w:rsidRPr="0069538E">
        <w:rPr>
          <w:b w:val="0"/>
          <w:i/>
          <w:sz w:val="24"/>
          <w:szCs w:val="24"/>
        </w:rPr>
        <w:t>[insérer le nombre d’années]</w:t>
      </w:r>
      <w:r w:rsidR="00543ED0" w:rsidRPr="0069538E">
        <w:rPr>
          <w:b w:val="0"/>
          <w:sz w:val="24"/>
          <w:szCs w:val="24"/>
        </w:rPr>
        <w:t xml:space="preserve"> années telles que requises ci-dessus et en conformité avec la Section III. Critères d’évaluation et de qualification.</w:t>
      </w:r>
    </w:p>
    <w:p w14:paraId="2AC01894" w14:textId="77777777" w:rsidR="00EF2101" w:rsidRPr="0069538E" w:rsidRDefault="00543ED0" w:rsidP="00B4142B">
      <w:pPr>
        <w:pStyle w:val="00SectionIVSubtitle"/>
        <w:rPr>
          <w:lang w:val="fr-FR"/>
        </w:rPr>
      </w:pPr>
      <w:r w:rsidRPr="0069538E">
        <w:rPr>
          <w:lang w:val="fr-FR"/>
        </w:rPr>
        <w:br w:type="page"/>
      </w:r>
      <w:bookmarkStart w:id="529" w:name="_Toc37951707"/>
      <w:bookmarkStart w:id="530" w:name="_Toc327863888"/>
      <w:r w:rsidRPr="0069538E">
        <w:rPr>
          <w:lang w:val="fr-FR"/>
        </w:rPr>
        <w:lastRenderedPageBreak/>
        <w:t>Formulaire FIN – 3.2</w:t>
      </w:r>
      <w:bookmarkEnd w:id="529"/>
      <w:r w:rsidR="00EF2101" w:rsidRPr="0069538E">
        <w:rPr>
          <w:lang w:val="fr-FR"/>
        </w:rPr>
        <w:t> </w:t>
      </w:r>
    </w:p>
    <w:p w14:paraId="267BBDBC" w14:textId="77777777" w:rsidR="00543ED0" w:rsidRPr="0069538E" w:rsidRDefault="00543ED0" w:rsidP="00B4142B">
      <w:pPr>
        <w:pStyle w:val="00SectionIVSubtitle"/>
        <w:rPr>
          <w:lang w:val="fr-FR"/>
        </w:rPr>
      </w:pPr>
      <w:bookmarkStart w:id="531" w:name="_Toc37951708"/>
      <w:r w:rsidRPr="0069538E">
        <w:rPr>
          <w:lang w:val="fr-FR"/>
        </w:rPr>
        <w:t>Chiffre d’affaires annuel moyen des</w:t>
      </w:r>
      <w:r w:rsidR="00B4142B" w:rsidRPr="0069538E">
        <w:rPr>
          <w:lang w:val="fr-FR"/>
        </w:rPr>
        <w:t> </w:t>
      </w:r>
      <w:r w:rsidRPr="0069538E">
        <w:rPr>
          <w:lang w:val="fr-FR"/>
        </w:rPr>
        <w:t>activités</w:t>
      </w:r>
      <w:r w:rsidR="00B4142B" w:rsidRPr="0069538E">
        <w:rPr>
          <w:lang w:val="fr-FR"/>
        </w:rPr>
        <w:t> </w:t>
      </w:r>
      <w:r w:rsidRPr="0069538E">
        <w:rPr>
          <w:lang w:val="fr-FR"/>
        </w:rPr>
        <w:t>de construction</w:t>
      </w:r>
      <w:bookmarkEnd w:id="530"/>
      <w:bookmarkEnd w:id="531"/>
    </w:p>
    <w:p w14:paraId="742A9236" w14:textId="77777777" w:rsidR="00B4142B" w:rsidRPr="0069538E" w:rsidRDefault="00B4142B" w:rsidP="00B4142B">
      <w:pPr>
        <w:tabs>
          <w:tab w:val="left" w:pos="2610"/>
        </w:tabs>
        <w:suppressAutoHyphens/>
        <w:spacing w:before="240" w:after="0"/>
        <w:ind w:left="578" w:right="164" w:hanging="578"/>
        <w:jc w:val="right"/>
        <w:rPr>
          <w:szCs w:val="24"/>
        </w:rPr>
      </w:pPr>
      <w:r w:rsidRPr="0069538E">
        <w:rPr>
          <w:szCs w:val="24"/>
        </w:rPr>
        <w:t>Nom légal du soumissionnaire : _______________________</w:t>
      </w:r>
    </w:p>
    <w:p w14:paraId="2038154F" w14:textId="77777777" w:rsidR="00B4142B" w:rsidRPr="0069538E" w:rsidRDefault="00B4142B" w:rsidP="00B4142B">
      <w:pPr>
        <w:tabs>
          <w:tab w:val="left" w:pos="2610"/>
        </w:tabs>
        <w:suppressAutoHyphens/>
        <w:spacing w:after="0"/>
        <w:ind w:left="578" w:right="162" w:hanging="578"/>
        <w:jc w:val="right"/>
        <w:rPr>
          <w:szCs w:val="24"/>
        </w:rPr>
      </w:pPr>
      <w:r w:rsidRPr="0069538E">
        <w:rPr>
          <w:szCs w:val="24"/>
        </w:rPr>
        <w:t>Date : _________________</w:t>
      </w:r>
    </w:p>
    <w:p w14:paraId="22963C8F" w14:textId="77777777" w:rsidR="00B4142B" w:rsidRPr="0069538E" w:rsidRDefault="00B4142B" w:rsidP="00B4142B">
      <w:pPr>
        <w:tabs>
          <w:tab w:val="left" w:pos="2610"/>
        </w:tabs>
        <w:suppressAutoHyphens/>
        <w:spacing w:after="0"/>
        <w:ind w:left="578" w:right="162" w:hanging="578"/>
        <w:jc w:val="right"/>
        <w:rPr>
          <w:szCs w:val="24"/>
        </w:rPr>
      </w:pPr>
      <w:r w:rsidRPr="0069538E">
        <w:rPr>
          <w:szCs w:val="24"/>
        </w:rPr>
        <w:t>Nom légal de la partie au GE : ___________________</w:t>
      </w:r>
    </w:p>
    <w:p w14:paraId="789E1103" w14:textId="77777777" w:rsidR="00B4142B" w:rsidRPr="0069538E" w:rsidRDefault="00B4142B" w:rsidP="00B4142B">
      <w:pPr>
        <w:tabs>
          <w:tab w:val="left" w:pos="2610"/>
        </w:tabs>
        <w:suppressAutoHyphens/>
        <w:spacing w:after="0"/>
        <w:ind w:left="578" w:right="162" w:hanging="578"/>
        <w:jc w:val="right"/>
        <w:rPr>
          <w:szCs w:val="24"/>
        </w:rPr>
      </w:pPr>
      <w:r w:rsidRPr="0069538E">
        <w:rPr>
          <w:szCs w:val="24"/>
        </w:rPr>
        <w:t>No. AO : ______________________</w:t>
      </w:r>
    </w:p>
    <w:p w14:paraId="62FFA2D7" w14:textId="77777777" w:rsidR="00FF68D3" w:rsidRPr="0069538E" w:rsidRDefault="00FF68D3" w:rsidP="00FF68D3">
      <w:pPr>
        <w:spacing w:after="0"/>
        <w:ind w:right="72"/>
        <w:jc w:val="right"/>
        <w:rPr>
          <w:rFonts w:asciiTheme="majorBidi" w:hAnsiTheme="majorBidi" w:cstheme="majorBidi"/>
          <w:bCs/>
          <w:i/>
          <w:iCs/>
        </w:rPr>
      </w:pPr>
      <w:r w:rsidRPr="0069538E">
        <w:rPr>
          <w:spacing w:val="-2"/>
        </w:rPr>
        <w:t>Page</w:t>
      </w:r>
      <w:r w:rsidRPr="0069538E">
        <w:rPr>
          <w:i/>
          <w:spacing w:val="-2"/>
        </w:rPr>
        <w:t xml:space="preserve"> </w:t>
      </w:r>
      <w:r w:rsidRPr="0069538E">
        <w:rPr>
          <w:i/>
        </w:rPr>
        <w:t>__________de</w:t>
      </w:r>
      <w:r w:rsidRPr="0069538E">
        <w:rPr>
          <w:spacing w:val="-2"/>
        </w:rPr>
        <w:t xml:space="preserve"> </w:t>
      </w:r>
      <w:r w:rsidRPr="0069538E">
        <w:rPr>
          <w:i/>
          <w:spacing w:val="1"/>
        </w:rPr>
        <w:t>_______________</w:t>
      </w:r>
      <w:r w:rsidRPr="0069538E">
        <w:rPr>
          <w:spacing w:val="-2"/>
        </w:rPr>
        <w:t>pages</w:t>
      </w:r>
    </w:p>
    <w:p w14:paraId="0416EA9A" w14:textId="77777777" w:rsidR="00B4142B" w:rsidRPr="0069538E" w:rsidRDefault="00B4142B" w:rsidP="00FF68D3">
      <w:pPr>
        <w:suppressAutoHyphens/>
        <w:ind w:left="0" w:firstLine="0"/>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1037"/>
        <w:gridCol w:w="2049"/>
        <w:gridCol w:w="1897"/>
        <w:gridCol w:w="2388"/>
      </w:tblGrid>
      <w:tr w:rsidR="00B4142B" w:rsidRPr="0069538E" w14:paraId="680D43C0" w14:textId="77777777" w:rsidTr="00B4142B">
        <w:tc>
          <w:tcPr>
            <w:tcW w:w="3016" w:type="dxa"/>
            <w:gridSpan w:val="2"/>
          </w:tcPr>
          <w:p w14:paraId="7E32B6E9" w14:textId="77777777" w:rsidR="00B4142B" w:rsidRPr="0069538E" w:rsidRDefault="00B4142B" w:rsidP="00810B01">
            <w:pPr>
              <w:spacing w:before="40" w:after="120"/>
              <w:jc w:val="center"/>
              <w:rPr>
                <w:b/>
                <w:bCs/>
                <w:spacing w:val="-2"/>
              </w:rPr>
            </w:pPr>
          </w:p>
        </w:tc>
        <w:tc>
          <w:tcPr>
            <w:tcW w:w="6334" w:type="dxa"/>
            <w:gridSpan w:val="3"/>
          </w:tcPr>
          <w:p w14:paraId="7AA005D9" w14:textId="77777777" w:rsidR="00B4142B" w:rsidRPr="0069538E" w:rsidRDefault="00B4142B" w:rsidP="00810B01">
            <w:pPr>
              <w:spacing w:before="40" w:after="120"/>
              <w:jc w:val="center"/>
              <w:rPr>
                <w:b/>
              </w:rPr>
            </w:pPr>
            <w:r w:rsidRPr="0069538E">
              <w:rPr>
                <w:b/>
                <w:szCs w:val="24"/>
              </w:rPr>
              <w:t xml:space="preserve">Données sur le chiffre d’affaires annuel </w:t>
            </w:r>
            <w:r w:rsidRPr="0069538E">
              <w:rPr>
                <w:b/>
              </w:rPr>
              <w:br/>
            </w:r>
            <w:r w:rsidRPr="0069538E">
              <w:rPr>
                <w:b/>
                <w:szCs w:val="24"/>
              </w:rPr>
              <w:t>(construction uniquement)</w:t>
            </w:r>
          </w:p>
        </w:tc>
      </w:tr>
      <w:tr w:rsidR="00B4142B" w:rsidRPr="0069538E" w14:paraId="452A4989" w14:textId="77777777" w:rsidTr="00B4142B">
        <w:tc>
          <w:tcPr>
            <w:tcW w:w="1979" w:type="dxa"/>
          </w:tcPr>
          <w:p w14:paraId="5FED0892" w14:textId="77777777" w:rsidR="00B4142B" w:rsidRPr="0069538E" w:rsidRDefault="00B4142B" w:rsidP="00B4142B">
            <w:pPr>
              <w:pStyle w:val="Corpsdetexte"/>
              <w:tabs>
                <w:tab w:val="left" w:pos="2610"/>
              </w:tabs>
              <w:suppressAutoHyphens/>
              <w:spacing w:before="60" w:after="60"/>
              <w:ind w:left="0" w:firstLine="0"/>
              <w:jc w:val="left"/>
              <w:rPr>
                <w:b/>
                <w:szCs w:val="24"/>
                <w:lang w:val="fr-FR"/>
              </w:rPr>
            </w:pPr>
            <w:r w:rsidRPr="0069538E">
              <w:rPr>
                <w:b/>
                <w:szCs w:val="24"/>
                <w:lang w:val="fr-FR"/>
              </w:rPr>
              <w:t>Année</w:t>
            </w:r>
          </w:p>
        </w:tc>
        <w:tc>
          <w:tcPr>
            <w:tcW w:w="3086" w:type="dxa"/>
            <w:gridSpan w:val="2"/>
          </w:tcPr>
          <w:p w14:paraId="236EB17E" w14:textId="77777777" w:rsidR="00B4142B" w:rsidRPr="0069538E" w:rsidRDefault="00B4142B" w:rsidP="00B4142B">
            <w:pPr>
              <w:pStyle w:val="Corpsdetexte"/>
              <w:tabs>
                <w:tab w:val="left" w:pos="2610"/>
              </w:tabs>
              <w:suppressAutoHyphens/>
              <w:spacing w:before="60" w:after="60"/>
              <w:jc w:val="left"/>
              <w:rPr>
                <w:b/>
                <w:szCs w:val="24"/>
                <w:lang w:val="fr-FR"/>
              </w:rPr>
            </w:pPr>
            <w:r w:rsidRPr="0069538E">
              <w:rPr>
                <w:b/>
                <w:szCs w:val="24"/>
                <w:lang w:val="fr-FR"/>
              </w:rPr>
              <w:t>Montant et monnaie</w:t>
            </w:r>
          </w:p>
        </w:tc>
        <w:tc>
          <w:tcPr>
            <w:tcW w:w="1897" w:type="dxa"/>
          </w:tcPr>
          <w:p w14:paraId="689BEA30" w14:textId="77777777" w:rsidR="00B4142B" w:rsidRPr="0069538E" w:rsidRDefault="00FF68D3" w:rsidP="00FF68D3">
            <w:pPr>
              <w:spacing w:before="40" w:after="120"/>
              <w:jc w:val="left"/>
              <w:rPr>
                <w:b/>
                <w:bCs/>
                <w:spacing w:val="-2"/>
                <w:szCs w:val="24"/>
                <w:highlight w:val="yellow"/>
              </w:rPr>
            </w:pPr>
            <w:r w:rsidRPr="0069538E">
              <w:rPr>
                <w:b/>
                <w:bCs/>
                <w:spacing w:val="-2"/>
                <w:szCs w:val="24"/>
              </w:rPr>
              <w:t>Taux de Change</w:t>
            </w:r>
          </w:p>
        </w:tc>
        <w:tc>
          <w:tcPr>
            <w:tcW w:w="2388" w:type="dxa"/>
          </w:tcPr>
          <w:p w14:paraId="40743537" w14:textId="77777777" w:rsidR="00B4142B" w:rsidRPr="0069538E" w:rsidRDefault="00B4142B" w:rsidP="00B4142B">
            <w:pPr>
              <w:spacing w:before="40" w:after="120"/>
              <w:jc w:val="left"/>
              <w:rPr>
                <w:b/>
                <w:szCs w:val="24"/>
              </w:rPr>
            </w:pPr>
            <w:r w:rsidRPr="0069538E">
              <w:rPr>
                <w:b/>
                <w:szCs w:val="24"/>
              </w:rPr>
              <w:t>Equivalent US$</w:t>
            </w:r>
          </w:p>
        </w:tc>
      </w:tr>
      <w:tr w:rsidR="00B4142B" w:rsidRPr="0069538E" w14:paraId="017B8ECE" w14:textId="77777777" w:rsidTr="00B4142B">
        <w:tc>
          <w:tcPr>
            <w:tcW w:w="1979" w:type="dxa"/>
          </w:tcPr>
          <w:p w14:paraId="0253DC59" w14:textId="77777777" w:rsidR="00B4142B" w:rsidRPr="0069538E" w:rsidRDefault="00B4142B" w:rsidP="00B4142B">
            <w:pPr>
              <w:spacing w:before="40" w:after="120"/>
              <w:ind w:left="0" w:firstLine="0"/>
              <w:jc w:val="left"/>
              <w:rPr>
                <w:highlight w:val="yellow"/>
              </w:rPr>
            </w:pPr>
          </w:p>
        </w:tc>
        <w:tc>
          <w:tcPr>
            <w:tcW w:w="3086" w:type="dxa"/>
            <w:gridSpan w:val="2"/>
          </w:tcPr>
          <w:p w14:paraId="6638F20F" w14:textId="77777777" w:rsidR="00B4142B" w:rsidRPr="0069538E" w:rsidRDefault="00B4142B" w:rsidP="00B4142B">
            <w:pPr>
              <w:spacing w:before="40" w:after="120"/>
              <w:ind w:left="0" w:firstLine="0"/>
              <w:jc w:val="left"/>
              <w:rPr>
                <w:highlight w:val="yellow"/>
              </w:rPr>
            </w:pPr>
          </w:p>
        </w:tc>
        <w:tc>
          <w:tcPr>
            <w:tcW w:w="1897" w:type="dxa"/>
          </w:tcPr>
          <w:p w14:paraId="31AB1E57" w14:textId="77777777" w:rsidR="00B4142B" w:rsidRPr="0069538E" w:rsidRDefault="00B4142B" w:rsidP="00810B01">
            <w:pPr>
              <w:spacing w:before="40" w:after="120"/>
              <w:rPr>
                <w:bCs/>
                <w:i/>
                <w:iCs/>
              </w:rPr>
            </w:pPr>
          </w:p>
        </w:tc>
        <w:tc>
          <w:tcPr>
            <w:tcW w:w="2388" w:type="dxa"/>
          </w:tcPr>
          <w:p w14:paraId="0CB7C7E0" w14:textId="77777777" w:rsidR="00B4142B" w:rsidRPr="0069538E" w:rsidRDefault="00B4142B" w:rsidP="00810B01">
            <w:pPr>
              <w:spacing w:before="40" w:after="120"/>
            </w:pPr>
          </w:p>
        </w:tc>
      </w:tr>
      <w:tr w:rsidR="00B4142B" w:rsidRPr="0069538E" w14:paraId="699AAE30" w14:textId="77777777" w:rsidTr="00B4142B">
        <w:tc>
          <w:tcPr>
            <w:tcW w:w="1979" w:type="dxa"/>
          </w:tcPr>
          <w:p w14:paraId="7C2231AD" w14:textId="77777777" w:rsidR="00B4142B" w:rsidRPr="0069538E" w:rsidRDefault="00B4142B" w:rsidP="00B4142B">
            <w:pPr>
              <w:spacing w:before="40" w:after="120"/>
              <w:ind w:left="0" w:firstLine="0"/>
              <w:jc w:val="left"/>
              <w:rPr>
                <w:b/>
                <w:bCs/>
                <w:spacing w:val="-2"/>
              </w:rPr>
            </w:pPr>
          </w:p>
        </w:tc>
        <w:tc>
          <w:tcPr>
            <w:tcW w:w="3086" w:type="dxa"/>
            <w:gridSpan w:val="2"/>
          </w:tcPr>
          <w:p w14:paraId="46D8A692" w14:textId="77777777" w:rsidR="00B4142B" w:rsidRPr="0069538E" w:rsidRDefault="00B4142B" w:rsidP="00810B01">
            <w:pPr>
              <w:spacing w:before="40" w:after="120"/>
            </w:pPr>
          </w:p>
        </w:tc>
        <w:tc>
          <w:tcPr>
            <w:tcW w:w="1897" w:type="dxa"/>
          </w:tcPr>
          <w:p w14:paraId="007B03A3" w14:textId="77777777" w:rsidR="00B4142B" w:rsidRPr="0069538E" w:rsidRDefault="00B4142B" w:rsidP="00810B01">
            <w:pPr>
              <w:spacing w:before="40" w:after="120"/>
            </w:pPr>
          </w:p>
        </w:tc>
        <w:tc>
          <w:tcPr>
            <w:tcW w:w="2388" w:type="dxa"/>
          </w:tcPr>
          <w:p w14:paraId="0A473A77" w14:textId="77777777" w:rsidR="00B4142B" w:rsidRPr="0069538E" w:rsidRDefault="00B4142B" w:rsidP="00810B01">
            <w:pPr>
              <w:spacing w:before="40" w:after="120"/>
            </w:pPr>
          </w:p>
        </w:tc>
      </w:tr>
      <w:tr w:rsidR="00B4142B" w:rsidRPr="0069538E" w14:paraId="06C7094A" w14:textId="77777777" w:rsidTr="00B4142B">
        <w:tc>
          <w:tcPr>
            <w:tcW w:w="1979" w:type="dxa"/>
          </w:tcPr>
          <w:p w14:paraId="6E194D4D" w14:textId="77777777" w:rsidR="00B4142B" w:rsidRPr="0069538E" w:rsidRDefault="00B4142B" w:rsidP="00B4142B">
            <w:pPr>
              <w:spacing w:before="40" w:after="120"/>
              <w:ind w:left="0" w:firstLine="0"/>
              <w:jc w:val="left"/>
              <w:rPr>
                <w:b/>
                <w:bCs/>
                <w:spacing w:val="-2"/>
              </w:rPr>
            </w:pPr>
          </w:p>
        </w:tc>
        <w:tc>
          <w:tcPr>
            <w:tcW w:w="3086" w:type="dxa"/>
            <w:gridSpan w:val="2"/>
          </w:tcPr>
          <w:p w14:paraId="5BB76DAB" w14:textId="77777777" w:rsidR="00B4142B" w:rsidRPr="0069538E" w:rsidRDefault="00B4142B" w:rsidP="00810B01">
            <w:pPr>
              <w:spacing w:before="40" w:after="120"/>
            </w:pPr>
          </w:p>
        </w:tc>
        <w:tc>
          <w:tcPr>
            <w:tcW w:w="1897" w:type="dxa"/>
          </w:tcPr>
          <w:p w14:paraId="26F72C23" w14:textId="77777777" w:rsidR="00B4142B" w:rsidRPr="0069538E" w:rsidRDefault="00B4142B" w:rsidP="00810B01">
            <w:pPr>
              <w:spacing w:before="40" w:after="120"/>
            </w:pPr>
          </w:p>
        </w:tc>
        <w:tc>
          <w:tcPr>
            <w:tcW w:w="2388" w:type="dxa"/>
          </w:tcPr>
          <w:p w14:paraId="73650D95" w14:textId="77777777" w:rsidR="00B4142B" w:rsidRPr="0069538E" w:rsidRDefault="00B4142B" w:rsidP="00810B01">
            <w:pPr>
              <w:spacing w:before="40" w:after="120"/>
            </w:pPr>
          </w:p>
        </w:tc>
      </w:tr>
      <w:tr w:rsidR="00B4142B" w:rsidRPr="0069538E" w14:paraId="374552FD" w14:textId="77777777" w:rsidTr="00B4142B">
        <w:tc>
          <w:tcPr>
            <w:tcW w:w="1979" w:type="dxa"/>
          </w:tcPr>
          <w:p w14:paraId="1CBC0E9D" w14:textId="77777777" w:rsidR="00B4142B" w:rsidRPr="0069538E" w:rsidRDefault="00B4142B" w:rsidP="00B4142B">
            <w:pPr>
              <w:spacing w:before="40" w:after="120"/>
              <w:ind w:left="0" w:firstLine="0"/>
              <w:jc w:val="left"/>
              <w:rPr>
                <w:b/>
                <w:bCs/>
                <w:spacing w:val="-2"/>
              </w:rPr>
            </w:pPr>
          </w:p>
        </w:tc>
        <w:tc>
          <w:tcPr>
            <w:tcW w:w="3086" w:type="dxa"/>
            <w:gridSpan w:val="2"/>
          </w:tcPr>
          <w:p w14:paraId="75894F62" w14:textId="77777777" w:rsidR="00B4142B" w:rsidRPr="0069538E" w:rsidRDefault="00B4142B" w:rsidP="00810B01">
            <w:pPr>
              <w:spacing w:before="40" w:after="120"/>
            </w:pPr>
          </w:p>
        </w:tc>
        <w:tc>
          <w:tcPr>
            <w:tcW w:w="1897" w:type="dxa"/>
          </w:tcPr>
          <w:p w14:paraId="2FB76534" w14:textId="77777777" w:rsidR="00B4142B" w:rsidRPr="0069538E" w:rsidRDefault="00B4142B" w:rsidP="00810B01">
            <w:pPr>
              <w:spacing w:before="40" w:after="120"/>
            </w:pPr>
          </w:p>
        </w:tc>
        <w:tc>
          <w:tcPr>
            <w:tcW w:w="2388" w:type="dxa"/>
          </w:tcPr>
          <w:p w14:paraId="29B24672" w14:textId="77777777" w:rsidR="00B4142B" w:rsidRPr="0069538E" w:rsidRDefault="00B4142B" w:rsidP="00810B01">
            <w:pPr>
              <w:spacing w:before="40" w:after="120"/>
            </w:pPr>
          </w:p>
        </w:tc>
      </w:tr>
      <w:tr w:rsidR="00B4142B" w:rsidRPr="0069538E" w14:paraId="1D833800" w14:textId="77777777" w:rsidTr="00B4142B">
        <w:tc>
          <w:tcPr>
            <w:tcW w:w="1979" w:type="dxa"/>
          </w:tcPr>
          <w:p w14:paraId="798D8A00" w14:textId="77777777" w:rsidR="00B4142B" w:rsidRPr="0069538E" w:rsidRDefault="00B4142B" w:rsidP="00B4142B">
            <w:pPr>
              <w:spacing w:before="40" w:after="120"/>
              <w:ind w:left="0" w:firstLine="0"/>
              <w:jc w:val="left"/>
              <w:rPr>
                <w:b/>
                <w:bCs/>
                <w:spacing w:val="-2"/>
              </w:rPr>
            </w:pPr>
          </w:p>
        </w:tc>
        <w:tc>
          <w:tcPr>
            <w:tcW w:w="3086" w:type="dxa"/>
            <w:gridSpan w:val="2"/>
          </w:tcPr>
          <w:p w14:paraId="45F416E3" w14:textId="77777777" w:rsidR="00B4142B" w:rsidRPr="0069538E" w:rsidRDefault="00B4142B" w:rsidP="00810B01">
            <w:pPr>
              <w:spacing w:before="40" w:after="120"/>
            </w:pPr>
          </w:p>
        </w:tc>
        <w:tc>
          <w:tcPr>
            <w:tcW w:w="1897" w:type="dxa"/>
          </w:tcPr>
          <w:p w14:paraId="401EEA17" w14:textId="77777777" w:rsidR="00B4142B" w:rsidRPr="0069538E" w:rsidRDefault="00B4142B" w:rsidP="00810B01">
            <w:pPr>
              <w:spacing w:before="40" w:after="120"/>
            </w:pPr>
          </w:p>
        </w:tc>
        <w:tc>
          <w:tcPr>
            <w:tcW w:w="2388" w:type="dxa"/>
          </w:tcPr>
          <w:p w14:paraId="7D075635" w14:textId="77777777" w:rsidR="00B4142B" w:rsidRPr="0069538E" w:rsidRDefault="00B4142B" w:rsidP="00810B01">
            <w:pPr>
              <w:spacing w:before="40" w:after="120"/>
            </w:pPr>
          </w:p>
        </w:tc>
      </w:tr>
      <w:tr w:rsidR="00B4142B" w:rsidRPr="0069538E" w14:paraId="41597306" w14:textId="77777777" w:rsidTr="00B4142B">
        <w:tc>
          <w:tcPr>
            <w:tcW w:w="1979" w:type="dxa"/>
          </w:tcPr>
          <w:p w14:paraId="4E081E82" w14:textId="77777777" w:rsidR="00B4142B" w:rsidRPr="0069538E" w:rsidRDefault="00B4142B" w:rsidP="00B4142B">
            <w:pPr>
              <w:spacing w:before="40" w:after="120"/>
              <w:ind w:left="0" w:firstLine="0"/>
              <w:jc w:val="left"/>
            </w:pPr>
            <w:r w:rsidRPr="0069538E">
              <w:rPr>
                <w:szCs w:val="24"/>
              </w:rPr>
              <w:t>Chiffre d’affaires annuel moyen des activités de construction*</w:t>
            </w:r>
          </w:p>
        </w:tc>
        <w:tc>
          <w:tcPr>
            <w:tcW w:w="3086" w:type="dxa"/>
            <w:gridSpan w:val="2"/>
          </w:tcPr>
          <w:p w14:paraId="28873825" w14:textId="77777777" w:rsidR="00B4142B" w:rsidRPr="0069538E" w:rsidRDefault="00B4142B" w:rsidP="00810B01">
            <w:pPr>
              <w:spacing w:before="40" w:after="120"/>
            </w:pPr>
          </w:p>
        </w:tc>
        <w:tc>
          <w:tcPr>
            <w:tcW w:w="1897" w:type="dxa"/>
          </w:tcPr>
          <w:p w14:paraId="6681B1E4" w14:textId="77777777" w:rsidR="00B4142B" w:rsidRPr="0069538E" w:rsidRDefault="00B4142B" w:rsidP="00810B01">
            <w:pPr>
              <w:spacing w:before="40" w:after="120"/>
            </w:pPr>
          </w:p>
        </w:tc>
        <w:tc>
          <w:tcPr>
            <w:tcW w:w="2388" w:type="dxa"/>
          </w:tcPr>
          <w:p w14:paraId="1892587D" w14:textId="77777777" w:rsidR="00B4142B" w:rsidRPr="0069538E" w:rsidRDefault="00B4142B" w:rsidP="00810B01">
            <w:pPr>
              <w:spacing w:before="40" w:after="120"/>
            </w:pPr>
          </w:p>
        </w:tc>
      </w:tr>
    </w:tbl>
    <w:p w14:paraId="1F9E8F30" w14:textId="77777777" w:rsidR="00B4142B" w:rsidRPr="0069538E" w:rsidRDefault="00B4142B" w:rsidP="00B4142B">
      <w:pPr>
        <w:spacing w:before="144" w:after="396"/>
        <w:ind w:left="360" w:right="72" w:hanging="378"/>
        <w:rPr>
          <w:bCs/>
          <w:spacing w:val="-2"/>
        </w:rPr>
      </w:pPr>
      <w:r w:rsidRPr="0069538E">
        <w:rPr>
          <w:bCs/>
          <w:spacing w:val="-2"/>
        </w:rPr>
        <w:t xml:space="preserve">* </w:t>
      </w:r>
      <w:r w:rsidRPr="0069538E">
        <w:rPr>
          <w:bCs/>
          <w:spacing w:val="-2"/>
        </w:rPr>
        <w:tab/>
      </w:r>
      <w:r w:rsidR="00FF68D3" w:rsidRPr="0069538E">
        <w:rPr>
          <w:bCs/>
          <w:spacing w:val="-2"/>
        </w:rPr>
        <w:t xml:space="preserve">Voire </w:t>
      </w:r>
      <w:r w:rsidRPr="0069538E">
        <w:rPr>
          <w:bCs/>
          <w:spacing w:val="-2"/>
        </w:rPr>
        <w:t xml:space="preserve">III, </w:t>
      </w:r>
      <w:r w:rsidR="00FF68D3" w:rsidRPr="0069538E">
        <w:rPr>
          <w:bCs/>
          <w:spacing w:val="-2"/>
        </w:rPr>
        <w:t>Critères d’</w:t>
      </w:r>
      <w:r w:rsidRPr="0069538E">
        <w:rPr>
          <w:bCs/>
          <w:spacing w:val="-2"/>
        </w:rPr>
        <w:t xml:space="preserve">Evaluation </w:t>
      </w:r>
      <w:r w:rsidR="00FF68D3" w:rsidRPr="0069538E">
        <w:rPr>
          <w:bCs/>
          <w:spacing w:val="-2"/>
        </w:rPr>
        <w:t>et</w:t>
      </w:r>
      <w:r w:rsidRPr="0069538E">
        <w:rPr>
          <w:bCs/>
          <w:spacing w:val="-2"/>
        </w:rPr>
        <w:t xml:space="preserve"> </w:t>
      </w:r>
      <w:r w:rsidR="00FF68D3" w:rsidRPr="0069538E">
        <w:rPr>
          <w:bCs/>
          <w:spacing w:val="-2"/>
        </w:rPr>
        <w:t>Qualification</w:t>
      </w:r>
      <w:r w:rsidRPr="0069538E">
        <w:rPr>
          <w:bCs/>
          <w:spacing w:val="-2"/>
        </w:rPr>
        <w:t>, S</w:t>
      </w:r>
      <w:r w:rsidR="00FF68D3" w:rsidRPr="0069538E">
        <w:rPr>
          <w:bCs/>
          <w:spacing w:val="-2"/>
        </w:rPr>
        <w:t>ous-Facteur</w:t>
      </w:r>
      <w:r w:rsidRPr="0069538E">
        <w:rPr>
          <w:bCs/>
          <w:spacing w:val="-2"/>
        </w:rPr>
        <w:t xml:space="preserve"> 3.2.</w:t>
      </w:r>
    </w:p>
    <w:p w14:paraId="20E7EE65" w14:textId="77777777" w:rsidR="00543ED0" w:rsidRPr="0069538E" w:rsidRDefault="00543ED0" w:rsidP="002B3FD2">
      <w:pPr>
        <w:suppressAutoHyphens/>
        <w:jc w:val="left"/>
        <w:rPr>
          <w:szCs w:val="24"/>
        </w:rPr>
      </w:pPr>
      <w:r w:rsidRPr="0069538E">
        <w:rPr>
          <w:szCs w:val="24"/>
        </w:rPr>
        <w:br w:type="page"/>
      </w:r>
    </w:p>
    <w:p w14:paraId="7CB156E1" w14:textId="77777777" w:rsidR="00EF2101" w:rsidRPr="0069538E" w:rsidRDefault="00A177B7" w:rsidP="00AD74A6">
      <w:pPr>
        <w:pStyle w:val="00SectionIVSubtitle"/>
        <w:rPr>
          <w:lang w:val="fr-FR"/>
        </w:rPr>
      </w:pPr>
      <w:bookmarkStart w:id="532" w:name="_Toc37951709"/>
      <w:bookmarkStart w:id="533" w:name="_Toc327863889"/>
      <w:r w:rsidRPr="0069538E">
        <w:rPr>
          <w:lang w:val="fr-FR"/>
        </w:rPr>
        <w:lastRenderedPageBreak/>
        <w:t>Formulaire FIN – 3.3</w:t>
      </w:r>
      <w:bookmarkEnd w:id="532"/>
    </w:p>
    <w:p w14:paraId="3A5EECCD" w14:textId="77777777" w:rsidR="005001E0" w:rsidRPr="0069538E" w:rsidRDefault="00A177B7" w:rsidP="00AD74A6">
      <w:pPr>
        <w:pStyle w:val="00SectionIVSubtitle"/>
        <w:rPr>
          <w:lang w:val="fr-FR"/>
        </w:rPr>
      </w:pPr>
      <w:bookmarkStart w:id="534" w:name="_Toc37951710"/>
      <w:r w:rsidRPr="0069538E">
        <w:rPr>
          <w:lang w:val="fr-FR"/>
        </w:rPr>
        <w:t>Ressources financières</w:t>
      </w:r>
      <w:bookmarkEnd w:id="533"/>
      <w:bookmarkEnd w:id="534"/>
    </w:p>
    <w:p w14:paraId="66AF4013" w14:textId="77777777" w:rsidR="005001E0" w:rsidRPr="0069538E" w:rsidRDefault="005001E0" w:rsidP="002B3FD2">
      <w:pPr>
        <w:suppressAutoHyphens/>
        <w:rPr>
          <w:szCs w:val="24"/>
        </w:rPr>
      </w:pPr>
    </w:p>
    <w:p w14:paraId="6C39FD4E" w14:textId="77777777" w:rsidR="005001E0" w:rsidRPr="0069538E" w:rsidRDefault="00A177B7" w:rsidP="002B3FD2">
      <w:pPr>
        <w:suppressAutoHyphens/>
        <w:ind w:left="0" w:firstLine="0"/>
        <w:rPr>
          <w:szCs w:val="24"/>
        </w:rPr>
      </w:pPr>
      <w:r w:rsidRPr="0069538E">
        <w:rPr>
          <w:szCs w:val="24"/>
        </w:rPr>
        <w:t>Spécifier les sources de financement, tels que les avoirs liquides, des actifs non grevés ou des lignes de crédit, et autres moyens financiers, net des engagements financiers en cours, disponibles pour les besoins de trésoreries des travaux objet du(es) marché(s) telles que spécifiées à la Section III. Critères d’évaluation et de qualification.</w:t>
      </w:r>
    </w:p>
    <w:tbl>
      <w:tblPr>
        <w:tblW w:w="9360" w:type="dxa"/>
        <w:jc w:val="center"/>
        <w:tblCellMar>
          <w:left w:w="72" w:type="dxa"/>
          <w:right w:w="72" w:type="dxa"/>
        </w:tblCellMar>
        <w:tblLook w:val="0000" w:firstRow="0" w:lastRow="0" w:firstColumn="0" w:lastColumn="0" w:noHBand="0" w:noVBand="0"/>
      </w:tblPr>
      <w:tblGrid>
        <w:gridCol w:w="6176"/>
        <w:gridCol w:w="3184"/>
      </w:tblGrid>
      <w:tr w:rsidR="00AD74A6" w:rsidRPr="0069538E" w14:paraId="049875C7" w14:textId="77777777" w:rsidTr="00810B01">
        <w:trPr>
          <w:cantSplit/>
          <w:jc w:val="center"/>
        </w:trPr>
        <w:tc>
          <w:tcPr>
            <w:tcW w:w="6176" w:type="dxa"/>
            <w:tcBorders>
              <w:top w:val="single" w:sz="6" w:space="0" w:color="auto"/>
              <w:left w:val="single" w:sz="6" w:space="0" w:color="auto"/>
              <w:bottom w:val="single" w:sz="6" w:space="0" w:color="auto"/>
            </w:tcBorders>
            <w:vAlign w:val="center"/>
          </w:tcPr>
          <w:p w14:paraId="07B78277" w14:textId="77777777" w:rsidR="00AD74A6" w:rsidRPr="0069538E" w:rsidRDefault="00AD74A6" w:rsidP="009226EA">
            <w:pPr>
              <w:suppressAutoHyphens/>
              <w:spacing w:before="60" w:after="60"/>
              <w:jc w:val="left"/>
              <w:rPr>
                <w:b/>
                <w:bCs/>
                <w:szCs w:val="24"/>
                <w:lang w:eastAsia="en-US"/>
              </w:rPr>
            </w:pPr>
            <w:r w:rsidRPr="0069538E">
              <w:rPr>
                <w:b/>
                <w:bCs/>
                <w:szCs w:val="24"/>
                <w:lang w:eastAsia="en-US"/>
              </w:rPr>
              <w:t>Source de financement</w:t>
            </w:r>
          </w:p>
        </w:tc>
        <w:tc>
          <w:tcPr>
            <w:tcW w:w="3184" w:type="dxa"/>
            <w:tcBorders>
              <w:top w:val="single" w:sz="6" w:space="0" w:color="auto"/>
              <w:left w:val="single" w:sz="6" w:space="0" w:color="auto"/>
              <w:bottom w:val="single" w:sz="6" w:space="0" w:color="auto"/>
              <w:right w:val="single" w:sz="6" w:space="0" w:color="auto"/>
            </w:tcBorders>
          </w:tcPr>
          <w:p w14:paraId="2614BCB7" w14:textId="77777777" w:rsidR="00AD74A6" w:rsidRPr="0069538E" w:rsidRDefault="00AD74A6" w:rsidP="002B3FD2">
            <w:pPr>
              <w:suppressAutoHyphens/>
              <w:spacing w:before="60" w:after="60"/>
              <w:jc w:val="center"/>
              <w:rPr>
                <w:b/>
                <w:bCs/>
                <w:szCs w:val="24"/>
                <w:lang w:eastAsia="en-US"/>
              </w:rPr>
            </w:pPr>
            <w:r w:rsidRPr="0069538E">
              <w:rPr>
                <w:b/>
                <w:bCs/>
                <w:szCs w:val="24"/>
                <w:lang w:eastAsia="en-US"/>
              </w:rPr>
              <w:t>Montant (US$ équivalent)</w:t>
            </w:r>
          </w:p>
        </w:tc>
      </w:tr>
      <w:tr w:rsidR="00AD74A6" w:rsidRPr="0069538E" w14:paraId="09A23A0F" w14:textId="77777777" w:rsidTr="00810B01">
        <w:trPr>
          <w:cantSplit/>
          <w:jc w:val="center"/>
        </w:trPr>
        <w:tc>
          <w:tcPr>
            <w:tcW w:w="6176" w:type="dxa"/>
            <w:tcBorders>
              <w:top w:val="single" w:sz="6" w:space="0" w:color="auto"/>
              <w:left w:val="single" w:sz="6" w:space="0" w:color="auto"/>
            </w:tcBorders>
            <w:vAlign w:val="center"/>
          </w:tcPr>
          <w:p w14:paraId="67EAF6BB" w14:textId="77777777" w:rsidR="00AD74A6" w:rsidRPr="0069538E" w:rsidRDefault="00AD74A6" w:rsidP="002B3FD2">
            <w:pPr>
              <w:suppressAutoHyphens/>
              <w:spacing w:before="60" w:after="60"/>
              <w:rPr>
                <w:szCs w:val="24"/>
                <w:lang w:eastAsia="en-US"/>
              </w:rPr>
            </w:pPr>
            <w:r w:rsidRPr="0069538E">
              <w:rPr>
                <w:szCs w:val="24"/>
                <w:lang w:eastAsia="en-US"/>
              </w:rPr>
              <w:t>1.</w:t>
            </w:r>
          </w:p>
          <w:p w14:paraId="3C0860EA" w14:textId="77777777" w:rsidR="00AD74A6" w:rsidRPr="0069538E" w:rsidRDefault="00AD74A6" w:rsidP="002B3FD2">
            <w:pPr>
              <w:suppressAutoHyphens/>
              <w:spacing w:before="60" w:after="60"/>
              <w:rPr>
                <w:szCs w:val="24"/>
                <w:lang w:eastAsia="en-US"/>
              </w:rPr>
            </w:pPr>
          </w:p>
        </w:tc>
        <w:tc>
          <w:tcPr>
            <w:tcW w:w="3184" w:type="dxa"/>
            <w:tcBorders>
              <w:top w:val="single" w:sz="6" w:space="0" w:color="auto"/>
              <w:left w:val="single" w:sz="6" w:space="0" w:color="auto"/>
              <w:right w:val="single" w:sz="6" w:space="0" w:color="auto"/>
            </w:tcBorders>
          </w:tcPr>
          <w:p w14:paraId="287AC9F3" w14:textId="77777777" w:rsidR="00AD74A6" w:rsidRPr="0069538E" w:rsidRDefault="00AD74A6" w:rsidP="002B3FD2">
            <w:pPr>
              <w:suppressAutoHyphens/>
              <w:spacing w:before="60" w:after="60"/>
              <w:rPr>
                <w:szCs w:val="24"/>
                <w:lang w:eastAsia="en-US"/>
              </w:rPr>
            </w:pPr>
          </w:p>
        </w:tc>
      </w:tr>
      <w:tr w:rsidR="00AD74A6" w:rsidRPr="0069538E" w14:paraId="17B3F906" w14:textId="77777777" w:rsidTr="00810B01">
        <w:trPr>
          <w:cantSplit/>
          <w:jc w:val="center"/>
        </w:trPr>
        <w:tc>
          <w:tcPr>
            <w:tcW w:w="6176" w:type="dxa"/>
            <w:tcBorders>
              <w:top w:val="single" w:sz="6" w:space="0" w:color="auto"/>
              <w:left w:val="single" w:sz="6" w:space="0" w:color="auto"/>
            </w:tcBorders>
            <w:vAlign w:val="center"/>
          </w:tcPr>
          <w:p w14:paraId="2F9A0F91" w14:textId="77777777" w:rsidR="00AD74A6" w:rsidRPr="0069538E" w:rsidRDefault="00AD74A6" w:rsidP="002B3FD2">
            <w:pPr>
              <w:suppressAutoHyphens/>
              <w:spacing w:before="60" w:after="60"/>
              <w:rPr>
                <w:szCs w:val="24"/>
                <w:lang w:eastAsia="en-US"/>
              </w:rPr>
            </w:pPr>
            <w:r w:rsidRPr="0069538E">
              <w:rPr>
                <w:szCs w:val="24"/>
                <w:lang w:eastAsia="en-US"/>
              </w:rPr>
              <w:t>2.</w:t>
            </w:r>
          </w:p>
          <w:p w14:paraId="4453F768" w14:textId="77777777" w:rsidR="00AD74A6" w:rsidRPr="0069538E" w:rsidRDefault="00AD74A6" w:rsidP="002B3FD2">
            <w:pPr>
              <w:suppressAutoHyphens/>
              <w:spacing w:before="60" w:after="60"/>
              <w:rPr>
                <w:szCs w:val="24"/>
                <w:lang w:eastAsia="en-US"/>
              </w:rPr>
            </w:pPr>
          </w:p>
        </w:tc>
        <w:tc>
          <w:tcPr>
            <w:tcW w:w="3184" w:type="dxa"/>
            <w:tcBorders>
              <w:top w:val="single" w:sz="6" w:space="0" w:color="auto"/>
              <w:left w:val="single" w:sz="6" w:space="0" w:color="auto"/>
              <w:right w:val="single" w:sz="6" w:space="0" w:color="auto"/>
            </w:tcBorders>
          </w:tcPr>
          <w:p w14:paraId="6447206E" w14:textId="77777777" w:rsidR="00AD74A6" w:rsidRPr="0069538E" w:rsidRDefault="00AD74A6" w:rsidP="002B3FD2">
            <w:pPr>
              <w:suppressAutoHyphens/>
              <w:spacing w:before="60" w:after="60"/>
              <w:rPr>
                <w:szCs w:val="24"/>
                <w:lang w:eastAsia="en-US"/>
              </w:rPr>
            </w:pPr>
          </w:p>
        </w:tc>
      </w:tr>
      <w:tr w:rsidR="00AD74A6" w:rsidRPr="0069538E" w14:paraId="5749A2ED" w14:textId="77777777" w:rsidTr="00810B01">
        <w:trPr>
          <w:cantSplit/>
          <w:jc w:val="center"/>
        </w:trPr>
        <w:tc>
          <w:tcPr>
            <w:tcW w:w="6176" w:type="dxa"/>
            <w:tcBorders>
              <w:top w:val="single" w:sz="6" w:space="0" w:color="auto"/>
              <w:left w:val="single" w:sz="6" w:space="0" w:color="auto"/>
            </w:tcBorders>
            <w:vAlign w:val="center"/>
          </w:tcPr>
          <w:p w14:paraId="6E652595" w14:textId="77777777" w:rsidR="00AD74A6" w:rsidRPr="0069538E" w:rsidRDefault="00AD74A6" w:rsidP="002B3FD2">
            <w:pPr>
              <w:suppressAutoHyphens/>
              <w:spacing w:before="60" w:after="60"/>
              <w:rPr>
                <w:szCs w:val="24"/>
                <w:lang w:eastAsia="en-US"/>
              </w:rPr>
            </w:pPr>
            <w:r w:rsidRPr="0069538E">
              <w:rPr>
                <w:szCs w:val="24"/>
                <w:lang w:eastAsia="en-US"/>
              </w:rPr>
              <w:t>3.</w:t>
            </w:r>
          </w:p>
          <w:p w14:paraId="395FAD21" w14:textId="77777777" w:rsidR="00AD74A6" w:rsidRPr="0069538E" w:rsidRDefault="00AD74A6" w:rsidP="002B3FD2">
            <w:pPr>
              <w:suppressAutoHyphens/>
              <w:spacing w:before="60" w:after="60"/>
              <w:rPr>
                <w:szCs w:val="24"/>
                <w:lang w:eastAsia="en-US"/>
              </w:rPr>
            </w:pPr>
          </w:p>
        </w:tc>
        <w:tc>
          <w:tcPr>
            <w:tcW w:w="3184" w:type="dxa"/>
            <w:tcBorders>
              <w:top w:val="single" w:sz="6" w:space="0" w:color="auto"/>
              <w:left w:val="single" w:sz="6" w:space="0" w:color="auto"/>
              <w:right w:val="single" w:sz="6" w:space="0" w:color="auto"/>
            </w:tcBorders>
          </w:tcPr>
          <w:p w14:paraId="2681A953" w14:textId="77777777" w:rsidR="00AD74A6" w:rsidRPr="0069538E" w:rsidRDefault="00AD74A6" w:rsidP="002B3FD2">
            <w:pPr>
              <w:suppressAutoHyphens/>
              <w:spacing w:before="60" w:after="60"/>
              <w:rPr>
                <w:szCs w:val="24"/>
                <w:lang w:eastAsia="en-US"/>
              </w:rPr>
            </w:pPr>
          </w:p>
        </w:tc>
      </w:tr>
      <w:tr w:rsidR="00AD74A6" w:rsidRPr="0069538E" w14:paraId="0C7CEBBC" w14:textId="77777777" w:rsidTr="00810B01">
        <w:trPr>
          <w:cantSplit/>
          <w:jc w:val="center"/>
        </w:trPr>
        <w:tc>
          <w:tcPr>
            <w:tcW w:w="6176" w:type="dxa"/>
            <w:tcBorders>
              <w:top w:val="single" w:sz="6" w:space="0" w:color="auto"/>
              <w:left w:val="single" w:sz="6" w:space="0" w:color="auto"/>
              <w:bottom w:val="single" w:sz="6" w:space="0" w:color="auto"/>
            </w:tcBorders>
            <w:vAlign w:val="center"/>
          </w:tcPr>
          <w:p w14:paraId="3EFC4CC4" w14:textId="77777777" w:rsidR="00AD74A6" w:rsidRPr="0069538E" w:rsidRDefault="00AD74A6" w:rsidP="002B3FD2">
            <w:pPr>
              <w:suppressAutoHyphens/>
              <w:spacing w:before="60" w:after="60"/>
              <w:rPr>
                <w:szCs w:val="24"/>
                <w:lang w:eastAsia="en-US"/>
              </w:rPr>
            </w:pPr>
            <w:r w:rsidRPr="0069538E">
              <w:rPr>
                <w:szCs w:val="24"/>
                <w:lang w:eastAsia="en-US"/>
              </w:rPr>
              <w:t>4.</w:t>
            </w:r>
          </w:p>
          <w:p w14:paraId="7019DFE7" w14:textId="77777777" w:rsidR="00AD74A6" w:rsidRPr="0069538E" w:rsidRDefault="00AD74A6" w:rsidP="002B3FD2">
            <w:pPr>
              <w:suppressAutoHyphens/>
              <w:spacing w:before="60" w:after="60"/>
              <w:rPr>
                <w:szCs w:val="24"/>
                <w:lang w:eastAsia="en-US"/>
              </w:rPr>
            </w:pPr>
          </w:p>
        </w:tc>
        <w:tc>
          <w:tcPr>
            <w:tcW w:w="3184" w:type="dxa"/>
            <w:tcBorders>
              <w:top w:val="single" w:sz="6" w:space="0" w:color="auto"/>
              <w:left w:val="single" w:sz="6" w:space="0" w:color="auto"/>
              <w:bottom w:val="single" w:sz="6" w:space="0" w:color="auto"/>
              <w:right w:val="single" w:sz="6" w:space="0" w:color="auto"/>
            </w:tcBorders>
          </w:tcPr>
          <w:p w14:paraId="2BAFA5EB" w14:textId="77777777" w:rsidR="00AD74A6" w:rsidRPr="0069538E" w:rsidRDefault="00AD74A6" w:rsidP="002B3FD2">
            <w:pPr>
              <w:suppressAutoHyphens/>
              <w:spacing w:before="60" w:after="60"/>
              <w:rPr>
                <w:szCs w:val="24"/>
                <w:lang w:eastAsia="en-US"/>
              </w:rPr>
            </w:pPr>
          </w:p>
        </w:tc>
      </w:tr>
    </w:tbl>
    <w:p w14:paraId="2F6C4A17" w14:textId="77777777" w:rsidR="006B7AAC" w:rsidRPr="0069538E" w:rsidRDefault="006B7AAC" w:rsidP="002B3FD2">
      <w:pPr>
        <w:suppressAutoHyphens/>
        <w:rPr>
          <w:szCs w:val="24"/>
        </w:rPr>
      </w:pPr>
    </w:p>
    <w:p w14:paraId="68631012" w14:textId="77777777" w:rsidR="006B7AAC" w:rsidRPr="0069538E" w:rsidRDefault="006B7AAC" w:rsidP="002B3FD2">
      <w:pPr>
        <w:suppressAutoHyphens/>
        <w:jc w:val="left"/>
        <w:rPr>
          <w:szCs w:val="24"/>
        </w:rPr>
      </w:pPr>
      <w:r w:rsidRPr="0069538E">
        <w:rPr>
          <w:szCs w:val="24"/>
        </w:rPr>
        <w:br w:type="page"/>
      </w:r>
    </w:p>
    <w:p w14:paraId="3B6C79D3" w14:textId="77777777" w:rsidR="00EF2101" w:rsidRPr="0069538E" w:rsidRDefault="000A450A" w:rsidP="00151A64">
      <w:pPr>
        <w:pStyle w:val="00SectionIVSubtitle"/>
        <w:rPr>
          <w:lang w:val="fr-FR"/>
        </w:rPr>
      </w:pPr>
      <w:bookmarkStart w:id="535" w:name="_Toc37951711"/>
      <w:bookmarkStart w:id="536" w:name="_Toc327863891"/>
      <w:r w:rsidRPr="0069538E">
        <w:rPr>
          <w:lang w:val="fr-FR"/>
        </w:rPr>
        <w:lastRenderedPageBreak/>
        <w:t>Formulaire EXP – 4.1</w:t>
      </w:r>
      <w:bookmarkEnd w:id="535"/>
    </w:p>
    <w:p w14:paraId="4B8A7416" w14:textId="77777777" w:rsidR="000A450A" w:rsidRPr="0069538E" w:rsidRDefault="000A450A" w:rsidP="00151A64">
      <w:pPr>
        <w:pStyle w:val="00SectionIVSubtitle"/>
        <w:rPr>
          <w:lang w:val="fr-FR"/>
        </w:rPr>
      </w:pPr>
      <w:bookmarkStart w:id="537" w:name="_Toc37951712"/>
      <w:r w:rsidRPr="0069538E">
        <w:rPr>
          <w:lang w:val="fr-FR"/>
        </w:rPr>
        <w:t>Expérience générale de construction</w:t>
      </w:r>
      <w:bookmarkEnd w:id="536"/>
      <w:bookmarkEnd w:id="537"/>
    </w:p>
    <w:p w14:paraId="19944111" w14:textId="77777777" w:rsidR="000A450A" w:rsidRPr="0069538E" w:rsidRDefault="000A450A" w:rsidP="002B3FD2">
      <w:pPr>
        <w:tabs>
          <w:tab w:val="left" w:pos="2610"/>
        </w:tabs>
        <w:suppressAutoHyphens/>
        <w:jc w:val="center"/>
        <w:rPr>
          <w:szCs w:val="24"/>
        </w:rPr>
      </w:pPr>
    </w:p>
    <w:p w14:paraId="6790F12E" w14:textId="77777777" w:rsidR="00151A64" w:rsidRPr="0069538E" w:rsidRDefault="00151A64" w:rsidP="00151A64">
      <w:pPr>
        <w:tabs>
          <w:tab w:val="left" w:pos="2610"/>
        </w:tabs>
        <w:suppressAutoHyphens/>
        <w:spacing w:before="240" w:after="0"/>
        <w:ind w:left="578" w:right="164" w:hanging="578"/>
        <w:jc w:val="right"/>
        <w:rPr>
          <w:szCs w:val="24"/>
        </w:rPr>
      </w:pPr>
      <w:r w:rsidRPr="0069538E">
        <w:rPr>
          <w:szCs w:val="24"/>
        </w:rPr>
        <w:t xml:space="preserve">Nom légal du </w:t>
      </w:r>
      <w:r w:rsidR="00310B5A" w:rsidRPr="0069538E">
        <w:rPr>
          <w:szCs w:val="24"/>
        </w:rPr>
        <w:t>S</w:t>
      </w:r>
      <w:r w:rsidRPr="0069538E">
        <w:rPr>
          <w:szCs w:val="24"/>
        </w:rPr>
        <w:t>oumissionnaire : _______________________</w:t>
      </w:r>
    </w:p>
    <w:p w14:paraId="3E8160E8" w14:textId="77777777" w:rsidR="00151A64" w:rsidRPr="0069538E" w:rsidRDefault="00151A64" w:rsidP="00151A64">
      <w:pPr>
        <w:tabs>
          <w:tab w:val="left" w:pos="2610"/>
        </w:tabs>
        <w:suppressAutoHyphens/>
        <w:spacing w:after="0"/>
        <w:ind w:left="578" w:right="162" w:hanging="578"/>
        <w:jc w:val="right"/>
        <w:rPr>
          <w:szCs w:val="24"/>
        </w:rPr>
      </w:pPr>
      <w:r w:rsidRPr="0069538E">
        <w:rPr>
          <w:szCs w:val="24"/>
        </w:rPr>
        <w:t>Date : _________________</w:t>
      </w:r>
    </w:p>
    <w:p w14:paraId="046F6D0A" w14:textId="77777777" w:rsidR="00151A64" w:rsidRPr="0069538E" w:rsidRDefault="00151A64" w:rsidP="00151A64">
      <w:pPr>
        <w:tabs>
          <w:tab w:val="left" w:pos="2610"/>
        </w:tabs>
        <w:suppressAutoHyphens/>
        <w:spacing w:after="0"/>
        <w:ind w:left="578" w:right="162" w:hanging="578"/>
        <w:jc w:val="right"/>
        <w:rPr>
          <w:szCs w:val="24"/>
        </w:rPr>
      </w:pPr>
      <w:r w:rsidRPr="0069538E">
        <w:rPr>
          <w:szCs w:val="24"/>
        </w:rPr>
        <w:t>Nom légal de la partie au GE : ___________________</w:t>
      </w:r>
    </w:p>
    <w:p w14:paraId="41B6DA6C" w14:textId="77777777" w:rsidR="00151A64" w:rsidRPr="0069538E" w:rsidRDefault="00151A64" w:rsidP="00151A64">
      <w:pPr>
        <w:tabs>
          <w:tab w:val="left" w:pos="2610"/>
        </w:tabs>
        <w:suppressAutoHyphens/>
        <w:spacing w:after="0"/>
        <w:ind w:left="578" w:right="162" w:hanging="578"/>
        <w:jc w:val="right"/>
        <w:rPr>
          <w:szCs w:val="24"/>
        </w:rPr>
      </w:pPr>
      <w:r w:rsidRPr="0069538E">
        <w:rPr>
          <w:szCs w:val="24"/>
        </w:rPr>
        <w:t>No. AO : ______________________</w:t>
      </w:r>
    </w:p>
    <w:p w14:paraId="1EE62725" w14:textId="77777777" w:rsidR="00FF68D3" w:rsidRPr="0069538E" w:rsidRDefault="00FF68D3" w:rsidP="00FF68D3">
      <w:pPr>
        <w:spacing w:after="0"/>
        <w:ind w:right="72"/>
        <w:jc w:val="right"/>
        <w:rPr>
          <w:spacing w:val="-2"/>
        </w:rPr>
      </w:pPr>
      <w:r w:rsidRPr="0069538E">
        <w:rPr>
          <w:spacing w:val="-2"/>
        </w:rPr>
        <w:t>Page</w:t>
      </w:r>
      <w:r w:rsidRPr="0069538E">
        <w:rPr>
          <w:i/>
          <w:spacing w:val="-2"/>
        </w:rPr>
        <w:t xml:space="preserve"> </w:t>
      </w:r>
      <w:r w:rsidRPr="0069538E">
        <w:rPr>
          <w:i/>
        </w:rPr>
        <w:t>__________de</w:t>
      </w:r>
      <w:r w:rsidRPr="0069538E">
        <w:rPr>
          <w:spacing w:val="-2"/>
        </w:rPr>
        <w:t xml:space="preserve"> </w:t>
      </w:r>
      <w:r w:rsidRPr="0069538E">
        <w:rPr>
          <w:i/>
          <w:spacing w:val="1"/>
        </w:rPr>
        <w:t>_______________</w:t>
      </w:r>
      <w:r w:rsidRPr="0069538E">
        <w:rPr>
          <w:spacing w:val="-2"/>
        </w:rPr>
        <w:t>pages</w:t>
      </w:r>
    </w:p>
    <w:p w14:paraId="7E787BF9" w14:textId="77777777" w:rsidR="00FF68D3" w:rsidRPr="0069538E" w:rsidRDefault="00FF68D3" w:rsidP="00FF68D3">
      <w:pPr>
        <w:spacing w:after="0"/>
        <w:ind w:right="72"/>
        <w:jc w:val="right"/>
        <w:rPr>
          <w:rFonts w:asciiTheme="majorBidi" w:hAnsiTheme="majorBidi" w:cstheme="majorBidi"/>
          <w:bCs/>
          <w:i/>
          <w:iC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70"/>
        <w:gridCol w:w="990"/>
        <w:gridCol w:w="5040"/>
        <w:gridCol w:w="1980"/>
      </w:tblGrid>
      <w:tr w:rsidR="000A450A" w:rsidRPr="0069538E" w14:paraId="23332DFB" w14:textId="77777777">
        <w:trPr>
          <w:cantSplit/>
          <w:trHeight w:val="440"/>
          <w:tblHeader/>
          <w:jc w:val="center"/>
        </w:trPr>
        <w:tc>
          <w:tcPr>
            <w:tcW w:w="1170" w:type="dxa"/>
          </w:tcPr>
          <w:p w14:paraId="6F38EEDF" w14:textId="77777777" w:rsidR="000A450A" w:rsidRPr="0069538E" w:rsidRDefault="000A450A" w:rsidP="003923BE">
            <w:pPr>
              <w:tabs>
                <w:tab w:val="left" w:pos="2610"/>
              </w:tabs>
              <w:suppressAutoHyphens/>
              <w:spacing w:before="60" w:after="60"/>
              <w:ind w:left="0" w:firstLine="0"/>
              <w:jc w:val="center"/>
              <w:rPr>
                <w:b/>
                <w:bCs/>
                <w:szCs w:val="24"/>
              </w:rPr>
            </w:pPr>
            <w:r w:rsidRPr="0069538E">
              <w:rPr>
                <w:b/>
                <w:bCs/>
                <w:szCs w:val="24"/>
              </w:rPr>
              <w:t>Mois/</w:t>
            </w:r>
            <w:r w:rsidR="003923BE" w:rsidRPr="0069538E">
              <w:rPr>
                <w:b/>
                <w:bCs/>
                <w:szCs w:val="24"/>
              </w:rPr>
              <w:br/>
            </w:r>
            <w:r w:rsidRPr="0069538E">
              <w:rPr>
                <w:b/>
                <w:bCs/>
                <w:szCs w:val="24"/>
              </w:rPr>
              <w:t>année de départ*</w:t>
            </w:r>
          </w:p>
        </w:tc>
        <w:tc>
          <w:tcPr>
            <w:tcW w:w="990" w:type="dxa"/>
          </w:tcPr>
          <w:p w14:paraId="7630E51B" w14:textId="77777777" w:rsidR="000A450A" w:rsidRPr="0069538E" w:rsidRDefault="000A450A" w:rsidP="003923BE">
            <w:pPr>
              <w:tabs>
                <w:tab w:val="left" w:pos="2610"/>
              </w:tabs>
              <w:suppressAutoHyphens/>
              <w:spacing w:before="60" w:after="60"/>
              <w:ind w:left="0" w:firstLine="0"/>
              <w:jc w:val="center"/>
              <w:rPr>
                <w:b/>
                <w:bCs/>
                <w:szCs w:val="24"/>
              </w:rPr>
            </w:pPr>
            <w:r w:rsidRPr="0069538E">
              <w:rPr>
                <w:b/>
                <w:bCs/>
                <w:szCs w:val="24"/>
              </w:rPr>
              <w:t>Mois/</w:t>
            </w:r>
            <w:r w:rsidR="003923BE" w:rsidRPr="0069538E">
              <w:rPr>
                <w:b/>
                <w:bCs/>
                <w:szCs w:val="24"/>
              </w:rPr>
              <w:br/>
            </w:r>
            <w:r w:rsidRPr="0069538E">
              <w:rPr>
                <w:b/>
                <w:bCs/>
                <w:szCs w:val="24"/>
              </w:rPr>
              <w:t>année final(e)</w:t>
            </w:r>
          </w:p>
        </w:tc>
        <w:tc>
          <w:tcPr>
            <w:tcW w:w="5040" w:type="dxa"/>
          </w:tcPr>
          <w:p w14:paraId="4CD24600" w14:textId="77777777" w:rsidR="000A450A" w:rsidRPr="0069538E" w:rsidRDefault="000A450A" w:rsidP="003923BE">
            <w:pPr>
              <w:tabs>
                <w:tab w:val="left" w:pos="2610"/>
              </w:tabs>
              <w:suppressAutoHyphens/>
              <w:spacing w:before="60" w:after="60"/>
              <w:ind w:left="0" w:firstLine="0"/>
              <w:jc w:val="center"/>
              <w:rPr>
                <w:b/>
                <w:bCs/>
                <w:szCs w:val="24"/>
              </w:rPr>
            </w:pPr>
            <w:r w:rsidRPr="0069538E">
              <w:rPr>
                <w:b/>
                <w:bCs/>
                <w:szCs w:val="24"/>
              </w:rPr>
              <w:t>Identification du marché</w:t>
            </w:r>
          </w:p>
        </w:tc>
        <w:tc>
          <w:tcPr>
            <w:tcW w:w="1980" w:type="dxa"/>
          </w:tcPr>
          <w:p w14:paraId="39D45E51" w14:textId="77777777" w:rsidR="000A450A" w:rsidRPr="0069538E" w:rsidRDefault="000A450A" w:rsidP="002B3FD2">
            <w:pPr>
              <w:tabs>
                <w:tab w:val="left" w:pos="2610"/>
              </w:tabs>
              <w:suppressAutoHyphens/>
              <w:spacing w:before="60" w:after="60"/>
              <w:ind w:left="0" w:firstLine="0"/>
              <w:jc w:val="center"/>
              <w:rPr>
                <w:b/>
                <w:bCs/>
                <w:szCs w:val="24"/>
              </w:rPr>
            </w:pPr>
            <w:r w:rsidRPr="0069538E">
              <w:rPr>
                <w:b/>
                <w:bCs/>
                <w:szCs w:val="24"/>
              </w:rPr>
              <w:t xml:space="preserve">Rôle du </w:t>
            </w:r>
            <w:r w:rsidR="00310B5A" w:rsidRPr="0069538E">
              <w:rPr>
                <w:b/>
                <w:bCs/>
                <w:szCs w:val="24"/>
              </w:rPr>
              <w:t>S</w:t>
            </w:r>
            <w:r w:rsidRPr="0069538E">
              <w:rPr>
                <w:b/>
                <w:bCs/>
                <w:szCs w:val="24"/>
              </w:rPr>
              <w:t>oumissionnaire</w:t>
            </w:r>
          </w:p>
        </w:tc>
      </w:tr>
      <w:tr w:rsidR="000A450A" w:rsidRPr="0069538E" w14:paraId="262067D9" w14:textId="77777777" w:rsidTr="000B68CE">
        <w:trPr>
          <w:cantSplit/>
          <w:trHeight w:val="2106"/>
          <w:jc w:val="center"/>
        </w:trPr>
        <w:tc>
          <w:tcPr>
            <w:tcW w:w="1170" w:type="dxa"/>
          </w:tcPr>
          <w:p w14:paraId="7D77C6E1" w14:textId="77777777" w:rsidR="000A450A" w:rsidRPr="0069538E" w:rsidRDefault="000A450A" w:rsidP="002B3FD2">
            <w:pPr>
              <w:tabs>
                <w:tab w:val="left" w:pos="2610"/>
              </w:tabs>
              <w:suppressAutoHyphens/>
              <w:spacing w:before="60" w:after="60"/>
              <w:ind w:left="0" w:firstLine="0"/>
              <w:jc w:val="left"/>
              <w:rPr>
                <w:szCs w:val="24"/>
              </w:rPr>
            </w:pPr>
          </w:p>
        </w:tc>
        <w:tc>
          <w:tcPr>
            <w:tcW w:w="990" w:type="dxa"/>
          </w:tcPr>
          <w:p w14:paraId="771597A0" w14:textId="77777777" w:rsidR="000A450A" w:rsidRPr="0069538E" w:rsidRDefault="000A450A" w:rsidP="002B3FD2">
            <w:pPr>
              <w:tabs>
                <w:tab w:val="left" w:pos="2610"/>
              </w:tabs>
              <w:suppressAutoHyphens/>
              <w:spacing w:before="60" w:after="60"/>
              <w:ind w:left="0" w:firstLine="0"/>
              <w:jc w:val="left"/>
              <w:rPr>
                <w:szCs w:val="24"/>
              </w:rPr>
            </w:pPr>
          </w:p>
        </w:tc>
        <w:tc>
          <w:tcPr>
            <w:tcW w:w="5040" w:type="dxa"/>
          </w:tcPr>
          <w:p w14:paraId="1266D8ED" w14:textId="77777777" w:rsidR="000A450A" w:rsidRPr="0069538E" w:rsidRDefault="000A450A" w:rsidP="00993B47">
            <w:pPr>
              <w:tabs>
                <w:tab w:val="left" w:leader="underscore" w:pos="4812"/>
              </w:tabs>
              <w:suppressAutoHyphens/>
              <w:spacing w:before="60" w:after="60"/>
              <w:ind w:left="0" w:firstLine="0"/>
              <w:jc w:val="left"/>
              <w:rPr>
                <w:szCs w:val="24"/>
              </w:rPr>
            </w:pPr>
            <w:r w:rsidRPr="0069538E">
              <w:rPr>
                <w:szCs w:val="24"/>
              </w:rPr>
              <w:t>Nom du marché</w:t>
            </w:r>
            <w:r w:rsidR="00135963" w:rsidRPr="0069538E">
              <w:rPr>
                <w:szCs w:val="24"/>
              </w:rPr>
              <w:t> :</w:t>
            </w:r>
            <w:r w:rsidR="00993B47" w:rsidRPr="0069538E">
              <w:rPr>
                <w:szCs w:val="24"/>
              </w:rPr>
              <w:t xml:space="preserve"> </w:t>
            </w:r>
            <w:r w:rsidR="00993B47" w:rsidRPr="0069538E">
              <w:rPr>
                <w:szCs w:val="24"/>
              </w:rPr>
              <w:tab/>
            </w:r>
          </w:p>
          <w:p w14:paraId="0E9CC30F" w14:textId="77777777" w:rsidR="000A450A" w:rsidRPr="0069538E" w:rsidRDefault="000A450A" w:rsidP="00993B47">
            <w:pPr>
              <w:tabs>
                <w:tab w:val="left" w:leader="underscore" w:pos="4812"/>
              </w:tabs>
              <w:suppressAutoHyphens/>
              <w:spacing w:before="60" w:after="60"/>
              <w:ind w:left="0" w:firstLine="0"/>
              <w:jc w:val="left"/>
              <w:rPr>
                <w:szCs w:val="24"/>
              </w:rPr>
            </w:pPr>
            <w:r w:rsidRPr="0069538E">
              <w:rPr>
                <w:szCs w:val="24"/>
              </w:rPr>
              <w:t>Brève description des Travaux réalisés par le soumissionnaire</w:t>
            </w:r>
            <w:r w:rsidR="00135963" w:rsidRPr="0069538E">
              <w:rPr>
                <w:szCs w:val="24"/>
              </w:rPr>
              <w:t> :</w:t>
            </w:r>
            <w:r w:rsidR="00993B47" w:rsidRPr="0069538E">
              <w:rPr>
                <w:szCs w:val="24"/>
              </w:rPr>
              <w:t xml:space="preserve"> </w:t>
            </w:r>
            <w:r w:rsidR="00993B47" w:rsidRPr="0069538E">
              <w:rPr>
                <w:szCs w:val="24"/>
              </w:rPr>
              <w:tab/>
            </w:r>
          </w:p>
          <w:p w14:paraId="2EF3CA73" w14:textId="77777777" w:rsidR="000A450A" w:rsidRPr="0069538E" w:rsidRDefault="000A450A" w:rsidP="00993B47">
            <w:pPr>
              <w:tabs>
                <w:tab w:val="left" w:leader="underscore" w:pos="4812"/>
              </w:tabs>
              <w:suppressAutoHyphens/>
              <w:spacing w:before="60" w:after="60"/>
              <w:ind w:left="0" w:firstLine="0"/>
              <w:jc w:val="left"/>
              <w:rPr>
                <w:i/>
                <w:szCs w:val="24"/>
              </w:rPr>
            </w:pPr>
            <w:r w:rsidRPr="0069538E">
              <w:rPr>
                <w:szCs w:val="24"/>
              </w:rPr>
              <w:t>Montant du marché</w:t>
            </w:r>
            <w:r w:rsidR="00135963" w:rsidRPr="0069538E">
              <w:rPr>
                <w:szCs w:val="24"/>
              </w:rPr>
              <w:t> :</w:t>
            </w:r>
            <w:r w:rsidR="00993B47" w:rsidRPr="0069538E">
              <w:rPr>
                <w:szCs w:val="24"/>
              </w:rPr>
              <w:t xml:space="preserve"> </w:t>
            </w:r>
            <w:r w:rsidR="00993B47" w:rsidRPr="0069538E">
              <w:rPr>
                <w:szCs w:val="24"/>
              </w:rPr>
              <w:tab/>
            </w:r>
          </w:p>
          <w:p w14:paraId="59AA79DD" w14:textId="77777777" w:rsidR="000A450A" w:rsidRPr="0069538E" w:rsidRDefault="000A450A" w:rsidP="00993B47">
            <w:pPr>
              <w:tabs>
                <w:tab w:val="left" w:leader="underscore" w:pos="4812"/>
              </w:tabs>
              <w:suppressAutoHyphens/>
              <w:spacing w:before="60" w:after="60"/>
              <w:ind w:left="0" w:firstLine="0"/>
              <w:jc w:val="left"/>
              <w:rPr>
                <w:szCs w:val="24"/>
              </w:rPr>
            </w:pPr>
            <w:r w:rsidRPr="0069538E">
              <w:rPr>
                <w:szCs w:val="24"/>
              </w:rPr>
              <w:t xml:space="preserve">Nom du </w:t>
            </w:r>
            <w:r w:rsidR="00113D64" w:rsidRPr="0069538E">
              <w:rPr>
                <w:szCs w:val="24"/>
              </w:rPr>
              <w:t>Maître d’Ouvrage</w:t>
            </w:r>
            <w:r w:rsidR="00135963" w:rsidRPr="0069538E">
              <w:rPr>
                <w:szCs w:val="24"/>
              </w:rPr>
              <w:t> :</w:t>
            </w:r>
            <w:r w:rsidR="00993B47" w:rsidRPr="0069538E">
              <w:rPr>
                <w:szCs w:val="24"/>
              </w:rPr>
              <w:t xml:space="preserve"> </w:t>
            </w:r>
            <w:r w:rsidR="00993B47" w:rsidRPr="0069538E">
              <w:rPr>
                <w:szCs w:val="24"/>
              </w:rPr>
              <w:tab/>
            </w:r>
          </w:p>
          <w:p w14:paraId="7C11F630" w14:textId="77777777" w:rsidR="000A450A" w:rsidRPr="0069538E" w:rsidRDefault="000A450A" w:rsidP="00993B47">
            <w:pPr>
              <w:tabs>
                <w:tab w:val="left" w:leader="underscore" w:pos="4812"/>
              </w:tabs>
              <w:suppressAutoHyphens/>
              <w:spacing w:before="60" w:after="60"/>
              <w:ind w:left="0" w:firstLine="0"/>
              <w:jc w:val="left"/>
              <w:rPr>
                <w:szCs w:val="24"/>
              </w:rPr>
            </w:pPr>
            <w:r w:rsidRPr="0069538E">
              <w:rPr>
                <w:szCs w:val="24"/>
              </w:rPr>
              <w:t>Adresse</w:t>
            </w:r>
            <w:r w:rsidR="00135963" w:rsidRPr="0069538E">
              <w:rPr>
                <w:szCs w:val="24"/>
              </w:rPr>
              <w:t> :</w:t>
            </w:r>
            <w:r w:rsidR="00993B47" w:rsidRPr="0069538E">
              <w:rPr>
                <w:szCs w:val="24"/>
              </w:rPr>
              <w:t xml:space="preserve"> </w:t>
            </w:r>
            <w:r w:rsidR="00993B47" w:rsidRPr="0069538E">
              <w:rPr>
                <w:szCs w:val="24"/>
              </w:rPr>
              <w:tab/>
            </w:r>
          </w:p>
        </w:tc>
        <w:tc>
          <w:tcPr>
            <w:tcW w:w="1980" w:type="dxa"/>
          </w:tcPr>
          <w:p w14:paraId="581E86A6" w14:textId="77777777" w:rsidR="000A450A" w:rsidRPr="0069538E" w:rsidRDefault="000A450A" w:rsidP="00993B47">
            <w:pPr>
              <w:tabs>
                <w:tab w:val="left" w:pos="2610"/>
              </w:tabs>
              <w:suppressAutoHyphens/>
              <w:spacing w:before="60" w:after="60"/>
              <w:ind w:left="0" w:firstLine="0"/>
              <w:jc w:val="left"/>
              <w:rPr>
                <w:szCs w:val="24"/>
              </w:rPr>
            </w:pPr>
          </w:p>
        </w:tc>
      </w:tr>
      <w:tr w:rsidR="00993B47" w:rsidRPr="0069538E" w14:paraId="56C24481" w14:textId="77777777" w:rsidTr="000B68CE">
        <w:trPr>
          <w:cantSplit/>
          <w:trHeight w:val="2079"/>
          <w:jc w:val="center"/>
        </w:trPr>
        <w:tc>
          <w:tcPr>
            <w:tcW w:w="1170" w:type="dxa"/>
          </w:tcPr>
          <w:p w14:paraId="443CA5A1" w14:textId="77777777" w:rsidR="00993B47" w:rsidRPr="0069538E" w:rsidRDefault="00993B47" w:rsidP="00993B47">
            <w:pPr>
              <w:tabs>
                <w:tab w:val="left" w:pos="2610"/>
              </w:tabs>
              <w:suppressAutoHyphens/>
              <w:spacing w:before="60" w:after="60"/>
              <w:ind w:left="0" w:firstLine="0"/>
              <w:jc w:val="left"/>
              <w:rPr>
                <w:szCs w:val="24"/>
              </w:rPr>
            </w:pPr>
          </w:p>
        </w:tc>
        <w:tc>
          <w:tcPr>
            <w:tcW w:w="990" w:type="dxa"/>
          </w:tcPr>
          <w:p w14:paraId="65AAFB5C" w14:textId="77777777" w:rsidR="00993B47" w:rsidRPr="0069538E" w:rsidRDefault="00993B47" w:rsidP="00993B47">
            <w:pPr>
              <w:tabs>
                <w:tab w:val="left" w:pos="2610"/>
              </w:tabs>
              <w:suppressAutoHyphens/>
              <w:spacing w:before="60" w:after="60"/>
              <w:ind w:left="0" w:firstLine="0"/>
              <w:jc w:val="left"/>
              <w:rPr>
                <w:szCs w:val="24"/>
              </w:rPr>
            </w:pPr>
          </w:p>
        </w:tc>
        <w:tc>
          <w:tcPr>
            <w:tcW w:w="5040" w:type="dxa"/>
          </w:tcPr>
          <w:p w14:paraId="6B79EB82" w14:textId="77777777" w:rsidR="00993B47" w:rsidRPr="0069538E" w:rsidRDefault="00993B47" w:rsidP="00993B47">
            <w:pPr>
              <w:tabs>
                <w:tab w:val="left" w:leader="underscore" w:pos="4812"/>
              </w:tabs>
              <w:suppressAutoHyphens/>
              <w:spacing w:before="60" w:after="60"/>
              <w:ind w:left="0" w:firstLine="0"/>
              <w:jc w:val="left"/>
              <w:rPr>
                <w:szCs w:val="24"/>
              </w:rPr>
            </w:pPr>
            <w:r w:rsidRPr="0069538E">
              <w:rPr>
                <w:szCs w:val="24"/>
              </w:rPr>
              <w:t xml:space="preserve">Nom du marché : </w:t>
            </w:r>
            <w:r w:rsidRPr="0069538E">
              <w:rPr>
                <w:szCs w:val="24"/>
              </w:rPr>
              <w:tab/>
            </w:r>
          </w:p>
          <w:p w14:paraId="3F4CDA6E" w14:textId="77777777" w:rsidR="00993B47" w:rsidRPr="0069538E" w:rsidRDefault="00993B47" w:rsidP="00993B47">
            <w:pPr>
              <w:tabs>
                <w:tab w:val="left" w:leader="underscore" w:pos="4812"/>
              </w:tabs>
              <w:suppressAutoHyphens/>
              <w:spacing w:before="60" w:after="60"/>
              <w:ind w:left="0" w:firstLine="0"/>
              <w:jc w:val="left"/>
              <w:rPr>
                <w:szCs w:val="24"/>
              </w:rPr>
            </w:pPr>
            <w:r w:rsidRPr="0069538E">
              <w:rPr>
                <w:szCs w:val="24"/>
              </w:rPr>
              <w:t xml:space="preserve">Brève description des Travaux réalisés par le soumissionnaire : </w:t>
            </w:r>
            <w:r w:rsidRPr="0069538E">
              <w:rPr>
                <w:szCs w:val="24"/>
              </w:rPr>
              <w:tab/>
            </w:r>
          </w:p>
          <w:p w14:paraId="02647FB6" w14:textId="77777777" w:rsidR="00993B47" w:rsidRPr="0069538E" w:rsidRDefault="00993B47" w:rsidP="00993B47">
            <w:pPr>
              <w:tabs>
                <w:tab w:val="left" w:leader="underscore" w:pos="4812"/>
              </w:tabs>
              <w:suppressAutoHyphens/>
              <w:spacing w:before="60" w:after="60"/>
              <w:ind w:left="0" w:firstLine="0"/>
              <w:jc w:val="left"/>
              <w:rPr>
                <w:i/>
                <w:szCs w:val="24"/>
              </w:rPr>
            </w:pPr>
            <w:r w:rsidRPr="0069538E">
              <w:rPr>
                <w:szCs w:val="24"/>
              </w:rPr>
              <w:t xml:space="preserve">Montant du marché : </w:t>
            </w:r>
            <w:r w:rsidRPr="0069538E">
              <w:rPr>
                <w:szCs w:val="24"/>
              </w:rPr>
              <w:tab/>
            </w:r>
          </w:p>
          <w:p w14:paraId="6484231C" w14:textId="77777777" w:rsidR="00993B47" w:rsidRPr="0069538E" w:rsidRDefault="00993B47" w:rsidP="00993B47">
            <w:pPr>
              <w:tabs>
                <w:tab w:val="left" w:leader="underscore" w:pos="4812"/>
              </w:tabs>
              <w:suppressAutoHyphens/>
              <w:spacing w:before="60" w:after="60"/>
              <w:ind w:left="0" w:firstLine="0"/>
              <w:jc w:val="left"/>
              <w:rPr>
                <w:szCs w:val="24"/>
              </w:rPr>
            </w:pPr>
            <w:r w:rsidRPr="0069538E">
              <w:rPr>
                <w:szCs w:val="24"/>
              </w:rPr>
              <w:t xml:space="preserve">Nom du </w:t>
            </w:r>
            <w:r w:rsidR="00113D64" w:rsidRPr="0069538E">
              <w:rPr>
                <w:szCs w:val="24"/>
              </w:rPr>
              <w:t>Maître d’Ouvrage</w:t>
            </w:r>
            <w:r w:rsidRPr="0069538E">
              <w:rPr>
                <w:szCs w:val="24"/>
              </w:rPr>
              <w:t xml:space="preserve"> : </w:t>
            </w:r>
            <w:r w:rsidRPr="0069538E">
              <w:rPr>
                <w:szCs w:val="24"/>
              </w:rPr>
              <w:tab/>
            </w:r>
          </w:p>
          <w:p w14:paraId="3C43D9A4" w14:textId="77777777" w:rsidR="00993B47" w:rsidRPr="0069538E" w:rsidRDefault="00993B47" w:rsidP="00993B47">
            <w:pPr>
              <w:tabs>
                <w:tab w:val="left" w:leader="underscore" w:pos="4812"/>
              </w:tabs>
              <w:suppressAutoHyphens/>
              <w:spacing w:before="60" w:after="60"/>
              <w:ind w:left="0" w:firstLine="0"/>
              <w:jc w:val="left"/>
              <w:rPr>
                <w:szCs w:val="24"/>
              </w:rPr>
            </w:pPr>
            <w:r w:rsidRPr="0069538E">
              <w:rPr>
                <w:szCs w:val="24"/>
              </w:rPr>
              <w:t xml:space="preserve">Adresse : </w:t>
            </w:r>
            <w:r w:rsidRPr="0069538E">
              <w:rPr>
                <w:szCs w:val="24"/>
              </w:rPr>
              <w:tab/>
            </w:r>
          </w:p>
        </w:tc>
        <w:tc>
          <w:tcPr>
            <w:tcW w:w="1980" w:type="dxa"/>
          </w:tcPr>
          <w:p w14:paraId="12014BB6" w14:textId="77777777" w:rsidR="00993B47" w:rsidRPr="0069538E" w:rsidRDefault="00993B47" w:rsidP="00993B47">
            <w:pPr>
              <w:tabs>
                <w:tab w:val="left" w:pos="2610"/>
              </w:tabs>
              <w:suppressAutoHyphens/>
              <w:spacing w:before="60" w:after="60"/>
              <w:ind w:left="0" w:firstLine="0"/>
              <w:jc w:val="left"/>
              <w:rPr>
                <w:szCs w:val="24"/>
              </w:rPr>
            </w:pPr>
          </w:p>
        </w:tc>
      </w:tr>
      <w:tr w:rsidR="00993B47" w:rsidRPr="0069538E" w14:paraId="5A9D165B" w14:textId="77777777" w:rsidTr="000B68CE">
        <w:trPr>
          <w:cantSplit/>
          <w:trHeight w:val="2153"/>
          <w:jc w:val="center"/>
        </w:trPr>
        <w:tc>
          <w:tcPr>
            <w:tcW w:w="1170" w:type="dxa"/>
          </w:tcPr>
          <w:p w14:paraId="75CAFC53" w14:textId="77777777" w:rsidR="00993B47" w:rsidRPr="0069538E" w:rsidRDefault="00993B47" w:rsidP="00993B47">
            <w:pPr>
              <w:tabs>
                <w:tab w:val="left" w:pos="2610"/>
              </w:tabs>
              <w:suppressAutoHyphens/>
              <w:spacing w:before="60" w:after="60"/>
              <w:ind w:left="0" w:firstLine="0"/>
              <w:jc w:val="left"/>
              <w:rPr>
                <w:szCs w:val="24"/>
              </w:rPr>
            </w:pPr>
          </w:p>
        </w:tc>
        <w:tc>
          <w:tcPr>
            <w:tcW w:w="990" w:type="dxa"/>
          </w:tcPr>
          <w:p w14:paraId="073EF8D6" w14:textId="77777777" w:rsidR="00993B47" w:rsidRPr="0069538E" w:rsidRDefault="00993B47" w:rsidP="00993B47">
            <w:pPr>
              <w:tabs>
                <w:tab w:val="left" w:pos="2610"/>
              </w:tabs>
              <w:suppressAutoHyphens/>
              <w:spacing w:before="60" w:after="60"/>
              <w:ind w:left="0" w:firstLine="0"/>
              <w:jc w:val="left"/>
              <w:rPr>
                <w:szCs w:val="24"/>
              </w:rPr>
            </w:pPr>
          </w:p>
        </w:tc>
        <w:tc>
          <w:tcPr>
            <w:tcW w:w="5040" w:type="dxa"/>
          </w:tcPr>
          <w:p w14:paraId="15DCE6D0" w14:textId="77777777" w:rsidR="00993B47" w:rsidRPr="0069538E" w:rsidRDefault="00993B47" w:rsidP="00993B47">
            <w:pPr>
              <w:tabs>
                <w:tab w:val="left" w:leader="underscore" w:pos="4812"/>
              </w:tabs>
              <w:suppressAutoHyphens/>
              <w:spacing w:before="60" w:after="60"/>
              <w:ind w:left="0" w:firstLine="0"/>
              <w:jc w:val="left"/>
              <w:rPr>
                <w:szCs w:val="24"/>
              </w:rPr>
            </w:pPr>
            <w:r w:rsidRPr="0069538E">
              <w:rPr>
                <w:szCs w:val="24"/>
              </w:rPr>
              <w:t xml:space="preserve">Nom du marché : </w:t>
            </w:r>
            <w:r w:rsidRPr="0069538E">
              <w:rPr>
                <w:szCs w:val="24"/>
              </w:rPr>
              <w:tab/>
            </w:r>
          </w:p>
          <w:p w14:paraId="568F6E76" w14:textId="77777777" w:rsidR="00993B47" w:rsidRPr="0069538E" w:rsidRDefault="00993B47" w:rsidP="00993B47">
            <w:pPr>
              <w:tabs>
                <w:tab w:val="left" w:leader="underscore" w:pos="4812"/>
              </w:tabs>
              <w:suppressAutoHyphens/>
              <w:spacing w:before="60" w:after="60"/>
              <w:ind w:left="0" w:firstLine="0"/>
              <w:jc w:val="left"/>
              <w:rPr>
                <w:szCs w:val="24"/>
              </w:rPr>
            </w:pPr>
            <w:r w:rsidRPr="0069538E">
              <w:rPr>
                <w:szCs w:val="24"/>
              </w:rPr>
              <w:t xml:space="preserve">Brève description des Travaux réalisés par le soumissionnaire : </w:t>
            </w:r>
            <w:r w:rsidRPr="0069538E">
              <w:rPr>
                <w:szCs w:val="24"/>
              </w:rPr>
              <w:tab/>
            </w:r>
          </w:p>
          <w:p w14:paraId="578D87D9" w14:textId="77777777" w:rsidR="00993B47" w:rsidRPr="0069538E" w:rsidRDefault="00993B47" w:rsidP="00993B47">
            <w:pPr>
              <w:tabs>
                <w:tab w:val="left" w:leader="underscore" w:pos="4812"/>
              </w:tabs>
              <w:suppressAutoHyphens/>
              <w:spacing w:before="60" w:after="60"/>
              <w:ind w:left="0" w:firstLine="0"/>
              <w:jc w:val="left"/>
              <w:rPr>
                <w:i/>
                <w:szCs w:val="24"/>
              </w:rPr>
            </w:pPr>
            <w:r w:rsidRPr="0069538E">
              <w:rPr>
                <w:szCs w:val="24"/>
              </w:rPr>
              <w:t xml:space="preserve">Montant du marché : </w:t>
            </w:r>
            <w:r w:rsidRPr="0069538E">
              <w:rPr>
                <w:szCs w:val="24"/>
              </w:rPr>
              <w:tab/>
            </w:r>
          </w:p>
          <w:p w14:paraId="6BA167A5" w14:textId="77777777" w:rsidR="00993B47" w:rsidRPr="0069538E" w:rsidRDefault="00993B47" w:rsidP="00993B47">
            <w:pPr>
              <w:tabs>
                <w:tab w:val="left" w:leader="underscore" w:pos="4812"/>
              </w:tabs>
              <w:suppressAutoHyphens/>
              <w:spacing w:before="60" w:after="60"/>
              <w:ind w:left="0" w:firstLine="0"/>
              <w:jc w:val="left"/>
              <w:rPr>
                <w:szCs w:val="24"/>
              </w:rPr>
            </w:pPr>
            <w:r w:rsidRPr="0069538E">
              <w:rPr>
                <w:szCs w:val="24"/>
              </w:rPr>
              <w:t xml:space="preserve">Nom du </w:t>
            </w:r>
            <w:r w:rsidR="00113D64" w:rsidRPr="0069538E">
              <w:rPr>
                <w:szCs w:val="24"/>
              </w:rPr>
              <w:t>Maître d’Ouvrage</w:t>
            </w:r>
            <w:r w:rsidRPr="0069538E">
              <w:rPr>
                <w:szCs w:val="24"/>
              </w:rPr>
              <w:t xml:space="preserve"> : </w:t>
            </w:r>
            <w:r w:rsidRPr="0069538E">
              <w:rPr>
                <w:szCs w:val="24"/>
              </w:rPr>
              <w:tab/>
            </w:r>
          </w:p>
          <w:p w14:paraId="2A1220A6" w14:textId="77777777" w:rsidR="00993B47" w:rsidRPr="0069538E" w:rsidRDefault="00993B47" w:rsidP="00993B47">
            <w:pPr>
              <w:tabs>
                <w:tab w:val="left" w:leader="underscore" w:pos="4812"/>
              </w:tabs>
              <w:suppressAutoHyphens/>
              <w:spacing w:before="60" w:after="60"/>
              <w:ind w:left="0" w:firstLine="0"/>
              <w:jc w:val="left"/>
              <w:rPr>
                <w:szCs w:val="24"/>
              </w:rPr>
            </w:pPr>
            <w:r w:rsidRPr="0069538E">
              <w:rPr>
                <w:szCs w:val="24"/>
              </w:rPr>
              <w:t xml:space="preserve">Adresse : </w:t>
            </w:r>
            <w:r w:rsidRPr="0069538E">
              <w:rPr>
                <w:szCs w:val="24"/>
              </w:rPr>
              <w:tab/>
            </w:r>
          </w:p>
        </w:tc>
        <w:tc>
          <w:tcPr>
            <w:tcW w:w="1980" w:type="dxa"/>
          </w:tcPr>
          <w:p w14:paraId="147B55F3" w14:textId="77777777" w:rsidR="00993B47" w:rsidRPr="0069538E" w:rsidRDefault="00993B47" w:rsidP="00993B47">
            <w:pPr>
              <w:tabs>
                <w:tab w:val="left" w:pos="2610"/>
              </w:tabs>
              <w:suppressAutoHyphens/>
              <w:spacing w:before="60" w:after="60"/>
              <w:ind w:left="0" w:firstLine="0"/>
              <w:jc w:val="left"/>
              <w:rPr>
                <w:szCs w:val="24"/>
              </w:rPr>
            </w:pPr>
          </w:p>
        </w:tc>
      </w:tr>
    </w:tbl>
    <w:p w14:paraId="576F7B0C" w14:textId="77777777" w:rsidR="000A450A" w:rsidRPr="0069538E" w:rsidRDefault="000A450A" w:rsidP="002B3FD2">
      <w:pPr>
        <w:tabs>
          <w:tab w:val="left" w:pos="2610"/>
        </w:tabs>
        <w:suppressAutoHyphens/>
        <w:rPr>
          <w:szCs w:val="24"/>
        </w:rPr>
      </w:pPr>
    </w:p>
    <w:p w14:paraId="6AD05AF7" w14:textId="77777777" w:rsidR="007E34D7" w:rsidRPr="0069538E" w:rsidRDefault="007E34D7">
      <w:pPr>
        <w:rPr>
          <w:szCs w:val="24"/>
        </w:rPr>
      </w:pPr>
      <w:r w:rsidRPr="0069538E">
        <w:rPr>
          <w:szCs w:val="24"/>
        </w:rPr>
        <w:br w:type="page"/>
      </w:r>
    </w:p>
    <w:p w14:paraId="563EAD3D" w14:textId="77777777" w:rsidR="007E34D7" w:rsidRPr="0069538E" w:rsidRDefault="007E34D7" w:rsidP="007E34D7">
      <w:pPr>
        <w:pStyle w:val="S4-Header2"/>
        <w:rPr>
          <w:szCs w:val="32"/>
          <w:lang w:val="fr-FR"/>
        </w:rPr>
      </w:pPr>
      <w:bookmarkStart w:id="538" w:name="_Toc327863890"/>
      <w:bookmarkStart w:id="539" w:name="_Toc487641627"/>
      <w:r w:rsidRPr="0069538E">
        <w:rPr>
          <w:szCs w:val="32"/>
          <w:lang w:val="fr-FR"/>
        </w:rPr>
        <w:lastRenderedPageBreak/>
        <w:t xml:space="preserve">Formulaire FIN – 3.4 : </w:t>
      </w:r>
    </w:p>
    <w:p w14:paraId="3D88F293" w14:textId="77777777" w:rsidR="007E34D7" w:rsidRPr="0069538E" w:rsidRDefault="007E34D7" w:rsidP="007E34D7">
      <w:pPr>
        <w:spacing w:after="0"/>
        <w:ind w:left="0" w:firstLine="0"/>
        <w:jc w:val="center"/>
        <w:rPr>
          <w:b/>
          <w:sz w:val="32"/>
          <w:szCs w:val="32"/>
          <w:lang w:eastAsia="en-US"/>
        </w:rPr>
      </w:pPr>
      <w:r w:rsidRPr="0069538E">
        <w:rPr>
          <w:b/>
          <w:sz w:val="32"/>
          <w:szCs w:val="32"/>
          <w:lang w:eastAsia="en-US"/>
        </w:rPr>
        <w:t>Charge de Travail / Travaux en cours</w:t>
      </w:r>
    </w:p>
    <w:bookmarkEnd w:id="538"/>
    <w:bookmarkEnd w:id="539"/>
    <w:p w14:paraId="49CEBD14" w14:textId="77777777" w:rsidR="007E34D7" w:rsidRPr="0069538E" w:rsidRDefault="007E34D7" w:rsidP="007E34D7">
      <w:pPr>
        <w:rPr>
          <w:rFonts w:asciiTheme="majorBidi" w:hAnsiTheme="majorBidi" w:cstheme="majorBidi"/>
        </w:rPr>
      </w:pPr>
    </w:p>
    <w:p w14:paraId="1B3893A4" w14:textId="77777777" w:rsidR="007E34D7" w:rsidRPr="0069538E" w:rsidRDefault="007E34D7" w:rsidP="007E34D7">
      <w:pPr>
        <w:ind w:left="0" w:firstLine="0"/>
        <w:rPr>
          <w:rFonts w:asciiTheme="majorBidi" w:hAnsiTheme="majorBidi" w:cstheme="majorBidi"/>
        </w:rPr>
      </w:pPr>
      <w:r w:rsidRPr="0069538E">
        <w:rPr>
          <w:rFonts w:asciiTheme="majorBidi" w:hAnsiTheme="majorBidi" w:cstheme="majorBidi"/>
        </w:rPr>
        <w:t>Les Soumissionnaires, ainsi que chacun des membres d’un groupement fourniront les informations au sujet de leurs engagements et charge de travail actuels liés aux marchés qui leur ont été attribués, pour lesquels une notification d’attribution a été reçue, ou en cours d’achèvement mais qui n’ont pas encore fait l’objet d’une réception provisoire.</w:t>
      </w:r>
    </w:p>
    <w:p w14:paraId="6484B937" w14:textId="77777777" w:rsidR="007E34D7" w:rsidRPr="0069538E" w:rsidRDefault="007E34D7" w:rsidP="007E34D7">
      <w:pPr>
        <w:spacing w:before="60" w:after="60"/>
        <w:jc w:val="center"/>
        <w:rPr>
          <w:rFonts w:asciiTheme="majorBidi" w:hAnsiTheme="majorBidi" w:cstheme="majorBidi"/>
        </w:rPr>
      </w:pPr>
    </w:p>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486"/>
        <w:gridCol w:w="1559"/>
        <w:gridCol w:w="1633"/>
      </w:tblGrid>
      <w:tr w:rsidR="007E34D7" w:rsidRPr="0069538E" w14:paraId="7FA86C18" w14:textId="77777777" w:rsidTr="00FA1136">
        <w:trPr>
          <w:cantSplit/>
        </w:trPr>
        <w:tc>
          <w:tcPr>
            <w:tcW w:w="522" w:type="dxa"/>
            <w:tcBorders>
              <w:top w:val="single" w:sz="4" w:space="0" w:color="auto"/>
              <w:left w:val="single" w:sz="12" w:space="0" w:color="auto"/>
              <w:bottom w:val="single" w:sz="12" w:space="0" w:color="auto"/>
              <w:right w:val="single" w:sz="6" w:space="0" w:color="auto"/>
            </w:tcBorders>
          </w:tcPr>
          <w:p w14:paraId="52C26D7D" w14:textId="77777777" w:rsidR="007E34D7" w:rsidRPr="0069538E" w:rsidRDefault="007E34D7" w:rsidP="00FA1136">
            <w:pPr>
              <w:spacing w:before="60" w:after="60"/>
              <w:ind w:left="0" w:firstLine="0"/>
              <w:jc w:val="left"/>
              <w:outlineLvl w:val="2"/>
              <w:rPr>
                <w:rFonts w:asciiTheme="majorBidi" w:hAnsiTheme="majorBidi" w:cstheme="majorBidi"/>
                <w:bCs/>
                <w:szCs w:val="24"/>
                <w:lang w:eastAsia="en-US"/>
              </w:rPr>
            </w:pPr>
            <w:r w:rsidRPr="0069538E">
              <w:rPr>
                <w:rFonts w:asciiTheme="majorBidi" w:hAnsiTheme="majorBidi" w:cstheme="majorBidi"/>
                <w:bCs/>
                <w:szCs w:val="24"/>
                <w:lang w:eastAsia="en-US"/>
              </w:rPr>
              <w:t>No.</w:t>
            </w:r>
          </w:p>
        </w:tc>
        <w:tc>
          <w:tcPr>
            <w:tcW w:w="2033" w:type="dxa"/>
            <w:tcBorders>
              <w:top w:val="single" w:sz="4" w:space="0" w:color="auto"/>
              <w:left w:val="single" w:sz="6" w:space="0" w:color="auto"/>
              <w:bottom w:val="single" w:sz="12" w:space="0" w:color="auto"/>
              <w:right w:val="single" w:sz="6" w:space="0" w:color="auto"/>
            </w:tcBorders>
          </w:tcPr>
          <w:p w14:paraId="07EF2D94" w14:textId="77777777" w:rsidR="007E34D7" w:rsidRPr="0069538E" w:rsidRDefault="007E34D7" w:rsidP="00FA1136">
            <w:pPr>
              <w:spacing w:before="60" w:after="60"/>
              <w:ind w:left="0" w:firstLine="0"/>
              <w:jc w:val="left"/>
              <w:outlineLvl w:val="2"/>
              <w:rPr>
                <w:rFonts w:asciiTheme="majorBidi" w:hAnsiTheme="majorBidi" w:cstheme="majorBidi"/>
                <w:bCs/>
                <w:szCs w:val="24"/>
                <w:lang w:eastAsia="en-US"/>
              </w:rPr>
            </w:pPr>
            <w:r w:rsidRPr="0069538E">
              <w:rPr>
                <w:rFonts w:asciiTheme="majorBidi" w:hAnsiTheme="majorBidi" w:cstheme="majorBidi"/>
                <w:bCs/>
                <w:szCs w:val="24"/>
                <w:lang w:eastAsia="en-US"/>
              </w:rPr>
              <w:t>Nom du marché</w:t>
            </w:r>
          </w:p>
        </w:tc>
        <w:tc>
          <w:tcPr>
            <w:tcW w:w="2127" w:type="dxa"/>
            <w:tcBorders>
              <w:top w:val="single" w:sz="4" w:space="0" w:color="auto"/>
              <w:bottom w:val="single" w:sz="12" w:space="0" w:color="auto"/>
            </w:tcBorders>
          </w:tcPr>
          <w:p w14:paraId="7DB44015" w14:textId="77777777" w:rsidR="007E34D7" w:rsidRPr="0069538E" w:rsidRDefault="007E34D7" w:rsidP="00FA1136">
            <w:pPr>
              <w:spacing w:before="60" w:after="60"/>
              <w:ind w:left="0" w:firstLine="0"/>
              <w:jc w:val="left"/>
              <w:rPr>
                <w:rFonts w:asciiTheme="majorBidi" w:hAnsiTheme="majorBidi" w:cstheme="majorBidi"/>
                <w:bCs/>
                <w:spacing w:val="-2"/>
                <w:szCs w:val="24"/>
                <w:lang w:eastAsia="en-US"/>
              </w:rPr>
            </w:pPr>
            <w:r w:rsidRPr="0069538E">
              <w:rPr>
                <w:rFonts w:asciiTheme="majorBidi" w:hAnsiTheme="majorBidi" w:cstheme="majorBidi"/>
                <w:bCs/>
                <w:szCs w:val="24"/>
                <w:lang w:eastAsia="en-US"/>
              </w:rPr>
              <w:t>Adresse, tel., fax du Maître d’Ouvrage</w:t>
            </w:r>
          </w:p>
        </w:tc>
        <w:tc>
          <w:tcPr>
            <w:tcW w:w="1486" w:type="dxa"/>
            <w:tcBorders>
              <w:top w:val="single" w:sz="4" w:space="0" w:color="auto"/>
              <w:left w:val="single" w:sz="6" w:space="0" w:color="auto"/>
              <w:bottom w:val="single" w:sz="12" w:space="0" w:color="auto"/>
            </w:tcBorders>
          </w:tcPr>
          <w:p w14:paraId="070B641D" w14:textId="77777777" w:rsidR="007E34D7" w:rsidRPr="0069538E" w:rsidRDefault="007E34D7" w:rsidP="00FA1136">
            <w:pPr>
              <w:spacing w:before="60" w:after="60"/>
              <w:ind w:left="0" w:firstLine="0"/>
              <w:jc w:val="left"/>
              <w:rPr>
                <w:rFonts w:asciiTheme="majorBidi" w:hAnsiTheme="majorBidi" w:cstheme="majorBidi"/>
                <w:bCs/>
                <w:spacing w:val="-2"/>
                <w:szCs w:val="24"/>
                <w:lang w:eastAsia="en-US"/>
              </w:rPr>
            </w:pPr>
            <w:r w:rsidRPr="0069538E">
              <w:rPr>
                <w:rFonts w:asciiTheme="majorBidi" w:hAnsiTheme="majorBidi" w:cstheme="majorBidi"/>
                <w:bCs/>
                <w:spacing w:val="-2"/>
                <w:szCs w:val="24"/>
                <w:lang w:eastAsia="en-US"/>
              </w:rPr>
              <w:t>Montant des travaux à achever [équivalent US$]</w:t>
            </w:r>
          </w:p>
        </w:tc>
        <w:tc>
          <w:tcPr>
            <w:tcW w:w="1559" w:type="dxa"/>
            <w:tcBorders>
              <w:top w:val="single" w:sz="4" w:space="0" w:color="auto"/>
              <w:left w:val="single" w:sz="6" w:space="0" w:color="auto"/>
              <w:bottom w:val="single" w:sz="12" w:space="0" w:color="auto"/>
            </w:tcBorders>
          </w:tcPr>
          <w:p w14:paraId="5B0C5106" w14:textId="77777777" w:rsidR="007E34D7" w:rsidRPr="0069538E" w:rsidRDefault="007E34D7" w:rsidP="00FA1136">
            <w:pPr>
              <w:spacing w:before="60" w:after="60"/>
              <w:ind w:left="0" w:firstLine="0"/>
              <w:jc w:val="left"/>
              <w:rPr>
                <w:rFonts w:asciiTheme="majorBidi" w:hAnsiTheme="majorBidi" w:cstheme="majorBidi"/>
                <w:bCs/>
                <w:spacing w:val="-2"/>
                <w:szCs w:val="24"/>
                <w:lang w:eastAsia="en-US"/>
              </w:rPr>
            </w:pPr>
            <w:r w:rsidRPr="0069538E">
              <w:rPr>
                <w:rFonts w:asciiTheme="majorBidi" w:hAnsiTheme="majorBidi" w:cstheme="majorBidi"/>
                <w:bCs/>
                <w:spacing w:val="-2"/>
                <w:szCs w:val="24"/>
                <w:lang w:eastAsia="en-US"/>
              </w:rPr>
              <w:t>Date d’achèvement estimé</w:t>
            </w:r>
          </w:p>
        </w:tc>
        <w:tc>
          <w:tcPr>
            <w:tcW w:w="1633" w:type="dxa"/>
            <w:tcBorders>
              <w:top w:val="single" w:sz="4" w:space="0" w:color="auto"/>
              <w:left w:val="single" w:sz="6" w:space="0" w:color="auto"/>
              <w:bottom w:val="single" w:sz="12" w:space="0" w:color="auto"/>
              <w:right w:val="single" w:sz="12" w:space="0" w:color="auto"/>
            </w:tcBorders>
          </w:tcPr>
          <w:p w14:paraId="028D3EA2" w14:textId="77777777" w:rsidR="007E34D7" w:rsidRPr="0069538E" w:rsidRDefault="007E34D7" w:rsidP="00FA1136">
            <w:pPr>
              <w:spacing w:before="60" w:after="60"/>
              <w:ind w:left="0" w:firstLine="0"/>
              <w:jc w:val="left"/>
              <w:rPr>
                <w:rFonts w:asciiTheme="majorBidi" w:hAnsiTheme="majorBidi" w:cstheme="majorBidi"/>
                <w:bCs/>
                <w:spacing w:val="-2"/>
                <w:szCs w:val="24"/>
                <w:lang w:eastAsia="en-US"/>
              </w:rPr>
            </w:pPr>
            <w:r w:rsidRPr="0069538E">
              <w:rPr>
                <w:rFonts w:asciiTheme="majorBidi" w:hAnsiTheme="majorBidi" w:cstheme="majorBidi"/>
                <w:bCs/>
                <w:spacing w:val="-2"/>
                <w:szCs w:val="24"/>
                <w:lang w:eastAsia="en-US"/>
              </w:rPr>
              <w:t>Montant moyen de la facturation mensuelle au cours des 6 derniers mois (US$/mois)</w:t>
            </w:r>
          </w:p>
        </w:tc>
      </w:tr>
      <w:tr w:rsidR="007E34D7" w:rsidRPr="0069538E" w14:paraId="677D959C" w14:textId="77777777" w:rsidTr="00FA1136">
        <w:trPr>
          <w:cantSplit/>
        </w:trPr>
        <w:tc>
          <w:tcPr>
            <w:tcW w:w="522" w:type="dxa"/>
            <w:tcBorders>
              <w:top w:val="single" w:sz="12" w:space="0" w:color="auto"/>
              <w:left w:val="single" w:sz="6" w:space="0" w:color="auto"/>
              <w:bottom w:val="single" w:sz="6" w:space="0" w:color="auto"/>
              <w:right w:val="single" w:sz="6" w:space="0" w:color="auto"/>
            </w:tcBorders>
          </w:tcPr>
          <w:p w14:paraId="7B47CB1B"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r w:rsidRPr="0069538E">
              <w:rPr>
                <w:rFonts w:asciiTheme="majorBidi" w:hAnsiTheme="majorBidi" w:cstheme="majorBidi"/>
                <w:spacing w:val="-2"/>
                <w:szCs w:val="24"/>
                <w:lang w:eastAsia="en-US"/>
              </w:rPr>
              <w:t>1</w:t>
            </w:r>
          </w:p>
        </w:tc>
        <w:tc>
          <w:tcPr>
            <w:tcW w:w="2033" w:type="dxa"/>
            <w:tcBorders>
              <w:top w:val="single" w:sz="12" w:space="0" w:color="auto"/>
              <w:left w:val="single" w:sz="6" w:space="0" w:color="auto"/>
              <w:bottom w:val="single" w:sz="6" w:space="0" w:color="auto"/>
              <w:right w:val="single" w:sz="6" w:space="0" w:color="auto"/>
            </w:tcBorders>
            <w:vAlign w:val="center"/>
          </w:tcPr>
          <w:p w14:paraId="0C47BB6E"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2127" w:type="dxa"/>
            <w:tcBorders>
              <w:top w:val="single" w:sz="12" w:space="0" w:color="auto"/>
            </w:tcBorders>
          </w:tcPr>
          <w:p w14:paraId="36EE1EBD"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486" w:type="dxa"/>
            <w:tcBorders>
              <w:top w:val="single" w:sz="12" w:space="0" w:color="auto"/>
              <w:left w:val="single" w:sz="6" w:space="0" w:color="auto"/>
            </w:tcBorders>
          </w:tcPr>
          <w:p w14:paraId="681DFFD7"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559" w:type="dxa"/>
            <w:tcBorders>
              <w:top w:val="single" w:sz="12" w:space="0" w:color="auto"/>
              <w:left w:val="single" w:sz="6" w:space="0" w:color="auto"/>
            </w:tcBorders>
          </w:tcPr>
          <w:p w14:paraId="61ECCA5F"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633" w:type="dxa"/>
            <w:tcBorders>
              <w:top w:val="single" w:sz="12" w:space="0" w:color="auto"/>
              <w:left w:val="single" w:sz="6" w:space="0" w:color="auto"/>
              <w:bottom w:val="single" w:sz="6" w:space="0" w:color="auto"/>
              <w:right w:val="single" w:sz="6" w:space="0" w:color="auto"/>
            </w:tcBorders>
          </w:tcPr>
          <w:p w14:paraId="541C9499"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r>
      <w:tr w:rsidR="007E34D7" w:rsidRPr="0069538E" w14:paraId="7796CECE" w14:textId="77777777" w:rsidTr="00FA1136">
        <w:trPr>
          <w:cantSplit/>
        </w:trPr>
        <w:tc>
          <w:tcPr>
            <w:tcW w:w="522" w:type="dxa"/>
            <w:tcBorders>
              <w:top w:val="single" w:sz="6" w:space="0" w:color="auto"/>
              <w:left w:val="single" w:sz="6" w:space="0" w:color="auto"/>
              <w:bottom w:val="single" w:sz="6" w:space="0" w:color="auto"/>
              <w:right w:val="single" w:sz="6" w:space="0" w:color="auto"/>
            </w:tcBorders>
          </w:tcPr>
          <w:p w14:paraId="57E16E51"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r w:rsidRPr="0069538E">
              <w:rPr>
                <w:rFonts w:asciiTheme="majorBidi" w:hAnsiTheme="majorBidi" w:cstheme="majorBidi"/>
                <w:spacing w:val="-2"/>
                <w:szCs w:val="24"/>
                <w:lang w:eastAsia="en-US"/>
              </w:rPr>
              <w:t>2</w:t>
            </w:r>
          </w:p>
        </w:tc>
        <w:tc>
          <w:tcPr>
            <w:tcW w:w="2033" w:type="dxa"/>
            <w:tcBorders>
              <w:top w:val="single" w:sz="6" w:space="0" w:color="auto"/>
              <w:left w:val="single" w:sz="6" w:space="0" w:color="auto"/>
              <w:bottom w:val="single" w:sz="6" w:space="0" w:color="auto"/>
              <w:right w:val="single" w:sz="6" w:space="0" w:color="auto"/>
            </w:tcBorders>
            <w:vAlign w:val="center"/>
          </w:tcPr>
          <w:p w14:paraId="7E5201CC"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2127" w:type="dxa"/>
            <w:tcBorders>
              <w:top w:val="single" w:sz="6" w:space="0" w:color="auto"/>
            </w:tcBorders>
          </w:tcPr>
          <w:p w14:paraId="2B1BF04A"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486" w:type="dxa"/>
            <w:tcBorders>
              <w:top w:val="single" w:sz="6" w:space="0" w:color="auto"/>
              <w:left w:val="single" w:sz="6" w:space="0" w:color="auto"/>
            </w:tcBorders>
          </w:tcPr>
          <w:p w14:paraId="69DE000D"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559" w:type="dxa"/>
            <w:tcBorders>
              <w:top w:val="single" w:sz="6" w:space="0" w:color="auto"/>
              <w:left w:val="single" w:sz="6" w:space="0" w:color="auto"/>
            </w:tcBorders>
          </w:tcPr>
          <w:p w14:paraId="04B4E345"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633" w:type="dxa"/>
            <w:tcBorders>
              <w:top w:val="single" w:sz="6" w:space="0" w:color="auto"/>
              <w:left w:val="single" w:sz="6" w:space="0" w:color="auto"/>
              <w:bottom w:val="single" w:sz="6" w:space="0" w:color="auto"/>
              <w:right w:val="single" w:sz="6" w:space="0" w:color="auto"/>
            </w:tcBorders>
          </w:tcPr>
          <w:p w14:paraId="2A7F7ACD"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r>
      <w:tr w:rsidR="007E34D7" w:rsidRPr="0069538E" w14:paraId="5A39D550" w14:textId="77777777" w:rsidTr="00FA1136">
        <w:trPr>
          <w:cantSplit/>
        </w:trPr>
        <w:tc>
          <w:tcPr>
            <w:tcW w:w="522" w:type="dxa"/>
            <w:tcBorders>
              <w:top w:val="single" w:sz="6" w:space="0" w:color="auto"/>
              <w:left w:val="single" w:sz="6" w:space="0" w:color="auto"/>
              <w:bottom w:val="single" w:sz="6" w:space="0" w:color="auto"/>
              <w:right w:val="single" w:sz="6" w:space="0" w:color="auto"/>
            </w:tcBorders>
          </w:tcPr>
          <w:p w14:paraId="6F88A7D9"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r w:rsidRPr="0069538E">
              <w:rPr>
                <w:rFonts w:asciiTheme="majorBidi" w:hAnsiTheme="majorBidi" w:cstheme="majorBidi"/>
                <w:spacing w:val="-2"/>
                <w:szCs w:val="24"/>
                <w:lang w:eastAsia="en-US"/>
              </w:rPr>
              <w:t>3</w:t>
            </w:r>
          </w:p>
        </w:tc>
        <w:tc>
          <w:tcPr>
            <w:tcW w:w="2033" w:type="dxa"/>
            <w:tcBorders>
              <w:top w:val="single" w:sz="6" w:space="0" w:color="auto"/>
              <w:left w:val="single" w:sz="6" w:space="0" w:color="auto"/>
              <w:bottom w:val="single" w:sz="6" w:space="0" w:color="auto"/>
              <w:right w:val="single" w:sz="6" w:space="0" w:color="auto"/>
            </w:tcBorders>
            <w:vAlign w:val="center"/>
          </w:tcPr>
          <w:p w14:paraId="689C2924"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2127" w:type="dxa"/>
            <w:tcBorders>
              <w:top w:val="single" w:sz="6" w:space="0" w:color="auto"/>
            </w:tcBorders>
          </w:tcPr>
          <w:p w14:paraId="49E326EA"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486" w:type="dxa"/>
            <w:tcBorders>
              <w:top w:val="single" w:sz="6" w:space="0" w:color="auto"/>
              <w:left w:val="single" w:sz="6" w:space="0" w:color="auto"/>
            </w:tcBorders>
          </w:tcPr>
          <w:p w14:paraId="2A58BADF"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559" w:type="dxa"/>
            <w:tcBorders>
              <w:top w:val="single" w:sz="6" w:space="0" w:color="auto"/>
              <w:left w:val="single" w:sz="6" w:space="0" w:color="auto"/>
            </w:tcBorders>
          </w:tcPr>
          <w:p w14:paraId="2905CB04"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633" w:type="dxa"/>
            <w:tcBorders>
              <w:top w:val="single" w:sz="6" w:space="0" w:color="auto"/>
              <w:left w:val="single" w:sz="6" w:space="0" w:color="auto"/>
              <w:bottom w:val="single" w:sz="6" w:space="0" w:color="auto"/>
              <w:right w:val="single" w:sz="6" w:space="0" w:color="auto"/>
            </w:tcBorders>
          </w:tcPr>
          <w:p w14:paraId="5E4A0F4D"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r>
      <w:tr w:rsidR="007E34D7" w:rsidRPr="0069538E" w14:paraId="7B605186" w14:textId="77777777" w:rsidTr="00FA1136">
        <w:trPr>
          <w:cantSplit/>
        </w:trPr>
        <w:tc>
          <w:tcPr>
            <w:tcW w:w="522" w:type="dxa"/>
            <w:tcBorders>
              <w:top w:val="single" w:sz="6" w:space="0" w:color="auto"/>
              <w:left w:val="single" w:sz="6" w:space="0" w:color="auto"/>
              <w:bottom w:val="single" w:sz="6" w:space="0" w:color="auto"/>
              <w:right w:val="single" w:sz="6" w:space="0" w:color="auto"/>
            </w:tcBorders>
          </w:tcPr>
          <w:p w14:paraId="77B93DD1"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r w:rsidRPr="0069538E">
              <w:rPr>
                <w:rFonts w:asciiTheme="majorBidi" w:hAnsiTheme="majorBidi" w:cstheme="majorBidi"/>
                <w:spacing w:val="-2"/>
                <w:szCs w:val="24"/>
                <w:lang w:eastAsia="en-US"/>
              </w:rPr>
              <w:t>4</w:t>
            </w:r>
          </w:p>
        </w:tc>
        <w:tc>
          <w:tcPr>
            <w:tcW w:w="2033" w:type="dxa"/>
            <w:tcBorders>
              <w:top w:val="single" w:sz="6" w:space="0" w:color="auto"/>
              <w:left w:val="single" w:sz="6" w:space="0" w:color="auto"/>
              <w:bottom w:val="single" w:sz="6" w:space="0" w:color="auto"/>
              <w:right w:val="single" w:sz="6" w:space="0" w:color="auto"/>
            </w:tcBorders>
            <w:vAlign w:val="center"/>
          </w:tcPr>
          <w:p w14:paraId="18858060"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2127" w:type="dxa"/>
            <w:tcBorders>
              <w:top w:val="single" w:sz="6" w:space="0" w:color="auto"/>
            </w:tcBorders>
          </w:tcPr>
          <w:p w14:paraId="549AA9AE"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486" w:type="dxa"/>
            <w:tcBorders>
              <w:top w:val="single" w:sz="6" w:space="0" w:color="auto"/>
              <w:left w:val="single" w:sz="6" w:space="0" w:color="auto"/>
            </w:tcBorders>
          </w:tcPr>
          <w:p w14:paraId="4C6C6B00"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559" w:type="dxa"/>
            <w:tcBorders>
              <w:top w:val="single" w:sz="6" w:space="0" w:color="auto"/>
              <w:left w:val="single" w:sz="6" w:space="0" w:color="auto"/>
            </w:tcBorders>
          </w:tcPr>
          <w:p w14:paraId="7651C353"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633" w:type="dxa"/>
            <w:tcBorders>
              <w:top w:val="single" w:sz="6" w:space="0" w:color="auto"/>
              <w:left w:val="single" w:sz="6" w:space="0" w:color="auto"/>
              <w:bottom w:val="single" w:sz="6" w:space="0" w:color="auto"/>
              <w:right w:val="single" w:sz="6" w:space="0" w:color="auto"/>
            </w:tcBorders>
          </w:tcPr>
          <w:p w14:paraId="39BF4FAC"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r>
      <w:tr w:rsidR="007E34D7" w:rsidRPr="0069538E" w14:paraId="2E61EFE0" w14:textId="77777777" w:rsidTr="00FA1136">
        <w:trPr>
          <w:cantSplit/>
        </w:trPr>
        <w:tc>
          <w:tcPr>
            <w:tcW w:w="522" w:type="dxa"/>
            <w:tcBorders>
              <w:top w:val="single" w:sz="6" w:space="0" w:color="auto"/>
              <w:left w:val="single" w:sz="6" w:space="0" w:color="auto"/>
              <w:bottom w:val="single" w:sz="6" w:space="0" w:color="auto"/>
              <w:right w:val="single" w:sz="6" w:space="0" w:color="auto"/>
            </w:tcBorders>
          </w:tcPr>
          <w:p w14:paraId="39246BEE"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r w:rsidRPr="0069538E">
              <w:rPr>
                <w:rFonts w:asciiTheme="majorBidi" w:hAnsiTheme="majorBidi" w:cstheme="majorBidi"/>
                <w:spacing w:val="-2"/>
                <w:szCs w:val="24"/>
                <w:lang w:eastAsia="en-US"/>
              </w:rPr>
              <w:t>5</w:t>
            </w:r>
          </w:p>
        </w:tc>
        <w:tc>
          <w:tcPr>
            <w:tcW w:w="2033" w:type="dxa"/>
            <w:tcBorders>
              <w:top w:val="single" w:sz="6" w:space="0" w:color="auto"/>
              <w:left w:val="single" w:sz="6" w:space="0" w:color="auto"/>
              <w:bottom w:val="single" w:sz="6" w:space="0" w:color="auto"/>
              <w:right w:val="single" w:sz="6" w:space="0" w:color="auto"/>
            </w:tcBorders>
            <w:vAlign w:val="center"/>
          </w:tcPr>
          <w:p w14:paraId="454D52D1"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2127" w:type="dxa"/>
            <w:tcBorders>
              <w:top w:val="single" w:sz="6" w:space="0" w:color="auto"/>
            </w:tcBorders>
          </w:tcPr>
          <w:p w14:paraId="426EEF19"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486" w:type="dxa"/>
            <w:tcBorders>
              <w:top w:val="single" w:sz="6" w:space="0" w:color="auto"/>
              <w:left w:val="single" w:sz="6" w:space="0" w:color="auto"/>
            </w:tcBorders>
          </w:tcPr>
          <w:p w14:paraId="34D75D63"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559" w:type="dxa"/>
            <w:tcBorders>
              <w:top w:val="single" w:sz="6" w:space="0" w:color="auto"/>
              <w:left w:val="single" w:sz="6" w:space="0" w:color="auto"/>
            </w:tcBorders>
          </w:tcPr>
          <w:p w14:paraId="4526677F"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633" w:type="dxa"/>
            <w:tcBorders>
              <w:top w:val="single" w:sz="6" w:space="0" w:color="auto"/>
              <w:left w:val="single" w:sz="6" w:space="0" w:color="auto"/>
              <w:bottom w:val="single" w:sz="6" w:space="0" w:color="auto"/>
              <w:right w:val="single" w:sz="6" w:space="0" w:color="auto"/>
            </w:tcBorders>
          </w:tcPr>
          <w:p w14:paraId="6D5D4661"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r>
      <w:tr w:rsidR="007E34D7" w:rsidRPr="0069538E" w14:paraId="1B114E7E" w14:textId="77777777" w:rsidTr="00FA1136">
        <w:trPr>
          <w:cantSplit/>
        </w:trPr>
        <w:tc>
          <w:tcPr>
            <w:tcW w:w="522" w:type="dxa"/>
            <w:tcBorders>
              <w:top w:val="single" w:sz="6" w:space="0" w:color="auto"/>
              <w:left w:val="single" w:sz="6" w:space="0" w:color="auto"/>
              <w:bottom w:val="single" w:sz="6" w:space="0" w:color="auto"/>
              <w:right w:val="single" w:sz="6" w:space="0" w:color="auto"/>
            </w:tcBorders>
          </w:tcPr>
          <w:p w14:paraId="7E3C28EE"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2033" w:type="dxa"/>
            <w:tcBorders>
              <w:top w:val="single" w:sz="6" w:space="0" w:color="auto"/>
              <w:left w:val="single" w:sz="6" w:space="0" w:color="auto"/>
              <w:bottom w:val="single" w:sz="6" w:space="0" w:color="auto"/>
              <w:right w:val="single" w:sz="6" w:space="0" w:color="auto"/>
            </w:tcBorders>
            <w:vAlign w:val="center"/>
          </w:tcPr>
          <w:p w14:paraId="64FB3A61"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2127" w:type="dxa"/>
            <w:tcBorders>
              <w:top w:val="single" w:sz="6" w:space="0" w:color="auto"/>
              <w:bottom w:val="single" w:sz="6" w:space="0" w:color="auto"/>
            </w:tcBorders>
          </w:tcPr>
          <w:p w14:paraId="14FB8843"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486" w:type="dxa"/>
            <w:tcBorders>
              <w:top w:val="single" w:sz="6" w:space="0" w:color="auto"/>
              <w:left w:val="single" w:sz="6" w:space="0" w:color="auto"/>
              <w:bottom w:val="single" w:sz="6" w:space="0" w:color="auto"/>
            </w:tcBorders>
          </w:tcPr>
          <w:p w14:paraId="10A730D5"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559" w:type="dxa"/>
            <w:tcBorders>
              <w:top w:val="single" w:sz="6" w:space="0" w:color="auto"/>
              <w:left w:val="single" w:sz="6" w:space="0" w:color="auto"/>
              <w:bottom w:val="single" w:sz="6" w:space="0" w:color="auto"/>
            </w:tcBorders>
          </w:tcPr>
          <w:p w14:paraId="79092195"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c>
          <w:tcPr>
            <w:tcW w:w="1633" w:type="dxa"/>
            <w:tcBorders>
              <w:top w:val="single" w:sz="6" w:space="0" w:color="auto"/>
              <w:left w:val="single" w:sz="6" w:space="0" w:color="auto"/>
              <w:bottom w:val="single" w:sz="6" w:space="0" w:color="auto"/>
              <w:right w:val="single" w:sz="6" w:space="0" w:color="auto"/>
            </w:tcBorders>
          </w:tcPr>
          <w:p w14:paraId="6E5A58E5" w14:textId="77777777" w:rsidR="007E34D7" w:rsidRPr="0069538E" w:rsidRDefault="007E34D7" w:rsidP="00FA1136">
            <w:pPr>
              <w:spacing w:before="120" w:after="120"/>
              <w:ind w:left="0" w:firstLine="0"/>
              <w:jc w:val="left"/>
              <w:rPr>
                <w:rFonts w:asciiTheme="majorBidi" w:hAnsiTheme="majorBidi" w:cstheme="majorBidi"/>
                <w:spacing w:val="-2"/>
                <w:szCs w:val="24"/>
                <w:lang w:eastAsia="en-US"/>
              </w:rPr>
            </w:pPr>
          </w:p>
        </w:tc>
      </w:tr>
    </w:tbl>
    <w:p w14:paraId="01FCF0A6" w14:textId="77777777" w:rsidR="000A450A" w:rsidRPr="0069538E" w:rsidRDefault="000A450A" w:rsidP="002B3FD2">
      <w:pPr>
        <w:pStyle w:val="Outline"/>
        <w:tabs>
          <w:tab w:val="left" w:pos="2610"/>
        </w:tabs>
        <w:suppressAutoHyphens/>
        <w:spacing w:before="0"/>
        <w:rPr>
          <w:szCs w:val="24"/>
        </w:rPr>
      </w:pPr>
      <w:r w:rsidRPr="0069538E">
        <w:rPr>
          <w:kern w:val="0"/>
          <w:szCs w:val="24"/>
        </w:rPr>
        <w:br w:type="page"/>
      </w:r>
    </w:p>
    <w:p w14:paraId="5FA8BE9C" w14:textId="77777777" w:rsidR="00EF2101" w:rsidRPr="0069538E" w:rsidRDefault="000A450A" w:rsidP="00993B47">
      <w:pPr>
        <w:pStyle w:val="00SectionIVSubtitle"/>
        <w:rPr>
          <w:i/>
          <w:lang w:val="fr-FR"/>
        </w:rPr>
      </w:pPr>
      <w:bookmarkStart w:id="540" w:name="_Toc37951713"/>
      <w:bookmarkStart w:id="541" w:name="_Toc327863892"/>
      <w:r w:rsidRPr="0069538E">
        <w:rPr>
          <w:lang w:val="fr-FR"/>
        </w:rPr>
        <w:lastRenderedPageBreak/>
        <w:t xml:space="preserve">Formulaire EXP – 4.2 </w:t>
      </w:r>
      <w:r w:rsidR="00AD208D" w:rsidRPr="0069538E">
        <w:rPr>
          <w:lang w:val="fr-FR"/>
        </w:rPr>
        <w:t>(</w:t>
      </w:r>
      <w:r w:rsidRPr="0069538E">
        <w:rPr>
          <w:lang w:val="fr-FR"/>
        </w:rPr>
        <w:t>a)</w:t>
      </w:r>
      <w:bookmarkEnd w:id="540"/>
    </w:p>
    <w:p w14:paraId="67A54A40" w14:textId="77777777" w:rsidR="000A450A" w:rsidRPr="0069538E" w:rsidRDefault="00543ED0" w:rsidP="00993B47">
      <w:pPr>
        <w:pStyle w:val="00SectionIVSubtitle"/>
        <w:rPr>
          <w:lang w:val="fr-FR"/>
        </w:rPr>
      </w:pPr>
      <w:r w:rsidRPr="0069538E">
        <w:rPr>
          <w:i/>
          <w:lang w:val="fr-FR"/>
        </w:rPr>
        <w:t xml:space="preserve"> </w:t>
      </w:r>
      <w:bookmarkStart w:id="542" w:name="_Toc37951714"/>
      <w:r w:rsidR="000A450A" w:rsidRPr="0069538E">
        <w:rPr>
          <w:lang w:val="fr-FR"/>
        </w:rPr>
        <w:t>Expérience spécifique en tant qu’Entrepreneur ou Ensemblier</w:t>
      </w:r>
      <w:bookmarkEnd w:id="541"/>
      <w:bookmarkEnd w:id="542"/>
      <w:r w:rsidR="000A450A" w:rsidRPr="0069538E">
        <w:rPr>
          <w:lang w:val="fr-FR"/>
        </w:rPr>
        <w:t xml:space="preserve"> </w:t>
      </w:r>
    </w:p>
    <w:p w14:paraId="4B1E7974" w14:textId="77777777" w:rsidR="00993B47" w:rsidRPr="0069538E" w:rsidRDefault="00993B47" w:rsidP="00993B47">
      <w:pPr>
        <w:tabs>
          <w:tab w:val="left" w:pos="2610"/>
        </w:tabs>
        <w:suppressAutoHyphens/>
        <w:spacing w:before="240" w:after="0"/>
        <w:ind w:left="578" w:right="164" w:hanging="578"/>
        <w:jc w:val="right"/>
        <w:rPr>
          <w:szCs w:val="24"/>
        </w:rPr>
      </w:pPr>
      <w:r w:rsidRPr="0069538E">
        <w:rPr>
          <w:szCs w:val="24"/>
        </w:rPr>
        <w:t>Nom légal du soumissionnaire : _______________________</w:t>
      </w:r>
    </w:p>
    <w:p w14:paraId="6B2628CF" w14:textId="77777777" w:rsidR="00993B47" w:rsidRPr="0069538E" w:rsidRDefault="00993B47" w:rsidP="00993B47">
      <w:pPr>
        <w:tabs>
          <w:tab w:val="left" w:pos="2610"/>
        </w:tabs>
        <w:suppressAutoHyphens/>
        <w:spacing w:after="0"/>
        <w:ind w:left="578" w:right="162" w:hanging="578"/>
        <w:jc w:val="right"/>
        <w:rPr>
          <w:szCs w:val="24"/>
        </w:rPr>
      </w:pPr>
      <w:r w:rsidRPr="0069538E">
        <w:rPr>
          <w:szCs w:val="24"/>
        </w:rPr>
        <w:t>Date : _________________</w:t>
      </w:r>
    </w:p>
    <w:p w14:paraId="31F88CF4" w14:textId="77777777" w:rsidR="00993B47" w:rsidRPr="0069538E" w:rsidRDefault="00993B47" w:rsidP="00993B47">
      <w:pPr>
        <w:tabs>
          <w:tab w:val="left" w:pos="2610"/>
        </w:tabs>
        <w:suppressAutoHyphens/>
        <w:spacing w:after="0"/>
        <w:ind w:left="578" w:right="162" w:hanging="578"/>
        <w:jc w:val="right"/>
        <w:rPr>
          <w:szCs w:val="24"/>
        </w:rPr>
      </w:pPr>
      <w:r w:rsidRPr="0069538E">
        <w:rPr>
          <w:szCs w:val="24"/>
        </w:rPr>
        <w:t>Nom légal de la partie au GE : ___________________</w:t>
      </w:r>
    </w:p>
    <w:p w14:paraId="27443AF1" w14:textId="77777777" w:rsidR="00993B47" w:rsidRPr="0069538E" w:rsidRDefault="00993B47" w:rsidP="00993B47">
      <w:pPr>
        <w:tabs>
          <w:tab w:val="left" w:pos="2610"/>
        </w:tabs>
        <w:suppressAutoHyphens/>
        <w:spacing w:after="0"/>
        <w:ind w:left="578" w:right="162" w:hanging="578"/>
        <w:jc w:val="right"/>
        <w:rPr>
          <w:szCs w:val="24"/>
        </w:rPr>
      </w:pPr>
      <w:r w:rsidRPr="0069538E">
        <w:rPr>
          <w:szCs w:val="24"/>
        </w:rPr>
        <w:t>No. AO : ______________________</w:t>
      </w:r>
    </w:p>
    <w:p w14:paraId="7F960245" w14:textId="77777777" w:rsidR="00FF68D3" w:rsidRPr="0069538E" w:rsidRDefault="00FF68D3" w:rsidP="00FF68D3">
      <w:pPr>
        <w:spacing w:after="0"/>
        <w:ind w:right="72"/>
        <w:jc w:val="right"/>
        <w:rPr>
          <w:spacing w:val="-2"/>
        </w:rPr>
      </w:pPr>
      <w:r w:rsidRPr="0069538E">
        <w:rPr>
          <w:spacing w:val="-2"/>
        </w:rPr>
        <w:t>Page</w:t>
      </w:r>
      <w:r w:rsidRPr="0069538E">
        <w:rPr>
          <w:i/>
          <w:spacing w:val="-2"/>
        </w:rPr>
        <w:t xml:space="preserve"> </w:t>
      </w:r>
      <w:r w:rsidRPr="0069538E">
        <w:rPr>
          <w:i/>
        </w:rPr>
        <w:t>__________de</w:t>
      </w:r>
      <w:r w:rsidRPr="0069538E">
        <w:rPr>
          <w:spacing w:val="-2"/>
        </w:rPr>
        <w:t xml:space="preserve"> </w:t>
      </w:r>
      <w:r w:rsidRPr="0069538E">
        <w:rPr>
          <w:i/>
          <w:spacing w:val="1"/>
        </w:rPr>
        <w:t>_______________</w:t>
      </w:r>
      <w:r w:rsidRPr="0069538E">
        <w:rPr>
          <w:spacing w:val="-2"/>
        </w:rPr>
        <w:t>pages</w:t>
      </w:r>
    </w:p>
    <w:p w14:paraId="38E1FF49" w14:textId="77777777" w:rsidR="00FF68D3" w:rsidRPr="0069538E" w:rsidRDefault="00FF68D3" w:rsidP="00FF68D3">
      <w:pPr>
        <w:spacing w:after="0"/>
        <w:ind w:right="72"/>
        <w:jc w:val="right"/>
        <w:rPr>
          <w:rFonts w:asciiTheme="majorBidi" w:hAnsiTheme="majorBidi" w:cstheme="majorBidi"/>
          <w:bCs/>
          <w:i/>
          <w:iCs/>
        </w:rPr>
      </w:pPr>
    </w:p>
    <w:tbl>
      <w:tblPr>
        <w:tblW w:w="0" w:type="auto"/>
        <w:tblInd w:w="72" w:type="dxa"/>
        <w:tblLayout w:type="fixed"/>
        <w:tblCellMar>
          <w:left w:w="72" w:type="dxa"/>
          <w:right w:w="72" w:type="dxa"/>
        </w:tblCellMar>
        <w:tblLook w:val="0000" w:firstRow="0" w:lastRow="0" w:firstColumn="0" w:lastColumn="0" w:noHBand="0" w:noVBand="0"/>
      </w:tblPr>
      <w:tblGrid>
        <w:gridCol w:w="3181"/>
        <w:gridCol w:w="1842"/>
        <w:gridCol w:w="1701"/>
        <w:gridCol w:w="1134"/>
        <w:gridCol w:w="1502"/>
      </w:tblGrid>
      <w:tr w:rsidR="000A450A" w:rsidRPr="0069538E" w14:paraId="5EAFB32C" w14:textId="77777777" w:rsidTr="00FF68D3">
        <w:trPr>
          <w:cantSplit/>
          <w:trHeight w:val="687"/>
          <w:tblHeader/>
        </w:trPr>
        <w:tc>
          <w:tcPr>
            <w:tcW w:w="3181" w:type="dxa"/>
            <w:tcBorders>
              <w:top w:val="single" w:sz="6" w:space="0" w:color="auto"/>
              <w:left w:val="single" w:sz="6" w:space="0" w:color="auto"/>
              <w:bottom w:val="single" w:sz="6" w:space="0" w:color="auto"/>
              <w:right w:val="single" w:sz="6" w:space="0" w:color="auto"/>
            </w:tcBorders>
          </w:tcPr>
          <w:p w14:paraId="510B74DA" w14:textId="77777777" w:rsidR="000A450A" w:rsidRPr="0069538E" w:rsidRDefault="000A450A" w:rsidP="003923BE">
            <w:pPr>
              <w:tabs>
                <w:tab w:val="left" w:pos="2610"/>
              </w:tabs>
              <w:suppressAutoHyphens/>
              <w:spacing w:before="60" w:after="60"/>
              <w:ind w:left="0" w:firstLine="0"/>
              <w:jc w:val="left"/>
              <w:rPr>
                <w:b/>
                <w:szCs w:val="24"/>
              </w:rPr>
            </w:pPr>
            <w:r w:rsidRPr="0069538E">
              <w:rPr>
                <w:b/>
                <w:szCs w:val="24"/>
              </w:rPr>
              <w:t>Numéro de marché similaire</w:t>
            </w:r>
          </w:p>
        </w:tc>
        <w:tc>
          <w:tcPr>
            <w:tcW w:w="6179" w:type="dxa"/>
            <w:gridSpan w:val="4"/>
            <w:tcBorders>
              <w:top w:val="single" w:sz="6" w:space="0" w:color="auto"/>
              <w:left w:val="single" w:sz="6" w:space="0" w:color="auto"/>
              <w:bottom w:val="single" w:sz="6" w:space="0" w:color="auto"/>
              <w:right w:val="single" w:sz="6" w:space="0" w:color="auto"/>
            </w:tcBorders>
          </w:tcPr>
          <w:p w14:paraId="3F8EA729" w14:textId="77777777" w:rsidR="000A450A" w:rsidRPr="0069538E" w:rsidRDefault="000A450A" w:rsidP="003923BE">
            <w:pPr>
              <w:tabs>
                <w:tab w:val="left" w:pos="2610"/>
              </w:tabs>
              <w:suppressAutoHyphens/>
              <w:spacing w:before="60" w:after="60"/>
              <w:ind w:left="0" w:firstLine="0"/>
              <w:jc w:val="center"/>
              <w:rPr>
                <w:b/>
                <w:szCs w:val="24"/>
              </w:rPr>
            </w:pPr>
            <w:r w:rsidRPr="0069538E">
              <w:rPr>
                <w:b/>
                <w:szCs w:val="24"/>
              </w:rPr>
              <w:t>Information</w:t>
            </w:r>
          </w:p>
        </w:tc>
      </w:tr>
      <w:tr w:rsidR="000A450A" w:rsidRPr="0069538E" w14:paraId="41B9E5D2" w14:textId="77777777" w:rsidTr="00FF68D3">
        <w:trPr>
          <w:cantSplit/>
        </w:trPr>
        <w:tc>
          <w:tcPr>
            <w:tcW w:w="3181" w:type="dxa"/>
            <w:tcBorders>
              <w:top w:val="single" w:sz="6" w:space="0" w:color="auto"/>
              <w:left w:val="single" w:sz="6" w:space="0" w:color="auto"/>
              <w:bottom w:val="single" w:sz="6" w:space="0" w:color="auto"/>
              <w:right w:val="single" w:sz="6" w:space="0" w:color="auto"/>
            </w:tcBorders>
          </w:tcPr>
          <w:p w14:paraId="157992AD" w14:textId="77777777" w:rsidR="000A450A" w:rsidRPr="0069538E" w:rsidRDefault="000A450A" w:rsidP="002B3FD2">
            <w:pPr>
              <w:pStyle w:val="Corpsdetexte"/>
              <w:tabs>
                <w:tab w:val="left" w:pos="2610"/>
              </w:tabs>
              <w:suppressAutoHyphens/>
              <w:spacing w:before="60" w:after="60"/>
              <w:ind w:left="0" w:firstLine="0"/>
              <w:rPr>
                <w:szCs w:val="24"/>
                <w:lang w:val="fr-FR"/>
              </w:rPr>
            </w:pPr>
            <w:r w:rsidRPr="0069538E">
              <w:rPr>
                <w:szCs w:val="24"/>
                <w:lang w:val="fr-FR"/>
              </w:rPr>
              <w:t>Identification du marché</w:t>
            </w:r>
          </w:p>
        </w:tc>
        <w:tc>
          <w:tcPr>
            <w:tcW w:w="6179" w:type="dxa"/>
            <w:gridSpan w:val="4"/>
            <w:tcBorders>
              <w:top w:val="single" w:sz="6" w:space="0" w:color="auto"/>
              <w:left w:val="single" w:sz="6" w:space="0" w:color="auto"/>
              <w:bottom w:val="single" w:sz="6" w:space="0" w:color="auto"/>
              <w:right w:val="single" w:sz="6" w:space="0" w:color="auto"/>
            </w:tcBorders>
          </w:tcPr>
          <w:p w14:paraId="73FCBBB4" w14:textId="77777777" w:rsidR="000A450A" w:rsidRPr="0069538E" w:rsidRDefault="000A450A" w:rsidP="00993B47">
            <w:pPr>
              <w:pStyle w:val="Corpsdetexte"/>
              <w:tabs>
                <w:tab w:val="left" w:pos="2610"/>
              </w:tabs>
              <w:suppressAutoHyphens/>
              <w:spacing w:before="60" w:after="60"/>
              <w:ind w:left="0" w:firstLine="0"/>
              <w:rPr>
                <w:szCs w:val="24"/>
                <w:lang w:val="fr-FR"/>
              </w:rPr>
            </w:pPr>
          </w:p>
        </w:tc>
      </w:tr>
      <w:tr w:rsidR="000A450A" w:rsidRPr="0069538E" w14:paraId="1452C2DA" w14:textId="77777777" w:rsidTr="00FF68D3">
        <w:trPr>
          <w:cantSplit/>
        </w:trPr>
        <w:tc>
          <w:tcPr>
            <w:tcW w:w="3181" w:type="dxa"/>
            <w:tcBorders>
              <w:top w:val="single" w:sz="6" w:space="0" w:color="auto"/>
              <w:left w:val="single" w:sz="6" w:space="0" w:color="auto"/>
              <w:bottom w:val="single" w:sz="6" w:space="0" w:color="auto"/>
              <w:right w:val="single" w:sz="6" w:space="0" w:color="auto"/>
            </w:tcBorders>
          </w:tcPr>
          <w:p w14:paraId="13B285D4" w14:textId="77777777" w:rsidR="000A450A" w:rsidRPr="0069538E" w:rsidRDefault="000A450A" w:rsidP="00993B47">
            <w:pPr>
              <w:pStyle w:val="Corpsdetexte"/>
              <w:tabs>
                <w:tab w:val="left" w:pos="2610"/>
              </w:tabs>
              <w:suppressAutoHyphens/>
              <w:spacing w:before="60" w:after="60"/>
              <w:ind w:left="0" w:firstLine="0"/>
              <w:rPr>
                <w:szCs w:val="24"/>
                <w:lang w:val="fr-FR"/>
              </w:rPr>
            </w:pPr>
            <w:r w:rsidRPr="0069538E">
              <w:rPr>
                <w:szCs w:val="24"/>
                <w:lang w:val="fr-FR"/>
              </w:rPr>
              <w:t xml:space="preserve">Date d’attribution </w:t>
            </w:r>
          </w:p>
        </w:tc>
        <w:tc>
          <w:tcPr>
            <w:tcW w:w="6179" w:type="dxa"/>
            <w:gridSpan w:val="4"/>
            <w:tcBorders>
              <w:top w:val="single" w:sz="6" w:space="0" w:color="auto"/>
              <w:left w:val="nil"/>
              <w:bottom w:val="single" w:sz="6" w:space="0" w:color="auto"/>
              <w:right w:val="single" w:sz="6" w:space="0" w:color="auto"/>
            </w:tcBorders>
          </w:tcPr>
          <w:p w14:paraId="42C4D601" w14:textId="77777777" w:rsidR="000A450A" w:rsidRPr="0069538E" w:rsidRDefault="000A450A" w:rsidP="002B3FD2">
            <w:pPr>
              <w:pStyle w:val="Corpsdetexte"/>
              <w:tabs>
                <w:tab w:val="left" w:pos="2610"/>
              </w:tabs>
              <w:suppressAutoHyphens/>
              <w:spacing w:before="60" w:after="60"/>
              <w:ind w:left="0" w:firstLine="0"/>
              <w:rPr>
                <w:szCs w:val="24"/>
                <w:lang w:val="fr-FR"/>
              </w:rPr>
            </w:pPr>
          </w:p>
        </w:tc>
      </w:tr>
      <w:tr w:rsidR="000A450A" w:rsidRPr="0069538E" w14:paraId="61BAFF30" w14:textId="77777777" w:rsidTr="00FF68D3">
        <w:trPr>
          <w:cantSplit/>
        </w:trPr>
        <w:tc>
          <w:tcPr>
            <w:tcW w:w="3181" w:type="dxa"/>
            <w:tcBorders>
              <w:top w:val="single" w:sz="6" w:space="0" w:color="auto"/>
              <w:left w:val="single" w:sz="6" w:space="0" w:color="auto"/>
              <w:bottom w:val="single" w:sz="6" w:space="0" w:color="auto"/>
              <w:right w:val="single" w:sz="6" w:space="0" w:color="auto"/>
            </w:tcBorders>
          </w:tcPr>
          <w:p w14:paraId="4609DA8B" w14:textId="77777777" w:rsidR="000A450A" w:rsidRPr="0069538E" w:rsidRDefault="00993B47" w:rsidP="002B3FD2">
            <w:pPr>
              <w:pStyle w:val="Corpsdetexte"/>
              <w:tabs>
                <w:tab w:val="left" w:pos="2610"/>
              </w:tabs>
              <w:suppressAutoHyphens/>
              <w:spacing w:before="60" w:after="60"/>
              <w:ind w:left="0" w:firstLine="0"/>
              <w:rPr>
                <w:szCs w:val="24"/>
                <w:lang w:val="fr-FR"/>
              </w:rPr>
            </w:pPr>
            <w:r w:rsidRPr="0069538E">
              <w:rPr>
                <w:szCs w:val="24"/>
                <w:lang w:val="fr-FR"/>
              </w:rPr>
              <w:t>Date d’achèvement</w:t>
            </w:r>
          </w:p>
        </w:tc>
        <w:tc>
          <w:tcPr>
            <w:tcW w:w="6179" w:type="dxa"/>
            <w:gridSpan w:val="4"/>
            <w:tcBorders>
              <w:top w:val="single" w:sz="6" w:space="0" w:color="auto"/>
              <w:left w:val="nil"/>
              <w:bottom w:val="single" w:sz="6" w:space="0" w:color="auto"/>
              <w:right w:val="single" w:sz="6" w:space="0" w:color="auto"/>
            </w:tcBorders>
          </w:tcPr>
          <w:p w14:paraId="0311ECED" w14:textId="77777777" w:rsidR="000A450A" w:rsidRPr="0069538E" w:rsidRDefault="000A450A" w:rsidP="002B3FD2">
            <w:pPr>
              <w:pStyle w:val="Corpsdetexte"/>
              <w:tabs>
                <w:tab w:val="left" w:pos="2610"/>
              </w:tabs>
              <w:suppressAutoHyphens/>
              <w:spacing w:before="60" w:after="60"/>
              <w:ind w:left="0" w:firstLine="0"/>
              <w:rPr>
                <w:szCs w:val="24"/>
                <w:lang w:val="fr-FR"/>
              </w:rPr>
            </w:pPr>
          </w:p>
        </w:tc>
      </w:tr>
      <w:tr w:rsidR="00807561" w:rsidRPr="0069538E" w14:paraId="4DDBF63B" w14:textId="77777777" w:rsidTr="00FF68D3">
        <w:trPr>
          <w:cantSplit/>
        </w:trPr>
        <w:tc>
          <w:tcPr>
            <w:tcW w:w="3181" w:type="dxa"/>
            <w:tcBorders>
              <w:top w:val="single" w:sz="6" w:space="0" w:color="auto"/>
              <w:left w:val="single" w:sz="6" w:space="0" w:color="auto"/>
              <w:bottom w:val="single" w:sz="6" w:space="0" w:color="auto"/>
              <w:right w:val="single" w:sz="6" w:space="0" w:color="auto"/>
            </w:tcBorders>
          </w:tcPr>
          <w:p w14:paraId="5DDCAC08" w14:textId="77777777" w:rsidR="00807561" w:rsidRPr="0069538E" w:rsidRDefault="00807561" w:rsidP="00993B47">
            <w:pPr>
              <w:tabs>
                <w:tab w:val="left" w:pos="2610"/>
              </w:tabs>
              <w:suppressAutoHyphens/>
              <w:spacing w:before="60" w:after="60"/>
              <w:ind w:left="0" w:firstLine="0"/>
              <w:jc w:val="left"/>
              <w:rPr>
                <w:szCs w:val="24"/>
              </w:rPr>
            </w:pPr>
            <w:r w:rsidRPr="0069538E">
              <w:rPr>
                <w:szCs w:val="24"/>
              </w:rPr>
              <w:t>Rôle dans le marché</w:t>
            </w:r>
          </w:p>
        </w:tc>
        <w:tc>
          <w:tcPr>
            <w:tcW w:w="1842" w:type="dxa"/>
            <w:tcBorders>
              <w:top w:val="single" w:sz="6" w:space="0" w:color="auto"/>
              <w:left w:val="nil"/>
              <w:bottom w:val="single" w:sz="6" w:space="0" w:color="auto"/>
              <w:right w:val="single" w:sz="6" w:space="0" w:color="auto"/>
            </w:tcBorders>
          </w:tcPr>
          <w:p w14:paraId="75C08658" w14:textId="77777777" w:rsidR="00807561" w:rsidRPr="0069538E" w:rsidRDefault="00807561" w:rsidP="002B3FD2">
            <w:pPr>
              <w:tabs>
                <w:tab w:val="left" w:pos="2610"/>
              </w:tabs>
              <w:suppressAutoHyphens/>
              <w:spacing w:before="60" w:after="60"/>
              <w:ind w:left="0" w:firstLine="0"/>
              <w:jc w:val="center"/>
              <w:rPr>
                <w:szCs w:val="24"/>
              </w:rPr>
            </w:pPr>
            <w:r w:rsidRPr="0069538E">
              <w:rPr>
                <w:szCs w:val="24"/>
              </w:rPr>
              <w:t>Entrepreneur Principal</w:t>
            </w:r>
          </w:p>
          <w:p w14:paraId="75EEDD32" w14:textId="77777777" w:rsidR="004508CA" w:rsidRPr="0069538E" w:rsidRDefault="004508CA" w:rsidP="002B3FD2">
            <w:pPr>
              <w:tabs>
                <w:tab w:val="left" w:pos="2610"/>
              </w:tabs>
              <w:suppressAutoHyphens/>
              <w:spacing w:before="60" w:after="60"/>
              <w:ind w:left="0" w:firstLine="0"/>
              <w:jc w:val="center"/>
              <w:rPr>
                <w:szCs w:val="24"/>
              </w:rPr>
            </w:pPr>
            <w:r w:rsidRPr="0069538E">
              <w:rPr>
                <w:rFonts w:eastAsia="MS Mincho"/>
                <w:spacing w:val="-2"/>
              </w:rPr>
              <w:sym w:font="Wingdings" w:char="F0A8"/>
            </w:r>
          </w:p>
        </w:tc>
        <w:tc>
          <w:tcPr>
            <w:tcW w:w="1701" w:type="dxa"/>
            <w:tcBorders>
              <w:top w:val="single" w:sz="6" w:space="0" w:color="auto"/>
              <w:left w:val="nil"/>
              <w:bottom w:val="single" w:sz="6" w:space="0" w:color="auto"/>
              <w:right w:val="single" w:sz="6" w:space="0" w:color="auto"/>
            </w:tcBorders>
          </w:tcPr>
          <w:p w14:paraId="67A8B17C" w14:textId="77777777" w:rsidR="00807561" w:rsidRPr="0069538E" w:rsidRDefault="00807561" w:rsidP="004508CA">
            <w:pPr>
              <w:tabs>
                <w:tab w:val="left" w:pos="2610"/>
              </w:tabs>
              <w:suppressAutoHyphens/>
              <w:spacing w:before="60" w:after="60"/>
              <w:ind w:left="0" w:firstLine="0"/>
              <w:jc w:val="center"/>
              <w:rPr>
                <w:szCs w:val="24"/>
              </w:rPr>
            </w:pPr>
            <w:r w:rsidRPr="0069538E">
              <w:rPr>
                <w:szCs w:val="24"/>
              </w:rPr>
              <w:t xml:space="preserve">Membre </w:t>
            </w:r>
            <w:r w:rsidR="003923BE" w:rsidRPr="0069538E">
              <w:rPr>
                <w:szCs w:val="24"/>
              </w:rPr>
              <w:br/>
            </w:r>
            <w:r w:rsidRPr="0069538E">
              <w:rPr>
                <w:szCs w:val="24"/>
              </w:rPr>
              <w:t>d’un GE</w:t>
            </w:r>
          </w:p>
          <w:p w14:paraId="4DADD8A8" w14:textId="77777777" w:rsidR="004508CA" w:rsidRPr="0069538E" w:rsidRDefault="004508CA" w:rsidP="004508CA">
            <w:pPr>
              <w:tabs>
                <w:tab w:val="left" w:pos="2610"/>
              </w:tabs>
              <w:suppressAutoHyphens/>
              <w:spacing w:before="60" w:after="60"/>
              <w:ind w:left="0" w:firstLine="0"/>
              <w:jc w:val="center"/>
              <w:rPr>
                <w:szCs w:val="24"/>
              </w:rPr>
            </w:pPr>
            <w:r w:rsidRPr="0069538E">
              <w:rPr>
                <w:rFonts w:eastAsia="MS Mincho"/>
                <w:spacing w:val="-2"/>
              </w:rPr>
              <w:sym w:font="Wingdings" w:char="F0A8"/>
            </w:r>
          </w:p>
        </w:tc>
        <w:tc>
          <w:tcPr>
            <w:tcW w:w="1134" w:type="dxa"/>
            <w:tcBorders>
              <w:top w:val="single" w:sz="6" w:space="0" w:color="auto"/>
              <w:left w:val="single" w:sz="6" w:space="0" w:color="auto"/>
              <w:bottom w:val="single" w:sz="6" w:space="0" w:color="auto"/>
            </w:tcBorders>
          </w:tcPr>
          <w:p w14:paraId="215D937A" w14:textId="77777777" w:rsidR="00807561" w:rsidRPr="0069538E" w:rsidRDefault="00807561" w:rsidP="004508CA">
            <w:pPr>
              <w:tabs>
                <w:tab w:val="left" w:pos="2610"/>
              </w:tabs>
              <w:suppressAutoHyphens/>
              <w:spacing w:before="60" w:after="60"/>
              <w:ind w:left="0" w:firstLine="0"/>
              <w:jc w:val="center"/>
              <w:rPr>
                <w:szCs w:val="24"/>
              </w:rPr>
            </w:pPr>
            <w:r w:rsidRPr="0069538E">
              <w:rPr>
                <w:szCs w:val="24"/>
              </w:rPr>
              <w:t>Sous-traitant</w:t>
            </w:r>
          </w:p>
          <w:p w14:paraId="1DEF7F1F" w14:textId="77777777" w:rsidR="004508CA" w:rsidRPr="0069538E" w:rsidRDefault="004508CA" w:rsidP="004508CA">
            <w:pPr>
              <w:tabs>
                <w:tab w:val="left" w:pos="2610"/>
              </w:tabs>
              <w:suppressAutoHyphens/>
              <w:spacing w:before="60" w:after="60"/>
              <w:ind w:left="0" w:firstLine="0"/>
              <w:jc w:val="center"/>
              <w:rPr>
                <w:szCs w:val="24"/>
              </w:rPr>
            </w:pPr>
            <w:r w:rsidRPr="0069538E">
              <w:rPr>
                <w:rFonts w:eastAsia="MS Mincho"/>
                <w:spacing w:val="-2"/>
              </w:rPr>
              <w:sym w:font="Wingdings" w:char="F0A8"/>
            </w:r>
          </w:p>
        </w:tc>
        <w:tc>
          <w:tcPr>
            <w:tcW w:w="1502" w:type="dxa"/>
            <w:tcBorders>
              <w:top w:val="single" w:sz="6" w:space="0" w:color="auto"/>
              <w:left w:val="single" w:sz="6" w:space="0" w:color="auto"/>
              <w:bottom w:val="single" w:sz="6" w:space="0" w:color="auto"/>
              <w:right w:val="single" w:sz="4" w:space="0" w:color="auto"/>
            </w:tcBorders>
          </w:tcPr>
          <w:p w14:paraId="07EC8CE6" w14:textId="77777777" w:rsidR="00807561" w:rsidRPr="0069538E" w:rsidRDefault="003923BE" w:rsidP="002B3FD2">
            <w:pPr>
              <w:tabs>
                <w:tab w:val="left" w:pos="2610"/>
              </w:tabs>
              <w:suppressAutoHyphens/>
              <w:spacing w:before="60" w:after="60"/>
              <w:ind w:left="0" w:firstLine="0"/>
              <w:jc w:val="center"/>
              <w:rPr>
                <w:szCs w:val="24"/>
              </w:rPr>
            </w:pPr>
            <w:r w:rsidRPr="0069538E">
              <w:rPr>
                <w:szCs w:val="24"/>
              </w:rPr>
              <w:br/>
            </w:r>
            <w:r w:rsidR="00807561" w:rsidRPr="0069538E">
              <w:rPr>
                <w:szCs w:val="24"/>
              </w:rPr>
              <w:t>Ensemblier</w:t>
            </w:r>
          </w:p>
          <w:p w14:paraId="18E615B8" w14:textId="77777777" w:rsidR="004508CA" w:rsidRPr="0069538E" w:rsidRDefault="004508CA" w:rsidP="002B3FD2">
            <w:pPr>
              <w:tabs>
                <w:tab w:val="left" w:pos="2610"/>
              </w:tabs>
              <w:suppressAutoHyphens/>
              <w:spacing w:before="60" w:after="60"/>
              <w:ind w:left="0" w:firstLine="0"/>
              <w:jc w:val="center"/>
              <w:rPr>
                <w:szCs w:val="24"/>
              </w:rPr>
            </w:pPr>
            <w:r w:rsidRPr="0069538E">
              <w:rPr>
                <w:rFonts w:eastAsia="MS Mincho"/>
                <w:spacing w:val="-2"/>
              </w:rPr>
              <w:sym w:font="Wingdings" w:char="F0A8"/>
            </w:r>
          </w:p>
        </w:tc>
      </w:tr>
      <w:tr w:rsidR="000A450A" w:rsidRPr="0069538E" w14:paraId="15359114" w14:textId="77777777" w:rsidTr="00FF68D3">
        <w:trPr>
          <w:cantSplit/>
        </w:trPr>
        <w:tc>
          <w:tcPr>
            <w:tcW w:w="3181" w:type="dxa"/>
            <w:tcBorders>
              <w:top w:val="single" w:sz="6" w:space="0" w:color="auto"/>
              <w:left w:val="single" w:sz="6" w:space="0" w:color="auto"/>
              <w:bottom w:val="single" w:sz="6" w:space="0" w:color="auto"/>
              <w:right w:val="single" w:sz="6" w:space="0" w:color="auto"/>
            </w:tcBorders>
          </w:tcPr>
          <w:p w14:paraId="0A820CBB" w14:textId="77777777" w:rsidR="000A450A" w:rsidRPr="0069538E" w:rsidRDefault="000A450A" w:rsidP="00993B47">
            <w:pPr>
              <w:pStyle w:val="Corpsdetexte"/>
              <w:tabs>
                <w:tab w:val="left" w:pos="2610"/>
              </w:tabs>
              <w:suppressAutoHyphens/>
              <w:spacing w:before="60" w:after="60"/>
              <w:ind w:left="0" w:firstLine="0"/>
              <w:jc w:val="left"/>
              <w:rPr>
                <w:szCs w:val="24"/>
                <w:lang w:val="fr-FR"/>
              </w:rPr>
            </w:pPr>
            <w:r w:rsidRPr="0069538E">
              <w:rPr>
                <w:szCs w:val="24"/>
                <w:lang w:val="fr-FR"/>
              </w:rPr>
              <w:t>Montant total du marché</w:t>
            </w:r>
          </w:p>
        </w:tc>
        <w:tc>
          <w:tcPr>
            <w:tcW w:w="3543" w:type="dxa"/>
            <w:gridSpan w:val="2"/>
            <w:tcBorders>
              <w:top w:val="single" w:sz="6" w:space="0" w:color="auto"/>
              <w:left w:val="nil"/>
              <w:bottom w:val="single" w:sz="6" w:space="0" w:color="auto"/>
              <w:right w:val="single" w:sz="6" w:space="0" w:color="auto"/>
            </w:tcBorders>
          </w:tcPr>
          <w:p w14:paraId="3A2F0680" w14:textId="77777777" w:rsidR="000A450A" w:rsidRPr="0069538E" w:rsidRDefault="000A450A" w:rsidP="002B3FD2">
            <w:pPr>
              <w:pStyle w:val="Corpsdetexte"/>
              <w:tabs>
                <w:tab w:val="left" w:pos="2610"/>
              </w:tabs>
              <w:suppressAutoHyphens/>
              <w:spacing w:before="60" w:after="60"/>
              <w:ind w:left="0" w:firstLine="0"/>
              <w:jc w:val="left"/>
              <w:rPr>
                <w:szCs w:val="24"/>
                <w:lang w:val="fr-FR"/>
              </w:rPr>
            </w:pPr>
          </w:p>
        </w:tc>
        <w:tc>
          <w:tcPr>
            <w:tcW w:w="2636" w:type="dxa"/>
            <w:gridSpan w:val="2"/>
            <w:tcBorders>
              <w:top w:val="single" w:sz="6" w:space="0" w:color="auto"/>
              <w:left w:val="single" w:sz="6" w:space="0" w:color="auto"/>
              <w:bottom w:val="single" w:sz="6" w:space="0" w:color="auto"/>
              <w:right w:val="single" w:sz="6" w:space="0" w:color="auto"/>
            </w:tcBorders>
          </w:tcPr>
          <w:p w14:paraId="3919288E" w14:textId="77777777" w:rsidR="000A450A" w:rsidRPr="0069538E" w:rsidRDefault="000A450A" w:rsidP="00993B47">
            <w:pPr>
              <w:pStyle w:val="Corpsdetexte"/>
              <w:tabs>
                <w:tab w:val="left" w:pos="2610"/>
              </w:tabs>
              <w:suppressAutoHyphens/>
              <w:spacing w:before="60" w:after="60"/>
              <w:ind w:left="0" w:firstLine="0"/>
              <w:rPr>
                <w:szCs w:val="24"/>
                <w:lang w:val="fr-FR"/>
              </w:rPr>
            </w:pPr>
            <w:r w:rsidRPr="0069538E">
              <w:rPr>
                <w:szCs w:val="24"/>
                <w:lang w:val="fr-FR"/>
              </w:rPr>
              <w:t>$ E.U</w:t>
            </w:r>
            <w:r w:rsidR="00993B47" w:rsidRPr="0069538E">
              <w:rPr>
                <w:szCs w:val="24"/>
                <w:lang w:val="fr-FR"/>
              </w:rPr>
              <w:t xml:space="preserve"> </w:t>
            </w:r>
            <w:r w:rsidRPr="0069538E">
              <w:rPr>
                <w:szCs w:val="24"/>
                <w:lang w:val="fr-FR"/>
              </w:rPr>
              <w:t>_______</w:t>
            </w:r>
          </w:p>
        </w:tc>
      </w:tr>
      <w:tr w:rsidR="000A450A" w:rsidRPr="0069538E" w14:paraId="53B8EA52" w14:textId="77777777" w:rsidTr="00FF68D3">
        <w:trPr>
          <w:cantSplit/>
        </w:trPr>
        <w:tc>
          <w:tcPr>
            <w:tcW w:w="3181" w:type="dxa"/>
            <w:tcBorders>
              <w:top w:val="single" w:sz="6" w:space="0" w:color="auto"/>
              <w:left w:val="single" w:sz="6" w:space="0" w:color="auto"/>
              <w:bottom w:val="single" w:sz="6" w:space="0" w:color="auto"/>
              <w:right w:val="single" w:sz="6" w:space="0" w:color="auto"/>
            </w:tcBorders>
          </w:tcPr>
          <w:p w14:paraId="430B564D" w14:textId="77777777" w:rsidR="000A450A" w:rsidRPr="0069538E" w:rsidRDefault="000A450A" w:rsidP="00993B47">
            <w:pPr>
              <w:pStyle w:val="Corpsdetexte"/>
              <w:tabs>
                <w:tab w:val="left" w:pos="2610"/>
              </w:tabs>
              <w:suppressAutoHyphens/>
              <w:spacing w:before="60" w:after="60"/>
              <w:ind w:left="0" w:firstLine="0"/>
              <w:jc w:val="left"/>
              <w:rPr>
                <w:szCs w:val="24"/>
                <w:lang w:val="fr-FR"/>
              </w:rPr>
            </w:pPr>
            <w:r w:rsidRPr="0069538E">
              <w:rPr>
                <w:szCs w:val="24"/>
                <w:lang w:val="fr-FR"/>
              </w:rPr>
              <w:t>Dans le cas d’une partie à un GE ou d’un sous-traitant, préciser la participation au montant total du marché</w:t>
            </w:r>
          </w:p>
        </w:tc>
        <w:tc>
          <w:tcPr>
            <w:tcW w:w="1842" w:type="dxa"/>
            <w:tcBorders>
              <w:top w:val="single" w:sz="6" w:space="0" w:color="auto"/>
              <w:left w:val="nil"/>
              <w:bottom w:val="single" w:sz="6" w:space="0" w:color="auto"/>
              <w:right w:val="single" w:sz="6" w:space="0" w:color="auto"/>
            </w:tcBorders>
          </w:tcPr>
          <w:p w14:paraId="24FA9DFE" w14:textId="77777777" w:rsidR="000A450A" w:rsidRPr="0069538E" w:rsidRDefault="000A450A" w:rsidP="002B3FD2">
            <w:pPr>
              <w:pStyle w:val="Corpsdetexte"/>
              <w:tabs>
                <w:tab w:val="left" w:pos="2610"/>
              </w:tabs>
              <w:suppressAutoHyphens/>
              <w:spacing w:before="60" w:after="60"/>
              <w:ind w:left="0" w:firstLine="0"/>
              <w:rPr>
                <w:szCs w:val="24"/>
                <w:lang w:val="fr-FR"/>
              </w:rPr>
            </w:pPr>
          </w:p>
        </w:tc>
        <w:tc>
          <w:tcPr>
            <w:tcW w:w="1701" w:type="dxa"/>
            <w:tcBorders>
              <w:top w:val="single" w:sz="6" w:space="0" w:color="auto"/>
              <w:left w:val="single" w:sz="6" w:space="0" w:color="auto"/>
              <w:bottom w:val="single" w:sz="6" w:space="0" w:color="auto"/>
              <w:right w:val="single" w:sz="6" w:space="0" w:color="auto"/>
            </w:tcBorders>
          </w:tcPr>
          <w:p w14:paraId="3D8BE0D5" w14:textId="77777777" w:rsidR="000A450A" w:rsidRPr="0069538E" w:rsidRDefault="000A450A" w:rsidP="002B3FD2">
            <w:pPr>
              <w:pStyle w:val="Corpsdetexte"/>
              <w:tabs>
                <w:tab w:val="left" w:pos="2610"/>
              </w:tabs>
              <w:suppressAutoHyphens/>
              <w:spacing w:before="60" w:after="60"/>
              <w:ind w:left="0" w:firstLine="0"/>
              <w:rPr>
                <w:szCs w:val="24"/>
                <w:lang w:val="fr-FR"/>
              </w:rPr>
            </w:pPr>
          </w:p>
        </w:tc>
        <w:tc>
          <w:tcPr>
            <w:tcW w:w="2636" w:type="dxa"/>
            <w:gridSpan w:val="2"/>
            <w:tcBorders>
              <w:top w:val="single" w:sz="6" w:space="0" w:color="auto"/>
              <w:left w:val="single" w:sz="6" w:space="0" w:color="auto"/>
              <w:bottom w:val="single" w:sz="6" w:space="0" w:color="auto"/>
              <w:right w:val="single" w:sz="6" w:space="0" w:color="auto"/>
            </w:tcBorders>
          </w:tcPr>
          <w:p w14:paraId="3A3D10C3" w14:textId="77777777" w:rsidR="000A450A" w:rsidRPr="0069538E" w:rsidRDefault="000B68CE" w:rsidP="002B3FD2">
            <w:pPr>
              <w:pStyle w:val="Corpsdetexte"/>
              <w:tabs>
                <w:tab w:val="left" w:pos="2610"/>
              </w:tabs>
              <w:suppressAutoHyphens/>
              <w:spacing w:before="60" w:after="60"/>
              <w:ind w:left="0" w:firstLine="0"/>
              <w:rPr>
                <w:szCs w:val="24"/>
                <w:lang w:val="fr-FR"/>
              </w:rPr>
            </w:pPr>
            <w:r w:rsidRPr="0069538E">
              <w:rPr>
                <w:szCs w:val="24"/>
                <w:lang w:val="fr-FR"/>
              </w:rPr>
              <w:t>*</w:t>
            </w:r>
          </w:p>
        </w:tc>
      </w:tr>
      <w:tr w:rsidR="000A450A" w:rsidRPr="0069538E" w14:paraId="37B38DC2" w14:textId="77777777" w:rsidTr="00FF68D3">
        <w:trPr>
          <w:cantSplit/>
        </w:trPr>
        <w:tc>
          <w:tcPr>
            <w:tcW w:w="3181" w:type="dxa"/>
            <w:tcBorders>
              <w:top w:val="single" w:sz="6" w:space="0" w:color="auto"/>
              <w:left w:val="single" w:sz="6" w:space="0" w:color="auto"/>
              <w:bottom w:val="single" w:sz="6" w:space="0" w:color="auto"/>
              <w:right w:val="single" w:sz="6" w:space="0" w:color="auto"/>
            </w:tcBorders>
          </w:tcPr>
          <w:p w14:paraId="780231B0" w14:textId="77777777" w:rsidR="000A450A" w:rsidRPr="0069538E" w:rsidRDefault="000A450A" w:rsidP="00993B47">
            <w:pPr>
              <w:pStyle w:val="Corpsdetexte"/>
              <w:tabs>
                <w:tab w:val="left" w:pos="2610"/>
              </w:tabs>
              <w:suppressAutoHyphens/>
              <w:spacing w:before="60" w:after="60"/>
              <w:ind w:left="0" w:firstLine="0"/>
              <w:jc w:val="left"/>
              <w:rPr>
                <w:szCs w:val="24"/>
                <w:lang w:val="fr-FR"/>
              </w:rPr>
            </w:pPr>
            <w:r w:rsidRPr="0069538E">
              <w:rPr>
                <w:szCs w:val="24"/>
                <w:lang w:val="fr-FR"/>
              </w:rPr>
              <w:t xml:space="preserve">Nom du </w:t>
            </w:r>
            <w:r w:rsidR="00113D64" w:rsidRPr="0069538E">
              <w:rPr>
                <w:szCs w:val="24"/>
                <w:lang w:val="fr-FR"/>
              </w:rPr>
              <w:t>Maître d’Ouvrage</w:t>
            </w:r>
            <w:r w:rsidR="00135963" w:rsidRPr="0069538E">
              <w:rPr>
                <w:szCs w:val="24"/>
                <w:lang w:val="fr-FR"/>
              </w:rPr>
              <w:t> :</w:t>
            </w:r>
          </w:p>
        </w:tc>
        <w:tc>
          <w:tcPr>
            <w:tcW w:w="6179" w:type="dxa"/>
            <w:gridSpan w:val="4"/>
            <w:tcBorders>
              <w:top w:val="single" w:sz="6" w:space="0" w:color="auto"/>
              <w:left w:val="nil"/>
              <w:bottom w:val="single" w:sz="6" w:space="0" w:color="auto"/>
              <w:right w:val="single" w:sz="6" w:space="0" w:color="auto"/>
            </w:tcBorders>
          </w:tcPr>
          <w:p w14:paraId="07392E58" w14:textId="77777777" w:rsidR="000A450A" w:rsidRPr="0069538E" w:rsidRDefault="000A450A" w:rsidP="002B3FD2">
            <w:pPr>
              <w:pStyle w:val="Corpsdetexte"/>
              <w:tabs>
                <w:tab w:val="left" w:pos="2610"/>
              </w:tabs>
              <w:suppressAutoHyphens/>
              <w:spacing w:before="60" w:after="60"/>
              <w:ind w:left="0" w:firstLine="0"/>
              <w:rPr>
                <w:szCs w:val="24"/>
                <w:lang w:val="fr-FR"/>
              </w:rPr>
            </w:pPr>
          </w:p>
        </w:tc>
      </w:tr>
      <w:tr w:rsidR="000A450A" w:rsidRPr="0069538E" w14:paraId="1C196920" w14:textId="77777777" w:rsidTr="00FF68D3">
        <w:trPr>
          <w:cantSplit/>
        </w:trPr>
        <w:tc>
          <w:tcPr>
            <w:tcW w:w="3181" w:type="dxa"/>
            <w:tcBorders>
              <w:top w:val="single" w:sz="6" w:space="0" w:color="auto"/>
              <w:left w:val="single" w:sz="6" w:space="0" w:color="auto"/>
              <w:bottom w:val="single" w:sz="6" w:space="0" w:color="auto"/>
              <w:right w:val="single" w:sz="6" w:space="0" w:color="auto"/>
            </w:tcBorders>
          </w:tcPr>
          <w:p w14:paraId="7E521042" w14:textId="77777777" w:rsidR="000A450A" w:rsidRPr="0069538E" w:rsidRDefault="000A450A" w:rsidP="00993B47">
            <w:pPr>
              <w:pStyle w:val="Corpsdetexte"/>
              <w:tabs>
                <w:tab w:val="left" w:pos="2610"/>
              </w:tabs>
              <w:suppressAutoHyphens/>
              <w:spacing w:before="60" w:after="60"/>
              <w:ind w:left="0" w:firstLine="0"/>
              <w:jc w:val="left"/>
              <w:rPr>
                <w:szCs w:val="24"/>
                <w:lang w:val="fr-FR"/>
              </w:rPr>
            </w:pPr>
            <w:r w:rsidRPr="0069538E">
              <w:rPr>
                <w:szCs w:val="24"/>
                <w:lang w:val="fr-FR"/>
              </w:rPr>
              <w:t>Adresse</w:t>
            </w:r>
            <w:r w:rsidR="00135963" w:rsidRPr="0069538E">
              <w:rPr>
                <w:szCs w:val="24"/>
                <w:lang w:val="fr-FR"/>
              </w:rPr>
              <w:t> :</w:t>
            </w:r>
          </w:p>
          <w:p w14:paraId="2D46AA71" w14:textId="77777777" w:rsidR="000A450A" w:rsidRPr="0069538E" w:rsidRDefault="000A450A" w:rsidP="00993B47">
            <w:pPr>
              <w:pStyle w:val="Corpsdetexte"/>
              <w:tabs>
                <w:tab w:val="left" w:pos="2610"/>
              </w:tabs>
              <w:suppressAutoHyphens/>
              <w:spacing w:before="60" w:after="60"/>
              <w:ind w:left="0" w:firstLine="0"/>
              <w:jc w:val="left"/>
              <w:rPr>
                <w:szCs w:val="24"/>
                <w:lang w:val="fr-FR"/>
              </w:rPr>
            </w:pPr>
          </w:p>
          <w:p w14:paraId="0B056B46" w14:textId="77777777" w:rsidR="000A450A" w:rsidRPr="0069538E" w:rsidRDefault="000A450A" w:rsidP="00993B47">
            <w:pPr>
              <w:pStyle w:val="Corpsdetexte"/>
              <w:tabs>
                <w:tab w:val="left" w:pos="2610"/>
              </w:tabs>
              <w:suppressAutoHyphens/>
              <w:spacing w:before="60" w:after="60"/>
              <w:ind w:left="0" w:firstLine="0"/>
              <w:jc w:val="left"/>
              <w:rPr>
                <w:szCs w:val="24"/>
                <w:lang w:val="fr-FR"/>
              </w:rPr>
            </w:pPr>
            <w:r w:rsidRPr="0069538E">
              <w:rPr>
                <w:szCs w:val="24"/>
                <w:lang w:val="fr-FR"/>
              </w:rPr>
              <w:t>Numéro de téléphone/télécopie</w:t>
            </w:r>
            <w:r w:rsidR="00135963" w:rsidRPr="0069538E">
              <w:rPr>
                <w:szCs w:val="24"/>
                <w:lang w:val="fr-FR"/>
              </w:rPr>
              <w:t> :</w:t>
            </w:r>
          </w:p>
          <w:p w14:paraId="69F11513" w14:textId="77777777" w:rsidR="00993B47" w:rsidRPr="0069538E" w:rsidRDefault="00993B47" w:rsidP="00993B47">
            <w:pPr>
              <w:pStyle w:val="Corpsdetexte"/>
              <w:tabs>
                <w:tab w:val="left" w:pos="2610"/>
              </w:tabs>
              <w:suppressAutoHyphens/>
              <w:spacing w:before="60" w:after="60"/>
              <w:ind w:left="0" w:firstLine="0"/>
              <w:jc w:val="left"/>
              <w:rPr>
                <w:szCs w:val="24"/>
                <w:lang w:val="fr-FR"/>
              </w:rPr>
            </w:pPr>
          </w:p>
          <w:p w14:paraId="60C26007" w14:textId="77777777" w:rsidR="000A450A" w:rsidRPr="0069538E" w:rsidRDefault="000A450A" w:rsidP="00993B47">
            <w:pPr>
              <w:pStyle w:val="Corpsdetexte"/>
              <w:tabs>
                <w:tab w:val="left" w:pos="2610"/>
              </w:tabs>
              <w:suppressAutoHyphens/>
              <w:spacing w:before="60" w:after="60"/>
              <w:ind w:left="0" w:firstLine="0"/>
              <w:jc w:val="left"/>
              <w:rPr>
                <w:szCs w:val="24"/>
                <w:lang w:val="fr-FR"/>
              </w:rPr>
            </w:pPr>
            <w:r w:rsidRPr="0069538E">
              <w:rPr>
                <w:szCs w:val="24"/>
                <w:lang w:val="fr-FR"/>
              </w:rPr>
              <w:t>Adresse électronique</w:t>
            </w:r>
            <w:r w:rsidR="00135963" w:rsidRPr="0069538E">
              <w:rPr>
                <w:szCs w:val="24"/>
                <w:lang w:val="fr-FR"/>
              </w:rPr>
              <w:t> :</w:t>
            </w:r>
          </w:p>
        </w:tc>
        <w:tc>
          <w:tcPr>
            <w:tcW w:w="6179" w:type="dxa"/>
            <w:gridSpan w:val="4"/>
            <w:tcBorders>
              <w:top w:val="single" w:sz="6" w:space="0" w:color="auto"/>
              <w:left w:val="nil"/>
              <w:bottom w:val="single" w:sz="6" w:space="0" w:color="auto"/>
              <w:right w:val="single" w:sz="6" w:space="0" w:color="auto"/>
            </w:tcBorders>
          </w:tcPr>
          <w:p w14:paraId="1BEADC7D" w14:textId="77777777" w:rsidR="000A450A" w:rsidRPr="0069538E" w:rsidRDefault="000A450A" w:rsidP="002B3FD2">
            <w:pPr>
              <w:pStyle w:val="Corpsdetexte"/>
              <w:tabs>
                <w:tab w:val="left" w:pos="2610"/>
              </w:tabs>
              <w:suppressAutoHyphens/>
              <w:spacing w:before="60" w:after="60"/>
              <w:ind w:left="0" w:firstLine="0"/>
              <w:rPr>
                <w:szCs w:val="24"/>
                <w:lang w:val="fr-FR"/>
              </w:rPr>
            </w:pPr>
          </w:p>
        </w:tc>
      </w:tr>
    </w:tbl>
    <w:p w14:paraId="15E2AF91" w14:textId="77777777" w:rsidR="00EF2101" w:rsidRPr="0069538E" w:rsidRDefault="000A450A" w:rsidP="00AD208D">
      <w:pPr>
        <w:pStyle w:val="Subtitle2"/>
        <w:tabs>
          <w:tab w:val="left" w:pos="2610"/>
        </w:tabs>
        <w:suppressAutoHyphens/>
        <w:ind w:left="0" w:firstLine="0"/>
        <w:rPr>
          <w:szCs w:val="24"/>
        </w:rPr>
      </w:pPr>
      <w:r w:rsidRPr="0069538E">
        <w:rPr>
          <w:sz w:val="24"/>
          <w:szCs w:val="24"/>
        </w:rPr>
        <w:br w:type="page"/>
      </w:r>
      <w:r w:rsidRPr="0069538E">
        <w:rPr>
          <w:szCs w:val="24"/>
        </w:rPr>
        <w:lastRenderedPageBreak/>
        <w:t xml:space="preserve">Formulaire EXP – 4.2 </w:t>
      </w:r>
      <w:r w:rsidR="00AD208D" w:rsidRPr="0069538E">
        <w:rPr>
          <w:szCs w:val="24"/>
        </w:rPr>
        <w:t>(</w:t>
      </w:r>
      <w:r w:rsidRPr="0069538E">
        <w:rPr>
          <w:szCs w:val="24"/>
        </w:rPr>
        <w:t>a) (suite)</w:t>
      </w:r>
    </w:p>
    <w:p w14:paraId="34761755" w14:textId="77777777" w:rsidR="000A450A" w:rsidRPr="0069538E" w:rsidRDefault="000A450A" w:rsidP="00AD208D">
      <w:pPr>
        <w:pStyle w:val="Subtitle2"/>
        <w:tabs>
          <w:tab w:val="left" w:pos="2610"/>
        </w:tabs>
        <w:suppressAutoHyphens/>
        <w:ind w:left="0" w:firstLine="0"/>
        <w:rPr>
          <w:sz w:val="24"/>
          <w:szCs w:val="24"/>
        </w:rPr>
      </w:pPr>
      <w:r w:rsidRPr="0069538E">
        <w:rPr>
          <w:szCs w:val="24"/>
        </w:rPr>
        <w:t xml:space="preserve">Expérience en tant qu’Entrepreneur </w:t>
      </w:r>
      <w:r w:rsidR="00973DBB" w:rsidRPr="0069538E">
        <w:rPr>
          <w:szCs w:val="24"/>
        </w:rPr>
        <w:t xml:space="preserve">ou </w:t>
      </w:r>
      <w:r w:rsidRPr="0069538E">
        <w:rPr>
          <w:szCs w:val="24"/>
        </w:rPr>
        <w:t>Ensemblier (suite)</w:t>
      </w:r>
    </w:p>
    <w:p w14:paraId="3169E090" w14:textId="77777777" w:rsidR="000A450A" w:rsidRPr="0069538E" w:rsidRDefault="000A450A" w:rsidP="002B3FD2">
      <w:pPr>
        <w:tabs>
          <w:tab w:val="left" w:pos="2610"/>
          <w:tab w:val="right" w:pos="9630"/>
        </w:tabs>
        <w:suppressAutoHyphens/>
        <w:ind w:right="162"/>
        <w:rPr>
          <w:szCs w:val="24"/>
        </w:rPr>
      </w:pPr>
    </w:p>
    <w:tbl>
      <w:tblPr>
        <w:tblW w:w="0" w:type="auto"/>
        <w:tblInd w:w="72" w:type="dxa"/>
        <w:tblLayout w:type="fixed"/>
        <w:tblCellMar>
          <w:left w:w="72" w:type="dxa"/>
          <w:right w:w="72" w:type="dxa"/>
        </w:tblCellMar>
        <w:tblLook w:val="0000" w:firstRow="0" w:lastRow="0" w:firstColumn="0" w:lastColumn="0" w:noHBand="0" w:noVBand="0"/>
      </w:tblPr>
      <w:tblGrid>
        <w:gridCol w:w="4212"/>
        <w:gridCol w:w="5058"/>
      </w:tblGrid>
      <w:tr w:rsidR="00AD208D" w:rsidRPr="0069538E" w14:paraId="797AF5C2" w14:textId="77777777" w:rsidTr="003923BE">
        <w:trPr>
          <w:cantSplit/>
          <w:trHeight w:val="700"/>
          <w:tblHeader/>
        </w:trPr>
        <w:tc>
          <w:tcPr>
            <w:tcW w:w="4212" w:type="dxa"/>
            <w:tcBorders>
              <w:top w:val="single" w:sz="6" w:space="0" w:color="auto"/>
              <w:left w:val="single" w:sz="6" w:space="0" w:color="auto"/>
              <w:bottom w:val="single" w:sz="6" w:space="0" w:color="auto"/>
              <w:right w:val="single" w:sz="6" w:space="0" w:color="auto"/>
            </w:tcBorders>
          </w:tcPr>
          <w:p w14:paraId="45D8AF22" w14:textId="77777777" w:rsidR="00AD208D" w:rsidRPr="0069538E" w:rsidRDefault="00AD208D" w:rsidP="003923BE">
            <w:pPr>
              <w:pStyle w:val="Outline"/>
              <w:tabs>
                <w:tab w:val="left" w:pos="2610"/>
              </w:tabs>
              <w:suppressAutoHyphens/>
              <w:spacing w:before="60" w:after="60"/>
              <w:ind w:left="0" w:firstLine="0"/>
              <w:rPr>
                <w:kern w:val="0"/>
                <w:szCs w:val="24"/>
              </w:rPr>
            </w:pPr>
            <w:r w:rsidRPr="0069538E">
              <w:rPr>
                <w:b/>
                <w:szCs w:val="24"/>
              </w:rPr>
              <w:t>Numéro de marché similaire</w:t>
            </w:r>
          </w:p>
        </w:tc>
        <w:tc>
          <w:tcPr>
            <w:tcW w:w="5058" w:type="dxa"/>
            <w:tcBorders>
              <w:top w:val="single" w:sz="6" w:space="0" w:color="auto"/>
              <w:left w:val="single" w:sz="6" w:space="0" w:color="auto"/>
              <w:bottom w:val="single" w:sz="6" w:space="0" w:color="auto"/>
              <w:right w:val="single" w:sz="6" w:space="0" w:color="auto"/>
            </w:tcBorders>
          </w:tcPr>
          <w:p w14:paraId="24C37562" w14:textId="77777777" w:rsidR="00AD208D" w:rsidRPr="0069538E" w:rsidRDefault="00AD208D" w:rsidP="003923BE">
            <w:pPr>
              <w:tabs>
                <w:tab w:val="left" w:pos="2610"/>
              </w:tabs>
              <w:suppressAutoHyphens/>
              <w:spacing w:before="60" w:after="60"/>
              <w:ind w:left="0" w:firstLine="0"/>
              <w:jc w:val="center"/>
              <w:rPr>
                <w:szCs w:val="24"/>
              </w:rPr>
            </w:pPr>
            <w:r w:rsidRPr="0069538E">
              <w:rPr>
                <w:b/>
                <w:szCs w:val="24"/>
              </w:rPr>
              <w:t>Information</w:t>
            </w:r>
          </w:p>
        </w:tc>
      </w:tr>
      <w:tr w:rsidR="000A450A" w:rsidRPr="0069538E" w14:paraId="2E9EFFA9" w14:textId="77777777" w:rsidTr="00AD208D">
        <w:trPr>
          <w:cantSplit/>
          <w:trHeight w:val="699"/>
        </w:trPr>
        <w:tc>
          <w:tcPr>
            <w:tcW w:w="4212" w:type="dxa"/>
            <w:tcBorders>
              <w:top w:val="single" w:sz="6" w:space="0" w:color="auto"/>
              <w:left w:val="single" w:sz="6" w:space="0" w:color="auto"/>
              <w:bottom w:val="single" w:sz="6" w:space="0" w:color="auto"/>
              <w:right w:val="nil"/>
            </w:tcBorders>
            <w:vAlign w:val="center"/>
          </w:tcPr>
          <w:p w14:paraId="7D33066A" w14:textId="77777777" w:rsidR="000A450A" w:rsidRPr="0069538E" w:rsidRDefault="000A450A" w:rsidP="003923BE">
            <w:pPr>
              <w:pStyle w:val="Outline"/>
              <w:keepNext/>
              <w:tabs>
                <w:tab w:val="left" w:pos="2610"/>
              </w:tabs>
              <w:suppressAutoHyphens/>
              <w:spacing w:before="60" w:after="60"/>
              <w:ind w:left="0" w:firstLine="0"/>
              <w:rPr>
                <w:kern w:val="0"/>
                <w:szCs w:val="24"/>
              </w:rPr>
            </w:pPr>
            <w:r w:rsidRPr="0069538E">
              <w:rPr>
                <w:kern w:val="0"/>
                <w:szCs w:val="24"/>
              </w:rPr>
              <w:t>Description de la similitude</w:t>
            </w:r>
            <w:r w:rsidR="000F0E70" w:rsidRPr="0069538E">
              <w:rPr>
                <w:kern w:val="0"/>
                <w:szCs w:val="24"/>
              </w:rPr>
              <w:t xml:space="preserve"> en référence au critère 4.2(a) de la Section III</w:t>
            </w:r>
            <w:r w:rsidR="00135963" w:rsidRPr="0069538E">
              <w:rPr>
                <w:kern w:val="0"/>
                <w:szCs w:val="24"/>
              </w:rPr>
              <w:t> :</w:t>
            </w:r>
          </w:p>
        </w:tc>
        <w:tc>
          <w:tcPr>
            <w:tcW w:w="5058" w:type="dxa"/>
            <w:tcBorders>
              <w:top w:val="single" w:sz="6" w:space="0" w:color="auto"/>
              <w:left w:val="single" w:sz="6" w:space="0" w:color="auto"/>
              <w:bottom w:val="single" w:sz="6" w:space="0" w:color="auto"/>
              <w:right w:val="single" w:sz="6" w:space="0" w:color="auto"/>
            </w:tcBorders>
          </w:tcPr>
          <w:p w14:paraId="298A02ED" w14:textId="77777777" w:rsidR="000A450A" w:rsidRPr="0069538E" w:rsidRDefault="000A450A" w:rsidP="002B3FD2">
            <w:pPr>
              <w:tabs>
                <w:tab w:val="left" w:pos="2610"/>
              </w:tabs>
              <w:suppressAutoHyphens/>
              <w:spacing w:before="60" w:after="60"/>
              <w:ind w:left="0" w:firstLine="0"/>
              <w:rPr>
                <w:szCs w:val="24"/>
              </w:rPr>
            </w:pPr>
          </w:p>
        </w:tc>
      </w:tr>
      <w:tr w:rsidR="000A450A" w:rsidRPr="0069538E" w14:paraId="5836B197" w14:textId="77777777" w:rsidTr="00AD208D">
        <w:trPr>
          <w:cantSplit/>
          <w:trHeight w:val="564"/>
        </w:trPr>
        <w:tc>
          <w:tcPr>
            <w:tcW w:w="4212" w:type="dxa"/>
            <w:tcBorders>
              <w:top w:val="single" w:sz="6" w:space="0" w:color="auto"/>
              <w:left w:val="single" w:sz="6" w:space="0" w:color="auto"/>
              <w:bottom w:val="single" w:sz="6" w:space="0" w:color="auto"/>
              <w:right w:val="nil"/>
            </w:tcBorders>
            <w:vAlign w:val="center"/>
          </w:tcPr>
          <w:p w14:paraId="24C2CDC3" w14:textId="77777777" w:rsidR="000A450A" w:rsidRPr="0069538E" w:rsidRDefault="00AD208D" w:rsidP="00AD208D">
            <w:pPr>
              <w:pStyle w:val="Liste"/>
              <w:tabs>
                <w:tab w:val="left" w:pos="864"/>
                <w:tab w:val="left" w:pos="936"/>
                <w:tab w:val="left" w:pos="2610"/>
              </w:tabs>
              <w:suppressAutoHyphens/>
              <w:spacing w:before="60" w:after="60"/>
              <w:ind w:left="0" w:firstLine="0"/>
              <w:jc w:val="left"/>
              <w:rPr>
                <w:szCs w:val="24"/>
                <w:lang w:val="fr-FR"/>
              </w:rPr>
            </w:pPr>
            <w:r w:rsidRPr="0069538E">
              <w:rPr>
                <w:szCs w:val="24"/>
                <w:lang w:val="fr-FR"/>
              </w:rPr>
              <w:t xml:space="preserve">1. </w:t>
            </w:r>
            <w:r w:rsidR="000A450A" w:rsidRPr="0069538E">
              <w:rPr>
                <w:szCs w:val="24"/>
                <w:lang w:val="fr-FR"/>
              </w:rPr>
              <w:t>Montant </w:t>
            </w:r>
          </w:p>
        </w:tc>
        <w:tc>
          <w:tcPr>
            <w:tcW w:w="5058" w:type="dxa"/>
            <w:tcBorders>
              <w:top w:val="single" w:sz="6" w:space="0" w:color="auto"/>
              <w:left w:val="single" w:sz="6" w:space="0" w:color="auto"/>
              <w:bottom w:val="single" w:sz="6" w:space="0" w:color="auto"/>
              <w:right w:val="single" w:sz="6" w:space="0" w:color="auto"/>
            </w:tcBorders>
          </w:tcPr>
          <w:p w14:paraId="605C83BC" w14:textId="77777777" w:rsidR="000A450A" w:rsidRPr="0069538E" w:rsidRDefault="000A450A" w:rsidP="002B3FD2">
            <w:pPr>
              <w:tabs>
                <w:tab w:val="left" w:pos="2610"/>
              </w:tabs>
              <w:suppressAutoHyphens/>
              <w:spacing w:before="60" w:after="60"/>
              <w:ind w:left="0" w:firstLine="0"/>
              <w:jc w:val="left"/>
              <w:rPr>
                <w:szCs w:val="24"/>
              </w:rPr>
            </w:pPr>
          </w:p>
        </w:tc>
      </w:tr>
      <w:tr w:rsidR="000A450A" w:rsidRPr="0069538E" w14:paraId="663C2CA3" w14:textId="77777777" w:rsidTr="00AD208D">
        <w:trPr>
          <w:cantSplit/>
          <w:trHeight w:val="699"/>
        </w:trPr>
        <w:tc>
          <w:tcPr>
            <w:tcW w:w="4212" w:type="dxa"/>
            <w:tcBorders>
              <w:top w:val="single" w:sz="6" w:space="0" w:color="auto"/>
              <w:left w:val="single" w:sz="6" w:space="0" w:color="auto"/>
              <w:bottom w:val="single" w:sz="6" w:space="0" w:color="auto"/>
              <w:right w:val="nil"/>
            </w:tcBorders>
            <w:vAlign w:val="center"/>
          </w:tcPr>
          <w:p w14:paraId="4547D615" w14:textId="77777777" w:rsidR="000A450A" w:rsidRPr="0069538E" w:rsidRDefault="00AD208D" w:rsidP="00AD208D">
            <w:pPr>
              <w:pStyle w:val="Liste"/>
              <w:tabs>
                <w:tab w:val="left" w:pos="864"/>
                <w:tab w:val="left" w:pos="936"/>
                <w:tab w:val="left" w:pos="2610"/>
              </w:tabs>
              <w:suppressAutoHyphens/>
              <w:spacing w:before="60" w:after="60"/>
              <w:ind w:left="0" w:firstLine="0"/>
              <w:jc w:val="left"/>
              <w:rPr>
                <w:szCs w:val="24"/>
                <w:lang w:val="fr-FR"/>
              </w:rPr>
            </w:pPr>
            <w:r w:rsidRPr="0069538E">
              <w:rPr>
                <w:szCs w:val="24"/>
                <w:lang w:val="fr-FR"/>
              </w:rPr>
              <w:t xml:space="preserve">2. </w:t>
            </w:r>
            <w:r w:rsidR="000A450A" w:rsidRPr="0069538E">
              <w:rPr>
                <w:szCs w:val="24"/>
                <w:lang w:val="fr-FR"/>
              </w:rPr>
              <w:t>Taille physique des ouvrages ou nature de travaux requis</w:t>
            </w:r>
          </w:p>
        </w:tc>
        <w:tc>
          <w:tcPr>
            <w:tcW w:w="5058" w:type="dxa"/>
            <w:tcBorders>
              <w:top w:val="single" w:sz="6" w:space="0" w:color="auto"/>
              <w:left w:val="single" w:sz="6" w:space="0" w:color="auto"/>
              <w:bottom w:val="single" w:sz="6" w:space="0" w:color="auto"/>
              <w:right w:val="single" w:sz="6" w:space="0" w:color="auto"/>
            </w:tcBorders>
          </w:tcPr>
          <w:p w14:paraId="6FECB081" w14:textId="77777777" w:rsidR="000A450A" w:rsidRPr="0069538E" w:rsidRDefault="000A450A" w:rsidP="002B3FD2">
            <w:pPr>
              <w:tabs>
                <w:tab w:val="left" w:pos="2610"/>
              </w:tabs>
              <w:suppressAutoHyphens/>
              <w:spacing w:before="60" w:after="60"/>
              <w:ind w:left="0" w:firstLine="0"/>
              <w:jc w:val="left"/>
              <w:rPr>
                <w:szCs w:val="24"/>
              </w:rPr>
            </w:pPr>
          </w:p>
        </w:tc>
      </w:tr>
      <w:tr w:rsidR="000A450A" w:rsidRPr="0069538E" w14:paraId="5F6B24B8" w14:textId="77777777" w:rsidTr="00AD208D">
        <w:trPr>
          <w:cantSplit/>
          <w:trHeight w:val="525"/>
        </w:trPr>
        <w:tc>
          <w:tcPr>
            <w:tcW w:w="4212" w:type="dxa"/>
            <w:tcBorders>
              <w:top w:val="single" w:sz="6" w:space="0" w:color="auto"/>
              <w:left w:val="single" w:sz="6" w:space="0" w:color="auto"/>
              <w:bottom w:val="single" w:sz="6" w:space="0" w:color="auto"/>
              <w:right w:val="nil"/>
            </w:tcBorders>
            <w:vAlign w:val="center"/>
          </w:tcPr>
          <w:p w14:paraId="2D895916" w14:textId="77777777" w:rsidR="000A450A" w:rsidRPr="0069538E" w:rsidRDefault="00AD208D" w:rsidP="00AD208D">
            <w:pPr>
              <w:pStyle w:val="Liste"/>
              <w:tabs>
                <w:tab w:val="left" w:pos="864"/>
                <w:tab w:val="left" w:pos="936"/>
                <w:tab w:val="left" w:pos="2610"/>
              </w:tabs>
              <w:suppressAutoHyphens/>
              <w:spacing w:before="60" w:after="60"/>
              <w:ind w:left="0" w:firstLine="0"/>
              <w:jc w:val="left"/>
              <w:rPr>
                <w:szCs w:val="24"/>
                <w:lang w:val="fr-FR"/>
              </w:rPr>
            </w:pPr>
            <w:r w:rsidRPr="0069538E">
              <w:rPr>
                <w:szCs w:val="24"/>
                <w:lang w:val="fr-FR"/>
              </w:rPr>
              <w:t xml:space="preserve">3. </w:t>
            </w:r>
            <w:r w:rsidR="000A450A" w:rsidRPr="0069538E">
              <w:rPr>
                <w:szCs w:val="24"/>
                <w:lang w:val="fr-FR"/>
              </w:rPr>
              <w:t>Complexité</w:t>
            </w:r>
          </w:p>
        </w:tc>
        <w:tc>
          <w:tcPr>
            <w:tcW w:w="5058" w:type="dxa"/>
            <w:tcBorders>
              <w:top w:val="single" w:sz="6" w:space="0" w:color="auto"/>
              <w:left w:val="single" w:sz="6" w:space="0" w:color="auto"/>
              <w:bottom w:val="single" w:sz="6" w:space="0" w:color="auto"/>
              <w:right w:val="single" w:sz="6" w:space="0" w:color="auto"/>
            </w:tcBorders>
          </w:tcPr>
          <w:p w14:paraId="092B5BBD" w14:textId="77777777" w:rsidR="000A450A" w:rsidRPr="0069538E" w:rsidRDefault="000A450A" w:rsidP="002B3FD2">
            <w:pPr>
              <w:tabs>
                <w:tab w:val="left" w:pos="2610"/>
              </w:tabs>
              <w:suppressAutoHyphens/>
              <w:spacing w:before="60" w:after="60"/>
              <w:ind w:left="0" w:firstLine="0"/>
              <w:rPr>
                <w:szCs w:val="24"/>
              </w:rPr>
            </w:pPr>
          </w:p>
        </w:tc>
      </w:tr>
      <w:tr w:rsidR="000A450A" w:rsidRPr="0069538E" w14:paraId="19A22776" w14:textId="77777777" w:rsidTr="00AD208D">
        <w:trPr>
          <w:cantSplit/>
          <w:trHeight w:val="699"/>
        </w:trPr>
        <w:tc>
          <w:tcPr>
            <w:tcW w:w="4212" w:type="dxa"/>
            <w:tcBorders>
              <w:top w:val="single" w:sz="6" w:space="0" w:color="auto"/>
              <w:left w:val="single" w:sz="6" w:space="0" w:color="auto"/>
              <w:bottom w:val="single" w:sz="6" w:space="0" w:color="auto"/>
              <w:right w:val="nil"/>
            </w:tcBorders>
            <w:vAlign w:val="center"/>
          </w:tcPr>
          <w:p w14:paraId="2C6C967D" w14:textId="77777777" w:rsidR="000A450A" w:rsidRPr="0069538E" w:rsidRDefault="00AD208D" w:rsidP="00AD208D">
            <w:pPr>
              <w:pStyle w:val="Liste"/>
              <w:tabs>
                <w:tab w:val="left" w:pos="864"/>
                <w:tab w:val="left" w:pos="936"/>
                <w:tab w:val="left" w:pos="2610"/>
              </w:tabs>
              <w:suppressAutoHyphens/>
              <w:spacing w:before="60" w:after="60"/>
              <w:ind w:left="0" w:firstLine="0"/>
              <w:jc w:val="left"/>
              <w:rPr>
                <w:szCs w:val="24"/>
                <w:lang w:val="fr-FR"/>
              </w:rPr>
            </w:pPr>
            <w:r w:rsidRPr="0069538E">
              <w:rPr>
                <w:szCs w:val="24"/>
                <w:lang w:val="fr-FR"/>
              </w:rPr>
              <w:t xml:space="preserve">4. </w:t>
            </w:r>
            <w:r w:rsidR="000A450A" w:rsidRPr="0069538E">
              <w:rPr>
                <w:szCs w:val="24"/>
                <w:lang w:val="fr-FR"/>
              </w:rPr>
              <w:t>Méthodes/Technologie</w:t>
            </w:r>
          </w:p>
        </w:tc>
        <w:tc>
          <w:tcPr>
            <w:tcW w:w="5058" w:type="dxa"/>
            <w:tcBorders>
              <w:top w:val="single" w:sz="6" w:space="0" w:color="auto"/>
              <w:left w:val="single" w:sz="6" w:space="0" w:color="auto"/>
              <w:bottom w:val="single" w:sz="6" w:space="0" w:color="auto"/>
              <w:right w:val="single" w:sz="6" w:space="0" w:color="auto"/>
            </w:tcBorders>
          </w:tcPr>
          <w:p w14:paraId="5CD6059C" w14:textId="77777777" w:rsidR="000A450A" w:rsidRPr="0069538E" w:rsidRDefault="000A450A" w:rsidP="002B3FD2">
            <w:pPr>
              <w:tabs>
                <w:tab w:val="left" w:pos="2610"/>
              </w:tabs>
              <w:suppressAutoHyphens/>
              <w:spacing w:before="60" w:after="60"/>
              <w:ind w:left="0" w:firstLine="0"/>
              <w:rPr>
                <w:szCs w:val="24"/>
              </w:rPr>
            </w:pPr>
          </w:p>
        </w:tc>
      </w:tr>
      <w:tr w:rsidR="000A450A" w:rsidRPr="0069538E" w14:paraId="5E7FA8F0" w14:textId="77777777" w:rsidTr="00AD208D">
        <w:trPr>
          <w:cantSplit/>
          <w:trHeight w:val="699"/>
        </w:trPr>
        <w:tc>
          <w:tcPr>
            <w:tcW w:w="4212" w:type="dxa"/>
            <w:tcBorders>
              <w:top w:val="single" w:sz="6" w:space="0" w:color="auto"/>
              <w:left w:val="single" w:sz="6" w:space="0" w:color="auto"/>
              <w:bottom w:val="single" w:sz="6" w:space="0" w:color="auto"/>
              <w:right w:val="nil"/>
            </w:tcBorders>
            <w:vAlign w:val="center"/>
          </w:tcPr>
          <w:p w14:paraId="7CD0A205" w14:textId="77777777" w:rsidR="000A450A" w:rsidRPr="0069538E" w:rsidRDefault="00AD208D" w:rsidP="00AD208D">
            <w:pPr>
              <w:pStyle w:val="Liste"/>
              <w:tabs>
                <w:tab w:val="left" w:pos="864"/>
                <w:tab w:val="left" w:pos="936"/>
                <w:tab w:val="left" w:pos="2610"/>
              </w:tabs>
              <w:suppressAutoHyphens/>
              <w:spacing w:before="60" w:after="60"/>
              <w:ind w:left="0" w:firstLine="0"/>
              <w:jc w:val="left"/>
              <w:rPr>
                <w:szCs w:val="24"/>
                <w:lang w:val="fr-FR"/>
              </w:rPr>
            </w:pPr>
            <w:r w:rsidRPr="0069538E">
              <w:rPr>
                <w:szCs w:val="24"/>
                <w:lang w:val="fr-FR"/>
              </w:rPr>
              <w:t xml:space="preserve">5. </w:t>
            </w:r>
            <w:r w:rsidR="000A450A" w:rsidRPr="0069538E">
              <w:rPr>
                <w:szCs w:val="24"/>
                <w:lang w:val="fr-FR"/>
              </w:rPr>
              <w:t>Taux de construction des activités principales</w:t>
            </w:r>
          </w:p>
        </w:tc>
        <w:tc>
          <w:tcPr>
            <w:tcW w:w="5058" w:type="dxa"/>
            <w:tcBorders>
              <w:top w:val="single" w:sz="6" w:space="0" w:color="auto"/>
              <w:left w:val="single" w:sz="6" w:space="0" w:color="auto"/>
              <w:bottom w:val="single" w:sz="6" w:space="0" w:color="auto"/>
              <w:right w:val="single" w:sz="6" w:space="0" w:color="auto"/>
            </w:tcBorders>
          </w:tcPr>
          <w:p w14:paraId="6AE496F2" w14:textId="77777777" w:rsidR="000A450A" w:rsidRPr="0069538E" w:rsidRDefault="000A450A" w:rsidP="002B3FD2">
            <w:pPr>
              <w:tabs>
                <w:tab w:val="left" w:pos="2610"/>
              </w:tabs>
              <w:suppressAutoHyphens/>
              <w:spacing w:before="60" w:after="60"/>
              <w:ind w:left="0" w:firstLine="0"/>
              <w:rPr>
                <w:szCs w:val="24"/>
              </w:rPr>
            </w:pPr>
          </w:p>
        </w:tc>
      </w:tr>
      <w:tr w:rsidR="000A450A" w:rsidRPr="0069538E" w14:paraId="7F2A9BF2" w14:textId="77777777" w:rsidTr="00AD208D">
        <w:trPr>
          <w:cantSplit/>
          <w:trHeight w:val="554"/>
        </w:trPr>
        <w:tc>
          <w:tcPr>
            <w:tcW w:w="4212" w:type="dxa"/>
            <w:tcBorders>
              <w:top w:val="single" w:sz="6" w:space="0" w:color="auto"/>
              <w:left w:val="single" w:sz="6" w:space="0" w:color="auto"/>
              <w:bottom w:val="single" w:sz="6" w:space="0" w:color="auto"/>
              <w:right w:val="nil"/>
            </w:tcBorders>
            <w:vAlign w:val="center"/>
          </w:tcPr>
          <w:p w14:paraId="6280F619" w14:textId="77777777" w:rsidR="000A450A" w:rsidRPr="0069538E" w:rsidRDefault="00AD208D" w:rsidP="00AD208D">
            <w:pPr>
              <w:pStyle w:val="Liste"/>
              <w:tabs>
                <w:tab w:val="left" w:pos="864"/>
                <w:tab w:val="left" w:pos="936"/>
                <w:tab w:val="left" w:pos="2610"/>
              </w:tabs>
              <w:suppressAutoHyphens/>
              <w:spacing w:before="60" w:after="60"/>
              <w:ind w:left="0" w:firstLine="0"/>
              <w:jc w:val="left"/>
              <w:rPr>
                <w:szCs w:val="24"/>
                <w:lang w:val="fr-FR"/>
              </w:rPr>
            </w:pPr>
            <w:r w:rsidRPr="0069538E">
              <w:rPr>
                <w:szCs w:val="24"/>
                <w:lang w:val="fr-FR"/>
              </w:rPr>
              <w:t xml:space="preserve">6. </w:t>
            </w:r>
            <w:r w:rsidR="000A450A" w:rsidRPr="0069538E">
              <w:rPr>
                <w:szCs w:val="24"/>
                <w:lang w:val="fr-FR"/>
              </w:rPr>
              <w:t>Autres caractéristiques</w:t>
            </w:r>
          </w:p>
        </w:tc>
        <w:tc>
          <w:tcPr>
            <w:tcW w:w="5058" w:type="dxa"/>
            <w:tcBorders>
              <w:top w:val="single" w:sz="6" w:space="0" w:color="auto"/>
              <w:left w:val="single" w:sz="6" w:space="0" w:color="auto"/>
              <w:bottom w:val="single" w:sz="6" w:space="0" w:color="auto"/>
              <w:right w:val="single" w:sz="6" w:space="0" w:color="auto"/>
            </w:tcBorders>
          </w:tcPr>
          <w:p w14:paraId="086E010A" w14:textId="77777777" w:rsidR="000A450A" w:rsidRPr="0069538E" w:rsidRDefault="000A450A" w:rsidP="002B3FD2">
            <w:pPr>
              <w:tabs>
                <w:tab w:val="left" w:pos="2610"/>
              </w:tabs>
              <w:suppressAutoHyphens/>
              <w:spacing w:before="60" w:after="60"/>
              <w:ind w:left="0" w:firstLine="0"/>
              <w:jc w:val="left"/>
              <w:rPr>
                <w:szCs w:val="24"/>
              </w:rPr>
            </w:pPr>
          </w:p>
        </w:tc>
      </w:tr>
    </w:tbl>
    <w:p w14:paraId="20AD7F6A" w14:textId="77777777" w:rsidR="00EF2101" w:rsidRPr="0069538E" w:rsidRDefault="000A450A" w:rsidP="00D1753D">
      <w:pPr>
        <w:pStyle w:val="00SectionIVSubtitle"/>
        <w:tabs>
          <w:tab w:val="left" w:pos="5812"/>
        </w:tabs>
        <w:rPr>
          <w:lang w:val="fr-FR"/>
        </w:rPr>
      </w:pPr>
      <w:r w:rsidRPr="0069538E">
        <w:rPr>
          <w:lang w:val="fr-FR"/>
        </w:rPr>
        <w:br w:type="page"/>
      </w:r>
      <w:bookmarkStart w:id="543" w:name="_Toc37951715"/>
      <w:bookmarkStart w:id="544" w:name="_Toc327863893"/>
      <w:r w:rsidRPr="0069538E">
        <w:rPr>
          <w:lang w:val="fr-FR"/>
        </w:rPr>
        <w:lastRenderedPageBreak/>
        <w:t xml:space="preserve">Formulaire EXP – 4.2 </w:t>
      </w:r>
      <w:r w:rsidR="00AD208D" w:rsidRPr="0069538E">
        <w:rPr>
          <w:lang w:val="fr-FR"/>
        </w:rPr>
        <w:t>(</w:t>
      </w:r>
      <w:r w:rsidR="00EF2101" w:rsidRPr="0069538E">
        <w:rPr>
          <w:lang w:val="fr-FR"/>
        </w:rPr>
        <w:t>b)</w:t>
      </w:r>
      <w:bookmarkEnd w:id="543"/>
    </w:p>
    <w:p w14:paraId="3AFDB995" w14:textId="77777777" w:rsidR="000A450A" w:rsidRPr="0069538E" w:rsidRDefault="00543ED0" w:rsidP="00D1753D">
      <w:pPr>
        <w:pStyle w:val="00SectionIVSubtitle"/>
        <w:tabs>
          <w:tab w:val="left" w:pos="5812"/>
        </w:tabs>
        <w:rPr>
          <w:lang w:val="fr-FR"/>
        </w:rPr>
      </w:pPr>
      <w:r w:rsidRPr="0069538E">
        <w:rPr>
          <w:i/>
          <w:lang w:val="fr-FR"/>
        </w:rPr>
        <w:t xml:space="preserve"> </w:t>
      </w:r>
      <w:bookmarkStart w:id="545" w:name="_Toc37951716"/>
      <w:r w:rsidR="000A450A" w:rsidRPr="0069538E">
        <w:rPr>
          <w:lang w:val="fr-FR"/>
        </w:rPr>
        <w:t xml:space="preserve">Expérience spécifique de construction dans les activités </w:t>
      </w:r>
      <w:r w:rsidR="00160015" w:rsidRPr="0069538E">
        <w:rPr>
          <w:lang w:val="fr-FR"/>
        </w:rPr>
        <w:t>clé</w:t>
      </w:r>
      <w:bookmarkEnd w:id="544"/>
      <w:r w:rsidR="00E86892" w:rsidRPr="0069538E">
        <w:rPr>
          <w:lang w:val="fr-FR"/>
        </w:rPr>
        <w:t>s</w:t>
      </w:r>
      <w:bookmarkEnd w:id="545"/>
    </w:p>
    <w:p w14:paraId="32C56C2F" w14:textId="77777777" w:rsidR="000A450A" w:rsidRPr="0069538E" w:rsidRDefault="000A450A" w:rsidP="002B3FD2">
      <w:pPr>
        <w:pStyle w:val="Head2"/>
        <w:widowControl/>
        <w:tabs>
          <w:tab w:val="left" w:pos="2610"/>
        </w:tabs>
        <w:jc w:val="center"/>
        <w:rPr>
          <w:rFonts w:ascii="Times New Roman" w:hAnsi="Times New Roman"/>
          <w:spacing w:val="0"/>
          <w:sz w:val="24"/>
          <w:szCs w:val="24"/>
          <w:lang w:val="fr-FR"/>
        </w:rPr>
      </w:pPr>
    </w:p>
    <w:p w14:paraId="5AD425DB" w14:textId="77777777" w:rsidR="00FF68D3" w:rsidRPr="0069538E" w:rsidRDefault="00FF68D3" w:rsidP="00FF68D3">
      <w:pPr>
        <w:tabs>
          <w:tab w:val="left" w:pos="2610"/>
        </w:tabs>
        <w:spacing w:after="0"/>
        <w:jc w:val="right"/>
        <w:rPr>
          <w:rFonts w:asciiTheme="majorBidi" w:hAnsiTheme="majorBidi" w:cstheme="majorBidi"/>
        </w:rPr>
      </w:pPr>
      <w:r w:rsidRPr="0069538E">
        <w:rPr>
          <w:rFonts w:asciiTheme="majorBidi" w:hAnsiTheme="majorBidi" w:cstheme="majorBidi"/>
        </w:rPr>
        <w:t xml:space="preserve">Nom légal du </w:t>
      </w:r>
      <w:r w:rsidR="00EF2101" w:rsidRPr="0069538E">
        <w:rPr>
          <w:rFonts w:asciiTheme="majorBidi" w:hAnsiTheme="majorBidi" w:cstheme="majorBidi"/>
        </w:rPr>
        <w:t>S</w:t>
      </w:r>
      <w:r w:rsidRPr="0069538E">
        <w:rPr>
          <w:rFonts w:asciiTheme="majorBidi" w:hAnsiTheme="majorBidi" w:cstheme="majorBidi"/>
        </w:rPr>
        <w:t>oumissionnaire : ________________________</w:t>
      </w:r>
    </w:p>
    <w:p w14:paraId="17BD3A26" w14:textId="77777777" w:rsidR="00FF68D3" w:rsidRPr="0069538E" w:rsidRDefault="00FF68D3" w:rsidP="00FF68D3">
      <w:pPr>
        <w:tabs>
          <w:tab w:val="left" w:pos="2610"/>
        </w:tabs>
        <w:spacing w:after="0"/>
        <w:jc w:val="right"/>
        <w:rPr>
          <w:rFonts w:asciiTheme="majorBidi" w:hAnsiTheme="majorBidi" w:cstheme="majorBidi"/>
        </w:rPr>
      </w:pPr>
      <w:r w:rsidRPr="0069538E">
        <w:rPr>
          <w:rFonts w:asciiTheme="majorBidi" w:hAnsiTheme="majorBidi" w:cstheme="majorBidi"/>
        </w:rPr>
        <w:t>Date : __________________</w:t>
      </w:r>
    </w:p>
    <w:p w14:paraId="516C7362" w14:textId="77777777" w:rsidR="00FF68D3" w:rsidRPr="0069538E" w:rsidRDefault="00FF68D3" w:rsidP="00FF68D3">
      <w:pPr>
        <w:tabs>
          <w:tab w:val="left" w:pos="2610"/>
        </w:tabs>
        <w:spacing w:after="0"/>
        <w:jc w:val="right"/>
        <w:rPr>
          <w:rFonts w:asciiTheme="majorBidi" w:hAnsiTheme="majorBidi" w:cstheme="majorBidi"/>
        </w:rPr>
      </w:pPr>
      <w:r w:rsidRPr="0069538E">
        <w:rPr>
          <w:rFonts w:asciiTheme="majorBidi" w:hAnsiTheme="majorBidi" w:cstheme="majorBidi"/>
        </w:rPr>
        <w:t>Nom légal de la partie au GE / sous-traitant : _______________________</w:t>
      </w:r>
    </w:p>
    <w:p w14:paraId="48935D8E" w14:textId="77777777" w:rsidR="00FF68D3" w:rsidRPr="0069538E" w:rsidRDefault="00FF68D3" w:rsidP="00FF68D3">
      <w:pPr>
        <w:spacing w:after="0" w:line="264" w:lineRule="exact"/>
        <w:jc w:val="right"/>
        <w:rPr>
          <w:bCs/>
          <w:i/>
          <w:iCs/>
        </w:rPr>
      </w:pPr>
      <w:r w:rsidRPr="0069538E">
        <w:rPr>
          <w:bCs/>
          <w:spacing w:val="-2"/>
        </w:rPr>
        <w:t xml:space="preserve">Nom des Sous-Traitants (selon articles 34.2 et 34.3 des IS): </w:t>
      </w:r>
      <w:r w:rsidRPr="0069538E">
        <w:rPr>
          <w:bCs/>
          <w:i/>
          <w:iCs/>
        </w:rPr>
        <w:t>________________</w:t>
      </w:r>
    </w:p>
    <w:p w14:paraId="5878DA17" w14:textId="77777777" w:rsidR="00FF68D3" w:rsidRPr="0069538E" w:rsidRDefault="00FF68D3" w:rsidP="00FF68D3">
      <w:pPr>
        <w:tabs>
          <w:tab w:val="left" w:pos="2610"/>
        </w:tabs>
        <w:spacing w:after="0"/>
        <w:jc w:val="right"/>
        <w:rPr>
          <w:rFonts w:asciiTheme="majorBidi" w:hAnsiTheme="majorBidi" w:cstheme="majorBidi"/>
        </w:rPr>
      </w:pPr>
    </w:p>
    <w:p w14:paraId="2F538577" w14:textId="77777777" w:rsidR="00FF68D3" w:rsidRPr="0069538E" w:rsidRDefault="00FF68D3" w:rsidP="00FF68D3">
      <w:pPr>
        <w:tabs>
          <w:tab w:val="left" w:pos="2610"/>
        </w:tabs>
        <w:spacing w:after="0"/>
        <w:jc w:val="right"/>
        <w:rPr>
          <w:rFonts w:asciiTheme="majorBidi" w:hAnsiTheme="majorBidi" w:cstheme="majorBidi"/>
        </w:rPr>
      </w:pPr>
      <w:r w:rsidRPr="0069538E">
        <w:rPr>
          <w:rFonts w:asciiTheme="majorBidi" w:hAnsiTheme="majorBidi" w:cstheme="majorBidi"/>
        </w:rPr>
        <w:t xml:space="preserve">No. AAO : </w:t>
      </w:r>
      <w:r w:rsidRPr="0069538E">
        <w:rPr>
          <w:bCs/>
          <w:i/>
          <w:iCs/>
        </w:rPr>
        <w:t>________________</w:t>
      </w:r>
    </w:p>
    <w:p w14:paraId="3233E94B" w14:textId="77777777" w:rsidR="00FF68D3" w:rsidRPr="0069538E" w:rsidRDefault="00FF68D3" w:rsidP="00FF68D3">
      <w:pPr>
        <w:spacing w:after="0"/>
        <w:ind w:right="72"/>
        <w:jc w:val="right"/>
        <w:rPr>
          <w:rFonts w:asciiTheme="majorBidi" w:hAnsiTheme="majorBidi" w:cstheme="majorBidi"/>
          <w:bCs/>
          <w:i/>
          <w:iCs/>
        </w:rPr>
      </w:pPr>
      <w:r w:rsidRPr="0069538E">
        <w:rPr>
          <w:spacing w:val="-2"/>
        </w:rPr>
        <w:t>Page</w:t>
      </w:r>
      <w:r w:rsidRPr="0069538E">
        <w:rPr>
          <w:i/>
          <w:spacing w:val="-2"/>
        </w:rPr>
        <w:t xml:space="preserve"> </w:t>
      </w:r>
      <w:r w:rsidRPr="0069538E">
        <w:rPr>
          <w:i/>
        </w:rPr>
        <w:t>__________de</w:t>
      </w:r>
      <w:r w:rsidRPr="0069538E">
        <w:rPr>
          <w:spacing w:val="-2"/>
        </w:rPr>
        <w:t xml:space="preserve"> </w:t>
      </w:r>
      <w:r w:rsidRPr="0069538E">
        <w:rPr>
          <w:i/>
          <w:spacing w:val="1"/>
        </w:rPr>
        <w:t>_______________</w:t>
      </w:r>
      <w:r w:rsidRPr="0069538E">
        <w:rPr>
          <w:spacing w:val="-2"/>
        </w:rPr>
        <w:t>pages</w:t>
      </w:r>
    </w:p>
    <w:p w14:paraId="0C89AB88" w14:textId="77777777" w:rsidR="00FF68D3" w:rsidRPr="0069538E" w:rsidRDefault="00FF68D3" w:rsidP="00FF68D3">
      <w:pPr>
        <w:tabs>
          <w:tab w:val="left" w:pos="2610"/>
          <w:tab w:val="right" w:pos="9090"/>
        </w:tabs>
        <w:ind w:left="0" w:right="162" w:firstLine="0"/>
        <w:rPr>
          <w:rFonts w:asciiTheme="majorBidi" w:hAnsiTheme="majorBidi" w:cstheme="majorBidi"/>
        </w:rPr>
      </w:pPr>
    </w:p>
    <w:p w14:paraId="1886263F" w14:textId="77777777" w:rsidR="00FF68D3" w:rsidRPr="0069538E" w:rsidRDefault="00FF68D3" w:rsidP="00FF68D3">
      <w:pPr>
        <w:tabs>
          <w:tab w:val="left" w:pos="2610"/>
          <w:tab w:val="right" w:pos="9090"/>
        </w:tabs>
        <w:ind w:left="0" w:right="162" w:firstLine="0"/>
        <w:rPr>
          <w:rFonts w:asciiTheme="majorBidi" w:hAnsiTheme="majorBidi" w:cstheme="majorBidi"/>
        </w:rPr>
      </w:pPr>
      <w:r w:rsidRPr="0069538E">
        <w:rPr>
          <w:rFonts w:asciiTheme="majorBidi" w:hAnsiTheme="majorBidi" w:cstheme="majorBidi"/>
        </w:rPr>
        <w:t>Tout sous-traitant spécialisé doit compléter ce formulaire en application des articles 34.2 et 34.3 des IS et de la Section III, critère 4.2.</w:t>
      </w:r>
    </w:p>
    <w:p w14:paraId="6D760E4F" w14:textId="77777777" w:rsidR="00E816A5" w:rsidRPr="0069538E" w:rsidRDefault="00472BBC" w:rsidP="00D1753D">
      <w:pPr>
        <w:tabs>
          <w:tab w:val="left" w:pos="567"/>
          <w:tab w:val="left" w:pos="5670"/>
        </w:tabs>
        <w:suppressAutoHyphens/>
        <w:ind w:right="162"/>
        <w:rPr>
          <w:szCs w:val="24"/>
          <w:u w:val="single"/>
        </w:rPr>
      </w:pPr>
      <w:r w:rsidRPr="0069538E">
        <w:rPr>
          <w:szCs w:val="24"/>
        </w:rPr>
        <w:t xml:space="preserve">1. </w:t>
      </w:r>
      <w:r w:rsidR="00E816A5" w:rsidRPr="0069538E">
        <w:rPr>
          <w:szCs w:val="24"/>
        </w:rPr>
        <w:t>Activité clé No. 1</w:t>
      </w:r>
      <w:r w:rsidR="00135963" w:rsidRPr="0069538E">
        <w:rPr>
          <w:szCs w:val="24"/>
        </w:rPr>
        <w:t> :</w:t>
      </w:r>
      <w:r w:rsidR="00E816A5" w:rsidRPr="0069538E">
        <w:rPr>
          <w:szCs w:val="24"/>
        </w:rPr>
        <w:t xml:space="preserve"> </w:t>
      </w:r>
      <w:r w:rsidR="00E816A5" w:rsidRPr="0069538E">
        <w:rPr>
          <w:szCs w:val="24"/>
          <w:u w:val="single"/>
        </w:rPr>
        <w:tab/>
      </w:r>
    </w:p>
    <w:tbl>
      <w:tblPr>
        <w:tblW w:w="9360" w:type="dxa"/>
        <w:tblInd w:w="72" w:type="dxa"/>
        <w:tblLayout w:type="fixed"/>
        <w:tblCellMar>
          <w:left w:w="72" w:type="dxa"/>
          <w:right w:w="72" w:type="dxa"/>
        </w:tblCellMar>
        <w:tblLook w:val="0000" w:firstRow="0" w:lastRow="0" w:firstColumn="0" w:lastColumn="0" w:noHBand="0" w:noVBand="0"/>
      </w:tblPr>
      <w:tblGrid>
        <w:gridCol w:w="3600"/>
        <w:gridCol w:w="1565"/>
        <w:gridCol w:w="709"/>
        <w:gridCol w:w="709"/>
        <w:gridCol w:w="1388"/>
        <w:gridCol w:w="29"/>
        <w:gridCol w:w="1360"/>
      </w:tblGrid>
      <w:tr w:rsidR="00E816A5" w:rsidRPr="0069538E" w14:paraId="0BAE5AEC" w14:textId="77777777" w:rsidTr="00312D33">
        <w:trPr>
          <w:cantSplit/>
          <w:tblHeader/>
        </w:trPr>
        <w:tc>
          <w:tcPr>
            <w:tcW w:w="3600" w:type="dxa"/>
            <w:tcBorders>
              <w:top w:val="single" w:sz="6" w:space="0" w:color="auto"/>
              <w:left w:val="single" w:sz="6" w:space="0" w:color="auto"/>
              <w:bottom w:val="single" w:sz="6" w:space="0" w:color="auto"/>
              <w:right w:val="single" w:sz="6" w:space="0" w:color="auto"/>
            </w:tcBorders>
          </w:tcPr>
          <w:p w14:paraId="650FDB37" w14:textId="77777777" w:rsidR="00E816A5" w:rsidRPr="0069538E" w:rsidRDefault="00E816A5" w:rsidP="002B3FD2">
            <w:pPr>
              <w:tabs>
                <w:tab w:val="left" w:pos="2610"/>
              </w:tabs>
              <w:suppressAutoHyphens/>
              <w:spacing w:before="60" w:after="60"/>
              <w:ind w:left="0" w:firstLine="0"/>
              <w:rPr>
                <w:szCs w:val="24"/>
              </w:rPr>
            </w:pPr>
          </w:p>
        </w:tc>
        <w:tc>
          <w:tcPr>
            <w:tcW w:w="5760" w:type="dxa"/>
            <w:gridSpan w:val="6"/>
            <w:tcBorders>
              <w:top w:val="single" w:sz="6" w:space="0" w:color="auto"/>
              <w:left w:val="single" w:sz="6" w:space="0" w:color="auto"/>
              <w:bottom w:val="single" w:sz="6" w:space="0" w:color="auto"/>
              <w:right w:val="single" w:sz="6" w:space="0" w:color="auto"/>
            </w:tcBorders>
          </w:tcPr>
          <w:p w14:paraId="2C59CA30" w14:textId="77777777" w:rsidR="00E816A5" w:rsidRPr="0069538E" w:rsidRDefault="00E816A5" w:rsidP="002B3FD2">
            <w:pPr>
              <w:tabs>
                <w:tab w:val="left" w:pos="2610"/>
              </w:tabs>
              <w:suppressAutoHyphens/>
              <w:spacing w:before="60" w:after="60"/>
              <w:ind w:left="0" w:firstLine="0"/>
              <w:jc w:val="center"/>
              <w:rPr>
                <w:b/>
                <w:szCs w:val="24"/>
              </w:rPr>
            </w:pPr>
            <w:r w:rsidRPr="0069538E">
              <w:rPr>
                <w:b/>
                <w:szCs w:val="24"/>
              </w:rPr>
              <w:t>Information</w:t>
            </w:r>
          </w:p>
        </w:tc>
      </w:tr>
      <w:tr w:rsidR="00E816A5" w:rsidRPr="0069538E" w14:paraId="13711450" w14:textId="77777777" w:rsidTr="00312D33">
        <w:trPr>
          <w:cantSplit/>
        </w:trPr>
        <w:tc>
          <w:tcPr>
            <w:tcW w:w="3600" w:type="dxa"/>
            <w:tcBorders>
              <w:top w:val="single" w:sz="6" w:space="0" w:color="auto"/>
              <w:left w:val="single" w:sz="6" w:space="0" w:color="auto"/>
              <w:bottom w:val="single" w:sz="6" w:space="0" w:color="auto"/>
              <w:right w:val="single" w:sz="6" w:space="0" w:color="auto"/>
            </w:tcBorders>
          </w:tcPr>
          <w:p w14:paraId="3AE2CE26" w14:textId="77777777" w:rsidR="00E816A5" w:rsidRPr="0069538E" w:rsidRDefault="00E816A5" w:rsidP="002B3FD2">
            <w:pPr>
              <w:tabs>
                <w:tab w:val="left" w:pos="2610"/>
              </w:tabs>
              <w:suppressAutoHyphens/>
              <w:spacing w:before="60" w:after="60"/>
              <w:ind w:left="0" w:firstLine="0"/>
              <w:rPr>
                <w:szCs w:val="24"/>
              </w:rPr>
            </w:pPr>
            <w:r w:rsidRPr="0069538E">
              <w:rPr>
                <w:szCs w:val="24"/>
              </w:rPr>
              <w:t>Identification du marché</w:t>
            </w:r>
          </w:p>
        </w:tc>
        <w:tc>
          <w:tcPr>
            <w:tcW w:w="5760" w:type="dxa"/>
            <w:gridSpan w:val="6"/>
            <w:tcBorders>
              <w:top w:val="single" w:sz="6" w:space="0" w:color="auto"/>
              <w:left w:val="single" w:sz="6" w:space="0" w:color="auto"/>
              <w:bottom w:val="single" w:sz="6" w:space="0" w:color="auto"/>
              <w:right w:val="single" w:sz="6" w:space="0" w:color="auto"/>
            </w:tcBorders>
          </w:tcPr>
          <w:p w14:paraId="2A0B6D69" w14:textId="77777777" w:rsidR="00E816A5" w:rsidRPr="0069538E" w:rsidRDefault="00E816A5" w:rsidP="002B3FD2">
            <w:pPr>
              <w:tabs>
                <w:tab w:val="left" w:pos="2610"/>
              </w:tabs>
              <w:suppressAutoHyphens/>
              <w:spacing w:before="60" w:after="60"/>
              <w:ind w:left="0" w:firstLine="0"/>
              <w:rPr>
                <w:szCs w:val="24"/>
              </w:rPr>
            </w:pPr>
          </w:p>
        </w:tc>
      </w:tr>
      <w:tr w:rsidR="00E816A5" w:rsidRPr="0069538E" w14:paraId="17AC7E6A" w14:textId="77777777" w:rsidTr="00312D33">
        <w:trPr>
          <w:cantSplit/>
        </w:trPr>
        <w:tc>
          <w:tcPr>
            <w:tcW w:w="3600" w:type="dxa"/>
            <w:tcBorders>
              <w:top w:val="single" w:sz="6" w:space="0" w:color="auto"/>
              <w:left w:val="single" w:sz="6" w:space="0" w:color="auto"/>
              <w:bottom w:val="single" w:sz="6" w:space="0" w:color="auto"/>
              <w:right w:val="single" w:sz="6" w:space="0" w:color="auto"/>
            </w:tcBorders>
          </w:tcPr>
          <w:p w14:paraId="7424F942" w14:textId="77777777" w:rsidR="00E816A5" w:rsidRPr="0069538E" w:rsidRDefault="00E816A5" w:rsidP="00D1753D">
            <w:pPr>
              <w:tabs>
                <w:tab w:val="left" w:pos="2610"/>
              </w:tabs>
              <w:suppressAutoHyphens/>
              <w:spacing w:before="60" w:after="60"/>
              <w:ind w:left="0" w:firstLine="0"/>
              <w:rPr>
                <w:szCs w:val="24"/>
              </w:rPr>
            </w:pPr>
            <w:r w:rsidRPr="0069538E">
              <w:rPr>
                <w:szCs w:val="24"/>
              </w:rPr>
              <w:t>Date d’attribution</w:t>
            </w:r>
          </w:p>
        </w:tc>
        <w:tc>
          <w:tcPr>
            <w:tcW w:w="5760" w:type="dxa"/>
            <w:gridSpan w:val="6"/>
            <w:tcBorders>
              <w:top w:val="single" w:sz="6" w:space="0" w:color="auto"/>
              <w:left w:val="nil"/>
              <w:bottom w:val="single" w:sz="6" w:space="0" w:color="auto"/>
              <w:right w:val="single" w:sz="6" w:space="0" w:color="auto"/>
            </w:tcBorders>
          </w:tcPr>
          <w:p w14:paraId="497B3BA8" w14:textId="77777777" w:rsidR="00E816A5" w:rsidRPr="0069538E" w:rsidRDefault="00E816A5" w:rsidP="002B3FD2">
            <w:pPr>
              <w:tabs>
                <w:tab w:val="left" w:pos="2610"/>
              </w:tabs>
              <w:suppressAutoHyphens/>
              <w:spacing w:before="60" w:after="60"/>
              <w:ind w:left="0" w:firstLine="0"/>
              <w:rPr>
                <w:szCs w:val="24"/>
              </w:rPr>
            </w:pPr>
          </w:p>
        </w:tc>
      </w:tr>
      <w:tr w:rsidR="00D1753D" w:rsidRPr="0069538E" w14:paraId="1B6A7813" w14:textId="77777777" w:rsidTr="00312D33">
        <w:trPr>
          <w:cantSplit/>
        </w:trPr>
        <w:tc>
          <w:tcPr>
            <w:tcW w:w="3600" w:type="dxa"/>
            <w:tcBorders>
              <w:top w:val="single" w:sz="6" w:space="0" w:color="auto"/>
              <w:left w:val="single" w:sz="6" w:space="0" w:color="auto"/>
              <w:bottom w:val="single" w:sz="6" w:space="0" w:color="auto"/>
              <w:right w:val="single" w:sz="6" w:space="0" w:color="auto"/>
            </w:tcBorders>
          </w:tcPr>
          <w:p w14:paraId="4F7A6EF1" w14:textId="77777777" w:rsidR="00D1753D" w:rsidRPr="0069538E" w:rsidRDefault="00D1753D" w:rsidP="002B3FD2">
            <w:pPr>
              <w:tabs>
                <w:tab w:val="left" w:pos="2610"/>
              </w:tabs>
              <w:suppressAutoHyphens/>
              <w:spacing w:before="60" w:after="60"/>
              <w:ind w:left="0" w:firstLine="0"/>
              <w:rPr>
                <w:szCs w:val="24"/>
              </w:rPr>
            </w:pPr>
            <w:r w:rsidRPr="0069538E">
              <w:rPr>
                <w:szCs w:val="24"/>
              </w:rPr>
              <w:t>Date d’achèvement</w:t>
            </w:r>
          </w:p>
        </w:tc>
        <w:tc>
          <w:tcPr>
            <w:tcW w:w="5760" w:type="dxa"/>
            <w:gridSpan w:val="6"/>
            <w:tcBorders>
              <w:top w:val="single" w:sz="6" w:space="0" w:color="auto"/>
              <w:left w:val="nil"/>
              <w:bottom w:val="single" w:sz="6" w:space="0" w:color="auto"/>
              <w:right w:val="single" w:sz="6" w:space="0" w:color="auto"/>
            </w:tcBorders>
          </w:tcPr>
          <w:p w14:paraId="26FEE380" w14:textId="77777777" w:rsidR="00D1753D" w:rsidRPr="0069538E" w:rsidRDefault="00D1753D" w:rsidP="002B3FD2">
            <w:pPr>
              <w:tabs>
                <w:tab w:val="left" w:pos="2610"/>
              </w:tabs>
              <w:suppressAutoHyphens/>
              <w:spacing w:before="60" w:after="60"/>
              <w:ind w:left="0" w:firstLine="0"/>
              <w:rPr>
                <w:szCs w:val="24"/>
              </w:rPr>
            </w:pPr>
          </w:p>
        </w:tc>
      </w:tr>
      <w:tr w:rsidR="00AE3596" w:rsidRPr="0069538E" w14:paraId="0F6EB00B" w14:textId="77777777" w:rsidTr="00810B01">
        <w:trPr>
          <w:cantSplit/>
        </w:trPr>
        <w:tc>
          <w:tcPr>
            <w:tcW w:w="3600" w:type="dxa"/>
            <w:tcBorders>
              <w:top w:val="single" w:sz="6" w:space="0" w:color="auto"/>
              <w:left w:val="single" w:sz="6" w:space="0" w:color="auto"/>
              <w:bottom w:val="single" w:sz="6" w:space="0" w:color="auto"/>
              <w:right w:val="single" w:sz="6" w:space="0" w:color="auto"/>
            </w:tcBorders>
          </w:tcPr>
          <w:p w14:paraId="5E8D2AD2" w14:textId="77777777" w:rsidR="00AE3596" w:rsidRPr="0069538E" w:rsidRDefault="00AE3596" w:rsidP="002B3FD2">
            <w:pPr>
              <w:tabs>
                <w:tab w:val="left" w:pos="2610"/>
              </w:tabs>
              <w:suppressAutoHyphens/>
              <w:spacing w:before="60" w:after="60"/>
              <w:ind w:left="0" w:firstLine="0"/>
              <w:rPr>
                <w:szCs w:val="24"/>
              </w:rPr>
            </w:pPr>
            <w:r w:rsidRPr="0069538E">
              <w:rPr>
                <w:szCs w:val="24"/>
              </w:rPr>
              <w:t>Rôle dans le marché</w:t>
            </w:r>
          </w:p>
        </w:tc>
        <w:tc>
          <w:tcPr>
            <w:tcW w:w="1565" w:type="dxa"/>
            <w:tcBorders>
              <w:top w:val="single" w:sz="6" w:space="0" w:color="auto"/>
              <w:left w:val="nil"/>
              <w:bottom w:val="single" w:sz="6" w:space="0" w:color="auto"/>
              <w:right w:val="single" w:sz="6" w:space="0" w:color="auto"/>
            </w:tcBorders>
          </w:tcPr>
          <w:p w14:paraId="68B0A3C9" w14:textId="77777777" w:rsidR="00AE3596" w:rsidRPr="0069538E" w:rsidRDefault="003923BE" w:rsidP="002B3FD2">
            <w:pPr>
              <w:tabs>
                <w:tab w:val="left" w:pos="2610"/>
              </w:tabs>
              <w:suppressAutoHyphens/>
              <w:spacing w:before="60" w:after="60"/>
              <w:ind w:left="0" w:firstLine="0"/>
              <w:jc w:val="center"/>
              <w:rPr>
                <w:szCs w:val="24"/>
              </w:rPr>
            </w:pPr>
            <w:r w:rsidRPr="0069538E">
              <w:rPr>
                <w:szCs w:val="24"/>
              </w:rPr>
              <w:br/>
            </w:r>
            <w:r w:rsidR="00AE3596" w:rsidRPr="0069538E">
              <w:rPr>
                <w:szCs w:val="24"/>
              </w:rPr>
              <w:t xml:space="preserve">Entrepreneur </w:t>
            </w:r>
          </w:p>
          <w:p w14:paraId="5B884CA1" w14:textId="77777777" w:rsidR="00AE3596" w:rsidRPr="0069538E" w:rsidRDefault="00AE3596" w:rsidP="002B3FD2">
            <w:pPr>
              <w:tabs>
                <w:tab w:val="left" w:pos="2610"/>
              </w:tabs>
              <w:suppressAutoHyphens/>
              <w:spacing w:before="60" w:after="60"/>
              <w:ind w:left="0" w:firstLine="0"/>
              <w:jc w:val="center"/>
              <w:rPr>
                <w:szCs w:val="24"/>
              </w:rPr>
            </w:pPr>
            <w:r w:rsidRPr="0069538E">
              <w:rPr>
                <w:rFonts w:eastAsia="MS Mincho"/>
                <w:spacing w:val="-2"/>
              </w:rPr>
              <w:sym w:font="Wingdings" w:char="F0A8"/>
            </w:r>
          </w:p>
        </w:tc>
        <w:tc>
          <w:tcPr>
            <w:tcW w:w="1418" w:type="dxa"/>
            <w:gridSpan w:val="2"/>
            <w:tcBorders>
              <w:top w:val="single" w:sz="6" w:space="0" w:color="auto"/>
              <w:left w:val="nil"/>
              <w:bottom w:val="single" w:sz="6" w:space="0" w:color="auto"/>
              <w:right w:val="single" w:sz="6" w:space="0" w:color="auto"/>
            </w:tcBorders>
          </w:tcPr>
          <w:p w14:paraId="16F0AAEF" w14:textId="77777777" w:rsidR="00AE3596" w:rsidRPr="0069538E" w:rsidRDefault="00AE3596" w:rsidP="002B3FD2">
            <w:pPr>
              <w:tabs>
                <w:tab w:val="left" w:pos="2610"/>
              </w:tabs>
              <w:suppressAutoHyphens/>
              <w:spacing w:before="60" w:after="60"/>
              <w:ind w:left="0" w:firstLine="0"/>
              <w:jc w:val="center"/>
              <w:rPr>
                <w:szCs w:val="24"/>
              </w:rPr>
            </w:pPr>
            <w:r w:rsidRPr="0069538E">
              <w:rPr>
                <w:szCs w:val="24"/>
              </w:rPr>
              <w:t>Membre d’in groupement</w:t>
            </w:r>
          </w:p>
          <w:p w14:paraId="29DA62A0" w14:textId="77777777" w:rsidR="00AE3596" w:rsidRPr="0069538E" w:rsidRDefault="00AE3596" w:rsidP="002B3FD2">
            <w:pPr>
              <w:tabs>
                <w:tab w:val="left" w:pos="2610"/>
              </w:tabs>
              <w:suppressAutoHyphens/>
              <w:spacing w:before="60" w:after="60"/>
              <w:ind w:left="0" w:firstLine="0"/>
              <w:jc w:val="center"/>
              <w:rPr>
                <w:szCs w:val="24"/>
              </w:rPr>
            </w:pPr>
            <w:r w:rsidRPr="0069538E">
              <w:rPr>
                <w:rFonts w:eastAsia="MS Mincho"/>
                <w:spacing w:val="-2"/>
              </w:rPr>
              <w:sym w:font="Wingdings" w:char="F0A8"/>
            </w:r>
          </w:p>
        </w:tc>
        <w:tc>
          <w:tcPr>
            <w:tcW w:w="1388" w:type="dxa"/>
            <w:tcBorders>
              <w:top w:val="single" w:sz="6" w:space="0" w:color="auto"/>
              <w:left w:val="single" w:sz="6" w:space="0" w:color="auto"/>
              <w:bottom w:val="single" w:sz="6" w:space="0" w:color="auto"/>
              <w:right w:val="single" w:sz="4" w:space="0" w:color="auto"/>
            </w:tcBorders>
          </w:tcPr>
          <w:p w14:paraId="3A0658C3" w14:textId="77777777" w:rsidR="00AE3596" w:rsidRPr="0069538E" w:rsidRDefault="00AE3596" w:rsidP="00AE3596">
            <w:pPr>
              <w:spacing w:before="60" w:after="60"/>
              <w:ind w:left="0" w:firstLine="0"/>
              <w:jc w:val="center"/>
              <w:rPr>
                <w:bCs/>
                <w:spacing w:val="-4"/>
              </w:rPr>
            </w:pPr>
            <w:r w:rsidRPr="0069538E">
              <w:rPr>
                <w:bCs/>
                <w:spacing w:val="-4"/>
              </w:rPr>
              <w:t xml:space="preserve">Management </w:t>
            </w:r>
            <w:r w:rsidR="00900735" w:rsidRPr="0069538E">
              <w:rPr>
                <w:szCs w:val="24"/>
              </w:rPr>
              <w:t>Sous-traitant</w:t>
            </w:r>
          </w:p>
          <w:p w14:paraId="2087F301" w14:textId="77777777" w:rsidR="00AE3596" w:rsidRPr="0069538E" w:rsidRDefault="00AE3596" w:rsidP="00AE3596">
            <w:pPr>
              <w:ind w:left="0" w:firstLine="0"/>
              <w:jc w:val="center"/>
              <w:rPr>
                <w:szCs w:val="24"/>
              </w:rPr>
            </w:pPr>
            <w:r w:rsidRPr="0069538E">
              <w:rPr>
                <w:rFonts w:eastAsia="MS Mincho"/>
                <w:spacing w:val="-2"/>
              </w:rPr>
              <w:sym w:font="Wingdings" w:char="F0A8"/>
            </w:r>
          </w:p>
        </w:tc>
        <w:tc>
          <w:tcPr>
            <w:tcW w:w="1389" w:type="dxa"/>
            <w:gridSpan w:val="2"/>
            <w:tcBorders>
              <w:top w:val="single" w:sz="6" w:space="0" w:color="auto"/>
              <w:left w:val="single" w:sz="6" w:space="0" w:color="auto"/>
              <w:bottom w:val="single" w:sz="6" w:space="0" w:color="auto"/>
              <w:right w:val="single" w:sz="4" w:space="0" w:color="auto"/>
            </w:tcBorders>
          </w:tcPr>
          <w:p w14:paraId="1A822FC1" w14:textId="77777777" w:rsidR="00AE3596" w:rsidRPr="0069538E" w:rsidRDefault="003923BE" w:rsidP="002B3FD2">
            <w:pPr>
              <w:tabs>
                <w:tab w:val="left" w:pos="2610"/>
              </w:tabs>
              <w:suppressAutoHyphens/>
              <w:spacing w:before="60" w:after="60"/>
              <w:ind w:left="0" w:firstLine="0"/>
              <w:jc w:val="center"/>
              <w:rPr>
                <w:szCs w:val="24"/>
              </w:rPr>
            </w:pPr>
            <w:r w:rsidRPr="0069538E">
              <w:rPr>
                <w:szCs w:val="24"/>
              </w:rPr>
              <w:br/>
            </w:r>
            <w:r w:rsidR="00AE3596" w:rsidRPr="0069538E">
              <w:rPr>
                <w:szCs w:val="24"/>
              </w:rPr>
              <w:t>Sous-traitant</w:t>
            </w:r>
            <w:r w:rsidR="00AE3596" w:rsidRPr="0069538E">
              <w:rPr>
                <w:rFonts w:eastAsia="MS Mincho"/>
                <w:spacing w:val="-2"/>
              </w:rPr>
              <w:t xml:space="preserve"> </w:t>
            </w:r>
            <w:r w:rsidR="00AE3596" w:rsidRPr="0069538E">
              <w:rPr>
                <w:rFonts w:eastAsia="MS Mincho"/>
                <w:spacing w:val="-2"/>
              </w:rPr>
              <w:sym w:font="Wingdings" w:char="F0A8"/>
            </w:r>
          </w:p>
        </w:tc>
      </w:tr>
      <w:tr w:rsidR="00E816A5" w:rsidRPr="0069538E" w14:paraId="2892426E" w14:textId="77777777" w:rsidTr="00AE3596">
        <w:trPr>
          <w:cantSplit/>
          <w:trHeight w:val="907"/>
        </w:trPr>
        <w:tc>
          <w:tcPr>
            <w:tcW w:w="3600" w:type="dxa"/>
            <w:tcBorders>
              <w:top w:val="single" w:sz="6" w:space="0" w:color="auto"/>
              <w:left w:val="single" w:sz="6" w:space="0" w:color="auto"/>
              <w:bottom w:val="single" w:sz="6" w:space="0" w:color="auto"/>
              <w:right w:val="single" w:sz="6" w:space="0" w:color="auto"/>
            </w:tcBorders>
            <w:vAlign w:val="center"/>
          </w:tcPr>
          <w:p w14:paraId="246460ED" w14:textId="77777777" w:rsidR="00E816A5" w:rsidRPr="0069538E" w:rsidRDefault="00E816A5" w:rsidP="00D1753D">
            <w:pPr>
              <w:tabs>
                <w:tab w:val="left" w:pos="2610"/>
              </w:tabs>
              <w:suppressAutoHyphens/>
              <w:spacing w:before="60" w:after="60"/>
              <w:ind w:left="0" w:firstLine="0"/>
              <w:jc w:val="left"/>
              <w:rPr>
                <w:szCs w:val="24"/>
              </w:rPr>
            </w:pPr>
            <w:r w:rsidRPr="0069538E">
              <w:rPr>
                <w:szCs w:val="24"/>
              </w:rPr>
              <w:t>Montant total du marché</w:t>
            </w:r>
          </w:p>
        </w:tc>
        <w:tc>
          <w:tcPr>
            <w:tcW w:w="2983" w:type="dxa"/>
            <w:gridSpan w:val="3"/>
            <w:tcBorders>
              <w:top w:val="single" w:sz="6" w:space="0" w:color="auto"/>
              <w:left w:val="nil"/>
              <w:bottom w:val="single" w:sz="6" w:space="0" w:color="auto"/>
              <w:right w:val="single" w:sz="6" w:space="0" w:color="auto"/>
            </w:tcBorders>
            <w:vAlign w:val="center"/>
          </w:tcPr>
          <w:p w14:paraId="39E73027" w14:textId="77777777" w:rsidR="00E816A5" w:rsidRPr="0069538E" w:rsidRDefault="00E816A5" w:rsidP="00D1753D">
            <w:pPr>
              <w:tabs>
                <w:tab w:val="left" w:pos="2610"/>
              </w:tabs>
              <w:suppressAutoHyphens/>
              <w:spacing w:before="60" w:after="60"/>
              <w:ind w:left="0" w:firstLine="0"/>
              <w:jc w:val="left"/>
              <w:rPr>
                <w:szCs w:val="24"/>
              </w:rPr>
            </w:pPr>
          </w:p>
        </w:tc>
        <w:tc>
          <w:tcPr>
            <w:tcW w:w="2777" w:type="dxa"/>
            <w:gridSpan w:val="3"/>
            <w:tcBorders>
              <w:top w:val="single" w:sz="6" w:space="0" w:color="auto"/>
              <w:left w:val="single" w:sz="6" w:space="0" w:color="auto"/>
              <w:bottom w:val="single" w:sz="6" w:space="0" w:color="auto"/>
              <w:right w:val="single" w:sz="6" w:space="0" w:color="auto"/>
            </w:tcBorders>
            <w:vAlign w:val="center"/>
          </w:tcPr>
          <w:p w14:paraId="752F09A7" w14:textId="77777777" w:rsidR="00E816A5" w:rsidRPr="0069538E" w:rsidRDefault="00E816A5" w:rsidP="00D1753D">
            <w:pPr>
              <w:tabs>
                <w:tab w:val="left" w:pos="2610"/>
              </w:tabs>
              <w:suppressAutoHyphens/>
              <w:spacing w:before="60" w:after="60"/>
              <w:ind w:left="0" w:firstLine="0"/>
              <w:jc w:val="left"/>
              <w:rPr>
                <w:szCs w:val="24"/>
              </w:rPr>
            </w:pPr>
            <w:r w:rsidRPr="0069538E">
              <w:rPr>
                <w:szCs w:val="24"/>
              </w:rPr>
              <w:t>$E.U.</w:t>
            </w:r>
          </w:p>
        </w:tc>
      </w:tr>
      <w:tr w:rsidR="00E816A5" w:rsidRPr="0069538E" w14:paraId="10EE3612" w14:textId="77777777" w:rsidTr="003923BE">
        <w:trPr>
          <w:cantSplit/>
        </w:trPr>
        <w:tc>
          <w:tcPr>
            <w:tcW w:w="3600" w:type="dxa"/>
            <w:tcBorders>
              <w:top w:val="single" w:sz="6" w:space="0" w:color="auto"/>
              <w:left w:val="single" w:sz="6" w:space="0" w:color="auto"/>
              <w:bottom w:val="single" w:sz="6" w:space="0" w:color="auto"/>
              <w:right w:val="single" w:sz="6" w:space="0" w:color="auto"/>
            </w:tcBorders>
          </w:tcPr>
          <w:p w14:paraId="0E0B4C0F" w14:textId="77777777" w:rsidR="00E816A5" w:rsidRPr="0069538E" w:rsidRDefault="00E816A5" w:rsidP="002B3FD2">
            <w:pPr>
              <w:tabs>
                <w:tab w:val="left" w:pos="2610"/>
              </w:tabs>
              <w:suppressAutoHyphens/>
              <w:spacing w:before="60" w:after="60"/>
              <w:ind w:left="0" w:firstLine="0"/>
              <w:rPr>
                <w:szCs w:val="24"/>
              </w:rPr>
            </w:pPr>
            <w:r w:rsidRPr="0069538E">
              <w:rPr>
                <w:szCs w:val="24"/>
              </w:rPr>
              <w:t>Quantité (volume ou taux de production, le cas échéant) mise en œuvre dans le cadre du marché par an (ou toute autre période inférieure à un an)</w:t>
            </w:r>
          </w:p>
        </w:tc>
        <w:tc>
          <w:tcPr>
            <w:tcW w:w="2274" w:type="dxa"/>
            <w:gridSpan w:val="2"/>
            <w:tcBorders>
              <w:top w:val="single" w:sz="6" w:space="0" w:color="auto"/>
              <w:left w:val="nil"/>
              <w:bottom w:val="single" w:sz="6" w:space="0" w:color="auto"/>
              <w:right w:val="single" w:sz="6" w:space="0" w:color="auto"/>
            </w:tcBorders>
            <w:vAlign w:val="bottom"/>
          </w:tcPr>
          <w:p w14:paraId="6271839C" w14:textId="77777777" w:rsidR="00E816A5" w:rsidRPr="0069538E" w:rsidRDefault="00E816A5" w:rsidP="003923BE">
            <w:pPr>
              <w:tabs>
                <w:tab w:val="left" w:pos="2610"/>
              </w:tabs>
              <w:suppressAutoHyphens/>
              <w:spacing w:before="60" w:after="60"/>
              <w:ind w:left="0" w:firstLine="0"/>
              <w:jc w:val="center"/>
              <w:rPr>
                <w:szCs w:val="24"/>
              </w:rPr>
            </w:pPr>
            <w:r w:rsidRPr="0069538E">
              <w:rPr>
                <w:szCs w:val="24"/>
              </w:rPr>
              <w:t>Quantité totale dans le cadre du marché</w:t>
            </w:r>
          </w:p>
          <w:p w14:paraId="37D2DF4C" w14:textId="77777777" w:rsidR="00E816A5" w:rsidRPr="0069538E" w:rsidRDefault="00E816A5" w:rsidP="003923BE">
            <w:pPr>
              <w:tabs>
                <w:tab w:val="left" w:pos="2610"/>
              </w:tabs>
              <w:suppressAutoHyphens/>
              <w:spacing w:before="60" w:after="60"/>
              <w:ind w:left="0" w:firstLine="0"/>
              <w:jc w:val="center"/>
              <w:rPr>
                <w:szCs w:val="24"/>
              </w:rPr>
            </w:pPr>
            <w:r w:rsidRPr="0069538E">
              <w:rPr>
                <w:szCs w:val="24"/>
              </w:rPr>
              <w:t>(i)</w:t>
            </w:r>
          </w:p>
        </w:tc>
        <w:tc>
          <w:tcPr>
            <w:tcW w:w="2126" w:type="dxa"/>
            <w:gridSpan w:val="3"/>
            <w:tcBorders>
              <w:top w:val="single" w:sz="6" w:space="0" w:color="auto"/>
              <w:left w:val="single" w:sz="6" w:space="0" w:color="auto"/>
              <w:bottom w:val="single" w:sz="6" w:space="0" w:color="auto"/>
              <w:right w:val="single" w:sz="6" w:space="0" w:color="auto"/>
            </w:tcBorders>
            <w:vAlign w:val="bottom"/>
          </w:tcPr>
          <w:p w14:paraId="2FCD4878" w14:textId="77777777" w:rsidR="00E816A5" w:rsidRPr="0069538E" w:rsidRDefault="00E816A5" w:rsidP="003923BE">
            <w:pPr>
              <w:tabs>
                <w:tab w:val="left" w:pos="2610"/>
              </w:tabs>
              <w:suppressAutoHyphens/>
              <w:spacing w:before="60" w:after="60"/>
              <w:ind w:left="0" w:firstLine="0"/>
              <w:jc w:val="center"/>
              <w:rPr>
                <w:szCs w:val="24"/>
              </w:rPr>
            </w:pPr>
            <w:r w:rsidRPr="0069538E">
              <w:rPr>
                <w:szCs w:val="24"/>
              </w:rPr>
              <w:t>Pourcentage de participation</w:t>
            </w:r>
          </w:p>
          <w:p w14:paraId="7161DF9C" w14:textId="77777777" w:rsidR="00E816A5" w:rsidRPr="0069538E" w:rsidRDefault="00E816A5" w:rsidP="003923BE">
            <w:pPr>
              <w:tabs>
                <w:tab w:val="left" w:pos="2610"/>
              </w:tabs>
              <w:suppressAutoHyphens/>
              <w:spacing w:before="60" w:after="60"/>
              <w:ind w:left="0" w:firstLine="0"/>
              <w:jc w:val="center"/>
              <w:rPr>
                <w:szCs w:val="24"/>
              </w:rPr>
            </w:pPr>
            <w:r w:rsidRPr="0069538E">
              <w:rPr>
                <w:szCs w:val="24"/>
              </w:rPr>
              <w:t>(ii)</w:t>
            </w:r>
          </w:p>
        </w:tc>
        <w:tc>
          <w:tcPr>
            <w:tcW w:w="1360" w:type="dxa"/>
            <w:tcBorders>
              <w:top w:val="single" w:sz="6" w:space="0" w:color="auto"/>
              <w:left w:val="single" w:sz="6" w:space="0" w:color="auto"/>
              <w:bottom w:val="single" w:sz="6" w:space="0" w:color="auto"/>
              <w:right w:val="single" w:sz="6" w:space="0" w:color="auto"/>
            </w:tcBorders>
            <w:vAlign w:val="bottom"/>
          </w:tcPr>
          <w:p w14:paraId="52CC5078" w14:textId="77777777" w:rsidR="00E816A5" w:rsidRPr="0069538E" w:rsidRDefault="00E816A5" w:rsidP="003923BE">
            <w:pPr>
              <w:tabs>
                <w:tab w:val="left" w:pos="2610"/>
              </w:tabs>
              <w:suppressAutoHyphens/>
              <w:spacing w:before="60" w:after="60"/>
              <w:ind w:left="0" w:firstLine="0"/>
              <w:jc w:val="center"/>
              <w:rPr>
                <w:szCs w:val="24"/>
              </w:rPr>
            </w:pPr>
            <w:r w:rsidRPr="0069538E">
              <w:rPr>
                <w:szCs w:val="24"/>
              </w:rPr>
              <w:t>Quantité effective mise en œuvre</w:t>
            </w:r>
          </w:p>
          <w:p w14:paraId="0337DB8C" w14:textId="77777777" w:rsidR="00E816A5" w:rsidRPr="0069538E" w:rsidRDefault="00E816A5" w:rsidP="003923BE">
            <w:pPr>
              <w:tabs>
                <w:tab w:val="left" w:pos="2610"/>
              </w:tabs>
              <w:suppressAutoHyphens/>
              <w:spacing w:before="60" w:after="60"/>
              <w:ind w:left="0" w:firstLine="0"/>
              <w:jc w:val="center"/>
              <w:rPr>
                <w:szCs w:val="24"/>
              </w:rPr>
            </w:pPr>
            <w:r w:rsidRPr="0069538E">
              <w:rPr>
                <w:szCs w:val="24"/>
              </w:rPr>
              <w:t>(i) x (ii)</w:t>
            </w:r>
          </w:p>
        </w:tc>
      </w:tr>
      <w:tr w:rsidR="00E816A5" w:rsidRPr="0069538E" w14:paraId="0B2EB9F3" w14:textId="77777777" w:rsidTr="00AE3596">
        <w:trPr>
          <w:cantSplit/>
        </w:trPr>
        <w:tc>
          <w:tcPr>
            <w:tcW w:w="3600" w:type="dxa"/>
            <w:tcBorders>
              <w:top w:val="single" w:sz="6" w:space="0" w:color="auto"/>
              <w:left w:val="single" w:sz="6" w:space="0" w:color="auto"/>
              <w:bottom w:val="single" w:sz="6" w:space="0" w:color="auto"/>
              <w:right w:val="single" w:sz="6" w:space="0" w:color="auto"/>
            </w:tcBorders>
          </w:tcPr>
          <w:p w14:paraId="1D9D0A77" w14:textId="77777777" w:rsidR="00E816A5" w:rsidRPr="0069538E" w:rsidRDefault="00E816A5" w:rsidP="00D1753D">
            <w:pPr>
              <w:tabs>
                <w:tab w:val="left" w:pos="2610"/>
              </w:tabs>
              <w:suppressAutoHyphens/>
              <w:spacing w:before="60" w:after="60"/>
              <w:ind w:left="0" w:firstLine="0"/>
              <w:jc w:val="center"/>
              <w:rPr>
                <w:szCs w:val="24"/>
              </w:rPr>
            </w:pPr>
            <w:r w:rsidRPr="0069538E">
              <w:rPr>
                <w:szCs w:val="24"/>
              </w:rPr>
              <w:t>1</w:t>
            </w:r>
            <w:r w:rsidRPr="0069538E">
              <w:rPr>
                <w:szCs w:val="24"/>
                <w:vertAlign w:val="superscript"/>
              </w:rPr>
              <w:t>ère</w:t>
            </w:r>
            <w:r w:rsidRPr="0069538E">
              <w:rPr>
                <w:szCs w:val="24"/>
              </w:rPr>
              <w:t xml:space="preserve"> année</w:t>
            </w:r>
          </w:p>
        </w:tc>
        <w:tc>
          <w:tcPr>
            <w:tcW w:w="2274" w:type="dxa"/>
            <w:gridSpan w:val="2"/>
            <w:tcBorders>
              <w:top w:val="single" w:sz="6" w:space="0" w:color="auto"/>
              <w:left w:val="nil"/>
              <w:bottom w:val="single" w:sz="6" w:space="0" w:color="auto"/>
              <w:right w:val="single" w:sz="6" w:space="0" w:color="auto"/>
            </w:tcBorders>
          </w:tcPr>
          <w:p w14:paraId="2CA72B02" w14:textId="77777777" w:rsidR="00E816A5" w:rsidRPr="0069538E" w:rsidRDefault="00E816A5" w:rsidP="002B3FD2">
            <w:pPr>
              <w:tabs>
                <w:tab w:val="left" w:pos="2610"/>
              </w:tabs>
              <w:suppressAutoHyphens/>
              <w:spacing w:before="60" w:after="60"/>
              <w:ind w:left="0" w:firstLine="0"/>
              <w:rPr>
                <w:szCs w:val="24"/>
              </w:rPr>
            </w:pPr>
          </w:p>
        </w:tc>
        <w:tc>
          <w:tcPr>
            <w:tcW w:w="2126" w:type="dxa"/>
            <w:gridSpan w:val="3"/>
            <w:tcBorders>
              <w:top w:val="single" w:sz="6" w:space="0" w:color="auto"/>
              <w:left w:val="single" w:sz="6" w:space="0" w:color="auto"/>
              <w:bottom w:val="single" w:sz="6" w:space="0" w:color="auto"/>
              <w:right w:val="single" w:sz="6" w:space="0" w:color="auto"/>
            </w:tcBorders>
          </w:tcPr>
          <w:p w14:paraId="2429B2E9" w14:textId="77777777" w:rsidR="00E816A5" w:rsidRPr="0069538E" w:rsidRDefault="00E816A5" w:rsidP="002B3FD2">
            <w:pPr>
              <w:tabs>
                <w:tab w:val="left" w:pos="2610"/>
              </w:tabs>
              <w:suppressAutoHyphens/>
              <w:spacing w:before="60" w:after="60"/>
              <w:ind w:left="0" w:firstLine="0"/>
              <w:rPr>
                <w:szCs w:val="24"/>
              </w:rPr>
            </w:pPr>
          </w:p>
        </w:tc>
        <w:tc>
          <w:tcPr>
            <w:tcW w:w="1360" w:type="dxa"/>
            <w:tcBorders>
              <w:top w:val="single" w:sz="6" w:space="0" w:color="auto"/>
              <w:left w:val="single" w:sz="6" w:space="0" w:color="auto"/>
              <w:bottom w:val="single" w:sz="6" w:space="0" w:color="auto"/>
              <w:right w:val="single" w:sz="6" w:space="0" w:color="auto"/>
            </w:tcBorders>
          </w:tcPr>
          <w:p w14:paraId="6EC15D8C" w14:textId="77777777" w:rsidR="00E816A5" w:rsidRPr="0069538E" w:rsidRDefault="00E816A5" w:rsidP="002B3FD2">
            <w:pPr>
              <w:tabs>
                <w:tab w:val="left" w:pos="2610"/>
              </w:tabs>
              <w:suppressAutoHyphens/>
              <w:spacing w:before="60" w:after="60"/>
              <w:ind w:left="0" w:firstLine="0"/>
              <w:rPr>
                <w:szCs w:val="24"/>
              </w:rPr>
            </w:pPr>
          </w:p>
        </w:tc>
      </w:tr>
      <w:tr w:rsidR="00E816A5" w:rsidRPr="0069538E" w14:paraId="3495EF73" w14:textId="77777777" w:rsidTr="00AE3596">
        <w:trPr>
          <w:cantSplit/>
        </w:trPr>
        <w:tc>
          <w:tcPr>
            <w:tcW w:w="3600" w:type="dxa"/>
            <w:tcBorders>
              <w:top w:val="single" w:sz="6" w:space="0" w:color="auto"/>
              <w:left w:val="single" w:sz="6" w:space="0" w:color="auto"/>
              <w:bottom w:val="single" w:sz="6" w:space="0" w:color="auto"/>
              <w:right w:val="single" w:sz="6" w:space="0" w:color="auto"/>
            </w:tcBorders>
          </w:tcPr>
          <w:p w14:paraId="1AA05CF2" w14:textId="77777777" w:rsidR="00E816A5" w:rsidRPr="0069538E" w:rsidRDefault="00E816A5" w:rsidP="00D1753D">
            <w:pPr>
              <w:tabs>
                <w:tab w:val="left" w:pos="2610"/>
              </w:tabs>
              <w:suppressAutoHyphens/>
              <w:spacing w:before="60" w:after="60"/>
              <w:ind w:left="0" w:firstLine="0"/>
              <w:jc w:val="center"/>
              <w:rPr>
                <w:szCs w:val="24"/>
              </w:rPr>
            </w:pPr>
            <w:r w:rsidRPr="0069538E">
              <w:rPr>
                <w:szCs w:val="24"/>
              </w:rPr>
              <w:t>2</w:t>
            </w:r>
            <w:r w:rsidRPr="0069538E">
              <w:rPr>
                <w:szCs w:val="24"/>
                <w:vertAlign w:val="superscript"/>
              </w:rPr>
              <w:t>ème</w:t>
            </w:r>
            <w:r w:rsidR="00135963" w:rsidRPr="0069538E">
              <w:rPr>
                <w:szCs w:val="24"/>
              </w:rPr>
              <w:t xml:space="preserve"> </w:t>
            </w:r>
            <w:r w:rsidRPr="0069538E">
              <w:rPr>
                <w:szCs w:val="24"/>
              </w:rPr>
              <w:t>année</w:t>
            </w:r>
          </w:p>
        </w:tc>
        <w:tc>
          <w:tcPr>
            <w:tcW w:w="2274" w:type="dxa"/>
            <w:gridSpan w:val="2"/>
            <w:tcBorders>
              <w:top w:val="single" w:sz="6" w:space="0" w:color="auto"/>
              <w:left w:val="nil"/>
              <w:bottom w:val="single" w:sz="6" w:space="0" w:color="auto"/>
              <w:right w:val="single" w:sz="6" w:space="0" w:color="auto"/>
            </w:tcBorders>
          </w:tcPr>
          <w:p w14:paraId="151A7633" w14:textId="77777777" w:rsidR="00E816A5" w:rsidRPr="0069538E" w:rsidRDefault="00E816A5" w:rsidP="002B3FD2">
            <w:pPr>
              <w:tabs>
                <w:tab w:val="left" w:pos="2610"/>
              </w:tabs>
              <w:suppressAutoHyphens/>
              <w:spacing w:before="60" w:after="60"/>
              <w:ind w:left="0" w:firstLine="0"/>
              <w:rPr>
                <w:szCs w:val="24"/>
              </w:rPr>
            </w:pPr>
          </w:p>
        </w:tc>
        <w:tc>
          <w:tcPr>
            <w:tcW w:w="2126" w:type="dxa"/>
            <w:gridSpan w:val="3"/>
            <w:tcBorders>
              <w:top w:val="single" w:sz="6" w:space="0" w:color="auto"/>
              <w:left w:val="single" w:sz="6" w:space="0" w:color="auto"/>
              <w:bottom w:val="single" w:sz="6" w:space="0" w:color="auto"/>
              <w:right w:val="single" w:sz="6" w:space="0" w:color="auto"/>
            </w:tcBorders>
          </w:tcPr>
          <w:p w14:paraId="3335448A" w14:textId="77777777" w:rsidR="00E816A5" w:rsidRPr="0069538E" w:rsidRDefault="00E816A5" w:rsidP="002B3FD2">
            <w:pPr>
              <w:tabs>
                <w:tab w:val="left" w:pos="2610"/>
              </w:tabs>
              <w:suppressAutoHyphens/>
              <w:spacing w:before="60" w:after="60"/>
              <w:ind w:left="0" w:firstLine="0"/>
              <w:rPr>
                <w:szCs w:val="24"/>
              </w:rPr>
            </w:pPr>
          </w:p>
        </w:tc>
        <w:tc>
          <w:tcPr>
            <w:tcW w:w="1360" w:type="dxa"/>
            <w:tcBorders>
              <w:top w:val="single" w:sz="6" w:space="0" w:color="auto"/>
              <w:left w:val="single" w:sz="6" w:space="0" w:color="auto"/>
              <w:bottom w:val="single" w:sz="6" w:space="0" w:color="auto"/>
              <w:right w:val="single" w:sz="6" w:space="0" w:color="auto"/>
            </w:tcBorders>
          </w:tcPr>
          <w:p w14:paraId="1D933CF3" w14:textId="77777777" w:rsidR="00E816A5" w:rsidRPr="0069538E" w:rsidRDefault="00E816A5" w:rsidP="002B3FD2">
            <w:pPr>
              <w:tabs>
                <w:tab w:val="left" w:pos="2610"/>
              </w:tabs>
              <w:suppressAutoHyphens/>
              <w:spacing w:before="60" w:after="60"/>
              <w:ind w:left="0" w:firstLine="0"/>
              <w:rPr>
                <w:szCs w:val="24"/>
              </w:rPr>
            </w:pPr>
          </w:p>
        </w:tc>
      </w:tr>
      <w:tr w:rsidR="00E816A5" w:rsidRPr="0069538E" w14:paraId="729F5F75" w14:textId="77777777" w:rsidTr="00AE3596">
        <w:trPr>
          <w:cantSplit/>
        </w:trPr>
        <w:tc>
          <w:tcPr>
            <w:tcW w:w="3600" w:type="dxa"/>
            <w:tcBorders>
              <w:top w:val="single" w:sz="6" w:space="0" w:color="auto"/>
              <w:left w:val="single" w:sz="6" w:space="0" w:color="auto"/>
              <w:bottom w:val="single" w:sz="6" w:space="0" w:color="auto"/>
              <w:right w:val="single" w:sz="6" w:space="0" w:color="auto"/>
            </w:tcBorders>
          </w:tcPr>
          <w:p w14:paraId="770FD8F4" w14:textId="77777777" w:rsidR="00E816A5" w:rsidRPr="0069538E" w:rsidRDefault="00E816A5" w:rsidP="00D1753D">
            <w:pPr>
              <w:tabs>
                <w:tab w:val="left" w:pos="2610"/>
              </w:tabs>
              <w:suppressAutoHyphens/>
              <w:spacing w:before="60" w:after="60"/>
              <w:ind w:left="0" w:firstLine="0"/>
              <w:jc w:val="center"/>
              <w:rPr>
                <w:szCs w:val="24"/>
              </w:rPr>
            </w:pPr>
            <w:r w:rsidRPr="0069538E">
              <w:rPr>
                <w:szCs w:val="24"/>
              </w:rPr>
              <w:t>3</w:t>
            </w:r>
            <w:r w:rsidRPr="0069538E">
              <w:rPr>
                <w:szCs w:val="24"/>
                <w:vertAlign w:val="superscript"/>
              </w:rPr>
              <w:t>ème</w:t>
            </w:r>
            <w:r w:rsidR="00135963" w:rsidRPr="0069538E">
              <w:rPr>
                <w:szCs w:val="24"/>
              </w:rPr>
              <w:t xml:space="preserve"> </w:t>
            </w:r>
            <w:r w:rsidRPr="0069538E">
              <w:rPr>
                <w:szCs w:val="24"/>
              </w:rPr>
              <w:t>année</w:t>
            </w:r>
          </w:p>
        </w:tc>
        <w:tc>
          <w:tcPr>
            <w:tcW w:w="2274" w:type="dxa"/>
            <w:gridSpan w:val="2"/>
            <w:tcBorders>
              <w:top w:val="single" w:sz="6" w:space="0" w:color="auto"/>
              <w:left w:val="nil"/>
              <w:bottom w:val="single" w:sz="6" w:space="0" w:color="auto"/>
              <w:right w:val="single" w:sz="6" w:space="0" w:color="auto"/>
            </w:tcBorders>
          </w:tcPr>
          <w:p w14:paraId="3603021A" w14:textId="77777777" w:rsidR="00E816A5" w:rsidRPr="0069538E" w:rsidRDefault="00E816A5" w:rsidP="002B3FD2">
            <w:pPr>
              <w:tabs>
                <w:tab w:val="left" w:pos="2610"/>
              </w:tabs>
              <w:suppressAutoHyphens/>
              <w:spacing w:before="60" w:after="60"/>
              <w:ind w:left="0" w:firstLine="0"/>
              <w:rPr>
                <w:szCs w:val="24"/>
              </w:rPr>
            </w:pPr>
          </w:p>
        </w:tc>
        <w:tc>
          <w:tcPr>
            <w:tcW w:w="2126" w:type="dxa"/>
            <w:gridSpan w:val="3"/>
            <w:tcBorders>
              <w:top w:val="single" w:sz="6" w:space="0" w:color="auto"/>
              <w:left w:val="single" w:sz="6" w:space="0" w:color="auto"/>
              <w:bottom w:val="single" w:sz="6" w:space="0" w:color="auto"/>
              <w:right w:val="single" w:sz="6" w:space="0" w:color="auto"/>
            </w:tcBorders>
          </w:tcPr>
          <w:p w14:paraId="2C7463DB" w14:textId="77777777" w:rsidR="00E816A5" w:rsidRPr="0069538E" w:rsidRDefault="00E816A5" w:rsidP="002B3FD2">
            <w:pPr>
              <w:tabs>
                <w:tab w:val="left" w:pos="2610"/>
              </w:tabs>
              <w:suppressAutoHyphens/>
              <w:spacing w:before="60" w:after="60"/>
              <w:ind w:left="0" w:firstLine="0"/>
              <w:rPr>
                <w:szCs w:val="24"/>
              </w:rPr>
            </w:pPr>
          </w:p>
        </w:tc>
        <w:tc>
          <w:tcPr>
            <w:tcW w:w="1360" w:type="dxa"/>
            <w:tcBorders>
              <w:top w:val="single" w:sz="6" w:space="0" w:color="auto"/>
              <w:left w:val="single" w:sz="6" w:space="0" w:color="auto"/>
              <w:bottom w:val="single" w:sz="6" w:space="0" w:color="auto"/>
              <w:right w:val="single" w:sz="6" w:space="0" w:color="auto"/>
            </w:tcBorders>
          </w:tcPr>
          <w:p w14:paraId="08279C2F" w14:textId="77777777" w:rsidR="00E816A5" w:rsidRPr="0069538E" w:rsidRDefault="00E816A5" w:rsidP="002B3FD2">
            <w:pPr>
              <w:tabs>
                <w:tab w:val="left" w:pos="2610"/>
              </w:tabs>
              <w:suppressAutoHyphens/>
              <w:spacing w:before="60" w:after="60"/>
              <w:ind w:left="0" w:firstLine="0"/>
              <w:rPr>
                <w:szCs w:val="24"/>
              </w:rPr>
            </w:pPr>
          </w:p>
        </w:tc>
      </w:tr>
      <w:tr w:rsidR="00E816A5" w:rsidRPr="0069538E" w14:paraId="718117CA" w14:textId="77777777" w:rsidTr="00AE3596">
        <w:trPr>
          <w:cantSplit/>
        </w:trPr>
        <w:tc>
          <w:tcPr>
            <w:tcW w:w="3600" w:type="dxa"/>
            <w:tcBorders>
              <w:top w:val="single" w:sz="6" w:space="0" w:color="auto"/>
              <w:left w:val="single" w:sz="6" w:space="0" w:color="auto"/>
              <w:bottom w:val="single" w:sz="6" w:space="0" w:color="auto"/>
              <w:right w:val="single" w:sz="6" w:space="0" w:color="auto"/>
            </w:tcBorders>
          </w:tcPr>
          <w:p w14:paraId="671E0808" w14:textId="77777777" w:rsidR="00E816A5" w:rsidRPr="0069538E" w:rsidRDefault="00E816A5" w:rsidP="00D1753D">
            <w:pPr>
              <w:tabs>
                <w:tab w:val="left" w:pos="2610"/>
              </w:tabs>
              <w:suppressAutoHyphens/>
              <w:spacing w:before="60" w:after="60"/>
              <w:ind w:left="0" w:firstLine="0"/>
              <w:jc w:val="center"/>
              <w:rPr>
                <w:szCs w:val="24"/>
              </w:rPr>
            </w:pPr>
            <w:r w:rsidRPr="0069538E">
              <w:rPr>
                <w:szCs w:val="24"/>
              </w:rPr>
              <w:t>4</w:t>
            </w:r>
            <w:r w:rsidRPr="0069538E">
              <w:rPr>
                <w:szCs w:val="24"/>
                <w:vertAlign w:val="superscript"/>
              </w:rPr>
              <w:t>ème</w:t>
            </w:r>
            <w:r w:rsidR="00135963" w:rsidRPr="0069538E">
              <w:rPr>
                <w:szCs w:val="24"/>
              </w:rPr>
              <w:t xml:space="preserve"> </w:t>
            </w:r>
            <w:r w:rsidRPr="0069538E">
              <w:rPr>
                <w:szCs w:val="24"/>
              </w:rPr>
              <w:t>année</w:t>
            </w:r>
          </w:p>
        </w:tc>
        <w:tc>
          <w:tcPr>
            <w:tcW w:w="2274" w:type="dxa"/>
            <w:gridSpan w:val="2"/>
            <w:tcBorders>
              <w:top w:val="single" w:sz="6" w:space="0" w:color="auto"/>
              <w:left w:val="nil"/>
              <w:bottom w:val="single" w:sz="6" w:space="0" w:color="auto"/>
              <w:right w:val="single" w:sz="6" w:space="0" w:color="auto"/>
            </w:tcBorders>
          </w:tcPr>
          <w:p w14:paraId="062716EB" w14:textId="77777777" w:rsidR="00E816A5" w:rsidRPr="0069538E" w:rsidRDefault="00E816A5" w:rsidP="002B3FD2">
            <w:pPr>
              <w:tabs>
                <w:tab w:val="left" w:pos="2610"/>
              </w:tabs>
              <w:suppressAutoHyphens/>
              <w:spacing w:before="60" w:after="60"/>
              <w:ind w:left="0" w:firstLine="0"/>
              <w:rPr>
                <w:szCs w:val="24"/>
              </w:rPr>
            </w:pPr>
          </w:p>
        </w:tc>
        <w:tc>
          <w:tcPr>
            <w:tcW w:w="2126" w:type="dxa"/>
            <w:gridSpan w:val="3"/>
            <w:tcBorders>
              <w:top w:val="single" w:sz="6" w:space="0" w:color="auto"/>
              <w:left w:val="single" w:sz="6" w:space="0" w:color="auto"/>
              <w:bottom w:val="single" w:sz="6" w:space="0" w:color="auto"/>
              <w:right w:val="single" w:sz="6" w:space="0" w:color="auto"/>
            </w:tcBorders>
          </w:tcPr>
          <w:p w14:paraId="24A6DA17" w14:textId="77777777" w:rsidR="00E816A5" w:rsidRPr="0069538E" w:rsidRDefault="00E816A5" w:rsidP="002B3FD2">
            <w:pPr>
              <w:tabs>
                <w:tab w:val="left" w:pos="2610"/>
              </w:tabs>
              <w:suppressAutoHyphens/>
              <w:spacing w:before="60" w:after="60"/>
              <w:ind w:left="0" w:firstLine="0"/>
              <w:rPr>
                <w:szCs w:val="24"/>
              </w:rPr>
            </w:pPr>
          </w:p>
        </w:tc>
        <w:tc>
          <w:tcPr>
            <w:tcW w:w="1360" w:type="dxa"/>
            <w:tcBorders>
              <w:top w:val="single" w:sz="6" w:space="0" w:color="auto"/>
              <w:left w:val="single" w:sz="6" w:space="0" w:color="auto"/>
              <w:bottom w:val="single" w:sz="6" w:space="0" w:color="auto"/>
              <w:right w:val="single" w:sz="6" w:space="0" w:color="auto"/>
            </w:tcBorders>
          </w:tcPr>
          <w:p w14:paraId="300957FB" w14:textId="77777777" w:rsidR="00E816A5" w:rsidRPr="0069538E" w:rsidRDefault="00E816A5" w:rsidP="002B3FD2">
            <w:pPr>
              <w:tabs>
                <w:tab w:val="left" w:pos="2610"/>
              </w:tabs>
              <w:suppressAutoHyphens/>
              <w:spacing w:before="60" w:after="60"/>
              <w:ind w:left="0" w:firstLine="0"/>
              <w:rPr>
                <w:szCs w:val="24"/>
              </w:rPr>
            </w:pPr>
          </w:p>
        </w:tc>
      </w:tr>
      <w:tr w:rsidR="00E816A5" w:rsidRPr="0069538E" w14:paraId="04B04535" w14:textId="77777777" w:rsidTr="00D1753D">
        <w:trPr>
          <w:cantSplit/>
          <w:trHeight w:val="809"/>
        </w:trPr>
        <w:tc>
          <w:tcPr>
            <w:tcW w:w="3600" w:type="dxa"/>
            <w:tcBorders>
              <w:top w:val="single" w:sz="6" w:space="0" w:color="auto"/>
              <w:left w:val="single" w:sz="6" w:space="0" w:color="auto"/>
              <w:bottom w:val="single" w:sz="6" w:space="0" w:color="auto"/>
              <w:right w:val="single" w:sz="6" w:space="0" w:color="auto"/>
            </w:tcBorders>
          </w:tcPr>
          <w:p w14:paraId="007A97E6" w14:textId="77777777" w:rsidR="00E816A5" w:rsidRPr="0069538E" w:rsidRDefault="00E816A5" w:rsidP="002B3FD2">
            <w:pPr>
              <w:tabs>
                <w:tab w:val="left" w:pos="2610"/>
              </w:tabs>
              <w:suppressAutoHyphens/>
              <w:spacing w:before="60" w:after="60"/>
              <w:ind w:left="0" w:firstLine="0"/>
              <w:rPr>
                <w:szCs w:val="24"/>
              </w:rPr>
            </w:pPr>
            <w:r w:rsidRPr="0069538E">
              <w:rPr>
                <w:szCs w:val="24"/>
              </w:rPr>
              <w:t xml:space="preserve">Nom du </w:t>
            </w:r>
            <w:r w:rsidR="00113D64" w:rsidRPr="0069538E">
              <w:rPr>
                <w:szCs w:val="24"/>
              </w:rPr>
              <w:t>Maître d’Ouvrage</w:t>
            </w:r>
            <w:r w:rsidR="00135963" w:rsidRPr="0069538E">
              <w:rPr>
                <w:szCs w:val="24"/>
              </w:rPr>
              <w:t> :</w:t>
            </w:r>
          </w:p>
        </w:tc>
        <w:tc>
          <w:tcPr>
            <w:tcW w:w="5760" w:type="dxa"/>
            <w:gridSpan w:val="6"/>
            <w:tcBorders>
              <w:top w:val="single" w:sz="6" w:space="0" w:color="auto"/>
              <w:left w:val="nil"/>
              <w:bottom w:val="single" w:sz="6" w:space="0" w:color="auto"/>
              <w:right w:val="single" w:sz="6" w:space="0" w:color="auto"/>
            </w:tcBorders>
          </w:tcPr>
          <w:p w14:paraId="7A21FB3D" w14:textId="77777777" w:rsidR="00E816A5" w:rsidRPr="0069538E" w:rsidRDefault="00E816A5" w:rsidP="002B3FD2">
            <w:pPr>
              <w:tabs>
                <w:tab w:val="left" w:pos="2610"/>
              </w:tabs>
              <w:suppressAutoHyphens/>
              <w:spacing w:before="60" w:after="60"/>
              <w:ind w:left="0" w:firstLine="0"/>
              <w:rPr>
                <w:szCs w:val="24"/>
              </w:rPr>
            </w:pPr>
          </w:p>
        </w:tc>
      </w:tr>
      <w:tr w:rsidR="00E816A5" w:rsidRPr="0069538E" w14:paraId="66CB5317" w14:textId="77777777" w:rsidTr="00312D33">
        <w:trPr>
          <w:cantSplit/>
        </w:trPr>
        <w:tc>
          <w:tcPr>
            <w:tcW w:w="3600" w:type="dxa"/>
            <w:tcBorders>
              <w:top w:val="single" w:sz="6" w:space="0" w:color="auto"/>
              <w:left w:val="single" w:sz="6" w:space="0" w:color="auto"/>
              <w:bottom w:val="single" w:sz="6" w:space="0" w:color="auto"/>
              <w:right w:val="single" w:sz="6" w:space="0" w:color="auto"/>
            </w:tcBorders>
          </w:tcPr>
          <w:p w14:paraId="795BAC6F" w14:textId="77777777" w:rsidR="00E816A5" w:rsidRPr="0069538E" w:rsidRDefault="00E816A5" w:rsidP="002B3FD2">
            <w:pPr>
              <w:tabs>
                <w:tab w:val="left" w:pos="2610"/>
              </w:tabs>
              <w:suppressAutoHyphens/>
              <w:spacing w:before="60" w:after="60"/>
              <w:ind w:left="0" w:firstLine="0"/>
              <w:rPr>
                <w:szCs w:val="24"/>
              </w:rPr>
            </w:pPr>
            <w:r w:rsidRPr="0069538E">
              <w:rPr>
                <w:szCs w:val="24"/>
              </w:rPr>
              <w:lastRenderedPageBreak/>
              <w:t>Adresse</w:t>
            </w:r>
            <w:r w:rsidR="00135963" w:rsidRPr="0069538E">
              <w:rPr>
                <w:szCs w:val="24"/>
              </w:rPr>
              <w:t> :</w:t>
            </w:r>
          </w:p>
          <w:p w14:paraId="4CF328A4" w14:textId="77777777" w:rsidR="00E816A5" w:rsidRPr="0069538E" w:rsidRDefault="00E816A5" w:rsidP="002B3FD2">
            <w:pPr>
              <w:tabs>
                <w:tab w:val="left" w:pos="2610"/>
              </w:tabs>
              <w:suppressAutoHyphens/>
              <w:spacing w:before="60" w:after="60"/>
              <w:ind w:left="0" w:firstLine="0"/>
              <w:rPr>
                <w:szCs w:val="24"/>
              </w:rPr>
            </w:pPr>
          </w:p>
          <w:p w14:paraId="276B0168" w14:textId="77777777" w:rsidR="00E816A5" w:rsidRPr="0069538E" w:rsidRDefault="00E816A5" w:rsidP="002B3FD2">
            <w:pPr>
              <w:tabs>
                <w:tab w:val="left" w:pos="2610"/>
              </w:tabs>
              <w:suppressAutoHyphens/>
              <w:spacing w:before="60" w:after="60"/>
              <w:ind w:left="0" w:firstLine="0"/>
              <w:rPr>
                <w:szCs w:val="24"/>
              </w:rPr>
            </w:pPr>
            <w:r w:rsidRPr="0069538E">
              <w:rPr>
                <w:szCs w:val="24"/>
              </w:rPr>
              <w:t>Numéro de téléphone/télécopie</w:t>
            </w:r>
            <w:r w:rsidR="00135963" w:rsidRPr="0069538E">
              <w:rPr>
                <w:szCs w:val="24"/>
              </w:rPr>
              <w:t> :</w:t>
            </w:r>
          </w:p>
          <w:p w14:paraId="4F21C6DA" w14:textId="77777777" w:rsidR="00D1753D" w:rsidRPr="0069538E" w:rsidRDefault="00D1753D" w:rsidP="002B3FD2">
            <w:pPr>
              <w:tabs>
                <w:tab w:val="left" w:pos="2610"/>
              </w:tabs>
              <w:suppressAutoHyphens/>
              <w:spacing w:before="60" w:after="60"/>
              <w:ind w:left="0" w:firstLine="0"/>
              <w:rPr>
                <w:szCs w:val="24"/>
              </w:rPr>
            </w:pPr>
          </w:p>
          <w:p w14:paraId="5DD66B64" w14:textId="77777777" w:rsidR="00E816A5" w:rsidRPr="0069538E" w:rsidRDefault="00E816A5" w:rsidP="002B3FD2">
            <w:pPr>
              <w:tabs>
                <w:tab w:val="left" w:pos="2610"/>
              </w:tabs>
              <w:suppressAutoHyphens/>
              <w:spacing w:before="60" w:after="60"/>
              <w:ind w:left="0" w:firstLine="0"/>
              <w:rPr>
                <w:szCs w:val="24"/>
              </w:rPr>
            </w:pPr>
            <w:r w:rsidRPr="0069538E">
              <w:rPr>
                <w:szCs w:val="24"/>
              </w:rPr>
              <w:t>Adresse électronique</w:t>
            </w:r>
            <w:r w:rsidR="00135963" w:rsidRPr="0069538E">
              <w:rPr>
                <w:szCs w:val="24"/>
              </w:rPr>
              <w:t> :</w:t>
            </w:r>
          </w:p>
        </w:tc>
        <w:tc>
          <w:tcPr>
            <w:tcW w:w="5760" w:type="dxa"/>
            <w:gridSpan w:val="6"/>
            <w:tcBorders>
              <w:top w:val="single" w:sz="6" w:space="0" w:color="auto"/>
              <w:left w:val="nil"/>
              <w:bottom w:val="single" w:sz="6" w:space="0" w:color="auto"/>
              <w:right w:val="single" w:sz="6" w:space="0" w:color="auto"/>
            </w:tcBorders>
          </w:tcPr>
          <w:p w14:paraId="05E2BF23" w14:textId="77777777" w:rsidR="00E816A5" w:rsidRPr="0069538E" w:rsidRDefault="00E816A5" w:rsidP="002B3FD2">
            <w:pPr>
              <w:tabs>
                <w:tab w:val="left" w:pos="2610"/>
              </w:tabs>
              <w:suppressAutoHyphens/>
              <w:spacing w:before="60" w:after="60"/>
              <w:ind w:left="0" w:firstLine="0"/>
              <w:rPr>
                <w:szCs w:val="24"/>
              </w:rPr>
            </w:pPr>
          </w:p>
        </w:tc>
      </w:tr>
    </w:tbl>
    <w:p w14:paraId="213F8E19" w14:textId="77777777" w:rsidR="00E816A5" w:rsidRPr="0069538E" w:rsidRDefault="00E816A5" w:rsidP="002B3FD2">
      <w:pPr>
        <w:tabs>
          <w:tab w:val="left" w:pos="2610"/>
        </w:tabs>
        <w:suppressAutoHyphens/>
        <w:spacing w:before="120"/>
        <w:rPr>
          <w:b/>
          <w:szCs w:val="24"/>
        </w:rPr>
      </w:pPr>
    </w:p>
    <w:tbl>
      <w:tblPr>
        <w:tblW w:w="9379" w:type="dxa"/>
        <w:tblInd w:w="67" w:type="dxa"/>
        <w:tblLayout w:type="fixed"/>
        <w:tblCellMar>
          <w:left w:w="0" w:type="dxa"/>
          <w:right w:w="0" w:type="dxa"/>
        </w:tblCellMar>
        <w:tblLook w:val="0000" w:firstRow="0" w:lastRow="0" w:firstColumn="0" w:lastColumn="0" w:noHBand="0" w:noVBand="0"/>
      </w:tblPr>
      <w:tblGrid>
        <w:gridCol w:w="3612"/>
        <w:gridCol w:w="5767"/>
      </w:tblGrid>
      <w:tr w:rsidR="00AE3596" w:rsidRPr="0069538E" w14:paraId="78A4045E" w14:textId="77777777" w:rsidTr="00AE3596">
        <w:trPr>
          <w:trHeight w:hRule="exact" w:val="801"/>
        </w:trPr>
        <w:tc>
          <w:tcPr>
            <w:tcW w:w="3612" w:type="dxa"/>
            <w:tcBorders>
              <w:top w:val="single" w:sz="2" w:space="0" w:color="auto"/>
              <w:left w:val="single" w:sz="2" w:space="0" w:color="auto"/>
              <w:bottom w:val="single" w:sz="2" w:space="0" w:color="auto"/>
              <w:right w:val="single" w:sz="2" w:space="0" w:color="auto"/>
            </w:tcBorders>
          </w:tcPr>
          <w:p w14:paraId="1E3B0869" w14:textId="77777777" w:rsidR="00AE3596" w:rsidRPr="0069538E" w:rsidRDefault="00AE3596" w:rsidP="00810B01"/>
        </w:tc>
        <w:tc>
          <w:tcPr>
            <w:tcW w:w="5767" w:type="dxa"/>
            <w:tcBorders>
              <w:top w:val="single" w:sz="2" w:space="0" w:color="auto"/>
              <w:left w:val="single" w:sz="2" w:space="0" w:color="auto"/>
              <w:bottom w:val="single" w:sz="2" w:space="0" w:color="auto"/>
              <w:right w:val="single" w:sz="2" w:space="0" w:color="auto"/>
            </w:tcBorders>
          </w:tcPr>
          <w:p w14:paraId="59BE67E1" w14:textId="77777777" w:rsidR="00AE3596" w:rsidRPr="0069538E" w:rsidRDefault="00AE3596" w:rsidP="00810B01">
            <w:pPr>
              <w:spacing w:before="252"/>
              <w:ind w:right="20"/>
              <w:jc w:val="center"/>
              <w:rPr>
                <w:b/>
                <w:bCs/>
                <w:spacing w:val="4"/>
                <w:sz w:val="26"/>
                <w:szCs w:val="26"/>
              </w:rPr>
            </w:pPr>
            <w:r w:rsidRPr="0069538E">
              <w:rPr>
                <w:b/>
                <w:bCs/>
                <w:spacing w:val="4"/>
                <w:sz w:val="26"/>
                <w:szCs w:val="26"/>
              </w:rPr>
              <w:t>Information</w:t>
            </w:r>
          </w:p>
        </w:tc>
      </w:tr>
      <w:tr w:rsidR="00AE3596" w:rsidRPr="0069538E" w14:paraId="43B71F52" w14:textId="77777777" w:rsidTr="00AE3596">
        <w:trPr>
          <w:trHeight w:hRule="exact" w:val="403"/>
        </w:trPr>
        <w:tc>
          <w:tcPr>
            <w:tcW w:w="3612" w:type="dxa"/>
            <w:tcBorders>
              <w:top w:val="single" w:sz="2" w:space="0" w:color="auto"/>
              <w:left w:val="single" w:sz="2" w:space="0" w:color="auto"/>
              <w:bottom w:val="single" w:sz="2" w:space="0" w:color="auto"/>
              <w:right w:val="single" w:sz="2" w:space="0" w:color="auto"/>
            </w:tcBorders>
          </w:tcPr>
          <w:p w14:paraId="47487DFD" w14:textId="77777777" w:rsidR="00AE3596" w:rsidRPr="0069538E" w:rsidRDefault="00AE3596" w:rsidP="00AE3596">
            <w:pPr>
              <w:ind w:left="67" w:firstLine="14"/>
              <w:rPr>
                <w:spacing w:val="-4"/>
              </w:rPr>
            </w:pPr>
            <w:r w:rsidRPr="0069538E">
              <w:rPr>
                <w:szCs w:val="24"/>
              </w:rPr>
              <w:t xml:space="preserve">Nom du </w:t>
            </w:r>
            <w:r w:rsidR="00113D64" w:rsidRPr="0069538E">
              <w:rPr>
                <w:szCs w:val="24"/>
              </w:rPr>
              <w:t>Maître d’Ouvrage</w:t>
            </w:r>
            <w:r w:rsidRPr="0069538E">
              <w:rPr>
                <w:szCs w:val="24"/>
              </w:rPr>
              <w:t> :</w:t>
            </w:r>
          </w:p>
        </w:tc>
        <w:tc>
          <w:tcPr>
            <w:tcW w:w="5767" w:type="dxa"/>
            <w:tcBorders>
              <w:top w:val="single" w:sz="2" w:space="0" w:color="auto"/>
              <w:left w:val="single" w:sz="2" w:space="0" w:color="auto"/>
              <w:bottom w:val="single" w:sz="2" w:space="0" w:color="auto"/>
              <w:right w:val="single" w:sz="2" w:space="0" w:color="auto"/>
            </w:tcBorders>
          </w:tcPr>
          <w:p w14:paraId="431625DB" w14:textId="77777777" w:rsidR="00AE3596" w:rsidRPr="0069538E" w:rsidRDefault="00AE3596" w:rsidP="00AE3596">
            <w:pPr>
              <w:rPr>
                <w:i/>
                <w:iCs/>
                <w:spacing w:val="-4"/>
              </w:rPr>
            </w:pPr>
            <w:r w:rsidRPr="0069538E">
              <w:rPr>
                <w:i/>
                <w:iCs/>
                <w:spacing w:val="-4"/>
              </w:rPr>
              <w:t xml:space="preserve"> </w:t>
            </w:r>
          </w:p>
        </w:tc>
      </w:tr>
      <w:tr w:rsidR="00AE3596" w:rsidRPr="0069538E" w14:paraId="73C6B2AF" w14:textId="77777777" w:rsidTr="00AE3596">
        <w:trPr>
          <w:trHeight w:hRule="exact" w:val="2050"/>
        </w:trPr>
        <w:tc>
          <w:tcPr>
            <w:tcW w:w="3612" w:type="dxa"/>
            <w:tcBorders>
              <w:top w:val="single" w:sz="2" w:space="0" w:color="auto"/>
              <w:left w:val="single" w:sz="2" w:space="0" w:color="auto"/>
              <w:bottom w:val="single" w:sz="2" w:space="0" w:color="auto"/>
              <w:right w:val="single" w:sz="2" w:space="0" w:color="auto"/>
            </w:tcBorders>
          </w:tcPr>
          <w:p w14:paraId="633961AE" w14:textId="77777777" w:rsidR="00AE3596" w:rsidRPr="0069538E" w:rsidRDefault="00AE3596" w:rsidP="00AE3596">
            <w:pPr>
              <w:tabs>
                <w:tab w:val="left" w:pos="2610"/>
              </w:tabs>
              <w:suppressAutoHyphens/>
              <w:spacing w:before="60" w:after="60"/>
              <w:ind w:left="67" w:firstLine="14"/>
              <w:rPr>
                <w:szCs w:val="24"/>
              </w:rPr>
            </w:pPr>
            <w:r w:rsidRPr="0069538E">
              <w:rPr>
                <w:szCs w:val="24"/>
              </w:rPr>
              <w:t>Adresse :</w:t>
            </w:r>
          </w:p>
          <w:p w14:paraId="2B6548B2" w14:textId="77777777" w:rsidR="00AE3596" w:rsidRPr="0069538E" w:rsidRDefault="00AE3596" w:rsidP="00AE3596">
            <w:pPr>
              <w:tabs>
                <w:tab w:val="left" w:pos="2610"/>
              </w:tabs>
              <w:suppressAutoHyphens/>
              <w:spacing w:before="60" w:after="60"/>
              <w:ind w:left="67" w:firstLine="14"/>
              <w:rPr>
                <w:szCs w:val="24"/>
              </w:rPr>
            </w:pPr>
          </w:p>
          <w:p w14:paraId="67A2B180" w14:textId="77777777" w:rsidR="00AE3596" w:rsidRPr="0069538E" w:rsidRDefault="00AE3596" w:rsidP="00AE3596">
            <w:pPr>
              <w:tabs>
                <w:tab w:val="left" w:pos="2610"/>
              </w:tabs>
              <w:suppressAutoHyphens/>
              <w:spacing w:before="60" w:after="60"/>
              <w:ind w:left="67" w:firstLine="14"/>
              <w:rPr>
                <w:szCs w:val="24"/>
              </w:rPr>
            </w:pPr>
            <w:r w:rsidRPr="0069538E">
              <w:rPr>
                <w:szCs w:val="24"/>
              </w:rPr>
              <w:t>Numéro de téléphone/télécopie :</w:t>
            </w:r>
          </w:p>
          <w:p w14:paraId="6780575C" w14:textId="77777777" w:rsidR="00AE3596" w:rsidRPr="0069538E" w:rsidRDefault="00AE3596" w:rsidP="00AE3596">
            <w:pPr>
              <w:spacing w:before="504" w:after="252"/>
              <w:ind w:left="67" w:firstLine="14"/>
              <w:rPr>
                <w:spacing w:val="-4"/>
              </w:rPr>
            </w:pPr>
            <w:r w:rsidRPr="0069538E">
              <w:rPr>
                <w:szCs w:val="24"/>
              </w:rPr>
              <w:t>Adresse électronique :</w:t>
            </w:r>
          </w:p>
        </w:tc>
        <w:tc>
          <w:tcPr>
            <w:tcW w:w="5767" w:type="dxa"/>
            <w:tcBorders>
              <w:top w:val="single" w:sz="2" w:space="0" w:color="auto"/>
              <w:left w:val="single" w:sz="2" w:space="0" w:color="auto"/>
              <w:bottom w:val="single" w:sz="2" w:space="0" w:color="auto"/>
              <w:right w:val="single" w:sz="2" w:space="0" w:color="auto"/>
            </w:tcBorders>
          </w:tcPr>
          <w:p w14:paraId="41A458C9" w14:textId="77777777" w:rsidR="00AE3596" w:rsidRPr="0069538E" w:rsidRDefault="00AE3596" w:rsidP="00AE3596">
            <w:pPr>
              <w:rPr>
                <w:i/>
                <w:iCs/>
                <w:spacing w:val="-4"/>
              </w:rPr>
            </w:pPr>
          </w:p>
          <w:p w14:paraId="58EEF43B" w14:textId="77777777" w:rsidR="00AE3596" w:rsidRPr="0069538E" w:rsidRDefault="00AE3596" w:rsidP="00AE3596">
            <w:pPr>
              <w:spacing w:before="252"/>
              <w:rPr>
                <w:i/>
                <w:iCs/>
                <w:spacing w:val="-4"/>
              </w:rPr>
            </w:pPr>
          </w:p>
          <w:p w14:paraId="621C53C6" w14:textId="77777777" w:rsidR="00AE3596" w:rsidRPr="0069538E" w:rsidRDefault="00AE3596" w:rsidP="00AE3596">
            <w:pPr>
              <w:spacing w:before="252" w:after="252"/>
              <w:rPr>
                <w:i/>
                <w:iCs/>
                <w:spacing w:val="-4"/>
              </w:rPr>
            </w:pPr>
          </w:p>
        </w:tc>
      </w:tr>
    </w:tbl>
    <w:p w14:paraId="28C1E906" w14:textId="77777777" w:rsidR="00AE3596" w:rsidRPr="0069538E" w:rsidRDefault="00AE3596" w:rsidP="002B3FD2">
      <w:pPr>
        <w:tabs>
          <w:tab w:val="left" w:pos="2610"/>
        </w:tabs>
        <w:suppressAutoHyphens/>
        <w:spacing w:before="120"/>
        <w:rPr>
          <w:b/>
          <w:szCs w:val="24"/>
        </w:rPr>
      </w:pPr>
    </w:p>
    <w:tbl>
      <w:tblPr>
        <w:tblW w:w="9379" w:type="dxa"/>
        <w:tblInd w:w="67" w:type="dxa"/>
        <w:tblLayout w:type="fixed"/>
        <w:tblCellMar>
          <w:left w:w="0" w:type="dxa"/>
          <w:right w:w="0" w:type="dxa"/>
        </w:tblCellMar>
        <w:tblLook w:val="0000" w:firstRow="0" w:lastRow="0" w:firstColumn="0" w:lastColumn="0" w:noHBand="0" w:noVBand="0"/>
      </w:tblPr>
      <w:tblGrid>
        <w:gridCol w:w="3612"/>
        <w:gridCol w:w="5767"/>
      </w:tblGrid>
      <w:tr w:rsidR="00AE3596" w:rsidRPr="0069538E" w14:paraId="02137E93" w14:textId="77777777" w:rsidTr="00810B01">
        <w:trPr>
          <w:trHeight w:hRule="exact" w:val="801"/>
        </w:trPr>
        <w:tc>
          <w:tcPr>
            <w:tcW w:w="3612" w:type="dxa"/>
            <w:tcBorders>
              <w:top w:val="single" w:sz="2" w:space="0" w:color="auto"/>
              <w:left w:val="single" w:sz="2" w:space="0" w:color="auto"/>
              <w:bottom w:val="single" w:sz="2" w:space="0" w:color="auto"/>
              <w:right w:val="single" w:sz="2" w:space="0" w:color="auto"/>
            </w:tcBorders>
          </w:tcPr>
          <w:p w14:paraId="321551FD" w14:textId="77777777" w:rsidR="00AE3596" w:rsidRPr="0069538E" w:rsidRDefault="00AE3596" w:rsidP="00810B01"/>
        </w:tc>
        <w:tc>
          <w:tcPr>
            <w:tcW w:w="5767" w:type="dxa"/>
            <w:tcBorders>
              <w:top w:val="single" w:sz="2" w:space="0" w:color="auto"/>
              <w:left w:val="single" w:sz="2" w:space="0" w:color="auto"/>
              <w:bottom w:val="single" w:sz="2" w:space="0" w:color="auto"/>
              <w:right w:val="single" w:sz="2" w:space="0" w:color="auto"/>
            </w:tcBorders>
          </w:tcPr>
          <w:p w14:paraId="76F72356" w14:textId="77777777" w:rsidR="00AE3596" w:rsidRPr="0069538E" w:rsidRDefault="00AE3596" w:rsidP="00810B01">
            <w:pPr>
              <w:spacing w:before="252"/>
              <w:ind w:right="20"/>
              <w:jc w:val="center"/>
              <w:rPr>
                <w:b/>
                <w:bCs/>
                <w:spacing w:val="4"/>
                <w:sz w:val="26"/>
                <w:szCs w:val="26"/>
              </w:rPr>
            </w:pPr>
            <w:r w:rsidRPr="0069538E">
              <w:rPr>
                <w:b/>
                <w:bCs/>
                <w:spacing w:val="4"/>
                <w:sz w:val="26"/>
                <w:szCs w:val="26"/>
              </w:rPr>
              <w:t>Information</w:t>
            </w:r>
          </w:p>
        </w:tc>
      </w:tr>
      <w:tr w:rsidR="00AE3596" w:rsidRPr="0069538E" w14:paraId="7890454A" w14:textId="77777777" w:rsidTr="00472BBC">
        <w:trPr>
          <w:trHeight w:val="959"/>
        </w:trPr>
        <w:tc>
          <w:tcPr>
            <w:tcW w:w="3612" w:type="dxa"/>
            <w:tcBorders>
              <w:top w:val="single" w:sz="2" w:space="0" w:color="auto"/>
              <w:left w:val="single" w:sz="2" w:space="0" w:color="auto"/>
              <w:bottom w:val="single" w:sz="2" w:space="0" w:color="auto"/>
              <w:right w:val="single" w:sz="2" w:space="0" w:color="auto"/>
            </w:tcBorders>
          </w:tcPr>
          <w:p w14:paraId="40EB8945" w14:textId="77777777" w:rsidR="00AE3596" w:rsidRPr="0069538E" w:rsidRDefault="004B4B80" w:rsidP="004B4B80">
            <w:pPr>
              <w:spacing w:after="120"/>
              <w:ind w:left="68" w:right="130" w:firstLine="11"/>
              <w:jc w:val="left"/>
              <w:rPr>
                <w:spacing w:val="-4"/>
                <w:highlight w:val="yellow"/>
              </w:rPr>
            </w:pPr>
            <w:r w:rsidRPr="0069538E">
              <w:rPr>
                <w:spacing w:val="-4"/>
                <w:szCs w:val="24"/>
              </w:rPr>
              <w:t>Description des activités principales conformément au Sous-critère 4.2 (b) de la Section III</w:t>
            </w:r>
            <w:r w:rsidRPr="0069538E">
              <w:rPr>
                <w:szCs w:val="24"/>
              </w:rPr>
              <w:t> :</w:t>
            </w:r>
          </w:p>
        </w:tc>
        <w:tc>
          <w:tcPr>
            <w:tcW w:w="5767" w:type="dxa"/>
            <w:tcBorders>
              <w:top w:val="single" w:sz="2" w:space="0" w:color="auto"/>
              <w:left w:val="single" w:sz="2" w:space="0" w:color="auto"/>
              <w:bottom w:val="single" w:sz="2" w:space="0" w:color="auto"/>
              <w:right w:val="single" w:sz="2" w:space="0" w:color="auto"/>
            </w:tcBorders>
          </w:tcPr>
          <w:p w14:paraId="26FDFAEE" w14:textId="77777777" w:rsidR="00AE3596" w:rsidRPr="0069538E" w:rsidRDefault="00AE3596" w:rsidP="00810B01">
            <w:pPr>
              <w:rPr>
                <w:i/>
                <w:iCs/>
                <w:spacing w:val="-4"/>
              </w:rPr>
            </w:pPr>
            <w:r w:rsidRPr="0069538E">
              <w:rPr>
                <w:i/>
                <w:iCs/>
                <w:spacing w:val="-4"/>
              </w:rPr>
              <w:t xml:space="preserve"> </w:t>
            </w:r>
          </w:p>
        </w:tc>
      </w:tr>
      <w:tr w:rsidR="00AE3596" w:rsidRPr="0069538E" w14:paraId="4539D4F2" w14:textId="77777777" w:rsidTr="00AE3596">
        <w:trPr>
          <w:trHeight w:val="735"/>
        </w:trPr>
        <w:tc>
          <w:tcPr>
            <w:tcW w:w="3612" w:type="dxa"/>
            <w:tcBorders>
              <w:top w:val="single" w:sz="2" w:space="0" w:color="auto"/>
              <w:left w:val="single" w:sz="2" w:space="0" w:color="auto"/>
              <w:bottom w:val="single" w:sz="2" w:space="0" w:color="auto"/>
              <w:right w:val="single" w:sz="2" w:space="0" w:color="auto"/>
            </w:tcBorders>
          </w:tcPr>
          <w:p w14:paraId="51BF1700" w14:textId="77777777" w:rsidR="00AE3596" w:rsidRPr="0069538E" w:rsidRDefault="00AE3596" w:rsidP="00AE3596">
            <w:pPr>
              <w:ind w:left="67" w:right="131" w:firstLine="14"/>
              <w:rPr>
                <w:spacing w:val="-4"/>
              </w:rPr>
            </w:pPr>
          </w:p>
        </w:tc>
        <w:tc>
          <w:tcPr>
            <w:tcW w:w="5767" w:type="dxa"/>
            <w:tcBorders>
              <w:top w:val="single" w:sz="2" w:space="0" w:color="auto"/>
              <w:left w:val="single" w:sz="2" w:space="0" w:color="auto"/>
              <w:bottom w:val="single" w:sz="2" w:space="0" w:color="auto"/>
              <w:right w:val="single" w:sz="2" w:space="0" w:color="auto"/>
            </w:tcBorders>
          </w:tcPr>
          <w:p w14:paraId="2AE2433A" w14:textId="77777777" w:rsidR="00AE3596" w:rsidRPr="0069538E" w:rsidRDefault="00AE3596" w:rsidP="00810B01">
            <w:pPr>
              <w:rPr>
                <w:i/>
                <w:iCs/>
                <w:spacing w:val="-4"/>
              </w:rPr>
            </w:pPr>
          </w:p>
        </w:tc>
      </w:tr>
      <w:tr w:rsidR="00AE3596" w:rsidRPr="0069538E" w14:paraId="4D457A12" w14:textId="77777777" w:rsidTr="00AE3596">
        <w:trPr>
          <w:trHeight w:val="735"/>
        </w:trPr>
        <w:tc>
          <w:tcPr>
            <w:tcW w:w="3612" w:type="dxa"/>
            <w:tcBorders>
              <w:top w:val="single" w:sz="2" w:space="0" w:color="auto"/>
              <w:left w:val="single" w:sz="2" w:space="0" w:color="auto"/>
              <w:bottom w:val="single" w:sz="2" w:space="0" w:color="auto"/>
              <w:right w:val="single" w:sz="2" w:space="0" w:color="auto"/>
            </w:tcBorders>
          </w:tcPr>
          <w:p w14:paraId="56AB2FB0" w14:textId="77777777" w:rsidR="00AE3596" w:rsidRPr="0069538E" w:rsidRDefault="00AE3596" w:rsidP="00AE3596">
            <w:pPr>
              <w:ind w:left="67" w:right="131" w:firstLine="14"/>
              <w:rPr>
                <w:spacing w:val="-4"/>
              </w:rPr>
            </w:pPr>
          </w:p>
        </w:tc>
        <w:tc>
          <w:tcPr>
            <w:tcW w:w="5767" w:type="dxa"/>
            <w:tcBorders>
              <w:top w:val="single" w:sz="2" w:space="0" w:color="auto"/>
              <w:left w:val="single" w:sz="2" w:space="0" w:color="auto"/>
              <w:bottom w:val="single" w:sz="2" w:space="0" w:color="auto"/>
              <w:right w:val="single" w:sz="2" w:space="0" w:color="auto"/>
            </w:tcBorders>
          </w:tcPr>
          <w:p w14:paraId="005162BC" w14:textId="77777777" w:rsidR="00AE3596" w:rsidRPr="0069538E" w:rsidRDefault="00AE3596" w:rsidP="00810B01">
            <w:pPr>
              <w:rPr>
                <w:i/>
                <w:iCs/>
                <w:spacing w:val="-4"/>
              </w:rPr>
            </w:pPr>
          </w:p>
        </w:tc>
      </w:tr>
    </w:tbl>
    <w:p w14:paraId="7D68F215" w14:textId="77777777" w:rsidR="00472BBC" w:rsidRPr="0069538E" w:rsidRDefault="00472BBC" w:rsidP="00472BBC">
      <w:pPr>
        <w:pStyle w:val="Style20"/>
        <w:spacing w:before="0" w:after="120" w:line="240" w:lineRule="auto"/>
        <w:rPr>
          <w:spacing w:val="-4"/>
          <w:lang w:val="fr-FR"/>
        </w:rPr>
      </w:pPr>
    </w:p>
    <w:p w14:paraId="3E1C0D49" w14:textId="77777777" w:rsidR="004B4B80" w:rsidRPr="0069538E" w:rsidRDefault="004B4B80" w:rsidP="004B4B80">
      <w:pPr>
        <w:tabs>
          <w:tab w:val="left" w:pos="2610"/>
        </w:tabs>
        <w:suppressAutoHyphens/>
        <w:spacing w:before="120"/>
        <w:rPr>
          <w:szCs w:val="24"/>
        </w:rPr>
      </w:pPr>
      <w:r w:rsidRPr="0069538E">
        <w:rPr>
          <w:szCs w:val="24"/>
        </w:rPr>
        <w:t>2. Activité clé No 2</w:t>
      </w:r>
    </w:p>
    <w:p w14:paraId="55367486" w14:textId="77777777" w:rsidR="004B4B80" w:rsidRPr="0069538E" w:rsidRDefault="004B4B80" w:rsidP="003923BE">
      <w:pPr>
        <w:tabs>
          <w:tab w:val="left" w:leader="dot" w:pos="1890"/>
        </w:tabs>
        <w:ind w:left="14" w:hanging="9"/>
        <w:rPr>
          <w:szCs w:val="24"/>
        </w:rPr>
      </w:pPr>
      <w:r w:rsidRPr="0069538E">
        <w:rPr>
          <w:szCs w:val="24"/>
        </w:rPr>
        <w:t xml:space="preserve">3. </w:t>
      </w:r>
      <w:r w:rsidR="003923BE" w:rsidRPr="0069538E">
        <w:rPr>
          <w:szCs w:val="24"/>
        </w:rPr>
        <w:tab/>
      </w:r>
    </w:p>
    <w:p w14:paraId="25210BB4" w14:textId="77777777" w:rsidR="007A3613" w:rsidRPr="0069538E" w:rsidRDefault="007A3613">
      <w:pPr>
        <w:rPr>
          <w:szCs w:val="24"/>
        </w:rPr>
      </w:pPr>
      <w:r w:rsidRPr="0069538E">
        <w:rPr>
          <w:szCs w:val="24"/>
        </w:rPr>
        <w:br w:type="page"/>
      </w:r>
    </w:p>
    <w:p w14:paraId="7FCAB5C1" w14:textId="77777777" w:rsidR="007A3613" w:rsidRPr="0069538E" w:rsidRDefault="007A3613" w:rsidP="003923BE">
      <w:pPr>
        <w:tabs>
          <w:tab w:val="left" w:leader="dot" w:pos="1890"/>
        </w:tabs>
        <w:ind w:left="14" w:hanging="9"/>
        <w:rPr>
          <w:szCs w:val="24"/>
        </w:rPr>
      </w:pPr>
    </w:p>
    <w:p w14:paraId="1EABA440" w14:textId="77777777" w:rsidR="00EF2101" w:rsidRPr="0069538E" w:rsidRDefault="00EF2101" w:rsidP="0063339A">
      <w:pPr>
        <w:ind w:left="0" w:firstLine="0"/>
        <w:jc w:val="center"/>
        <w:rPr>
          <w:b/>
          <w:bCs/>
          <w:sz w:val="32"/>
          <w:szCs w:val="32"/>
          <w:lang w:eastAsia="en-US"/>
        </w:rPr>
      </w:pPr>
      <w:r w:rsidRPr="0069538E">
        <w:rPr>
          <w:b/>
          <w:bCs/>
          <w:sz w:val="32"/>
          <w:szCs w:val="32"/>
          <w:lang w:eastAsia="en-US"/>
        </w:rPr>
        <w:t>Formulaire EXP - 4.2(c)</w:t>
      </w:r>
    </w:p>
    <w:p w14:paraId="39C8FDE6" w14:textId="77777777" w:rsidR="0063339A" w:rsidRPr="0069538E" w:rsidRDefault="0063339A" w:rsidP="0063339A">
      <w:pPr>
        <w:ind w:left="0" w:firstLine="0"/>
        <w:jc w:val="center"/>
        <w:rPr>
          <w:bCs/>
          <w:sz w:val="32"/>
          <w:szCs w:val="32"/>
          <w:lang w:eastAsia="en-US"/>
        </w:rPr>
      </w:pPr>
      <w:r w:rsidRPr="0069538E">
        <w:rPr>
          <w:b/>
          <w:bCs/>
          <w:sz w:val="32"/>
          <w:szCs w:val="32"/>
          <w:lang w:eastAsia="en-US"/>
        </w:rPr>
        <w:t>Expérience spécifique dans la gestion des aspects ES</w:t>
      </w:r>
    </w:p>
    <w:p w14:paraId="6EC12171" w14:textId="77777777" w:rsidR="0063339A" w:rsidRPr="0069538E" w:rsidRDefault="0063339A" w:rsidP="0063339A">
      <w:pPr>
        <w:spacing w:before="432" w:after="0"/>
        <w:ind w:left="0" w:right="743" w:firstLine="0"/>
        <w:jc w:val="left"/>
        <w:rPr>
          <w:szCs w:val="24"/>
          <w:lang w:eastAsia="en-US"/>
        </w:rPr>
      </w:pPr>
      <w:r w:rsidRPr="0069538E">
        <w:rPr>
          <w:i/>
          <w:iCs/>
          <w:spacing w:val="14"/>
          <w:szCs w:val="24"/>
          <w:lang w:eastAsia="en-US"/>
        </w:rPr>
        <w:t>[</w:t>
      </w:r>
      <w:r w:rsidRPr="0069538E">
        <w:rPr>
          <w:i/>
          <w:iCs/>
          <w:spacing w:val="2"/>
          <w:szCs w:val="24"/>
          <w:lang w:eastAsia="en-US"/>
        </w:rPr>
        <w:t xml:space="preserve">Le tableau suivant est rempli pour les contrats exécutés par le </w:t>
      </w:r>
      <w:r w:rsidR="006D78E6" w:rsidRPr="0069538E">
        <w:rPr>
          <w:i/>
          <w:iCs/>
          <w:spacing w:val="2"/>
          <w:szCs w:val="24"/>
          <w:lang w:eastAsia="en-US"/>
        </w:rPr>
        <w:t>S</w:t>
      </w:r>
      <w:r w:rsidRPr="0069538E">
        <w:rPr>
          <w:i/>
          <w:iCs/>
          <w:spacing w:val="2"/>
          <w:szCs w:val="24"/>
          <w:lang w:eastAsia="en-US"/>
        </w:rPr>
        <w:t>oumissionnaire, et chaque membre d’un groupement]</w:t>
      </w:r>
    </w:p>
    <w:p w14:paraId="022CD16F" w14:textId="77777777" w:rsidR="0063339A" w:rsidRPr="0069538E" w:rsidRDefault="0063339A" w:rsidP="00EF2D33">
      <w:pPr>
        <w:spacing w:before="240" w:after="0"/>
        <w:ind w:left="0" w:firstLine="0"/>
        <w:jc w:val="right"/>
        <w:rPr>
          <w:szCs w:val="24"/>
          <w:lang w:eastAsia="en-US"/>
        </w:rPr>
      </w:pPr>
      <w:r w:rsidRPr="0069538E">
        <w:rPr>
          <w:spacing w:val="-2"/>
          <w:szCs w:val="24"/>
          <w:lang w:eastAsia="en-US"/>
        </w:rPr>
        <w:t xml:space="preserve">Nom du </w:t>
      </w:r>
      <w:r w:rsidR="006D78E6" w:rsidRPr="0069538E">
        <w:rPr>
          <w:spacing w:val="-2"/>
          <w:szCs w:val="24"/>
          <w:lang w:eastAsia="en-US"/>
        </w:rPr>
        <w:t>S</w:t>
      </w:r>
      <w:r w:rsidRPr="0069538E">
        <w:rPr>
          <w:spacing w:val="-2"/>
          <w:szCs w:val="24"/>
          <w:lang w:eastAsia="en-US"/>
        </w:rPr>
        <w:t xml:space="preserve">oumissionnaire: </w:t>
      </w:r>
      <w:r w:rsidRPr="0069538E">
        <w:rPr>
          <w:i/>
          <w:iCs/>
          <w:szCs w:val="24"/>
          <w:lang w:eastAsia="en-US"/>
        </w:rPr>
        <w:t>________________</w:t>
      </w:r>
      <w:r w:rsidRPr="0069538E">
        <w:rPr>
          <w:i/>
          <w:iCs/>
          <w:szCs w:val="24"/>
          <w:lang w:eastAsia="en-US"/>
        </w:rPr>
        <w:br/>
      </w:r>
      <w:r w:rsidRPr="0069538E">
        <w:rPr>
          <w:spacing w:val="-2"/>
          <w:szCs w:val="24"/>
          <w:lang w:eastAsia="en-US"/>
        </w:rPr>
        <w:t xml:space="preserve">Date: </w:t>
      </w:r>
      <w:r w:rsidRPr="0069538E">
        <w:rPr>
          <w:i/>
          <w:iCs/>
          <w:spacing w:val="2"/>
          <w:szCs w:val="24"/>
          <w:lang w:eastAsia="en-US"/>
        </w:rPr>
        <w:t>___________________</w:t>
      </w:r>
      <w:r w:rsidRPr="0069538E">
        <w:rPr>
          <w:i/>
          <w:iCs/>
          <w:spacing w:val="2"/>
          <w:szCs w:val="24"/>
          <w:lang w:eastAsia="en-US"/>
        </w:rPr>
        <w:br/>
      </w:r>
      <w:r w:rsidRPr="0069538E">
        <w:rPr>
          <w:spacing w:val="-2"/>
          <w:szCs w:val="24"/>
          <w:lang w:eastAsia="en-US"/>
        </w:rPr>
        <w:t xml:space="preserve">Nom du membre </w:t>
      </w:r>
      <w:r w:rsidR="00853BB9" w:rsidRPr="0069538E">
        <w:rPr>
          <w:spacing w:val="-2"/>
          <w:szCs w:val="24"/>
          <w:lang w:eastAsia="en-US"/>
        </w:rPr>
        <w:t>du GE</w:t>
      </w:r>
      <w:r w:rsidRPr="0069538E">
        <w:rPr>
          <w:spacing w:val="-2"/>
          <w:szCs w:val="24"/>
          <w:lang w:eastAsia="en-US"/>
        </w:rPr>
        <w:t xml:space="preserve"> du </w:t>
      </w:r>
      <w:r w:rsidR="006D78E6" w:rsidRPr="0069538E">
        <w:rPr>
          <w:spacing w:val="-2"/>
          <w:szCs w:val="24"/>
          <w:lang w:eastAsia="en-US"/>
        </w:rPr>
        <w:t>S</w:t>
      </w:r>
      <w:r w:rsidRPr="0069538E">
        <w:rPr>
          <w:spacing w:val="-2"/>
          <w:szCs w:val="24"/>
          <w:lang w:eastAsia="en-US"/>
        </w:rPr>
        <w:t xml:space="preserve">oumissionnaire : </w:t>
      </w:r>
      <w:r w:rsidRPr="0069538E">
        <w:rPr>
          <w:i/>
          <w:iCs/>
          <w:szCs w:val="24"/>
          <w:lang w:eastAsia="en-US"/>
        </w:rPr>
        <w:t>__________________</w:t>
      </w:r>
      <w:r w:rsidRPr="0069538E">
        <w:rPr>
          <w:i/>
          <w:iCs/>
          <w:szCs w:val="24"/>
          <w:lang w:eastAsia="en-US"/>
        </w:rPr>
        <w:br/>
      </w:r>
      <w:r w:rsidRPr="0069538E">
        <w:rPr>
          <w:spacing w:val="-2"/>
          <w:szCs w:val="24"/>
          <w:lang w:eastAsia="en-US"/>
        </w:rPr>
        <w:t xml:space="preserve">No. DAO et le titre: </w:t>
      </w:r>
      <w:r w:rsidRPr="0069538E">
        <w:rPr>
          <w:i/>
          <w:iCs/>
          <w:spacing w:val="2"/>
          <w:szCs w:val="24"/>
          <w:lang w:eastAsia="en-US"/>
        </w:rPr>
        <w:t>_____________________</w:t>
      </w:r>
    </w:p>
    <w:p w14:paraId="0C6B39AA" w14:textId="77777777" w:rsidR="0063339A" w:rsidRPr="0069538E" w:rsidRDefault="0063339A" w:rsidP="00EF2D33">
      <w:pPr>
        <w:autoSpaceDE w:val="0"/>
        <w:autoSpaceDN w:val="0"/>
        <w:spacing w:after="120"/>
        <w:ind w:left="2880" w:firstLine="0"/>
        <w:jc w:val="right"/>
        <w:rPr>
          <w:szCs w:val="24"/>
          <w:lang w:eastAsia="en-US"/>
        </w:rPr>
      </w:pPr>
      <w:r w:rsidRPr="0069538E">
        <w:rPr>
          <w:spacing w:val="-2"/>
          <w:szCs w:val="24"/>
          <w:lang w:eastAsia="en-US"/>
        </w:rPr>
        <w:t xml:space="preserve">Page         </w:t>
      </w:r>
      <w:r w:rsidRPr="0069538E">
        <w:rPr>
          <w:szCs w:val="24"/>
          <w:lang w:eastAsia="en-US"/>
        </w:rPr>
        <w:t>de          pages</w:t>
      </w:r>
      <w:r w:rsidRPr="0069538E">
        <w:rPr>
          <w:spacing w:val="-2"/>
          <w:szCs w:val="24"/>
          <w:lang w:eastAsia="en-US"/>
        </w:rPr>
        <w:t xml:space="preserve"> </w:t>
      </w:r>
    </w:p>
    <w:p w14:paraId="088FD3EE" w14:textId="77777777" w:rsidR="0063339A" w:rsidRPr="0069538E" w:rsidRDefault="0063339A" w:rsidP="0063339A">
      <w:pPr>
        <w:spacing w:before="40" w:after="40"/>
        <w:ind w:left="0" w:firstLine="0"/>
        <w:jc w:val="left"/>
        <w:rPr>
          <w:szCs w:val="24"/>
          <w:lang w:eastAsia="en-US"/>
        </w:rPr>
      </w:pPr>
    </w:p>
    <w:p w14:paraId="10C1F92B" w14:textId="77777777" w:rsidR="0063339A" w:rsidRPr="0069538E" w:rsidRDefault="0063339A" w:rsidP="0063339A">
      <w:pPr>
        <w:spacing w:before="40" w:after="40"/>
        <w:ind w:left="360" w:hanging="360"/>
        <w:jc w:val="left"/>
        <w:rPr>
          <w:sz w:val="20"/>
        </w:rPr>
      </w:pPr>
      <w:r w:rsidRPr="0069538E">
        <w:rPr>
          <w:spacing w:val="-2"/>
          <w:sz w:val="20"/>
        </w:rPr>
        <w:t>1.</w:t>
      </w:r>
      <w:r w:rsidRPr="0069538E">
        <w:rPr>
          <w:spacing w:val="-2"/>
          <w:sz w:val="14"/>
          <w:szCs w:val="14"/>
        </w:rPr>
        <w:t xml:space="preserve"> </w:t>
      </w:r>
      <w:r w:rsidRPr="0069538E">
        <w:rPr>
          <w:spacing w:val="-2"/>
          <w:sz w:val="20"/>
        </w:rPr>
        <w:t xml:space="preserve">Exigence clé </w:t>
      </w:r>
      <w:r w:rsidRPr="0069538E">
        <w:rPr>
          <w:sz w:val="20"/>
        </w:rPr>
        <w:t xml:space="preserve">no 1 conformément à </w:t>
      </w:r>
      <w:r w:rsidRPr="0069538E">
        <w:rPr>
          <w:spacing w:val="4"/>
          <w:sz w:val="20"/>
        </w:rPr>
        <w:t xml:space="preserve">4.2 (c) : </w:t>
      </w:r>
      <w:r w:rsidRPr="0069538E">
        <w:rPr>
          <w:spacing w:val="2"/>
          <w:sz w:val="20"/>
        </w:rPr>
        <w:t>______________________</w:t>
      </w:r>
    </w:p>
    <w:p w14:paraId="7C80952D" w14:textId="77777777" w:rsidR="0063339A" w:rsidRPr="0069538E" w:rsidRDefault="0063339A" w:rsidP="0063339A">
      <w:pPr>
        <w:spacing w:before="40" w:after="40"/>
        <w:ind w:left="360" w:firstLine="0"/>
        <w:jc w:val="left"/>
        <w:rPr>
          <w:sz w:val="20"/>
        </w:rPr>
      </w:pPr>
      <w:r w:rsidRPr="0069538E">
        <w:rPr>
          <w:spacing w:val="-2"/>
          <w:sz w:val="20"/>
          <w:u w:val="single"/>
        </w:rPr>
        <w:t> </w:t>
      </w:r>
    </w:p>
    <w:tbl>
      <w:tblPr>
        <w:tblW w:w="9360" w:type="dxa"/>
        <w:tblInd w:w="3" w:type="dxa"/>
        <w:tblCellMar>
          <w:left w:w="0" w:type="dxa"/>
          <w:right w:w="0" w:type="dxa"/>
        </w:tblCellMar>
        <w:tblLook w:val="04A0" w:firstRow="1" w:lastRow="0" w:firstColumn="1" w:lastColumn="0" w:noHBand="0" w:noVBand="1"/>
      </w:tblPr>
      <w:tblGrid>
        <w:gridCol w:w="3778"/>
        <w:gridCol w:w="1475"/>
        <w:gridCol w:w="1431"/>
        <w:gridCol w:w="1347"/>
        <w:gridCol w:w="1329"/>
      </w:tblGrid>
      <w:tr w:rsidR="0063339A" w:rsidRPr="0069538E" w14:paraId="110A63F8" w14:textId="77777777" w:rsidTr="0063339A">
        <w:trPr>
          <w:trHeight w:val="413"/>
        </w:trPr>
        <w:tc>
          <w:tcPr>
            <w:tcW w:w="3835" w:type="dxa"/>
            <w:tcBorders>
              <w:top w:val="single" w:sz="8" w:space="0" w:color="auto"/>
              <w:left w:val="single" w:sz="8" w:space="0" w:color="auto"/>
              <w:bottom w:val="single" w:sz="8" w:space="0" w:color="auto"/>
              <w:right w:val="single" w:sz="8" w:space="0" w:color="auto"/>
            </w:tcBorders>
            <w:hideMark/>
          </w:tcPr>
          <w:p w14:paraId="6BE7DF3F" w14:textId="77777777" w:rsidR="0063339A" w:rsidRPr="0069538E" w:rsidRDefault="0063339A" w:rsidP="0063339A">
            <w:pPr>
              <w:spacing w:before="40" w:after="40"/>
              <w:ind w:left="43" w:firstLine="0"/>
              <w:jc w:val="left"/>
              <w:rPr>
                <w:szCs w:val="24"/>
                <w:lang w:eastAsia="en-US"/>
              </w:rPr>
            </w:pPr>
            <w:r w:rsidRPr="0069538E">
              <w:rPr>
                <w:spacing w:val="-8"/>
                <w:sz w:val="22"/>
                <w:szCs w:val="22"/>
                <w:lang w:eastAsia="en-US"/>
              </w:rPr>
              <w:t>Identification du contrat</w:t>
            </w:r>
          </w:p>
        </w:tc>
        <w:tc>
          <w:tcPr>
            <w:tcW w:w="5519" w:type="dxa"/>
            <w:gridSpan w:val="4"/>
            <w:tcBorders>
              <w:top w:val="single" w:sz="8" w:space="0" w:color="auto"/>
              <w:left w:val="nil"/>
              <w:bottom w:val="single" w:sz="8" w:space="0" w:color="auto"/>
              <w:right w:val="single" w:sz="8" w:space="0" w:color="auto"/>
            </w:tcBorders>
            <w:hideMark/>
          </w:tcPr>
          <w:p w14:paraId="396C767D" w14:textId="77777777" w:rsidR="0063339A" w:rsidRPr="0069538E" w:rsidRDefault="0063339A" w:rsidP="0063339A">
            <w:pPr>
              <w:spacing w:before="40" w:after="40"/>
              <w:ind w:left="284" w:firstLine="0"/>
              <w:jc w:val="left"/>
              <w:rPr>
                <w:szCs w:val="24"/>
                <w:lang w:eastAsia="en-US"/>
              </w:rPr>
            </w:pPr>
            <w:r w:rsidRPr="0069538E">
              <w:rPr>
                <w:i/>
                <w:iCs/>
                <w:spacing w:val="2"/>
                <w:sz w:val="22"/>
                <w:szCs w:val="22"/>
                <w:lang w:eastAsia="en-US"/>
              </w:rPr>
              <w:t> </w:t>
            </w:r>
          </w:p>
        </w:tc>
      </w:tr>
      <w:tr w:rsidR="0063339A" w:rsidRPr="0069538E" w14:paraId="325B927D" w14:textId="77777777" w:rsidTr="0063339A">
        <w:trPr>
          <w:trHeight w:val="408"/>
        </w:trPr>
        <w:tc>
          <w:tcPr>
            <w:tcW w:w="3835" w:type="dxa"/>
            <w:tcBorders>
              <w:top w:val="nil"/>
              <w:left w:val="single" w:sz="8" w:space="0" w:color="auto"/>
              <w:bottom w:val="single" w:sz="8" w:space="0" w:color="auto"/>
              <w:right w:val="single" w:sz="8" w:space="0" w:color="auto"/>
            </w:tcBorders>
            <w:hideMark/>
          </w:tcPr>
          <w:p w14:paraId="56A9CA4E" w14:textId="77777777" w:rsidR="0063339A" w:rsidRPr="0069538E" w:rsidRDefault="0063339A" w:rsidP="0063339A">
            <w:pPr>
              <w:spacing w:before="40" w:after="40"/>
              <w:ind w:left="43" w:firstLine="0"/>
              <w:jc w:val="left"/>
              <w:rPr>
                <w:szCs w:val="24"/>
                <w:lang w:eastAsia="en-US"/>
              </w:rPr>
            </w:pPr>
            <w:r w:rsidRPr="0069538E">
              <w:rPr>
                <w:spacing w:val="-10"/>
                <w:sz w:val="22"/>
                <w:szCs w:val="22"/>
                <w:lang w:eastAsia="en-US"/>
              </w:rPr>
              <w:t>Date d’attribution</w:t>
            </w:r>
          </w:p>
        </w:tc>
        <w:tc>
          <w:tcPr>
            <w:tcW w:w="5519" w:type="dxa"/>
            <w:gridSpan w:val="4"/>
            <w:tcBorders>
              <w:top w:val="nil"/>
              <w:left w:val="nil"/>
              <w:bottom w:val="single" w:sz="8" w:space="0" w:color="auto"/>
              <w:right w:val="single" w:sz="8" w:space="0" w:color="auto"/>
            </w:tcBorders>
            <w:hideMark/>
          </w:tcPr>
          <w:p w14:paraId="4AC2E86E" w14:textId="77777777" w:rsidR="0063339A" w:rsidRPr="0069538E" w:rsidRDefault="0063339A" w:rsidP="0063339A">
            <w:pPr>
              <w:spacing w:before="40" w:after="40"/>
              <w:ind w:left="164" w:firstLine="0"/>
              <w:jc w:val="left"/>
              <w:rPr>
                <w:szCs w:val="24"/>
                <w:lang w:eastAsia="en-US"/>
              </w:rPr>
            </w:pPr>
            <w:r w:rsidRPr="0069538E">
              <w:rPr>
                <w:i/>
                <w:iCs/>
                <w:spacing w:val="2"/>
                <w:sz w:val="22"/>
                <w:szCs w:val="22"/>
                <w:lang w:eastAsia="en-US"/>
              </w:rPr>
              <w:t> </w:t>
            </w:r>
          </w:p>
        </w:tc>
      </w:tr>
      <w:tr w:rsidR="0063339A" w:rsidRPr="0069538E" w14:paraId="1F332A23" w14:textId="77777777" w:rsidTr="0063339A">
        <w:trPr>
          <w:trHeight w:val="413"/>
        </w:trPr>
        <w:tc>
          <w:tcPr>
            <w:tcW w:w="3835" w:type="dxa"/>
            <w:tcBorders>
              <w:top w:val="nil"/>
              <w:left w:val="single" w:sz="8" w:space="0" w:color="auto"/>
              <w:bottom w:val="single" w:sz="8" w:space="0" w:color="auto"/>
              <w:right w:val="single" w:sz="8" w:space="0" w:color="auto"/>
            </w:tcBorders>
            <w:hideMark/>
          </w:tcPr>
          <w:p w14:paraId="7E0F86AB" w14:textId="77777777" w:rsidR="0063339A" w:rsidRPr="0069538E" w:rsidRDefault="0063339A" w:rsidP="0063339A">
            <w:pPr>
              <w:spacing w:before="40" w:after="40"/>
              <w:ind w:left="43" w:firstLine="0"/>
              <w:jc w:val="left"/>
              <w:rPr>
                <w:szCs w:val="24"/>
                <w:lang w:eastAsia="en-US"/>
              </w:rPr>
            </w:pPr>
            <w:r w:rsidRPr="0069538E">
              <w:rPr>
                <w:spacing w:val="-2"/>
                <w:sz w:val="22"/>
                <w:szCs w:val="22"/>
                <w:lang w:eastAsia="en-US"/>
              </w:rPr>
              <w:t>Date d’achèvement</w:t>
            </w:r>
          </w:p>
        </w:tc>
        <w:tc>
          <w:tcPr>
            <w:tcW w:w="5519" w:type="dxa"/>
            <w:gridSpan w:val="4"/>
            <w:tcBorders>
              <w:top w:val="nil"/>
              <w:left w:val="nil"/>
              <w:bottom w:val="single" w:sz="8" w:space="0" w:color="auto"/>
              <w:right w:val="single" w:sz="8" w:space="0" w:color="auto"/>
            </w:tcBorders>
            <w:hideMark/>
          </w:tcPr>
          <w:p w14:paraId="34AE5657" w14:textId="77777777" w:rsidR="0063339A" w:rsidRPr="0069538E" w:rsidRDefault="0063339A" w:rsidP="0063339A">
            <w:pPr>
              <w:spacing w:before="40" w:after="40"/>
              <w:ind w:left="164" w:firstLine="0"/>
              <w:jc w:val="left"/>
              <w:rPr>
                <w:szCs w:val="24"/>
                <w:lang w:eastAsia="en-US"/>
              </w:rPr>
            </w:pPr>
            <w:r w:rsidRPr="0069538E">
              <w:rPr>
                <w:i/>
                <w:iCs/>
                <w:spacing w:val="2"/>
                <w:sz w:val="22"/>
                <w:szCs w:val="22"/>
                <w:lang w:eastAsia="en-US"/>
              </w:rPr>
              <w:t> </w:t>
            </w:r>
          </w:p>
        </w:tc>
      </w:tr>
      <w:tr w:rsidR="0063339A" w:rsidRPr="0069538E" w14:paraId="5CECD7B4" w14:textId="77777777" w:rsidTr="0063339A">
        <w:trPr>
          <w:trHeight w:val="1109"/>
        </w:trPr>
        <w:tc>
          <w:tcPr>
            <w:tcW w:w="3835" w:type="dxa"/>
            <w:tcBorders>
              <w:top w:val="nil"/>
              <w:left w:val="single" w:sz="8" w:space="0" w:color="auto"/>
              <w:bottom w:val="single" w:sz="8" w:space="0" w:color="auto"/>
              <w:right w:val="single" w:sz="8" w:space="0" w:color="auto"/>
            </w:tcBorders>
            <w:hideMark/>
          </w:tcPr>
          <w:p w14:paraId="08E45516" w14:textId="77777777" w:rsidR="0063339A" w:rsidRPr="0069538E" w:rsidRDefault="0063339A" w:rsidP="0063339A">
            <w:pPr>
              <w:spacing w:before="40" w:after="40"/>
              <w:ind w:left="43" w:firstLine="0"/>
              <w:jc w:val="left"/>
              <w:rPr>
                <w:szCs w:val="24"/>
                <w:lang w:eastAsia="en-US"/>
              </w:rPr>
            </w:pPr>
            <w:r w:rsidRPr="0069538E">
              <w:rPr>
                <w:spacing w:val="-2"/>
                <w:sz w:val="22"/>
                <w:szCs w:val="22"/>
                <w:lang w:eastAsia="en-US"/>
              </w:rPr>
              <w:t>Rôle dans le contrat</w:t>
            </w:r>
          </w:p>
          <w:p w14:paraId="3AA0F4B3" w14:textId="77777777" w:rsidR="0063339A" w:rsidRPr="0069538E" w:rsidRDefault="0063339A" w:rsidP="0063339A">
            <w:pPr>
              <w:spacing w:before="40" w:after="40"/>
              <w:ind w:left="30" w:firstLine="0"/>
              <w:jc w:val="left"/>
              <w:rPr>
                <w:szCs w:val="24"/>
                <w:lang w:eastAsia="en-US"/>
              </w:rPr>
            </w:pPr>
            <w:r w:rsidRPr="0069538E">
              <w:rPr>
                <w:i/>
                <w:iCs/>
                <w:spacing w:val="2"/>
                <w:sz w:val="22"/>
                <w:szCs w:val="22"/>
                <w:lang w:eastAsia="en-US"/>
              </w:rPr>
              <w:t> </w:t>
            </w:r>
          </w:p>
        </w:tc>
        <w:tc>
          <w:tcPr>
            <w:tcW w:w="1385" w:type="dxa"/>
            <w:tcBorders>
              <w:top w:val="nil"/>
              <w:left w:val="nil"/>
              <w:bottom w:val="single" w:sz="8" w:space="0" w:color="auto"/>
              <w:right w:val="single" w:sz="8" w:space="0" w:color="auto"/>
            </w:tcBorders>
            <w:vAlign w:val="center"/>
            <w:hideMark/>
          </w:tcPr>
          <w:p w14:paraId="4BD84A59" w14:textId="77777777" w:rsidR="0063339A" w:rsidRPr="0069538E" w:rsidRDefault="0063339A" w:rsidP="0063339A">
            <w:pPr>
              <w:spacing w:before="40" w:after="40"/>
              <w:ind w:left="0" w:right="250" w:firstLine="0"/>
              <w:jc w:val="center"/>
              <w:rPr>
                <w:szCs w:val="24"/>
                <w:lang w:eastAsia="en-US"/>
              </w:rPr>
            </w:pPr>
            <w:r w:rsidRPr="0069538E">
              <w:rPr>
                <w:spacing w:val="-4"/>
                <w:szCs w:val="24"/>
                <w:lang w:eastAsia="en-US"/>
              </w:rPr>
              <w:t>Entrepreneur principal</w:t>
            </w:r>
          </w:p>
          <w:p w14:paraId="43A91192" w14:textId="77777777" w:rsidR="0063339A" w:rsidRPr="0069538E" w:rsidRDefault="0063339A" w:rsidP="0063339A">
            <w:pPr>
              <w:spacing w:before="40" w:after="40"/>
              <w:ind w:left="0" w:right="250" w:firstLine="0"/>
              <w:jc w:val="center"/>
              <w:rPr>
                <w:szCs w:val="24"/>
                <w:lang w:eastAsia="en-US"/>
              </w:rPr>
            </w:pPr>
            <w:r w:rsidRPr="0069538E">
              <w:rPr>
                <w:rFonts w:ascii="Wingdings" w:hAnsi="Wingdings"/>
                <w:spacing w:val="-2"/>
                <w:szCs w:val="24"/>
                <w:lang w:eastAsia="en-US"/>
              </w:rPr>
              <w:t></w:t>
            </w:r>
          </w:p>
        </w:tc>
        <w:tc>
          <w:tcPr>
            <w:tcW w:w="1440" w:type="dxa"/>
            <w:tcBorders>
              <w:top w:val="nil"/>
              <w:left w:val="nil"/>
              <w:bottom w:val="single" w:sz="8" w:space="0" w:color="auto"/>
              <w:right w:val="single" w:sz="8" w:space="0" w:color="auto"/>
            </w:tcBorders>
            <w:vAlign w:val="center"/>
            <w:hideMark/>
          </w:tcPr>
          <w:p w14:paraId="4813F4B1" w14:textId="77777777" w:rsidR="0063339A" w:rsidRPr="0069538E" w:rsidRDefault="0063339A" w:rsidP="0063339A">
            <w:pPr>
              <w:spacing w:before="40" w:after="40"/>
              <w:ind w:left="0" w:right="250" w:firstLine="0"/>
              <w:jc w:val="center"/>
              <w:rPr>
                <w:szCs w:val="24"/>
                <w:lang w:eastAsia="en-US"/>
              </w:rPr>
            </w:pPr>
            <w:r w:rsidRPr="0069538E">
              <w:rPr>
                <w:spacing w:val="-4"/>
                <w:szCs w:val="24"/>
                <w:lang w:eastAsia="en-US"/>
              </w:rPr>
              <w:t xml:space="preserve">Membre en </w:t>
            </w:r>
            <w:r w:rsidRPr="0069538E">
              <w:rPr>
                <w:spacing w:val="-4"/>
                <w:szCs w:val="24"/>
                <w:lang w:eastAsia="en-US"/>
              </w:rPr>
              <w:br/>
              <w:t>J</w:t>
            </w:r>
            <w:r w:rsidR="001654AA" w:rsidRPr="0069538E">
              <w:rPr>
                <w:spacing w:val="-4"/>
                <w:szCs w:val="24"/>
                <w:lang w:eastAsia="en-US"/>
              </w:rPr>
              <w:t>V</w:t>
            </w:r>
            <w:r w:rsidRPr="0069538E">
              <w:rPr>
                <w:rFonts w:ascii="MS Mincho" w:eastAsia="MS Mincho" w:hAnsi="MS Mincho"/>
                <w:spacing w:val="-2"/>
                <w:szCs w:val="24"/>
                <w:lang w:eastAsia="en-US"/>
              </w:rPr>
              <w:t xml:space="preserve"> </w:t>
            </w:r>
          </w:p>
          <w:p w14:paraId="409EFE4C" w14:textId="77777777" w:rsidR="0063339A" w:rsidRPr="0069538E" w:rsidRDefault="0063339A" w:rsidP="0063339A">
            <w:pPr>
              <w:spacing w:before="40" w:after="40"/>
              <w:ind w:left="0" w:right="250" w:firstLine="0"/>
              <w:jc w:val="center"/>
              <w:rPr>
                <w:szCs w:val="24"/>
                <w:lang w:eastAsia="en-US"/>
              </w:rPr>
            </w:pPr>
            <w:r w:rsidRPr="0069538E">
              <w:rPr>
                <w:rFonts w:ascii="Wingdings" w:hAnsi="Wingdings"/>
                <w:spacing w:val="-2"/>
                <w:szCs w:val="24"/>
                <w:lang w:eastAsia="en-US"/>
              </w:rPr>
              <w:t></w:t>
            </w:r>
          </w:p>
        </w:tc>
        <w:tc>
          <w:tcPr>
            <w:tcW w:w="1350" w:type="dxa"/>
            <w:tcBorders>
              <w:top w:val="nil"/>
              <w:left w:val="nil"/>
              <w:bottom w:val="single" w:sz="8" w:space="0" w:color="auto"/>
              <w:right w:val="single" w:sz="8" w:space="0" w:color="auto"/>
            </w:tcBorders>
            <w:vAlign w:val="center"/>
            <w:hideMark/>
          </w:tcPr>
          <w:p w14:paraId="2E8E74D7" w14:textId="77777777" w:rsidR="0063339A" w:rsidRPr="0069538E" w:rsidRDefault="0063339A" w:rsidP="0063339A">
            <w:pPr>
              <w:spacing w:before="40" w:after="40"/>
              <w:ind w:left="0" w:firstLine="0"/>
              <w:jc w:val="center"/>
              <w:rPr>
                <w:szCs w:val="24"/>
                <w:lang w:eastAsia="en-US"/>
              </w:rPr>
            </w:pPr>
            <w:r w:rsidRPr="0069538E">
              <w:rPr>
                <w:spacing w:val="-4"/>
                <w:szCs w:val="24"/>
                <w:lang w:eastAsia="en-US"/>
              </w:rPr>
              <w:t>Entrepreneur en gestion</w:t>
            </w:r>
          </w:p>
          <w:p w14:paraId="2A251DAB" w14:textId="77777777" w:rsidR="0063339A" w:rsidRPr="0069538E" w:rsidRDefault="0063339A" w:rsidP="0063339A">
            <w:pPr>
              <w:spacing w:before="40" w:after="40"/>
              <w:ind w:left="0" w:firstLine="0"/>
              <w:jc w:val="center"/>
              <w:rPr>
                <w:szCs w:val="24"/>
                <w:lang w:eastAsia="en-US"/>
              </w:rPr>
            </w:pPr>
            <w:r w:rsidRPr="0069538E">
              <w:rPr>
                <w:rFonts w:ascii="Wingdings" w:hAnsi="Wingdings"/>
                <w:spacing w:val="-2"/>
                <w:szCs w:val="24"/>
                <w:lang w:eastAsia="en-US"/>
              </w:rPr>
              <w:t></w:t>
            </w:r>
          </w:p>
        </w:tc>
        <w:tc>
          <w:tcPr>
            <w:tcW w:w="1344" w:type="dxa"/>
            <w:tcBorders>
              <w:top w:val="nil"/>
              <w:left w:val="nil"/>
              <w:bottom w:val="single" w:sz="8" w:space="0" w:color="auto"/>
              <w:right w:val="single" w:sz="8" w:space="0" w:color="auto"/>
            </w:tcBorders>
            <w:vAlign w:val="center"/>
            <w:hideMark/>
          </w:tcPr>
          <w:p w14:paraId="6CF0007C" w14:textId="77777777" w:rsidR="0063339A" w:rsidRPr="0069538E" w:rsidRDefault="0063339A" w:rsidP="0063339A">
            <w:pPr>
              <w:spacing w:before="40" w:after="40"/>
              <w:ind w:left="0" w:firstLine="0"/>
              <w:jc w:val="center"/>
              <w:rPr>
                <w:szCs w:val="24"/>
                <w:lang w:eastAsia="en-US"/>
              </w:rPr>
            </w:pPr>
            <w:r w:rsidRPr="0069538E">
              <w:rPr>
                <w:spacing w:val="-4"/>
                <w:szCs w:val="24"/>
                <w:lang w:eastAsia="en-US"/>
              </w:rPr>
              <w:t xml:space="preserve">Sous-traitant </w:t>
            </w:r>
          </w:p>
          <w:p w14:paraId="4E4F8D4E" w14:textId="77777777" w:rsidR="0063339A" w:rsidRPr="0069538E" w:rsidRDefault="0063339A" w:rsidP="0063339A">
            <w:pPr>
              <w:spacing w:before="40" w:after="40"/>
              <w:ind w:left="0" w:firstLine="0"/>
              <w:jc w:val="center"/>
              <w:rPr>
                <w:szCs w:val="24"/>
                <w:lang w:eastAsia="en-US"/>
              </w:rPr>
            </w:pPr>
            <w:r w:rsidRPr="0069538E">
              <w:rPr>
                <w:rFonts w:ascii="Wingdings" w:hAnsi="Wingdings"/>
                <w:spacing w:val="-2"/>
                <w:szCs w:val="24"/>
                <w:lang w:eastAsia="en-US"/>
              </w:rPr>
              <w:t></w:t>
            </w:r>
          </w:p>
        </w:tc>
      </w:tr>
      <w:tr w:rsidR="0063339A" w:rsidRPr="0069538E" w14:paraId="0C6D448B" w14:textId="77777777" w:rsidTr="0063339A">
        <w:trPr>
          <w:trHeight w:val="877"/>
        </w:trPr>
        <w:tc>
          <w:tcPr>
            <w:tcW w:w="3835" w:type="dxa"/>
            <w:tcBorders>
              <w:top w:val="nil"/>
              <w:left w:val="single" w:sz="8" w:space="0" w:color="auto"/>
              <w:bottom w:val="single" w:sz="8" w:space="0" w:color="auto"/>
              <w:right w:val="single" w:sz="8" w:space="0" w:color="auto"/>
            </w:tcBorders>
            <w:hideMark/>
          </w:tcPr>
          <w:p w14:paraId="051C0397" w14:textId="77777777" w:rsidR="0063339A" w:rsidRPr="0069538E" w:rsidRDefault="0063339A" w:rsidP="0063339A">
            <w:pPr>
              <w:spacing w:before="40" w:after="40"/>
              <w:ind w:left="48" w:firstLine="0"/>
              <w:jc w:val="left"/>
              <w:rPr>
                <w:szCs w:val="24"/>
                <w:lang w:eastAsia="en-US"/>
              </w:rPr>
            </w:pPr>
            <w:r w:rsidRPr="0069538E">
              <w:rPr>
                <w:spacing w:val="-11"/>
                <w:sz w:val="22"/>
                <w:szCs w:val="22"/>
                <w:lang w:eastAsia="en-US"/>
              </w:rPr>
              <w:t>Montant total du contrat</w:t>
            </w:r>
          </w:p>
        </w:tc>
        <w:tc>
          <w:tcPr>
            <w:tcW w:w="2825" w:type="dxa"/>
            <w:gridSpan w:val="2"/>
            <w:tcBorders>
              <w:top w:val="nil"/>
              <w:left w:val="nil"/>
              <w:bottom w:val="single" w:sz="8" w:space="0" w:color="auto"/>
              <w:right w:val="single" w:sz="8" w:space="0" w:color="auto"/>
            </w:tcBorders>
            <w:vAlign w:val="center"/>
            <w:hideMark/>
          </w:tcPr>
          <w:p w14:paraId="1EC25A40" w14:textId="77777777" w:rsidR="0063339A" w:rsidRPr="0069538E" w:rsidRDefault="0063339A" w:rsidP="0063339A">
            <w:pPr>
              <w:spacing w:before="40" w:after="40"/>
              <w:ind w:left="48" w:firstLine="0"/>
              <w:jc w:val="left"/>
              <w:rPr>
                <w:szCs w:val="24"/>
                <w:lang w:eastAsia="en-US"/>
              </w:rPr>
            </w:pPr>
            <w:r w:rsidRPr="0069538E">
              <w:rPr>
                <w:i/>
                <w:iCs/>
                <w:spacing w:val="2"/>
                <w:sz w:val="22"/>
                <w:szCs w:val="22"/>
                <w:lang w:eastAsia="en-US"/>
              </w:rPr>
              <w:t> </w:t>
            </w:r>
          </w:p>
        </w:tc>
        <w:tc>
          <w:tcPr>
            <w:tcW w:w="2694" w:type="dxa"/>
            <w:gridSpan w:val="2"/>
            <w:tcBorders>
              <w:top w:val="nil"/>
              <w:left w:val="nil"/>
              <w:bottom w:val="single" w:sz="8" w:space="0" w:color="auto"/>
              <w:right w:val="single" w:sz="8" w:space="0" w:color="auto"/>
            </w:tcBorders>
            <w:vAlign w:val="center"/>
            <w:hideMark/>
          </w:tcPr>
          <w:p w14:paraId="210D0B0A" w14:textId="77777777" w:rsidR="0063339A" w:rsidRPr="0069538E" w:rsidRDefault="0063339A" w:rsidP="0063339A">
            <w:pPr>
              <w:spacing w:before="40" w:after="40"/>
              <w:ind w:left="31" w:right="67" w:firstLine="0"/>
              <w:jc w:val="left"/>
              <w:rPr>
                <w:szCs w:val="24"/>
                <w:lang w:eastAsia="en-US"/>
              </w:rPr>
            </w:pPr>
            <w:r w:rsidRPr="0069538E">
              <w:rPr>
                <w:spacing w:val="-2"/>
                <w:sz w:val="22"/>
                <w:szCs w:val="22"/>
                <w:lang w:eastAsia="en-US"/>
              </w:rPr>
              <w:t xml:space="preserve">US$ </w:t>
            </w:r>
          </w:p>
        </w:tc>
      </w:tr>
      <w:tr w:rsidR="0063339A" w:rsidRPr="0069538E" w14:paraId="2BDE2807" w14:textId="77777777" w:rsidTr="0063339A">
        <w:trPr>
          <w:trHeight w:val="877"/>
        </w:trPr>
        <w:tc>
          <w:tcPr>
            <w:tcW w:w="3835" w:type="dxa"/>
            <w:tcBorders>
              <w:top w:val="nil"/>
              <w:left w:val="single" w:sz="8" w:space="0" w:color="auto"/>
              <w:bottom w:val="single" w:sz="8" w:space="0" w:color="auto"/>
              <w:right w:val="single" w:sz="8" w:space="0" w:color="auto"/>
            </w:tcBorders>
            <w:hideMark/>
          </w:tcPr>
          <w:p w14:paraId="56EB4E07" w14:textId="77777777" w:rsidR="0063339A" w:rsidRPr="0069538E" w:rsidRDefault="0063339A" w:rsidP="0063339A">
            <w:pPr>
              <w:spacing w:before="40" w:after="40"/>
              <w:ind w:left="48" w:firstLine="0"/>
              <w:jc w:val="left"/>
              <w:rPr>
                <w:szCs w:val="24"/>
                <w:lang w:eastAsia="en-US"/>
              </w:rPr>
            </w:pPr>
            <w:r w:rsidRPr="0069538E">
              <w:rPr>
                <w:spacing w:val="12"/>
                <w:sz w:val="22"/>
                <w:szCs w:val="22"/>
                <w:lang w:eastAsia="en-US"/>
              </w:rPr>
              <w:t>Détails de l’expérience pertinente</w:t>
            </w:r>
          </w:p>
        </w:tc>
        <w:tc>
          <w:tcPr>
            <w:tcW w:w="5519" w:type="dxa"/>
            <w:gridSpan w:val="4"/>
            <w:tcBorders>
              <w:top w:val="nil"/>
              <w:left w:val="nil"/>
              <w:bottom w:val="single" w:sz="8" w:space="0" w:color="auto"/>
              <w:right w:val="single" w:sz="8" w:space="0" w:color="auto"/>
            </w:tcBorders>
            <w:vAlign w:val="center"/>
            <w:hideMark/>
          </w:tcPr>
          <w:p w14:paraId="1C1D51F7" w14:textId="77777777" w:rsidR="0063339A" w:rsidRPr="0069538E" w:rsidRDefault="0063339A" w:rsidP="0063339A">
            <w:pPr>
              <w:spacing w:before="40" w:after="40"/>
              <w:ind w:left="31" w:right="67" w:firstLine="0"/>
              <w:jc w:val="left"/>
              <w:rPr>
                <w:szCs w:val="24"/>
                <w:lang w:eastAsia="en-US"/>
              </w:rPr>
            </w:pPr>
            <w:r w:rsidRPr="0069538E">
              <w:rPr>
                <w:spacing w:val="-2"/>
                <w:sz w:val="22"/>
                <w:szCs w:val="22"/>
                <w:lang w:eastAsia="en-US"/>
              </w:rPr>
              <w:t> </w:t>
            </w:r>
          </w:p>
        </w:tc>
      </w:tr>
    </w:tbl>
    <w:p w14:paraId="04B27056" w14:textId="77777777" w:rsidR="0063339A" w:rsidRPr="0069538E" w:rsidRDefault="0063339A" w:rsidP="0063339A">
      <w:pPr>
        <w:spacing w:before="120" w:after="120"/>
        <w:ind w:left="360" w:hanging="360"/>
        <w:jc w:val="left"/>
        <w:rPr>
          <w:sz w:val="20"/>
        </w:rPr>
      </w:pPr>
      <w:r w:rsidRPr="0069538E">
        <w:rPr>
          <w:i/>
          <w:iCs/>
          <w:spacing w:val="-2"/>
          <w:sz w:val="20"/>
        </w:rPr>
        <w:t>2.</w:t>
      </w:r>
      <w:r w:rsidRPr="0069538E">
        <w:rPr>
          <w:i/>
          <w:iCs/>
          <w:spacing w:val="-2"/>
          <w:sz w:val="14"/>
          <w:szCs w:val="14"/>
        </w:rPr>
        <w:t xml:space="preserve"> </w:t>
      </w:r>
      <w:r w:rsidRPr="0069538E">
        <w:rPr>
          <w:spacing w:val="-2"/>
          <w:sz w:val="20"/>
        </w:rPr>
        <w:t xml:space="preserve">Exigence clé </w:t>
      </w:r>
      <w:r w:rsidRPr="0069538E">
        <w:rPr>
          <w:sz w:val="20"/>
        </w:rPr>
        <w:t xml:space="preserve">no 2 conformément à </w:t>
      </w:r>
      <w:r w:rsidRPr="0069538E">
        <w:rPr>
          <w:spacing w:val="4"/>
          <w:sz w:val="20"/>
        </w:rPr>
        <w:t xml:space="preserve">4.2 (c) : </w:t>
      </w:r>
      <w:r w:rsidRPr="0069538E">
        <w:rPr>
          <w:i/>
          <w:iCs/>
          <w:spacing w:val="2"/>
          <w:sz w:val="20"/>
        </w:rPr>
        <w:t>______________________</w:t>
      </w:r>
    </w:p>
    <w:p w14:paraId="4C8C33E9" w14:textId="77777777" w:rsidR="0063339A" w:rsidRPr="0069538E" w:rsidRDefault="0063339A" w:rsidP="00EF2D33">
      <w:pPr>
        <w:spacing w:before="120" w:after="120"/>
        <w:ind w:left="360" w:hanging="360"/>
        <w:jc w:val="left"/>
        <w:rPr>
          <w:sz w:val="20"/>
        </w:rPr>
      </w:pPr>
      <w:r w:rsidRPr="0069538E">
        <w:rPr>
          <w:i/>
          <w:iCs/>
          <w:spacing w:val="-2"/>
          <w:sz w:val="20"/>
        </w:rPr>
        <w:t>3.</w:t>
      </w:r>
      <w:r w:rsidRPr="0069538E">
        <w:rPr>
          <w:i/>
          <w:iCs/>
          <w:spacing w:val="-2"/>
          <w:sz w:val="14"/>
          <w:szCs w:val="14"/>
        </w:rPr>
        <w:t xml:space="preserve"> </w:t>
      </w:r>
      <w:r w:rsidRPr="0069538E">
        <w:rPr>
          <w:spacing w:val="-2"/>
          <w:sz w:val="20"/>
        </w:rPr>
        <w:t xml:space="preserve">Exigence clé </w:t>
      </w:r>
      <w:r w:rsidRPr="0069538E">
        <w:rPr>
          <w:sz w:val="20"/>
        </w:rPr>
        <w:t xml:space="preserve">no 3 conformément à </w:t>
      </w:r>
      <w:r w:rsidRPr="0069538E">
        <w:rPr>
          <w:spacing w:val="4"/>
          <w:sz w:val="20"/>
        </w:rPr>
        <w:t xml:space="preserve">4.2 (c) : </w:t>
      </w:r>
      <w:r w:rsidRPr="0069538E">
        <w:rPr>
          <w:i/>
          <w:iCs/>
          <w:spacing w:val="2"/>
          <w:sz w:val="20"/>
        </w:rPr>
        <w:t>______________________</w:t>
      </w:r>
      <w:r w:rsidRPr="0069538E">
        <w:rPr>
          <w:rFonts w:ascii="Arial" w:hAnsi="Arial" w:cs="Arial"/>
          <w:noProof/>
          <w:vanish/>
          <w:sz w:val="18"/>
          <w:szCs w:val="18"/>
          <w:lang w:eastAsia="en-US"/>
        </w:rPr>
        <w:t xml:space="preserve"> </w:t>
      </w:r>
      <w:r w:rsidRPr="0069538E">
        <w:rPr>
          <w:rFonts w:ascii="Arial" w:hAnsi="Arial" w:cs="Arial"/>
          <w:noProof/>
          <w:vanish/>
          <w:sz w:val="18"/>
          <w:szCs w:val="18"/>
        </w:rPr>
        <w:drawing>
          <wp:inline distT="0" distB="0" distL="0" distR="0" wp14:anchorId="0C3511D8" wp14:editId="6AFA416A">
            <wp:extent cx="518160" cy="182880"/>
            <wp:effectExtent l="0" t="0" r="0" b="7620"/>
            <wp:docPr id="19" name="Picture 19"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69538E">
        <w:rPr>
          <w:rFonts w:ascii="Arial" w:hAnsi="Arial" w:cs="Arial"/>
          <w:noProof/>
          <w:vanish/>
          <w:sz w:val="18"/>
          <w:szCs w:val="18"/>
        </w:rPr>
        <w:drawing>
          <wp:inline distT="0" distB="0" distL="0" distR="0" wp14:anchorId="1DAC7752" wp14:editId="7C6A4958">
            <wp:extent cx="76200" cy="76200"/>
            <wp:effectExtent l="0" t="0" r="0" b="0"/>
            <wp:docPr id="18" name="Picture 18"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14:paraId="39B052FA" w14:textId="77777777" w:rsidR="0063339A" w:rsidRPr="0069538E" w:rsidRDefault="0063339A" w:rsidP="0063339A">
      <w:pPr>
        <w:shd w:val="clear" w:color="auto" w:fill="E6E6E6"/>
        <w:spacing w:after="120"/>
        <w:ind w:left="60" w:firstLine="0"/>
        <w:jc w:val="left"/>
        <w:rPr>
          <w:rFonts w:ascii="Arial" w:hAnsi="Arial" w:cs="Arial"/>
          <w:b/>
          <w:bCs/>
          <w:vanish/>
          <w:sz w:val="18"/>
          <w:szCs w:val="18"/>
          <w:lang w:eastAsia="en-US"/>
        </w:rPr>
      </w:pPr>
      <w:r w:rsidRPr="0069538E">
        <w:rPr>
          <w:rFonts w:ascii="Arial" w:hAnsi="Arial" w:cs="Arial"/>
          <w:b/>
          <w:bCs/>
          <w:vanish/>
          <w:sz w:val="18"/>
          <w:szCs w:val="18"/>
          <w:lang w:eastAsia="en-US"/>
        </w:rPr>
        <w:t>Original</w:t>
      </w:r>
    </w:p>
    <w:p w14:paraId="3C6C18C9" w14:textId="77777777" w:rsidR="0063339A" w:rsidRPr="0069538E" w:rsidRDefault="0063339A" w:rsidP="0063339A">
      <w:pPr>
        <w:shd w:val="clear" w:color="auto" w:fill="E6E6E6"/>
        <w:spacing w:after="0"/>
        <w:ind w:left="0" w:firstLine="0"/>
        <w:jc w:val="left"/>
        <w:rPr>
          <w:rFonts w:ascii="Arial" w:hAnsi="Arial" w:cs="Arial"/>
          <w:vanish/>
          <w:sz w:val="18"/>
          <w:szCs w:val="18"/>
          <w:lang w:eastAsia="en-US"/>
        </w:rPr>
      </w:pPr>
      <w:r w:rsidRPr="0069538E">
        <w:rPr>
          <w:rFonts w:ascii="Arial" w:hAnsi="Arial" w:cs="Arial"/>
          <w:vanish/>
          <w:sz w:val="18"/>
          <w:szCs w:val="18"/>
          <w:lang w:eastAsia="en-US"/>
        </w:rPr>
        <w:t xml:space="preserve">and title: </w:t>
      </w:r>
    </w:p>
    <w:p w14:paraId="19FFBA4D" w14:textId="77777777" w:rsidR="00B60B01" w:rsidRPr="0069538E" w:rsidRDefault="00B60B01" w:rsidP="00221536">
      <w:pPr>
        <w:tabs>
          <w:tab w:val="right" w:pos="4140"/>
          <w:tab w:val="left" w:pos="4500"/>
          <w:tab w:val="right" w:pos="9000"/>
        </w:tabs>
        <w:suppressAutoHyphens/>
        <w:rPr>
          <w:szCs w:val="24"/>
        </w:rPr>
      </w:pPr>
    </w:p>
    <w:p w14:paraId="029AE94D" w14:textId="77777777" w:rsidR="009D2E8A" w:rsidRPr="0069538E" w:rsidRDefault="009D2E8A" w:rsidP="002B3FD2">
      <w:pPr>
        <w:suppressAutoHyphens/>
        <w:jc w:val="left"/>
        <w:rPr>
          <w:szCs w:val="24"/>
        </w:rPr>
      </w:pPr>
    </w:p>
    <w:p w14:paraId="0BF4F3D6" w14:textId="77777777" w:rsidR="00177853" w:rsidRPr="0069538E" w:rsidRDefault="00177853">
      <w:pPr>
        <w:rPr>
          <w:szCs w:val="24"/>
        </w:rPr>
      </w:pPr>
      <w:r w:rsidRPr="0069538E">
        <w:rPr>
          <w:szCs w:val="24"/>
        </w:rPr>
        <w:br w:type="page"/>
      </w:r>
    </w:p>
    <w:p w14:paraId="4F3B0973" w14:textId="77777777" w:rsidR="0063339A" w:rsidRPr="0069538E" w:rsidRDefault="0063339A" w:rsidP="0063339A">
      <w:pPr>
        <w:suppressAutoHyphens/>
        <w:jc w:val="left"/>
        <w:rPr>
          <w:szCs w:val="24"/>
        </w:rPr>
        <w:sectPr w:rsidR="0063339A" w:rsidRPr="0069538E" w:rsidSect="00D048EA">
          <w:headerReference w:type="even" r:id="rId37"/>
          <w:headerReference w:type="default" r:id="rId38"/>
          <w:headerReference w:type="first" r:id="rId39"/>
          <w:footnotePr>
            <w:numRestart w:val="eachSect"/>
          </w:footnotePr>
          <w:endnotePr>
            <w:numFmt w:val="decimal"/>
          </w:endnotePr>
          <w:type w:val="nextColumn"/>
          <w:pgSz w:w="12240" w:h="15840" w:code="1"/>
          <w:pgMar w:top="1440" w:right="1440" w:bottom="1440" w:left="1440" w:header="720" w:footer="720" w:gutter="0"/>
          <w:cols w:space="720"/>
          <w:titlePg/>
        </w:sectPr>
      </w:pPr>
    </w:p>
    <w:p w14:paraId="26E64DCC" w14:textId="77777777" w:rsidR="000A450A" w:rsidRPr="0069538E" w:rsidRDefault="000A450A" w:rsidP="001059F7">
      <w:pPr>
        <w:pStyle w:val="00SectionTitle"/>
      </w:pPr>
      <w:bookmarkStart w:id="546" w:name="_Toc77392473"/>
      <w:bookmarkStart w:id="547" w:name="_Toc77493054"/>
      <w:bookmarkStart w:id="548" w:name="_Toc156027996"/>
      <w:bookmarkStart w:id="549" w:name="_Toc156372852"/>
      <w:bookmarkStart w:id="550" w:name="_Toc326657865"/>
      <w:bookmarkStart w:id="551" w:name="_Toc478837998"/>
      <w:bookmarkStart w:id="552" w:name="_Toc37951234"/>
      <w:bookmarkStart w:id="553" w:name="_Toc438266926"/>
      <w:bookmarkStart w:id="554" w:name="_Toc438267900"/>
      <w:bookmarkStart w:id="555" w:name="_Toc438366668"/>
      <w:bookmarkStart w:id="556" w:name="_Toc438954446"/>
      <w:r w:rsidRPr="0069538E">
        <w:lastRenderedPageBreak/>
        <w:t>Section V. Pays éligibles</w:t>
      </w:r>
      <w:bookmarkEnd w:id="546"/>
      <w:bookmarkEnd w:id="547"/>
      <w:bookmarkEnd w:id="548"/>
      <w:bookmarkEnd w:id="549"/>
      <w:bookmarkEnd w:id="550"/>
      <w:bookmarkEnd w:id="551"/>
      <w:bookmarkEnd w:id="552"/>
    </w:p>
    <w:p w14:paraId="6C434B2C" w14:textId="77777777" w:rsidR="000A450A" w:rsidRPr="0069538E" w:rsidRDefault="000A450A" w:rsidP="002B3FD2">
      <w:pPr>
        <w:suppressAutoHyphens/>
        <w:jc w:val="center"/>
        <w:rPr>
          <w:szCs w:val="24"/>
        </w:rPr>
      </w:pPr>
    </w:p>
    <w:p w14:paraId="6CA7BC6F" w14:textId="77777777" w:rsidR="004F75DC" w:rsidRPr="0069538E" w:rsidRDefault="004F75DC" w:rsidP="002B3FD2">
      <w:pPr>
        <w:pStyle w:val="SectionXHeader3"/>
        <w:suppressAutoHyphens/>
        <w:rPr>
          <w:sz w:val="28"/>
          <w:szCs w:val="28"/>
        </w:rPr>
      </w:pPr>
      <w:bookmarkStart w:id="557" w:name="_Toc77492590"/>
      <w:bookmarkStart w:id="558" w:name="_Toc156372183"/>
      <w:r w:rsidRPr="0069538E">
        <w:rPr>
          <w:sz w:val="28"/>
          <w:szCs w:val="28"/>
        </w:rPr>
        <w:t>Eligibilité en matière de passation des marchés de fournitures, travaux et Services financés par la Banque mondiale.</w:t>
      </w:r>
    </w:p>
    <w:p w14:paraId="79F4EC6D" w14:textId="77777777" w:rsidR="004F75DC" w:rsidRPr="0069538E" w:rsidRDefault="004F75DC" w:rsidP="00E00CC7">
      <w:pPr>
        <w:suppressAutoHyphens/>
        <w:rPr>
          <w:b/>
          <w:szCs w:val="24"/>
        </w:rPr>
      </w:pPr>
      <w:r w:rsidRPr="0069538E">
        <w:rPr>
          <w:szCs w:val="24"/>
        </w:rPr>
        <w:t xml:space="preserve"> </w:t>
      </w:r>
    </w:p>
    <w:p w14:paraId="441F0669" w14:textId="77777777" w:rsidR="004F75DC" w:rsidRPr="0069538E" w:rsidRDefault="004F75DC" w:rsidP="002B3FD2">
      <w:pPr>
        <w:suppressAutoHyphens/>
        <w:ind w:left="0" w:firstLine="0"/>
        <w:rPr>
          <w:szCs w:val="24"/>
        </w:rPr>
      </w:pPr>
      <w:r w:rsidRPr="0069538E">
        <w:rPr>
          <w:szCs w:val="24"/>
        </w:rPr>
        <w:t xml:space="preserve">Aux fins d’information des emprunteurs et des soumissionnaires, en référence aux articles 4.8 </w:t>
      </w:r>
      <w:r w:rsidR="003923BE" w:rsidRPr="0069538E">
        <w:rPr>
          <w:szCs w:val="24"/>
        </w:rPr>
        <w:br/>
      </w:r>
      <w:r w:rsidRPr="0069538E">
        <w:rPr>
          <w:szCs w:val="24"/>
        </w:rPr>
        <w:t>et 5.1 des IS, les firmes, biens et services des pays suivants ne sont pas éligibles pour concourir dans le cadre de ce projet</w:t>
      </w:r>
      <w:r w:rsidR="00135963" w:rsidRPr="0069538E">
        <w:rPr>
          <w:szCs w:val="24"/>
        </w:rPr>
        <w:t> :</w:t>
      </w:r>
    </w:p>
    <w:p w14:paraId="7545CAE0" w14:textId="77777777" w:rsidR="004F75DC" w:rsidRPr="0069538E" w:rsidRDefault="00E00CC7" w:rsidP="008D26ED">
      <w:pPr>
        <w:pStyle w:val="Retraitcorpsdetexte"/>
        <w:suppressAutoHyphens/>
        <w:ind w:left="0" w:firstLine="0"/>
        <w:rPr>
          <w:szCs w:val="24"/>
          <w:lang w:val="fr-FR"/>
        </w:rPr>
      </w:pPr>
      <w:r w:rsidRPr="0069538E">
        <w:rPr>
          <w:szCs w:val="24"/>
          <w:lang w:val="fr-FR"/>
        </w:rPr>
        <w:t>A</w:t>
      </w:r>
      <w:r w:rsidR="004F75DC" w:rsidRPr="0069538E">
        <w:rPr>
          <w:szCs w:val="24"/>
          <w:lang w:val="fr-FR"/>
        </w:rPr>
        <w:t>u titre des IS articles 4.8(a) et 5.1</w:t>
      </w:r>
      <w:r w:rsidR="00135963" w:rsidRPr="0069538E">
        <w:rPr>
          <w:szCs w:val="24"/>
          <w:lang w:val="fr-FR"/>
        </w:rPr>
        <w:t> :</w:t>
      </w:r>
      <w:r w:rsidR="004F75DC" w:rsidRPr="0069538E">
        <w:rPr>
          <w:szCs w:val="24"/>
          <w:lang w:val="fr-FR"/>
        </w:rPr>
        <w:t xml:space="preserve"> </w:t>
      </w:r>
      <w:r w:rsidR="004F75DC" w:rsidRPr="0069538E">
        <w:rPr>
          <w:i/>
          <w:iCs/>
          <w:szCs w:val="24"/>
          <w:lang w:val="fr-FR"/>
        </w:rPr>
        <w:t>[insérer la liste des pays inéligibles, ou s’il n’y en a pas, indiquer</w:t>
      </w:r>
      <w:r w:rsidR="00731B0D" w:rsidRPr="0069538E">
        <w:rPr>
          <w:i/>
          <w:iCs/>
          <w:szCs w:val="24"/>
          <w:lang w:val="fr-FR"/>
        </w:rPr>
        <w:t xml:space="preserve"> «</w:t>
      </w:r>
      <w:r w:rsidR="00391BF1" w:rsidRPr="0069538E">
        <w:rPr>
          <w:i/>
          <w:iCs/>
          <w:szCs w:val="24"/>
          <w:lang w:val="fr-FR"/>
        </w:rPr>
        <w:t> </w:t>
      </w:r>
      <w:r w:rsidR="004F75DC" w:rsidRPr="0069538E">
        <w:rPr>
          <w:i/>
          <w:iCs/>
          <w:szCs w:val="24"/>
          <w:lang w:val="fr-FR"/>
        </w:rPr>
        <w:t>aucun</w:t>
      </w:r>
      <w:r w:rsidR="00391BF1" w:rsidRPr="0069538E">
        <w:rPr>
          <w:i/>
          <w:iCs/>
          <w:szCs w:val="24"/>
          <w:lang w:val="fr-FR"/>
        </w:rPr>
        <w:t> »</w:t>
      </w:r>
      <w:r w:rsidR="004F75DC" w:rsidRPr="0069538E">
        <w:rPr>
          <w:i/>
          <w:iCs/>
          <w:szCs w:val="24"/>
          <w:lang w:val="fr-FR"/>
        </w:rPr>
        <w:t>]</w:t>
      </w:r>
    </w:p>
    <w:p w14:paraId="1184E053" w14:textId="77777777" w:rsidR="004F75DC" w:rsidRPr="0069538E" w:rsidRDefault="00E00CC7" w:rsidP="008D26ED">
      <w:pPr>
        <w:pStyle w:val="Retraitcorpsdetexte"/>
        <w:suppressAutoHyphens/>
        <w:ind w:left="0" w:firstLine="0"/>
        <w:rPr>
          <w:i/>
          <w:iCs/>
          <w:szCs w:val="24"/>
          <w:lang w:val="fr-FR"/>
        </w:rPr>
      </w:pPr>
      <w:r w:rsidRPr="0069538E">
        <w:rPr>
          <w:szCs w:val="24"/>
          <w:lang w:val="fr-FR"/>
        </w:rPr>
        <w:t>A</w:t>
      </w:r>
      <w:r w:rsidR="004F75DC" w:rsidRPr="0069538E">
        <w:rPr>
          <w:szCs w:val="24"/>
          <w:lang w:val="fr-FR"/>
        </w:rPr>
        <w:t>u titre des IS 4.8(b) et 5.1</w:t>
      </w:r>
      <w:r w:rsidR="00135963" w:rsidRPr="0069538E">
        <w:rPr>
          <w:szCs w:val="24"/>
          <w:lang w:val="fr-FR"/>
        </w:rPr>
        <w:t> :</w:t>
      </w:r>
      <w:r w:rsidR="004F75DC" w:rsidRPr="0069538E">
        <w:rPr>
          <w:szCs w:val="24"/>
          <w:lang w:val="fr-FR"/>
        </w:rPr>
        <w:t xml:space="preserve"> </w:t>
      </w:r>
      <w:r w:rsidR="004F75DC" w:rsidRPr="0069538E">
        <w:rPr>
          <w:i/>
          <w:iCs/>
          <w:szCs w:val="24"/>
          <w:lang w:val="fr-FR"/>
        </w:rPr>
        <w:t>[insérer la liste des pays inéligibles, ou s’il n’y en a pas, indiquer</w:t>
      </w:r>
      <w:r w:rsidR="00731B0D" w:rsidRPr="0069538E">
        <w:rPr>
          <w:i/>
          <w:iCs/>
          <w:szCs w:val="24"/>
          <w:lang w:val="fr-FR"/>
        </w:rPr>
        <w:t xml:space="preserve"> «</w:t>
      </w:r>
      <w:r w:rsidR="00391BF1" w:rsidRPr="0069538E">
        <w:rPr>
          <w:i/>
          <w:iCs/>
          <w:szCs w:val="24"/>
          <w:lang w:val="fr-FR"/>
        </w:rPr>
        <w:t> </w:t>
      </w:r>
      <w:r w:rsidR="004F75DC" w:rsidRPr="0069538E">
        <w:rPr>
          <w:i/>
          <w:iCs/>
          <w:szCs w:val="24"/>
          <w:lang w:val="fr-FR"/>
        </w:rPr>
        <w:t>aucun</w:t>
      </w:r>
      <w:r w:rsidR="00391BF1" w:rsidRPr="0069538E">
        <w:rPr>
          <w:i/>
          <w:iCs/>
          <w:szCs w:val="24"/>
          <w:lang w:val="fr-FR"/>
        </w:rPr>
        <w:t> »</w:t>
      </w:r>
      <w:r w:rsidR="004F75DC" w:rsidRPr="0069538E">
        <w:rPr>
          <w:i/>
          <w:iCs/>
          <w:szCs w:val="24"/>
          <w:lang w:val="fr-FR"/>
        </w:rPr>
        <w:t>]</w:t>
      </w:r>
    </w:p>
    <w:p w14:paraId="319E87D3" w14:textId="77777777" w:rsidR="00A17AE2" w:rsidRPr="0069538E" w:rsidRDefault="00A17AE2" w:rsidP="002B3FD2">
      <w:pPr>
        <w:pStyle w:val="Retraitcorpsdetexte"/>
        <w:suppressAutoHyphens/>
        <w:ind w:left="576" w:firstLine="0"/>
        <w:rPr>
          <w:i/>
          <w:iCs/>
          <w:szCs w:val="24"/>
          <w:lang w:val="fr-FR"/>
        </w:rPr>
      </w:pPr>
    </w:p>
    <w:p w14:paraId="29CD81EB" w14:textId="77777777" w:rsidR="00A17AE2" w:rsidRPr="0069538E" w:rsidRDefault="00A17AE2" w:rsidP="002B3FD2">
      <w:pPr>
        <w:suppressAutoHyphens/>
        <w:rPr>
          <w:b/>
          <w:szCs w:val="24"/>
        </w:rPr>
        <w:sectPr w:rsidR="00A17AE2" w:rsidRPr="0069538E" w:rsidSect="00D048EA">
          <w:headerReference w:type="even" r:id="rId40"/>
          <w:headerReference w:type="default" r:id="rId41"/>
          <w:headerReference w:type="first" r:id="rId42"/>
          <w:footnotePr>
            <w:numRestart w:val="eachSect"/>
          </w:footnotePr>
          <w:endnotePr>
            <w:numFmt w:val="decimal"/>
          </w:endnotePr>
          <w:type w:val="nextColumn"/>
          <w:pgSz w:w="12240" w:h="15840" w:code="1"/>
          <w:pgMar w:top="1440" w:right="1440" w:bottom="1440" w:left="1440" w:header="720" w:footer="720" w:gutter="0"/>
          <w:cols w:space="720"/>
          <w:titlePg/>
          <w:docGrid w:linePitch="326"/>
        </w:sectPr>
      </w:pPr>
      <w:bookmarkStart w:id="559" w:name="_Toc326657866"/>
      <w:bookmarkEnd w:id="557"/>
      <w:bookmarkEnd w:id="558"/>
    </w:p>
    <w:p w14:paraId="4BFDED29" w14:textId="77777777" w:rsidR="000B116B" w:rsidRPr="0069538E" w:rsidRDefault="000B116B" w:rsidP="002B3FD2">
      <w:pPr>
        <w:suppressAutoHyphens/>
        <w:rPr>
          <w:b/>
          <w:szCs w:val="24"/>
        </w:rPr>
      </w:pPr>
    </w:p>
    <w:p w14:paraId="67802119" w14:textId="77777777" w:rsidR="00294BAD" w:rsidRPr="0069538E" w:rsidRDefault="00294BAD" w:rsidP="001059F7">
      <w:pPr>
        <w:pStyle w:val="00SectionTitle"/>
      </w:pPr>
      <w:bookmarkStart w:id="560" w:name="_Toc478837999"/>
      <w:bookmarkStart w:id="561" w:name="_Toc37951235"/>
      <w:r w:rsidRPr="0069538E">
        <w:t>Section VI. Fraude et Corruption</w:t>
      </w:r>
      <w:bookmarkEnd w:id="559"/>
      <w:bookmarkEnd w:id="560"/>
      <w:bookmarkEnd w:id="561"/>
    </w:p>
    <w:p w14:paraId="3982A8CE" w14:textId="77777777" w:rsidR="00011C10" w:rsidRPr="0069538E" w:rsidRDefault="00011C10" w:rsidP="002B3FD2">
      <w:pPr>
        <w:suppressAutoHyphens/>
        <w:spacing w:before="120" w:after="120"/>
        <w:jc w:val="center"/>
        <w:rPr>
          <w:b/>
          <w:sz w:val="28"/>
          <w:szCs w:val="24"/>
        </w:rPr>
      </w:pPr>
      <w:r w:rsidRPr="0069538E">
        <w:rPr>
          <w:b/>
          <w:sz w:val="28"/>
          <w:szCs w:val="24"/>
        </w:rPr>
        <w:t xml:space="preserve">(Le texte de cette section </w:t>
      </w:r>
      <w:r w:rsidR="00044E6C" w:rsidRPr="0069538E">
        <w:rPr>
          <w:b/>
          <w:sz w:val="28"/>
          <w:szCs w:val="24"/>
        </w:rPr>
        <w:t xml:space="preserve">VI </w:t>
      </w:r>
      <w:r w:rsidRPr="0069538E">
        <w:rPr>
          <w:b/>
          <w:sz w:val="28"/>
          <w:szCs w:val="24"/>
        </w:rPr>
        <w:t>ne doit pas être modifié)</w:t>
      </w:r>
    </w:p>
    <w:p w14:paraId="6492AFD0" w14:textId="77777777" w:rsidR="00294BAD" w:rsidRPr="0069538E" w:rsidRDefault="00294BAD" w:rsidP="002B3FD2">
      <w:pPr>
        <w:pStyle w:val="Sous-titre"/>
        <w:suppressAutoHyphens/>
        <w:ind w:left="0" w:firstLine="0"/>
        <w:jc w:val="both"/>
        <w:rPr>
          <w:b w:val="0"/>
          <w:sz w:val="24"/>
          <w:szCs w:val="24"/>
          <w:lang w:val="fr-FR"/>
        </w:rPr>
      </w:pPr>
    </w:p>
    <w:p w14:paraId="6A6FBB9E" w14:textId="77777777" w:rsidR="009D2E8A" w:rsidRPr="0069538E" w:rsidRDefault="00EA0D1C" w:rsidP="002B3FD2">
      <w:pPr>
        <w:suppressAutoHyphens/>
        <w:spacing w:after="120"/>
        <w:rPr>
          <w:b/>
          <w:szCs w:val="24"/>
        </w:rPr>
      </w:pPr>
      <w:r w:rsidRPr="0069538E">
        <w:rPr>
          <w:b/>
          <w:szCs w:val="24"/>
        </w:rPr>
        <w:t xml:space="preserve">1. </w:t>
      </w:r>
      <w:r w:rsidRPr="0069538E">
        <w:rPr>
          <w:b/>
          <w:szCs w:val="24"/>
        </w:rPr>
        <w:tab/>
        <w:t>Objet</w:t>
      </w:r>
    </w:p>
    <w:p w14:paraId="5B7D7C4E" w14:textId="77777777" w:rsidR="00EA0D1C" w:rsidRPr="0069538E" w:rsidRDefault="00EA0D1C" w:rsidP="002B3FD2">
      <w:pPr>
        <w:suppressAutoHyphens/>
        <w:spacing w:after="120"/>
        <w:rPr>
          <w:szCs w:val="24"/>
        </w:rPr>
      </w:pPr>
      <w:r w:rsidRPr="0069538E">
        <w:rPr>
          <w:szCs w:val="24"/>
        </w:rPr>
        <w:t>1.1</w:t>
      </w:r>
      <w:r w:rsidRPr="0069538E">
        <w:rPr>
          <w:szCs w:val="24"/>
        </w:rPr>
        <w:tab/>
      </w:r>
      <w:r w:rsidR="00011C10" w:rsidRPr="0069538E">
        <w:rPr>
          <w:szCs w:val="24"/>
        </w:rPr>
        <w:t>Les Directives de la Banque en matière de lutte contre la fraude et la corruption, ainsi que la présente Section, sont applicables à la passation des marchés dans le cadre des opérations de financement de projets d’investissement de la Banque.</w:t>
      </w:r>
    </w:p>
    <w:p w14:paraId="7816A95A" w14:textId="77777777" w:rsidR="00D26562" w:rsidRPr="0069538E" w:rsidRDefault="00D26562" w:rsidP="002B3FD2">
      <w:pPr>
        <w:suppressAutoHyphens/>
        <w:spacing w:after="120"/>
        <w:rPr>
          <w:b/>
          <w:szCs w:val="24"/>
        </w:rPr>
      </w:pPr>
      <w:r w:rsidRPr="0069538E">
        <w:rPr>
          <w:b/>
          <w:szCs w:val="24"/>
        </w:rPr>
        <w:t>2.</w:t>
      </w:r>
      <w:r w:rsidRPr="0069538E">
        <w:rPr>
          <w:b/>
          <w:szCs w:val="24"/>
        </w:rPr>
        <w:tab/>
        <w:t>Exigences</w:t>
      </w:r>
    </w:p>
    <w:p w14:paraId="186BECEA" w14:textId="77777777" w:rsidR="00312D33" w:rsidRPr="0069538E" w:rsidRDefault="00312D33" w:rsidP="002B3FD2">
      <w:pPr>
        <w:pStyle w:val="Corpsdetexte"/>
        <w:tabs>
          <w:tab w:val="left" w:pos="576"/>
        </w:tabs>
        <w:suppressAutoHyphens/>
        <w:rPr>
          <w:szCs w:val="24"/>
          <w:lang w:val="fr-FR"/>
        </w:rPr>
      </w:pPr>
      <w:r w:rsidRPr="0069538E">
        <w:rPr>
          <w:szCs w:val="24"/>
          <w:lang w:val="fr-FR"/>
        </w:rPr>
        <w:t>2.1</w:t>
      </w:r>
      <w:r w:rsidRPr="0069538E">
        <w:rPr>
          <w:szCs w:val="24"/>
          <w:lang w:val="fr-FR"/>
        </w:rPr>
        <w:tab/>
      </w:r>
      <w:r w:rsidR="00011C10" w:rsidRPr="0069538E">
        <w:rPr>
          <w:szCs w:val="24"/>
          <w:lang w:val="fr-FR"/>
        </w:rPr>
        <w:t>La Banque exige que les Emprunteurs (y compris les bénéficiaires de ses financements), les soumissionnaires</w:t>
      </w:r>
      <w:r w:rsidR="00656F5B" w:rsidRPr="0069538E">
        <w:rPr>
          <w:szCs w:val="24"/>
          <w:lang w:val="fr-FR"/>
        </w:rPr>
        <w:t xml:space="preserve"> (candidats/proposants)</w:t>
      </w:r>
      <w:r w:rsidR="00011C10" w:rsidRPr="0069538E">
        <w:rPr>
          <w:szCs w:val="24"/>
          <w:lang w:val="fr-FR"/>
        </w:rPr>
        <w:t>, consultants, entrepreneurs et fournisseurs, les sous-traitants, sous-consultants, prestataires de services, tous les agents (déclarés ou non)</w:t>
      </w:r>
      <w:r w:rsidR="00135963" w:rsidRPr="0069538E">
        <w:rPr>
          <w:szCs w:val="24"/>
          <w:lang w:val="fr-FR"/>
        </w:rPr>
        <w:t> ;</w:t>
      </w:r>
      <w:r w:rsidR="00011C10" w:rsidRPr="0069538E">
        <w:rPr>
          <w:szCs w:val="24"/>
          <w:lang w:val="fr-FR"/>
        </w:rPr>
        <w:t xml:space="preserve"> ainsi que l’ensemble de leur personnel</w:t>
      </w:r>
      <w:r w:rsidR="00135963" w:rsidRPr="0069538E">
        <w:rPr>
          <w:szCs w:val="24"/>
          <w:lang w:val="fr-FR"/>
        </w:rPr>
        <w:t> ;</w:t>
      </w:r>
      <w:r w:rsidR="00011C10" w:rsidRPr="0069538E">
        <w:rPr>
          <w:szCs w:val="24"/>
          <w:lang w:val="fr-FR"/>
        </w:rPr>
        <w:t xml:space="preserve"> se conforment aux normes les plus strictes en matière d’éthique, durant le processus de passation des marchés, la sélection, et l’exécution des contrats financés par la Banque, et s’abstiennent de toute fraude et corruption.</w:t>
      </w:r>
    </w:p>
    <w:p w14:paraId="7F6C935D" w14:textId="77777777" w:rsidR="00312D33" w:rsidRPr="0069538E" w:rsidRDefault="00312D33" w:rsidP="002B3FD2">
      <w:pPr>
        <w:pStyle w:val="Corpsdetexte"/>
        <w:tabs>
          <w:tab w:val="left" w:pos="576"/>
        </w:tabs>
        <w:suppressAutoHyphens/>
        <w:rPr>
          <w:szCs w:val="24"/>
          <w:lang w:val="fr-FR"/>
        </w:rPr>
      </w:pPr>
      <w:r w:rsidRPr="0069538E">
        <w:rPr>
          <w:szCs w:val="24"/>
          <w:lang w:val="fr-FR"/>
        </w:rPr>
        <w:t>2.2</w:t>
      </w:r>
      <w:r w:rsidRPr="0069538E">
        <w:rPr>
          <w:szCs w:val="24"/>
          <w:lang w:val="fr-FR"/>
        </w:rPr>
        <w:tab/>
        <w:t>En vertu de ce principe, la Banque</w:t>
      </w:r>
      <w:r w:rsidR="00135963" w:rsidRPr="0069538E">
        <w:rPr>
          <w:szCs w:val="24"/>
          <w:lang w:val="fr-FR"/>
        </w:rPr>
        <w:t> :</w:t>
      </w:r>
      <w:r w:rsidRPr="0069538E">
        <w:rPr>
          <w:szCs w:val="24"/>
          <w:lang w:val="fr-FR"/>
        </w:rPr>
        <w:t xml:space="preserve"> </w:t>
      </w:r>
    </w:p>
    <w:p w14:paraId="035E4622" w14:textId="77777777" w:rsidR="00312D33" w:rsidRPr="0069538E" w:rsidRDefault="00312D33" w:rsidP="00A734B1">
      <w:pPr>
        <w:pStyle w:val="Corpsdetexte"/>
        <w:numPr>
          <w:ilvl w:val="0"/>
          <w:numId w:val="26"/>
        </w:numPr>
        <w:tabs>
          <w:tab w:val="left" w:pos="576"/>
        </w:tabs>
        <w:suppressAutoHyphens/>
        <w:rPr>
          <w:szCs w:val="24"/>
          <w:lang w:val="fr-FR"/>
        </w:rPr>
      </w:pPr>
      <w:r w:rsidRPr="0069538E">
        <w:rPr>
          <w:szCs w:val="24"/>
          <w:lang w:val="fr-FR"/>
        </w:rPr>
        <w:t>aux fins d’application de la présente disposition, définit comme suit les expressions suivantes</w:t>
      </w:r>
      <w:r w:rsidR="00135963" w:rsidRPr="0069538E">
        <w:rPr>
          <w:szCs w:val="24"/>
          <w:lang w:val="fr-FR"/>
        </w:rPr>
        <w:t> :</w:t>
      </w:r>
    </w:p>
    <w:p w14:paraId="52B536D4" w14:textId="77777777" w:rsidR="00312D33" w:rsidRPr="0069538E" w:rsidRDefault="00312D33" w:rsidP="003923BE">
      <w:pPr>
        <w:pStyle w:val="Notedebasdepage"/>
        <w:suppressAutoHyphens/>
        <w:spacing w:after="200"/>
        <w:ind w:left="1692" w:hanging="522"/>
        <w:rPr>
          <w:sz w:val="24"/>
          <w:szCs w:val="24"/>
        </w:rPr>
      </w:pPr>
      <w:r w:rsidRPr="0069538E">
        <w:rPr>
          <w:sz w:val="24"/>
          <w:szCs w:val="24"/>
        </w:rPr>
        <w:t>i</w:t>
      </w:r>
      <w:r w:rsidR="00C0159D" w:rsidRPr="0069538E">
        <w:rPr>
          <w:sz w:val="24"/>
          <w:szCs w:val="24"/>
        </w:rPr>
        <w:t>.</w:t>
      </w:r>
      <w:r w:rsidRPr="0069538E">
        <w:rPr>
          <w:sz w:val="24"/>
          <w:szCs w:val="24"/>
        </w:rPr>
        <w:tab/>
        <w:t xml:space="preserve">est coupable de </w:t>
      </w:r>
      <w:r w:rsidR="003923BE" w:rsidRPr="0069538E">
        <w:rPr>
          <w:sz w:val="24"/>
          <w:szCs w:val="24"/>
        </w:rPr>
        <w:t>« </w:t>
      </w:r>
      <w:r w:rsidRPr="0069538E">
        <w:rPr>
          <w:sz w:val="24"/>
          <w:szCs w:val="24"/>
        </w:rPr>
        <w:t>corruption</w:t>
      </w:r>
      <w:r w:rsidR="003923BE" w:rsidRPr="0069538E">
        <w:rPr>
          <w:sz w:val="24"/>
          <w:szCs w:val="24"/>
        </w:rPr>
        <w:t> »</w:t>
      </w:r>
      <w:r w:rsidRPr="0069538E">
        <w:rPr>
          <w:sz w:val="24"/>
          <w:szCs w:val="24"/>
        </w:rPr>
        <w:t xml:space="preserve"> quiconque offre, donne, sollicite ou accepte, directement ou indirectement, un quelconque avantage </w:t>
      </w:r>
      <w:r w:rsidR="00011C10" w:rsidRPr="0069538E">
        <w:rPr>
          <w:sz w:val="24"/>
          <w:szCs w:val="24"/>
        </w:rPr>
        <w:t xml:space="preserve">en vue d’influer indûment sur les </w:t>
      </w:r>
      <w:r w:rsidRPr="0069538E">
        <w:rPr>
          <w:sz w:val="24"/>
          <w:szCs w:val="24"/>
        </w:rPr>
        <w:t>action</w:t>
      </w:r>
      <w:r w:rsidR="00011C10" w:rsidRPr="0069538E">
        <w:rPr>
          <w:sz w:val="24"/>
          <w:szCs w:val="24"/>
        </w:rPr>
        <w:t>s</w:t>
      </w:r>
      <w:r w:rsidRPr="0069538E">
        <w:rPr>
          <w:sz w:val="24"/>
          <w:szCs w:val="24"/>
        </w:rPr>
        <w:t xml:space="preserve"> d’une autre personne ou entité</w:t>
      </w:r>
      <w:r w:rsidR="00135963" w:rsidRPr="0069538E">
        <w:rPr>
          <w:sz w:val="24"/>
          <w:szCs w:val="24"/>
        </w:rPr>
        <w:t xml:space="preserve"> ; </w:t>
      </w:r>
    </w:p>
    <w:p w14:paraId="0D0550DD" w14:textId="77777777" w:rsidR="00312D33" w:rsidRPr="0069538E" w:rsidRDefault="00312D33" w:rsidP="002B3FD2">
      <w:pPr>
        <w:tabs>
          <w:tab w:val="left" w:pos="1692"/>
        </w:tabs>
        <w:suppressAutoHyphens/>
        <w:ind w:left="1692" w:hanging="540"/>
        <w:rPr>
          <w:szCs w:val="24"/>
        </w:rPr>
      </w:pPr>
      <w:r w:rsidRPr="0069538E">
        <w:rPr>
          <w:szCs w:val="24"/>
        </w:rPr>
        <w:t>ii</w:t>
      </w:r>
      <w:r w:rsidR="00C0159D" w:rsidRPr="0069538E">
        <w:rPr>
          <w:szCs w:val="24"/>
        </w:rPr>
        <w:t>.</w:t>
      </w:r>
      <w:r w:rsidRPr="0069538E">
        <w:rPr>
          <w:szCs w:val="24"/>
        </w:rPr>
        <w:t xml:space="preserve"> </w:t>
      </w:r>
      <w:r w:rsidRPr="0069538E">
        <w:rPr>
          <w:szCs w:val="24"/>
        </w:rPr>
        <w:tab/>
        <w:t>se livre à des</w:t>
      </w:r>
      <w:r w:rsidR="00731B0D" w:rsidRPr="0069538E">
        <w:rPr>
          <w:szCs w:val="24"/>
        </w:rPr>
        <w:t xml:space="preserve"> «</w:t>
      </w:r>
      <w:r w:rsidR="00391BF1" w:rsidRPr="0069538E">
        <w:rPr>
          <w:szCs w:val="24"/>
        </w:rPr>
        <w:t> </w:t>
      </w:r>
      <w:r w:rsidRPr="0069538E">
        <w:rPr>
          <w:szCs w:val="24"/>
        </w:rPr>
        <w:t>manœuvres frauduleuses</w:t>
      </w:r>
      <w:r w:rsidR="00391BF1" w:rsidRPr="0069538E">
        <w:rPr>
          <w:szCs w:val="24"/>
        </w:rPr>
        <w:t> »</w:t>
      </w:r>
      <w:r w:rsidRPr="0069538E">
        <w:rPr>
          <w:szCs w:val="24"/>
        </w:rPr>
        <w:t xml:space="preserve"> quiconque agit, ou </w:t>
      </w:r>
      <w:r w:rsidR="00011C10" w:rsidRPr="0069538E">
        <w:rPr>
          <w:szCs w:val="24"/>
        </w:rPr>
        <w:t xml:space="preserve">s’abstient d’agir, ou </w:t>
      </w:r>
      <w:r w:rsidRPr="0069538E">
        <w:rPr>
          <w:szCs w:val="24"/>
        </w:rPr>
        <w:t>dénature des faits, délibérément ou par négligence grave,</w:t>
      </w:r>
      <w:r w:rsidRPr="0069538E">
        <w:rPr>
          <w:b/>
          <w:i/>
          <w:szCs w:val="24"/>
        </w:rPr>
        <w:t xml:space="preserve"> </w:t>
      </w:r>
      <w:r w:rsidRPr="0069538E">
        <w:rPr>
          <w:szCs w:val="24"/>
        </w:rPr>
        <w:t>ou tente d’induire en erreur une personne ou une entité</w:t>
      </w:r>
      <w:r w:rsidR="00011C10" w:rsidRPr="0069538E">
        <w:rPr>
          <w:szCs w:val="24"/>
        </w:rPr>
        <w:t>,</w:t>
      </w:r>
      <w:r w:rsidRPr="0069538E">
        <w:rPr>
          <w:szCs w:val="24"/>
        </w:rPr>
        <w:t xml:space="preserve"> afin d’en retirer un avantage financier ou de toute autre nature, ou se dérober à une obligation</w:t>
      </w:r>
      <w:r w:rsidR="00135963" w:rsidRPr="0069538E">
        <w:rPr>
          <w:szCs w:val="24"/>
        </w:rPr>
        <w:t> ;</w:t>
      </w:r>
    </w:p>
    <w:p w14:paraId="1FFBECB4" w14:textId="77777777" w:rsidR="00312D33" w:rsidRPr="0069538E" w:rsidRDefault="00312D33" w:rsidP="002B3FD2">
      <w:pPr>
        <w:tabs>
          <w:tab w:val="left" w:pos="1692"/>
        </w:tabs>
        <w:suppressAutoHyphens/>
        <w:ind w:left="1692" w:hanging="540"/>
        <w:rPr>
          <w:szCs w:val="24"/>
        </w:rPr>
      </w:pPr>
      <w:r w:rsidRPr="0069538E">
        <w:rPr>
          <w:szCs w:val="24"/>
        </w:rPr>
        <w:t>iii</w:t>
      </w:r>
      <w:r w:rsidR="00C0159D" w:rsidRPr="0069538E">
        <w:rPr>
          <w:szCs w:val="24"/>
        </w:rPr>
        <w:t>.</w:t>
      </w:r>
      <w:r w:rsidRPr="0069538E">
        <w:rPr>
          <w:szCs w:val="24"/>
        </w:rPr>
        <w:tab/>
        <w:t>se livrent à des</w:t>
      </w:r>
      <w:r w:rsidR="00731B0D" w:rsidRPr="0069538E">
        <w:rPr>
          <w:szCs w:val="24"/>
        </w:rPr>
        <w:t xml:space="preserve"> «</w:t>
      </w:r>
      <w:r w:rsidR="00391BF1" w:rsidRPr="0069538E">
        <w:rPr>
          <w:szCs w:val="24"/>
        </w:rPr>
        <w:t> </w:t>
      </w:r>
      <w:r w:rsidRPr="0069538E">
        <w:rPr>
          <w:szCs w:val="24"/>
        </w:rPr>
        <w:t>manœuvres</w:t>
      </w:r>
      <w:r w:rsidR="00011C10" w:rsidRPr="0069538E">
        <w:rPr>
          <w:szCs w:val="24"/>
        </w:rPr>
        <w:t xml:space="preserve"> collusiv</w:t>
      </w:r>
      <w:r w:rsidRPr="0069538E">
        <w:rPr>
          <w:szCs w:val="24"/>
        </w:rPr>
        <w:t>es</w:t>
      </w:r>
      <w:r w:rsidR="00391BF1" w:rsidRPr="0069538E">
        <w:rPr>
          <w:szCs w:val="24"/>
        </w:rPr>
        <w:t> »</w:t>
      </w:r>
      <w:r w:rsidRPr="0069538E">
        <w:rPr>
          <w:szCs w:val="24"/>
        </w:rPr>
        <w:t xml:space="preserve"> les personnes ou entités qui s’entendent afin d’atteindre un objectif i</w:t>
      </w:r>
      <w:r w:rsidR="00011C10" w:rsidRPr="0069538E">
        <w:rPr>
          <w:szCs w:val="24"/>
        </w:rPr>
        <w:t xml:space="preserve">llicite, notamment en influant </w:t>
      </w:r>
      <w:r w:rsidRPr="0069538E">
        <w:rPr>
          <w:szCs w:val="24"/>
        </w:rPr>
        <w:t>indûment sur l’action d’autres personnes ou entités</w:t>
      </w:r>
      <w:r w:rsidR="00135963" w:rsidRPr="0069538E">
        <w:rPr>
          <w:szCs w:val="24"/>
        </w:rPr>
        <w:t> ;</w:t>
      </w:r>
    </w:p>
    <w:p w14:paraId="1EB474A2" w14:textId="77777777" w:rsidR="00312D33" w:rsidRPr="0069538E" w:rsidRDefault="00C0159D" w:rsidP="002B3FD2">
      <w:pPr>
        <w:tabs>
          <w:tab w:val="left" w:pos="1692"/>
        </w:tabs>
        <w:suppressAutoHyphens/>
        <w:ind w:left="1692" w:hanging="540"/>
        <w:rPr>
          <w:szCs w:val="24"/>
        </w:rPr>
      </w:pPr>
      <w:r w:rsidRPr="0069538E">
        <w:rPr>
          <w:szCs w:val="24"/>
        </w:rPr>
        <w:t>iv.</w:t>
      </w:r>
      <w:r w:rsidR="00312D33" w:rsidRPr="0069538E">
        <w:rPr>
          <w:szCs w:val="24"/>
        </w:rPr>
        <w:tab/>
        <w:t>se livre à des</w:t>
      </w:r>
      <w:r w:rsidR="00731B0D" w:rsidRPr="0069538E">
        <w:rPr>
          <w:szCs w:val="24"/>
        </w:rPr>
        <w:t xml:space="preserve"> «</w:t>
      </w:r>
      <w:r w:rsidR="00391BF1" w:rsidRPr="0069538E">
        <w:rPr>
          <w:szCs w:val="24"/>
        </w:rPr>
        <w:t> </w:t>
      </w:r>
      <w:r w:rsidR="00312D33" w:rsidRPr="0069538E">
        <w:rPr>
          <w:szCs w:val="24"/>
        </w:rPr>
        <w:t>manœuvres coercitives</w:t>
      </w:r>
      <w:r w:rsidR="00391BF1" w:rsidRPr="0069538E">
        <w:rPr>
          <w:szCs w:val="24"/>
        </w:rPr>
        <w:t> »</w:t>
      </w:r>
      <w:r w:rsidR="00312D33" w:rsidRPr="0069538E">
        <w:rPr>
          <w:szCs w:val="24"/>
        </w:rPr>
        <w:t xml:space="preserve"> quiconque nuit ou porte préjudice, ou menace de nuire ou de porter préjudice, directement ou indirectement, à une personne ou </w:t>
      </w:r>
      <w:r w:rsidR="00011C10" w:rsidRPr="0069538E">
        <w:rPr>
          <w:szCs w:val="24"/>
        </w:rPr>
        <w:t>entité, ou à leurs</w:t>
      </w:r>
      <w:r w:rsidR="00312D33" w:rsidRPr="0069538E">
        <w:rPr>
          <w:szCs w:val="24"/>
        </w:rPr>
        <w:t xml:space="preserve"> biens en vue d’en influer indûment </w:t>
      </w:r>
      <w:r w:rsidR="00011C10" w:rsidRPr="0069538E">
        <w:rPr>
          <w:szCs w:val="24"/>
        </w:rPr>
        <w:t xml:space="preserve">sur </w:t>
      </w:r>
      <w:r w:rsidR="00312D33" w:rsidRPr="0069538E">
        <w:rPr>
          <w:szCs w:val="24"/>
        </w:rPr>
        <w:t>les actions de cette personne ou entité</w:t>
      </w:r>
      <w:r w:rsidR="00135963" w:rsidRPr="0069538E">
        <w:rPr>
          <w:szCs w:val="24"/>
        </w:rPr>
        <w:t> ;</w:t>
      </w:r>
      <w:r w:rsidR="00312D33" w:rsidRPr="0069538E">
        <w:rPr>
          <w:szCs w:val="24"/>
        </w:rPr>
        <w:t xml:space="preserve"> et</w:t>
      </w:r>
    </w:p>
    <w:p w14:paraId="0BEB2A05" w14:textId="77777777" w:rsidR="00312D33" w:rsidRPr="0069538E" w:rsidRDefault="00312D33" w:rsidP="002B3FD2">
      <w:pPr>
        <w:suppressAutoHyphens/>
        <w:ind w:left="1710"/>
        <w:rPr>
          <w:szCs w:val="24"/>
        </w:rPr>
      </w:pPr>
      <w:r w:rsidRPr="0069538E">
        <w:rPr>
          <w:szCs w:val="24"/>
        </w:rPr>
        <w:t>v</w:t>
      </w:r>
      <w:r w:rsidR="00C0159D" w:rsidRPr="0069538E">
        <w:rPr>
          <w:szCs w:val="24"/>
        </w:rPr>
        <w:t>.</w:t>
      </w:r>
      <w:r w:rsidRPr="0069538E">
        <w:rPr>
          <w:szCs w:val="24"/>
        </w:rPr>
        <w:t xml:space="preserve"> </w:t>
      </w:r>
      <w:r w:rsidRPr="0069538E">
        <w:rPr>
          <w:szCs w:val="24"/>
        </w:rPr>
        <w:tab/>
        <w:t>et se livre à des</w:t>
      </w:r>
      <w:r w:rsidR="00731B0D" w:rsidRPr="0069538E">
        <w:rPr>
          <w:szCs w:val="24"/>
        </w:rPr>
        <w:t xml:space="preserve"> «</w:t>
      </w:r>
      <w:r w:rsidR="00391BF1" w:rsidRPr="0069538E">
        <w:rPr>
          <w:szCs w:val="24"/>
        </w:rPr>
        <w:t> </w:t>
      </w:r>
      <w:r w:rsidRPr="0069538E">
        <w:rPr>
          <w:szCs w:val="24"/>
        </w:rPr>
        <w:t>manœuvres obstructives</w:t>
      </w:r>
      <w:r w:rsidR="00391BF1" w:rsidRPr="0069538E">
        <w:rPr>
          <w:szCs w:val="24"/>
        </w:rPr>
        <w:t> »</w:t>
      </w:r>
      <w:r w:rsidR="008D26ED" w:rsidRPr="0069538E">
        <w:rPr>
          <w:szCs w:val="24"/>
        </w:rPr>
        <w:t> :</w:t>
      </w:r>
    </w:p>
    <w:p w14:paraId="57B7BA03" w14:textId="77777777" w:rsidR="00312D33" w:rsidRPr="0069538E" w:rsidRDefault="001817F4" w:rsidP="00C0159D">
      <w:pPr>
        <w:tabs>
          <w:tab w:val="left" w:pos="2835"/>
        </w:tabs>
        <w:suppressAutoHyphens/>
        <w:ind w:left="2835"/>
        <w:rPr>
          <w:szCs w:val="24"/>
        </w:rPr>
      </w:pPr>
      <w:r w:rsidRPr="0069538E">
        <w:rPr>
          <w:szCs w:val="24"/>
        </w:rPr>
        <w:t>(a</w:t>
      </w:r>
      <w:r w:rsidR="00312D33" w:rsidRPr="0069538E">
        <w:rPr>
          <w:szCs w:val="24"/>
        </w:rPr>
        <w:t>)</w:t>
      </w:r>
      <w:r w:rsidR="00312D33" w:rsidRPr="0069538E">
        <w:rPr>
          <w:szCs w:val="24"/>
        </w:rPr>
        <w:tab/>
        <w:t xml:space="preserve">quiconque détruit, falsifie, altère ou dissimule délibérément les preuves sur lesquelles se base une enquête de la Banque en matière de corruption ou de manœuvres frauduleuses, coercitives ou </w:t>
      </w:r>
      <w:r w:rsidR="00312D33" w:rsidRPr="0069538E">
        <w:rPr>
          <w:szCs w:val="24"/>
        </w:rPr>
        <w:lastRenderedPageBreak/>
        <w:t>collusives, ou fait de fausses déclarations à ses enquêteurs destinées à entraver son enquête</w:t>
      </w:r>
      <w:r w:rsidR="00135963" w:rsidRPr="0069538E">
        <w:rPr>
          <w:szCs w:val="24"/>
        </w:rPr>
        <w:t> ;</w:t>
      </w:r>
      <w:r w:rsidR="00312D33" w:rsidRPr="0069538E">
        <w:rPr>
          <w:szCs w:val="24"/>
        </w:rPr>
        <w:t xml:space="preserve"> ou bien</w:t>
      </w:r>
      <w:r w:rsidR="00135963" w:rsidRPr="0069538E">
        <w:rPr>
          <w:szCs w:val="24"/>
        </w:rPr>
        <w:t xml:space="preserve"> </w:t>
      </w:r>
      <w:r w:rsidR="00312D33" w:rsidRPr="0069538E">
        <w:rPr>
          <w:szCs w:val="24"/>
        </w:rPr>
        <w:t>menace,</w:t>
      </w:r>
      <w:r w:rsidR="00312D33" w:rsidRPr="0069538E">
        <w:rPr>
          <w:b/>
          <w:szCs w:val="24"/>
        </w:rPr>
        <w:t xml:space="preserve"> </w:t>
      </w:r>
      <w:r w:rsidR="00312D33" w:rsidRPr="0069538E">
        <w:rPr>
          <w:szCs w:val="24"/>
        </w:rPr>
        <w:t>harcèle ou intimide quelqu’un aux fins de l’empêcher de faire part d’informations relatives à cette enquête, ou bien de poursuivre l’enquête</w:t>
      </w:r>
      <w:r w:rsidR="00135963" w:rsidRPr="0069538E">
        <w:rPr>
          <w:szCs w:val="24"/>
        </w:rPr>
        <w:t> ;</w:t>
      </w:r>
      <w:r w:rsidR="00312D33" w:rsidRPr="0069538E">
        <w:rPr>
          <w:szCs w:val="24"/>
        </w:rPr>
        <w:t xml:space="preserve"> ou </w:t>
      </w:r>
    </w:p>
    <w:p w14:paraId="3E67E7C5" w14:textId="77777777" w:rsidR="00312D33" w:rsidRPr="0069538E" w:rsidRDefault="00312D33" w:rsidP="00C0159D">
      <w:pPr>
        <w:tabs>
          <w:tab w:val="left" w:pos="576"/>
          <w:tab w:val="left" w:pos="2835"/>
        </w:tabs>
        <w:suppressAutoHyphens/>
        <w:ind w:left="2835"/>
        <w:jc w:val="left"/>
        <w:rPr>
          <w:szCs w:val="24"/>
        </w:rPr>
      </w:pPr>
      <w:r w:rsidRPr="0069538E">
        <w:rPr>
          <w:szCs w:val="24"/>
        </w:rPr>
        <w:t xml:space="preserve">(b) </w:t>
      </w:r>
      <w:r w:rsidRPr="0069538E">
        <w:rPr>
          <w:szCs w:val="24"/>
        </w:rPr>
        <w:tab/>
        <w:t>celui qui entrave délibérément l’exercice par la Banque de son droit d’examen tel que stipulé au paragraphe (e) ci-dessous</w:t>
      </w:r>
      <w:r w:rsidR="00011C10" w:rsidRPr="0069538E">
        <w:rPr>
          <w:szCs w:val="24"/>
        </w:rPr>
        <w:t>.</w:t>
      </w:r>
    </w:p>
    <w:p w14:paraId="333352E0" w14:textId="77777777" w:rsidR="00011C10" w:rsidRPr="0069538E" w:rsidRDefault="00011C10" w:rsidP="00A734B1">
      <w:pPr>
        <w:pStyle w:val="Corpsdetexte"/>
        <w:numPr>
          <w:ilvl w:val="0"/>
          <w:numId w:val="26"/>
        </w:numPr>
        <w:tabs>
          <w:tab w:val="left" w:pos="576"/>
        </w:tabs>
        <w:suppressAutoHyphens/>
        <w:ind w:left="1170" w:hanging="576"/>
        <w:rPr>
          <w:szCs w:val="24"/>
          <w:lang w:val="fr-FR"/>
        </w:rPr>
      </w:pPr>
      <w:r w:rsidRPr="0069538E">
        <w:rPr>
          <w:szCs w:val="24"/>
          <w:lang w:val="fr-FR"/>
        </w:rPr>
        <w:t>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w:t>
      </w:r>
      <w:r w:rsidR="00135963" w:rsidRPr="0069538E">
        <w:rPr>
          <w:szCs w:val="24"/>
          <w:lang w:val="fr-FR"/>
        </w:rPr>
        <w:t xml:space="preserve"> ; </w:t>
      </w:r>
    </w:p>
    <w:p w14:paraId="52FF1AD7" w14:textId="77777777" w:rsidR="00011C10" w:rsidRPr="0069538E" w:rsidRDefault="00011C10" w:rsidP="00A734B1">
      <w:pPr>
        <w:pStyle w:val="Corpsdetexte"/>
        <w:numPr>
          <w:ilvl w:val="0"/>
          <w:numId w:val="26"/>
        </w:numPr>
        <w:tabs>
          <w:tab w:val="left" w:pos="576"/>
        </w:tabs>
        <w:suppressAutoHyphens/>
        <w:ind w:left="1170" w:hanging="576"/>
        <w:rPr>
          <w:szCs w:val="24"/>
          <w:lang w:val="fr-FR"/>
        </w:rPr>
      </w:pPr>
      <w:r w:rsidRPr="0069538E">
        <w:rPr>
          <w:szCs w:val="24"/>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 y compris en manquant à son devoir d’informer la Banque lorsqu’il a eu connaissance desdites pratiques</w:t>
      </w:r>
      <w:r w:rsidR="00135963" w:rsidRPr="0069538E">
        <w:rPr>
          <w:szCs w:val="24"/>
          <w:lang w:val="fr-FR"/>
        </w:rPr>
        <w:t> ;</w:t>
      </w:r>
    </w:p>
    <w:p w14:paraId="1FB57E2D" w14:textId="77777777" w:rsidR="00312D33" w:rsidRPr="0069538E" w:rsidRDefault="00011C10" w:rsidP="00A734B1">
      <w:pPr>
        <w:pStyle w:val="Corpsdetexte"/>
        <w:numPr>
          <w:ilvl w:val="0"/>
          <w:numId w:val="26"/>
        </w:numPr>
        <w:tabs>
          <w:tab w:val="left" w:pos="576"/>
        </w:tabs>
        <w:suppressAutoHyphens/>
        <w:ind w:left="1170" w:hanging="576"/>
        <w:rPr>
          <w:szCs w:val="24"/>
          <w:lang w:val="fr-FR"/>
        </w:rPr>
      </w:pPr>
      <w:r w:rsidRPr="0069538E">
        <w:rPr>
          <w:szCs w:val="24"/>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69538E">
        <w:rPr>
          <w:rStyle w:val="Appelnotedebasdep"/>
          <w:szCs w:val="24"/>
          <w:lang w:val="fr-FR"/>
        </w:rPr>
        <w:footnoteReference w:id="22"/>
      </w:r>
      <w:r w:rsidRPr="0069538E">
        <w:rPr>
          <w:szCs w:val="24"/>
          <w:lang w:val="fr-FR"/>
        </w:rPr>
        <w:t xml:space="preserve"> (ii)</w:t>
      </w:r>
      <w:r w:rsidR="00135963" w:rsidRPr="0069538E">
        <w:rPr>
          <w:szCs w:val="24"/>
          <w:lang w:val="fr-FR"/>
        </w:rPr>
        <w:t xml:space="preserve"> </w:t>
      </w:r>
      <w:r w:rsidRPr="0069538E">
        <w:rPr>
          <w:szCs w:val="24"/>
          <w:lang w:val="fr-FR"/>
        </w:rPr>
        <w:t>de la participation</w:t>
      </w:r>
      <w:r w:rsidRPr="0069538E">
        <w:rPr>
          <w:rStyle w:val="Appelnotedebasdep"/>
          <w:szCs w:val="24"/>
          <w:lang w:val="fr-FR"/>
        </w:rPr>
        <w:footnoteReference w:id="23"/>
      </w:r>
      <w:r w:rsidRPr="0069538E">
        <w:rPr>
          <w:szCs w:val="24"/>
          <w:lang w:val="fr-FR"/>
        </w:rPr>
        <w:t xml:space="preserve"> comme sous-traitant, consultant, fabricant ou fournisseur de biens ou prestataire de services désigné d’une entreprise par ailleurs éligible à l’attribution d’un marché financé par la Banque</w:t>
      </w:r>
      <w:r w:rsidR="00135963" w:rsidRPr="0069538E">
        <w:rPr>
          <w:szCs w:val="24"/>
          <w:lang w:val="fr-FR"/>
        </w:rPr>
        <w:t> ;</w:t>
      </w:r>
      <w:r w:rsidRPr="0069538E">
        <w:rPr>
          <w:szCs w:val="24"/>
          <w:lang w:val="fr-FR"/>
        </w:rPr>
        <w:t xml:space="preserve"> et (iii) du bénéfice du versement de fonds émanant d’un prêt de la Banque ou de participer d’une autre manière à la préparation ou à la mise en œuvre d’un projet financé par la Banque</w:t>
      </w:r>
      <w:r w:rsidR="00135963" w:rsidRPr="0069538E">
        <w:rPr>
          <w:szCs w:val="24"/>
          <w:lang w:val="fr-FR"/>
        </w:rPr>
        <w:t> ;</w:t>
      </w:r>
      <w:r w:rsidR="00312D33" w:rsidRPr="0069538E">
        <w:rPr>
          <w:szCs w:val="24"/>
          <w:lang w:val="fr-FR"/>
        </w:rPr>
        <w:t xml:space="preserve"> </w:t>
      </w:r>
    </w:p>
    <w:p w14:paraId="10B6568C" w14:textId="77777777" w:rsidR="00312D33" w:rsidRPr="0069538E" w:rsidRDefault="00011C10" w:rsidP="00A734B1">
      <w:pPr>
        <w:pStyle w:val="Corpsdetexte"/>
        <w:numPr>
          <w:ilvl w:val="0"/>
          <w:numId w:val="26"/>
        </w:numPr>
        <w:tabs>
          <w:tab w:val="left" w:pos="576"/>
        </w:tabs>
        <w:suppressAutoHyphens/>
        <w:ind w:left="1170"/>
        <w:rPr>
          <w:szCs w:val="24"/>
          <w:lang w:val="fr-FR"/>
        </w:rPr>
      </w:pPr>
      <w:r w:rsidRPr="0069538E">
        <w:rPr>
          <w:szCs w:val="24"/>
          <w:lang w:val="fr-FR"/>
        </w:rPr>
        <w:lastRenderedPageBreak/>
        <w:t>exigera que les dossiers d’appel d’offres/appel à propositions, et que les contrats et marchés financés par la Banque, contiennent une disposition exigeant des soumissionnaires</w:t>
      </w:r>
      <w:r w:rsidR="00656F5B" w:rsidRPr="0069538E">
        <w:rPr>
          <w:szCs w:val="24"/>
          <w:lang w:val="fr-FR"/>
        </w:rPr>
        <w:t xml:space="preserve"> (candidats/proposants)</w:t>
      </w:r>
      <w:r w:rsidRPr="0069538E">
        <w:rPr>
          <w:szCs w:val="24"/>
          <w:lang w:val="fr-FR"/>
        </w:rPr>
        <w:t>, consultants, fournisseurs et entrepreneurs, ainsi que leurs sous-traitants, sous-consultants, prestataires de services, fournisseurs, agents, et personnel,</w:t>
      </w:r>
      <w:r w:rsidR="00135963" w:rsidRPr="0069538E">
        <w:rPr>
          <w:szCs w:val="24"/>
          <w:lang w:val="fr-FR"/>
        </w:rPr>
        <w:t xml:space="preserve"> </w:t>
      </w:r>
      <w:r w:rsidRPr="0069538E">
        <w:rPr>
          <w:szCs w:val="24"/>
          <w:lang w:val="fr-FR"/>
        </w:rPr>
        <w:t>autorisent la Banque à inspecter</w:t>
      </w:r>
      <w:r w:rsidRPr="0069538E">
        <w:rPr>
          <w:rStyle w:val="Appelnotedebasdep"/>
          <w:szCs w:val="24"/>
          <w:lang w:val="fr-FR"/>
        </w:rPr>
        <w:footnoteReference w:id="24"/>
      </w:r>
      <w:r w:rsidRPr="0069538E">
        <w:rPr>
          <w:szCs w:val="24"/>
          <w:lang w:val="fr-FR"/>
        </w:rPr>
        <w:t xml:space="preserve"> les pièces comptables, relevés et autres documents relatifs à la </w:t>
      </w:r>
      <w:r w:rsidR="00656F5B" w:rsidRPr="0069538E">
        <w:rPr>
          <w:szCs w:val="24"/>
          <w:lang w:val="fr-FR"/>
        </w:rPr>
        <w:t xml:space="preserve">passation du marché, à la sélection et/ou </w:t>
      </w:r>
      <w:r w:rsidRPr="0069538E">
        <w:rPr>
          <w:szCs w:val="24"/>
          <w:lang w:val="fr-FR"/>
        </w:rPr>
        <w:t>l’exécution du marché, et à les soumettre pour vérification à des auditeurs désignés par la Banque.</w:t>
      </w:r>
      <w:r w:rsidR="00135963" w:rsidRPr="0069538E">
        <w:rPr>
          <w:szCs w:val="24"/>
          <w:lang w:val="fr-FR"/>
        </w:rPr>
        <w:t xml:space="preserve"> </w:t>
      </w:r>
    </w:p>
    <w:p w14:paraId="3E22F64D" w14:textId="77777777" w:rsidR="00312D33" w:rsidRPr="0069538E" w:rsidRDefault="00312D33" w:rsidP="002B3FD2">
      <w:pPr>
        <w:pStyle w:val="Corpsdetexte"/>
        <w:tabs>
          <w:tab w:val="left" w:pos="576"/>
        </w:tabs>
        <w:suppressAutoHyphens/>
        <w:rPr>
          <w:i/>
          <w:szCs w:val="24"/>
          <w:lang w:val="fr-FR"/>
        </w:rPr>
      </w:pPr>
    </w:p>
    <w:p w14:paraId="5E4FBFB6" w14:textId="77777777" w:rsidR="000A450A" w:rsidRPr="0069538E" w:rsidRDefault="000A450A" w:rsidP="002B3FD2">
      <w:pPr>
        <w:suppressAutoHyphens/>
        <w:rPr>
          <w:szCs w:val="24"/>
        </w:rPr>
        <w:sectPr w:rsidR="000A450A" w:rsidRPr="0069538E" w:rsidSect="00D048EA">
          <w:headerReference w:type="default" r:id="rId43"/>
          <w:headerReference w:type="first" r:id="rId44"/>
          <w:footnotePr>
            <w:numRestart w:val="eachSect"/>
          </w:footnotePr>
          <w:endnotePr>
            <w:numFmt w:val="decimal"/>
          </w:endnotePr>
          <w:type w:val="nextColumn"/>
          <w:pgSz w:w="12240" w:h="15840" w:code="1"/>
          <w:pgMar w:top="1440" w:right="1440" w:bottom="1440" w:left="1440" w:header="720" w:footer="720" w:gutter="0"/>
          <w:cols w:space="720"/>
          <w:titlePg/>
          <w:docGrid w:linePitch="326"/>
        </w:sectPr>
      </w:pPr>
    </w:p>
    <w:p w14:paraId="347A9DDB" w14:textId="77777777" w:rsidR="009F3F9D" w:rsidRPr="0069538E" w:rsidRDefault="009F3F9D" w:rsidP="009F3F9D">
      <w:pPr>
        <w:pStyle w:val="Part"/>
      </w:pPr>
      <w:bookmarkStart w:id="562" w:name="_Toc494778741"/>
      <w:bookmarkStart w:id="563" w:name="_Toc499607138"/>
      <w:bookmarkStart w:id="564" w:name="_Toc499608191"/>
      <w:bookmarkStart w:id="565" w:name="_Toc326657867"/>
      <w:bookmarkStart w:id="566" w:name="_Toc478838000"/>
      <w:bookmarkStart w:id="567" w:name="_Toc438529602"/>
      <w:bookmarkStart w:id="568" w:name="_Toc438725758"/>
      <w:bookmarkStart w:id="569" w:name="_Toc438817753"/>
      <w:bookmarkStart w:id="570" w:name="_Toc438954447"/>
      <w:bookmarkStart w:id="571" w:name="_Toc461939622"/>
      <w:bookmarkStart w:id="572" w:name="_Toc156372853"/>
      <w:bookmarkEnd w:id="553"/>
      <w:bookmarkEnd w:id="554"/>
      <w:bookmarkEnd w:id="555"/>
      <w:bookmarkEnd w:id="556"/>
    </w:p>
    <w:p w14:paraId="5F06B43F" w14:textId="77777777" w:rsidR="00623F42" w:rsidRPr="0069538E" w:rsidRDefault="00623F42" w:rsidP="00623F42"/>
    <w:p w14:paraId="1F3DBEFD" w14:textId="77777777" w:rsidR="00C0159D" w:rsidRPr="0069538E" w:rsidRDefault="00C0159D" w:rsidP="00623F42"/>
    <w:p w14:paraId="1ED4AB2E" w14:textId="77777777" w:rsidR="00C0159D" w:rsidRPr="0069538E" w:rsidRDefault="00C0159D" w:rsidP="00623F42"/>
    <w:p w14:paraId="5FB7D12F" w14:textId="77777777" w:rsidR="00C0159D" w:rsidRPr="0069538E" w:rsidRDefault="00C0159D" w:rsidP="00623F42"/>
    <w:p w14:paraId="29E0F13C" w14:textId="77777777" w:rsidR="000A450A" w:rsidRPr="0069538E" w:rsidRDefault="000A450A" w:rsidP="00DA6BFE">
      <w:pPr>
        <w:pStyle w:val="00PartTitle"/>
        <w:rPr>
          <w:lang w:eastAsia="en-US"/>
        </w:rPr>
      </w:pPr>
      <w:bookmarkStart w:id="573" w:name="_Toc37951236"/>
      <w:r w:rsidRPr="0069538E">
        <w:rPr>
          <w:lang w:eastAsia="en-US"/>
        </w:rPr>
        <w:t>PARTIE</w:t>
      </w:r>
      <w:bookmarkEnd w:id="562"/>
      <w:bookmarkEnd w:id="563"/>
      <w:bookmarkEnd w:id="564"/>
      <w:r w:rsidRPr="0069538E">
        <w:rPr>
          <w:lang w:eastAsia="en-US"/>
        </w:rPr>
        <w:t xml:space="preserve"> </w:t>
      </w:r>
      <w:r w:rsidR="004F75DC" w:rsidRPr="0069538E">
        <w:rPr>
          <w:lang w:eastAsia="en-US"/>
        </w:rPr>
        <w:t xml:space="preserve">2 </w:t>
      </w:r>
      <w:r w:rsidRPr="0069538E">
        <w:rPr>
          <w:lang w:eastAsia="en-US"/>
        </w:rPr>
        <w:t>– Spécifications des Travaux</w:t>
      </w:r>
      <w:bookmarkEnd w:id="565"/>
      <w:bookmarkEnd w:id="566"/>
      <w:bookmarkEnd w:id="573"/>
    </w:p>
    <w:bookmarkEnd w:id="567"/>
    <w:bookmarkEnd w:id="568"/>
    <w:bookmarkEnd w:id="569"/>
    <w:bookmarkEnd w:id="570"/>
    <w:bookmarkEnd w:id="571"/>
    <w:bookmarkEnd w:id="572"/>
    <w:p w14:paraId="3593599F" w14:textId="77777777" w:rsidR="000A450A" w:rsidRPr="0069538E" w:rsidRDefault="000A450A" w:rsidP="002B3FD2">
      <w:pPr>
        <w:suppressAutoHyphens/>
        <w:rPr>
          <w:szCs w:val="24"/>
        </w:rPr>
      </w:pPr>
    </w:p>
    <w:p w14:paraId="70E205E5" w14:textId="77777777" w:rsidR="000A450A" w:rsidRPr="0069538E" w:rsidRDefault="000A450A" w:rsidP="002B3FD2">
      <w:pPr>
        <w:suppressAutoHyphens/>
        <w:rPr>
          <w:szCs w:val="24"/>
        </w:rPr>
        <w:sectPr w:rsidR="000A450A" w:rsidRPr="0069538E" w:rsidSect="00D048EA">
          <w:headerReference w:type="first" r:id="rId45"/>
          <w:footnotePr>
            <w:numRestart w:val="eachSect"/>
          </w:footnotePr>
          <w:endnotePr>
            <w:numFmt w:val="decimal"/>
          </w:endnotePr>
          <w:type w:val="nextColumn"/>
          <w:pgSz w:w="12240" w:h="15840" w:code="1"/>
          <w:pgMar w:top="1440" w:right="1440" w:bottom="1440" w:left="1440" w:header="720" w:footer="720" w:gutter="0"/>
          <w:cols w:space="720"/>
          <w:titlePg/>
        </w:sectPr>
      </w:pPr>
    </w:p>
    <w:p w14:paraId="2A0919EE" w14:textId="77777777" w:rsidR="003923BE" w:rsidRPr="0069538E" w:rsidRDefault="003923BE" w:rsidP="001059F7">
      <w:pPr>
        <w:pStyle w:val="00SectionTitle"/>
      </w:pPr>
      <w:bookmarkStart w:id="574" w:name="_Toc156027997"/>
      <w:bookmarkStart w:id="575" w:name="_Toc156372854"/>
      <w:bookmarkStart w:id="576" w:name="_Toc326657868"/>
      <w:bookmarkStart w:id="577" w:name="_Toc478838001"/>
      <w:bookmarkStart w:id="578" w:name="_Toc37951237"/>
      <w:r w:rsidRPr="0069538E">
        <w:lastRenderedPageBreak/>
        <w:t>Section VII. Spécifications</w:t>
      </w:r>
      <w:bookmarkEnd w:id="574"/>
      <w:bookmarkEnd w:id="575"/>
      <w:bookmarkEnd w:id="576"/>
      <w:r w:rsidRPr="0069538E">
        <w:t xml:space="preserve"> techniques et plan</w:t>
      </w:r>
      <w:bookmarkEnd w:id="577"/>
      <w:bookmarkEnd w:id="578"/>
    </w:p>
    <w:p w14:paraId="3A347D21" w14:textId="77777777" w:rsidR="000A450A" w:rsidRPr="0069538E" w:rsidRDefault="000A450A" w:rsidP="002B3FD2">
      <w:pPr>
        <w:suppressAutoHyphens/>
        <w:rPr>
          <w:szCs w:val="24"/>
        </w:rPr>
      </w:pPr>
    </w:p>
    <w:p w14:paraId="0AB12146" w14:textId="77777777" w:rsidR="000A450A" w:rsidRPr="0069538E" w:rsidRDefault="000A450A" w:rsidP="002B3FD2">
      <w:pPr>
        <w:pStyle w:val="Subtitle2"/>
        <w:suppressAutoHyphens/>
        <w:rPr>
          <w:sz w:val="28"/>
          <w:szCs w:val="24"/>
        </w:rPr>
      </w:pPr>
      <w:bookmarkStart w:id="579" w:name="_Toc494778743"/>
      <w:r w:rsidRPr="0069538E">
        <w:rPr>
          <w:sz w:val="28"/>
          <w:szCs w:val="24"/>
        </w:rPr>
        <w:t>Table des matières</w:t>
      </w:r>
      <w:bookmarkEnd w:id="579"/>
    </w:p>
    <w:p w14:paraId="48563C71" w14:textId="21EA988A" w:rsidR="00385CF9" w:rsidRPr="0069538E" w:rsidRDefault="009F6A04">
      <w:pPr>
        <w:pStyle w:val="TM1"/>
        <w:rPr>
          <w:rFonts w:asciiTheme="minorHAnsi" w:eastAsiaTheme="minorEastAsia" w:hAnsiTheme="minorHAnsi" w:cstheme="minorBidi"/>
          <w:b w:val="0"/>
          <w:sz w:val="22"/>
          <w:szCs w:val="22"/>
          <w:lang w:eastAsia="en-US"/>
        </w:rPr>
      </w:pPr>
      <w:r w:rsidRPr="0069538E">
        <w:rPr>
          <w:sz w:val="28"/>
          <w:szCs w:val="24"/>
        </w:rPr>
        <w:fldChar w:fldCharType="begin"/>
      </w:r>
      <w:r w:rsidRPr="0069538E">
        <w:rPr>
          <w:sz w:val="28"/>
          <w:szCs w:val="24"/>
        </w:rPr>
        <w:instrText xml:space="preserve"> TOC \h \z \t "00_Section VII_Title,1" </w:instrText>
      </w:r>
      <w:r w:rsidRPr="0069538E">
        <w:rPr>
          <w:sz w:val="28"/>
          <w:szCs w:val="24"/>
        </w:rPr>
        <w:fldChar w:fldCharType="separate"/>
      </w:r>
      <w:hyperlink w:anchor="_Toc37951819" w:history="1">
        <w:r w:rsidR="00385CF9" w:rsidRPr="0069538E">
          <w:rPr>
            <w:rStyle w:val="Lienhypertexte"/>
          </w:rPr>
          <w:t>Spécifications</w:t>
        </w:r>
        <w:r w:rsidR="00385CF9" w:rsidRPr="0069538E">
          <w:rPr>
            <w:webHidden/>
          </w:rPr>
          <w:tab/>
        </w:r>
        <w:r w:rsidR="00385CF9" w:rsidRPr="0069538E">
          <w:rPr>
            <w:webHidden/>
          </w:rPr>
          <w:fldChar w:fldCharType="begin"/>
        </w:r>
        <w:r w:rsidR="00385CF9" w:rsidRPr="0069538E">
          <w:rPr>
            <w:webHidden/>
          </w:rPr>
          <w:instrText xml:space="preserve"> PAGEREF _Toc37951819 \h </w:instrText>
        </w:r>
        <w:r w:rsidR="00385CF9" w:rsidRPr="0069538E">
          <w:rPr>
            <w:webHidden/>
          </w:rPr>
        </w:r>
        <w:r w:rsidR="00385CF9" w:rsidRPr="0069538E">
          <w:rPr>
            <w:webHidden/>
          </w:rPr>
          <w:fldChar w:fldCharType="separate"/>
        </w:r>
        <w:r w:rsidR="00D16F9B">
          <w:rPr>
            <w:b w:val="0"/>
            <w:bCs/>
            <w:webHidden/>
          </w:rPr>
          <w:t>Erreur ! Signet non défini.</w:t>
        </w:r>
        <w:r w:rsidR="00385CF9" w:rsidRPr="0069538E">
          <w:rPr>
            <w:webHidden/>
          </w:rPr>
          <w:fldChar w:fldCharType="end"/>
        </w:r>
      </w:hyperlink>
    </w:p>
    <w:p w14:paraId="2F5995DD" w14:textId="26DA1E6C" w:rsidR="00385CF9" w:rsidRPr="0069538E" w:rsidRDefault="00385CF9">
      <w:pPr>
        <w:pStyle w:val="TM1"/>
        <w:rPr>
          <w:rFonts w:asciiTheme="minorHAnsi" w:eastAsiaTheme="minorEastAsia" w:hAnsiTheme="minorHAnsi" w:cstheme="minorBidi"/>
          <w:b w:val="0"/>
          <w:sz w:val="22"/>
          <w:szCs w:val="22"/>
          <w:lang w:eastAsia="en-US"/>
        </w:rPr>
      </w:pPr>
      <w:hyperlink w:anchor="_Toc37951820" w:history="1">
        <w:r w:rsidRPr="0069538E">
          <w:rPr>
            <w:rStyle w:val="Lienhypertexte"/>
          </w:rPr>
          <w:t>Exigences Environnementales et Sociales (ES)</w:t>
        </w:r>
        <w:r w:rsidRPr="0069538E">
          <w:rPr>
            <w:webHidden/>
          </w:rPr>
          <w:tab/>
        </w:r>
        <w:r w:rsidRPr="0069538E">
          <w:rPr>
            <w:webHidden/>
          </w:rPr>
          <w:fldChar w:fldCharType="begin"/>
        </w:r>
        <w:r w:rsidRPr="0069538E">
          <w:rPr>
            <w:webHidden/>
          </w:rPr>
          <w:instrText xml:space="preserve"> PAGEREF _Toc37951820 \h </w:instrText>
        </w:r>
        <w:r w:rsidRPr="0069538E">
          <w:rPr>
            <w:webHidden/>
          </w:rPr>
        </w:r>
        <w:r w:rsidRPr="0069538E">
          <w:rPr>
            <w:webHidden/>
          </w:rPr>
          <w:fldChar w:fldCharType="separate"/>
        </w:r>
        <w:r w:rsidR="00D16F9B">
          <w:rPr>
            <w:webHidden/>
          </w:rPr>
          <w:t>161</w:t>
        </w:r>
        <w:r w:rsidRPr="0069538E">
          <w:rPr>
            <w:webHidden/>
          </w:rPr>
          <w:fldChar w:fldCharType="end"/>
        </w:r>
      </w:hyperlink>
    </w:p>
    <w:p w14:paraId="1AD71ED2" w14:textId="2CE9B9A4" w:rsidR="00385CF9" w:rsidRPr="0069538E" w:rsidRDefault="00385CF9">
      <w:pPr>
        <w:pStyle w:val="TM1"/>
        <w:rPr>
          <w:rFonts w:asciiTheme="minorHAnsi" w:eastAsiaTheme="minorEastAsia" w:hAnsiTheme="minorHAnsi" w:cstheme="minorBidi"/>
          <w:b w:val="0"/>
          <w:sz w:val="22"/>
          <w:szCs w:val="22"/>
          <w:lang w:eastAsia="en-US"/>
        </w:rPr>
      </w:pPr>
      <w:hyperlink w:anchor="_Toc37951821" w:history="1">
        <w:r w:rsidRPr="0069538E">
          <w:rPr>
            <w:rStyle w:val="Lienhypertexte"/>
          </w:rPr>
          <w:t>Personnel clé</w:t>
        </w:r>
        <w:r w:rsidRPr="0069538E">
          <w:rPr>
            <w:webHidden/>
          </w:rPr>
          <w:tab/>
        </w:r>
        <w:r w:rsidRPr="0069538E">
          <w:rPr>
            <w:webHidden/>
          </w:rPr>
          <w:fldChar w:fldCharType="begin"/>
        </w:r>
        <w:r w:rsidRPr="0069538E">
          <w:rPr>
            <w:webHidden/>
          </w:rPr>
          <w:instrText xml:space="preserve"> PAGEREF _Toc37951821 \h </w:instrText>
        </w:r>
        <w:r w:rsidRPr="0069538E">
          <w:rPr>
            <w:webHidden/>
          </w:rPr>
        </w:r>
        <w:r w:rsidRPr="0069538E">
          <w:rPr>
            <w:webHidden/>
          </w:rPr>
          <w:fldChar w:fldCharType="separate"/>
        </w:r>
        <w:r w:rsidR="00D16F9B">
          <w:rPr>
            <w:webHidden/>
          </w:rPr>
          <w:t>165</w:t>
        </w:r>
        <w:r w:rsidRPr="0069538E">
          <w:rPr>
            <w:webHidden/>
          </w:rPr>
          <w:fldChar w:fldCharType="end"/>
        </w:r>
      </w:hyperlink>
    </w:p>
    <w:p w14:paraId="49C62878" w14:textId="59F2C2F8" w:rsidR="00385CF9" w:rsidRPr="0069538E" w:rsidRDefault="00385CF9">
      <w:pPr>
        <w:pStyle w:val="TM1"/>
        <w:rPr>
          <w:rFonts w:asciiTheme="minorHAnsi" w:eastAsiaTheme="minorEastAsia" w:hAnsiTheme="minorHAnsi" w:cstheme="minorBidi"/>
          <w:b w:val="0"/>
          <w:sz w:val="22"/>
          <w:szCs w:val="22"/>
          <w:lang w:eastAsia="en-US"/>
        </w:rPr>
      </w:pPr>
      <w:hyperlink w:anchor="_Toc37951822" w:history="1">
        <w:r w:rsidRPr="0069538E">
          <w:rPr>
            <w:rStyle w:val="Lienhypertexte"/>
          </w:rPr>
          <w:t>Plans</w:t>
        </w:r>
        <w:r w:rsidRPr="0069538E">
          <w:rPr>
            <w:webHidden/>
          </w:rPr>
          <w:tab/>
        </w:r>
        <w:r w:rsidRPr="0069538E">
          <w:rPr>
            <w:webHidden/>
          </w:rPr>
          <w:fldChar w:fldCharType="begin"/>
        </w:r>
        <w:r w:rsidRPr="0069538E">
          <w:rPr>
            <w:webHidden/>
          </w:rPr>
          <w:instrText xml:space="preserve"> PAGEREF _Toc37951822 \h </w:instrText>
        </w:r>
        <w:r w:rsidRPr="0069538E">
          <w:rPr>
            <w:webHidden/>
          </w:rPr>
        </w:r>
        <w:r w:rsidRPr="0069538E">
          <w:rPr>
            <w:webHidden/>
          </w:rPr>
          <w:fldChar w:fldCharType="separate"/>
        </w:r>
        <w:r w:rsidR="00D16F9B">
          <w:rPr>
            <w:webHidden/>
          </w:rPr>
          <w:t>166</w:t>
        </w:r>
        <w:r w:rsidRPr="0069538E">
          <w:rPr>
            <w:webHidden/>
          </w:rPr>
          <w:fldChar w:fldCharType="end"/>
        </w:r>
      </w:hyperlink>
    </w:p>
    <w:p w14:paraId="520B56B0" w14:textId="02CF86E7" w:rsidR="00385CF9" w:rsidRPr="0069538E" w:rsidRDefault="00385CF9">
      <w:pPr>
        <w:pStyle w:val="TM1"/>
        <w:rPr>
          <w:rFonts w:asciiTheme="minorHAnsi" w:eastAsiaTheme="minorEastAsia" w:hAnsiTheme="minorHAnsi" w:cstheme="minorBidi"/>
          <w:b w:val="0"/>
          <w:sz w:val="22"/>
          <w:szCs w:val="22"/>
          <w:lang w:eastAsia="en-US"/>
        </w:rPr>
      </w:pPr>
      <w:hyperlink w:anchor="_Toc37951823" w:history="1">
        <w:r w:rsidRPr="0069538E">
          <w:rPr>
            <w:rStyle w:val="Lienhypertexte"/>
          </w:rPr>
          <w:t>Informations Supplémentaires</w:t>
        </w:r>
        <w:r w:rsidRPr="0069538E">
          <w:rPr>
            <w:webHidden/>
          </w:rPr>
          <w:tab/>
        </w:r>
        <w:r w:rsidRPr="0069538E">
          <w:rPr>
            <w:webHidden/>
          </w:rPr>
          <w:fldChar w:fldCharType="begin"/>
        </w:r>
        <w:r w:rsidRPr="0069538E">
          <w:rPr>
            <w:webHidden/>
          </w:rPr>
          <w:instrText xml:space="preserve"> PAGEREF _Toc37951823 \h </w:instrText>
        </w:r>
        <w:r w:rsidRPr="0069538E">
          <w:rPr>
            <w:webHidden/>
          </w:rPr>
        </w:r>
        <w:r w:rsidRPr="0069538E">
          <w:rPr>
            <w:webHidden/>
          </w:rPr>
          <w:fldChar w:fldCharType="separate"/>
        </w:r>
        <w:r w:rsidR="00D16F9B">
          <w:rPr>
            <w:webHidden/>
          </w:rPr>
          <w:t>167</w:t>
        </w:r>
        <w:r w:rsidRPr="0069538E">
          <w:rPr>
            <w:webHidden/>
          </w:rPr>
          <w:fldChar w:fldCharType="end"/>
        </w:r>
      </w:hyperlink>
    </w:p>
    <w:p w14:paraId="180988A3" w14:textId="77777777" w:rsidR="009815C8" w:rsidRPr="0069538E" w:rsidRDefault="009F6A04" w:rsidP="002B3FD2">
      <w:pPr>
        <w:pStyle w:val="Subtitle2"/>
        <w:suppressAutoHyphens/>
        <w:rPr>
          <w:sz w:val="28"/>
          <w:szCs w:val="24"/>
        </w:rPr>
      </w:pPr>
      <w:r w:rsidRPr="0069538E">
        <w:rPr>
          <w:sz w:val="28"/>
          <w:szCs w:val="24"/>
        </w:rPr>
        <w:fldChar w:fldCharType="end"/>
      </w:r>
    </w:p>
    <w:p w14:paraId="40CBA1DE" w14:textId="77777777" w:rsidR="00E44597" w:rsidRPr="0069538E" w:rsidRDefault="000A450A" w:rsidP="009F3F9D">
      <w:pPr>
        <w:pStyle w:val="Style9"/>
        <w:suppressAutoHyphens/>
        <w:rPr>
          <w:b w:val="0"/>
          <w:szCs w:val="24"/>
        </w:rPr>
      </w:pPr>
      <w:r w:rsidRPr="0069538E">
        <w:rPr>
          <w:sz w:val="24"/>
          <w:szCs w:val="24"/>
        </w:rPr>
        <w:br w:type="page"/>
      </w:r>
    </w:p>
    <w:p w14:paraId="7B129239" w14:textId="77777777" w:rsidR="007E220C" w:rsidRPr="00642B7C" w:rsidRDefault="007E220C" w:rsidP="009815C8">
      <w:pPr>
        <w:pStyle w:val="00SectionVIITitle"/>
        <w:rPr>
          <w:lang w:val="fr-FR"/>
        </w:rPr>
      </w:pPr>
      <w:r w:rsidRPr="00642B7C">
        <w:rPr>
          <w:lang w:val="fr-FR"/>
        </w:rPr>
        <w:lastRenderedPageBreak/>
        <w:t>Specifications</w:t>
      </w:r>
    </w:p>
    <w:p w14:paraId="540F0820" w14:textId="77777777" w:rsidR="00991065" w:rsidRPr="00642818" w:rsidRDefault="00991065" w:rsidP="00991065">
      <w:pPr>
        <w:spacing w:before="1600"/>
        <w:jc w:val="center"/>
        <w:rPr>
          <w:color w:val="000000" w:themeColor="text1"/>
          <w:sz w:val="14"/>
          <w:szCs w:val="14"/>
        </w:rPr>
      </w:pPr>
      <w:r w:rsidRPr="00642818">
        <w:rPr>
          <w:rFonts w:ascii="Arial" w:eastAsia="Arial" w:hAnsi="Arial" w:cs="Arial"/>
          <w:b/>
          <w:bCs/>
          <w:color w:val="000000" w:themeColor="text1"/>
          <w:sz w:val="40"/>
          <w:szCs w:val="40"/>
        </w:rPr>
        <w:t>CAHIER DES CLAUSES</w:t>
      </w:r>
    </w:p>
    <w:p w14:paraId="5FB79F5F" w14:textId="77777777" w:rsidR="00991065" w:rsidRPr="00642818" w:rsidRDefault="00991065" w:rsidP="00991065">
      <w:pPr>
        <w:spacing w:before="1600"/>
        <w:jc w:val="center"/>
        <w:rPr>
          <w:color w:val="000000" w:themeColor="text1"/>
          <w:sz w:val="10"/>
          <w:szCs w:val="10"/>
        </w:rPr>
      </w:pPr>
      <w:r w:rsidRPr="00642818">
        <w:rPr>
          <w:rFonts w:ascii="Arial" w:eastAsia="Arial" w:hAnsi="Arial" w:cs="Arial"/>
          <w:b/>
          <w:bCs/>
          <w:color w:val="000000" w:themeColor="text1"/>
          <w:sz w:val="32"/>
          <w:szCs w:val="32"/>
        </w:rPr>
        <w:t>TECHNIQUES PARTICULIÈRES</w:t>
      </w:r>
    </w:p>
    <w:p w14:paraId="2269E0FF" w14:textId="77777777" w:rsidR="00991065" w:rsidRPr="00642818" w:rsidRDefault="00991065" w:rsidP="00991065">
      <w:pPr>
        <w:spacing w:before="100" w:after="100"/>
        <w:jc w:val="center"/>
        <w:rPr>
          <w:color w:val="000000" w:themeColor="text1"/>
          <w:sz w:val="10"/>
          <w:szCs w:val="10"/>
        </w:rPr>
      </w:pPr>
      <w:r w:rsidRPr="00642818">
        <w:rPr>
          <w:rFonts w:ascii="Arial" w:eastAsia="Arial" w:hAnsi="Arial" w:cs="Arial"/>
          <w:b/>
          <w:bCs/>
          <w:color w:val="000000" w:themeColor="text1"/>
          <w:sz w:val="18"/>
          <w:szCs w:val="18"/>
        </w:rPr>
        <w:t>(C.C.T.P.)</w:t>
      </w:r>
    </w:p>
    <w:p w14:paraId="52E9562D" w14:textId="77777777" w:rsidR="00991065" w:rsidRDefault="00991065" w:rsidP="00991065">
      <w:pPr>
        <w:spacing w:after="60"/>
        <w:jc w:val="center"/>
      </w:pPr>
      <w:r>
        <w:rPr>
          <w:rFonts w:ascii="Arial" w:eastAsia="Arial" w:hAnsi="Arial" w:cs="Arial"/>
          <w:color w:val="404040"/>
          <w:sz w:val="26"/>
          <w:szCs w:val="26"/>
        </w:rPr>
        <w:t>Construction d'un magasin de stockage avec bureaux vitrés,</w:t>
      </w:r>
    </w:p>
    <w:p w14:paraId="5C9BD762" w14:textId="77777777" w:rsidR="00991065" w:rsidRDefault="00991065" w:rsidP="00991065">
      <w:pPr>
        <w:spacing w:after="60"/>
        <w:jc w:val="center"/>
      </w:pPr>
      <w:r>
        <w:rPr>
          <w:rFonts w:ascii="Arial" w:eastAsia="Arial" w:hAnsi="Arial" w:cs="Arial"/>
          <w:color w:val="404040"/>
          <w:sz w:val="26"/>
          <w:szCs w:val="26"/>
        </w:rPr>
        <w:t>Structure métallique et bâtiments annexes en maçonnerie</w:t>
      </w:r>
    </w:p>
    <w:p w14:paraId="61A2BF0A" w14:textId="77777777" w:rsidR="00991065" w:rsidRDefault="00991065" w:rsidP="00991065">
      <w:pPr>
        <w:spacing w:after="600"/>
        <w:jc w:val="center"/>
      </w:pPr>
      <w:r>
        <w:rPr>
          <w:rFonts w:ascii="Arial" w:eastAsia="Arial" w:hAnsi="Arial" w:cs="Arial"/>
          <w:i/>
          <w:iCs/>
          <w:color w:val="595959"/>
          <w:sz w:val="22"/>
          <w:szCs w:val="22"/>
        </w:rPr>
        <w:t>Restaurant — Vestiaires — Douches</w:t>
      </w:r>
    </w:p>
    <w:p w14:paraId="3B87C6D0" w14:textId="77777777" w:rsidR="00991065" w:rsidRDefault="00991065" w:rsidP="00991065">
      <w:r>
        <w:br w:type="page"/>
      </w:r>
    </w:p>
    <w:p w14:paraId="62E2EDC8" w14:textId="77777777" w:rsidR="00991065" w:rsidRPr="00642818" w:rsidRDefault="00991065" w:rsidP="00991065">
      <w:pPr>
        <w:spacing w:after="300"/>
        <w:rPr>
          <w:color w:val="000000" w:themeColor="text1"/>
        </w:rPr>
      </w:pPr>
      <w:r w:rsidRPr="00642818">
        <w:rPr>
          <w:rFonts w:ascii="Arial" w:eastAsia="Arial" w:hAnsi="Arial" w:cs="Arial"/>
          <w:b/>
          <w:bCs/>
          <w:color w:val="000000" w:themeColor="text1"/>
          <w:sz w:val="30"/>
          <w:szCs w:val="30"/>
        </w:rPr>
        <w:lastRenderedPageBreak/>
        <w:t>SOMMAIRE</w:t>
      </w:r>
    </w:p>
    <w:p w14:paraId="36C8F1CA" w14:textId="77777777" w:rsidR="00991065" w:rsidRDefault="00991065" w:rsidP="00991065">
      <w:pPr>
        <w:tabs>
          <w:tab w:val="right" w:leader="dot" w:pos="9350"/>
        </w:tabs>
        <w:spacing w:after="110"/>
      </w:pPr>
      <w:r>
        <w:rPr>
          <w:rFonts w:ascii="Arial" w:eastAsia="Arial" w:hAnsi="Arial" w:cs="Arial"/>
          <w:sz w:val="21"/>
          <w:szCs w:val="21"/>
        </w:rPr>
        <w:t>Article 0    Généralités</w:t>
      </w:r>
    </w:p>
    <w:p w14:paraId="55F0ADF2" w14:textId="77777777" w:rsidR="00991065" w:rsidRDefault="00991065" w:rsidP="00991065">
      <w:pPr>
        <w:tabs>
          <w:tab w:val="right" w:leader="dot" w:pos="9350"/>
        </w:tabs>
        <w:spacing w:after="110"/>
      </w:pPr>
      <w:r>
        <w:rPr>
          <w:rFonts w:ascii="Arial" w:eastAsia="Arial" w:hAnsi="Arial" w:cs="Arial"/>
          <w:sz w:val="21"/>
          <w:szCs w:val="21"/>
        </w:rPr>
        <w:t>Article 1    Lot 1 — Installation de chantier &amp; études</w:t>
      </w:r>
    </w:p>
    <w:p w14:paraId="0D4DF568" w14:textId="77777777" w:rsidR="00991065" w:rsidRDefault="00991065" w:rsidP="00991065">
      <w:pPr>
        <w:tabs>
          <w:tab w:val="right" w:leader="dot" w:pos="9350"/>
        </w:tabs>
        <w:spacing w:after="110"/>
      </w:pPr>
      <w:r>
        <w:rPr>
          <w:rFonts w:ascii="Arial" w:eastAsia="Arial" w:hAnsi="Arial" w:cs="Arial"/>
          <w:sz w:val="21"/>
          <w:szCs w:val="21"/>
        </w:rPr>
        <w:t>Article 2    Lot 2 — Terrassements</w:t>
      </w:r>
    </w:p>
    <w:p w14:paraId="02CC5E1E" w14:textId="77777777" w:rsidR="00991065" w:rsidRDefault="00991065" w:rsidP="00991065">
      <w:pPr>
        <w:tabs>
          <w:tab w:val="right" w:leader="dot" w:pos="9350"/>
        </w:tabs>
        <w:spacing w:after="110"/>
      </w:pPr>
      <w:r>
        <w:rPr>
          <w:rFonts w:ascii="Arial" w:eastAsia="Arial" w:hAnsi="Arial" w:cs="Arial"/>
          <w:sz w:val="21"/>
          <w:szCs w:val="21"/>
        </w:rPr>
        <w:t>Article 3    Lot 3 — Fondations &amp; dallage</w:t>
      </w:r>
    </w:p>
    <w:p w14:paraId="75435560" w14:textId="77777777" w:rsidR="00991065" w:rsidRDefault="00991065" w:rsidP="00991065">
      <w:pPr>
        <w:tabs>
          <w:tab w:val="right" w:leader="dot" w:pos="9350"/>
        </w:tabs>
        <w:spacing w:after="110"/>
      </w:pPr>
      <w:r>
        <w:rPr>
          <w:rFonts w:ascii="Arial" w:eastAsia="Arial" w:hAnsi="Arial" w:cs="Arial"/>
          <w:sz w:val="21"/>
          <w:szCs w:val="21"/>
        </w:rPr>
        <w:t>Article 4    Lot 4 — Structure métallique (magasin)</w:t>
      </w:r>
    </w:p>
    <w:p w14:paraId="332F31B9" w14:textId="77777777" w:rsidR="00991065" w:rsidRDefault="00991065" w:rsidP="00991065">
      <w:pPr>
        <w:tabs>
          <w:tab w:val="right" w:leader="dot" w:pos="9350"/>
        </w:tabs>
        <w:spacing w:after="110"/>
      </w:pPr>
      <w:r>
        <w:rPr>
          <w:rFonts w:ascii="Arial" w:eastAsia="Arial" w:hAnsi="Arial" w:cs="Arial"/>
          <w:sz w:val="21"/>
          <w:szCs w:val="21"/>
        </w:rPr>
        <w:t>Article 5    Lot 5 — Bardage &amp; couverture (magasin)</w:t>
      </w:r>
    </w:p>
    <w:p w14:paraId="34935BB4" w14:textId="77777777" w:rsidR="00991065" w:rsidRDefault="00991065" w:rsidP="00991065">
      <w:pPr>
        <w:tabs>
          <w:tab w:val="right" w:leader="dot" w:pos="9350"/>
        </w:tabs>
        <w:spacing w:after="110"/>
      </w:pPr>
      <w:r>
        <w:rPr>
          <w:rFonts w:ascii="Arial" w:eastAsia="Arial" w:hAnsi="Arial" w:cs="Arial"/>
          <w:sz w:val="21"/>
          <w:szCs w:val="21"/>
        </w:rPr>
        <w:t>Article 6    Lot 6 — Bureaux intérieurs vitrés, mezzanine &amp; escalier métallique</w:t>
      </w:r>
    </w:p>
    <w:p w14:paraId="1431C589" w14:textId="77777777" w:rsidR="00991065" w:rsidRDefault="00991065" w:rsidP="00991065">
      <w:pPr>
        <w:tabs>
          <w:tab w:val="right" w:leader="dot" w:pos="9350"/>
        </w:tabs>
        <w:spacing w:after="110"/>
      </w:pPr>
      <w:r>
        <w:rPr>
          <w:rFonts w:ascii="Arial" w:eastAsia="Arial" w:hAnsi="Arial" w:cs="Arial"/>
          <w:sz w:val="21"/>
          <w:szCs w:val="21"/>
        </w:rPr>
        <w:t>Article 7    Lot 7 — Maçonnerie (bâtiments annexes)</w:t>
      </w:r>
    </w:p>
    <w:p w14:paraId="5473D4A3" w14:textId="77777777" w:rsidR="00991065" w:rsidRDefault="00991065" w:rsidP="00991065">
      <w:pPr>
        <w:tabs>
          <w:tab w:val="right" w:leader="dot" w:pos="9350"/>
        </w:tabs>
        <w:spacing w:after="110"/>
      </w:pPr>
      <w:r>
        <w:rPr>
          <w:rFonts w:ascii="Arial" w:eastAsia="Arial" w:hAnsi="Arial" w:cs="Arial"/>
          <w:sz w:val="21"/>
          <w:szCs w:val="21"/>
        </w:rPr>
        <w:t>Article 8    Lot 8 — Toiture béton armé (bâtiments annexes)</w:t>
      </w:r>
    </w:p>
    <w:p w14:paraId="7AB15012" w14:textId="77777777" w:rsidR="00991065" w:rsidRDefault="00991065" w:rsidP="00991065">
      <w:pPr>
        <w:tabs>
          <w:tab w:val="right" w:leader="dot" w:pos="9350"/>
        </w:tabs>
        <w:spacing w:after="110"/>
      </w:pPr>
      <w:r>
        <w:rPr>
          <w:rFonts w:ascii="Arial" w:eastAsia="Arial" w:hAnsi="Arial" w:cs="Arial"/>
          <w:sz w:val="21"/>
          <w:szCs w:val="21"/>
        </w:rPr>
        <w:t>Article 9    Lot 9 — Menuiseries</w:t>
      </w:r>
    </w:p>
    <w:p w14:paraId="7F59C117" w14:textId="77777777" w:rsidR="00991065" w:rsidRDefault="00991065" w:rsidP="00991065">
      <w:pPr>
        <w:tabs>
          <w:tab w:val="right" w:leader="dot" w:pos="9350"/>
        </w:tabs>
        <w:spacing w:after="110"/>
      </w:pPr>
      <w:r>
        <w:rPr>
          <w:rFonts w:ascii="Arial" w:eastAsia="Arial" w:hAnsi="Arial" w:cs="Arial"/>
          <w:sz w:val="21"/>
          <w:szCs w:val="21"/>
        </w:rPr>
        <w:t>Article 10    Lot 10 — Revêtements sols &amp; murs / étanchéité sanitaires</w:t>
      </w:r>
    </w:p>
    <w:p w14:paraId="3151879E" w14:textId="77777777" w:rsidR="00991065" w:rsidRDefault="00991065" w:rsidP="00991065">
      <w:pPr>
        <w:tabs>
          <w:tab w:val="right" w:leader="dot" w:pos="9350"/>
        </w:tabs>
        <w:spacing w:after="110"/>
      </w:pPr>
      <w:r>
        <w:rPr>
          <w:rFonts w:ascii="Arial" w:eastAsia="Arial" w:hAnsi="Arial" w:cs="Arial"/>
          <w:sz w:val="21"/>
          <w:szCs w:val="21"/>
        </w:rPr>
        <w:t>Article 11    Lot 11 — Plomberie sanitaire</w:t>
      </w:r>
    </w:p>
    <w:p w14:paraId="1FCC8068" w14:textId="77777777" w:rsidR="00991065" w:rsidRDefault="00991065" w:rsidP="00991065">
      <w:pPr>
        <w:tabs>
          <w:tab w:val="right" w:leader="dot" w:pos="9350"/>
        </w:tabs>
        <w:spacing w:after="110"/>
      </w:pPr>
      <w:r>
        <w:rPr>
          <w:rFonts w:ascii="Arial" w:eastAsia="Arial" w:hAnsi="Arial" w:cs="Arial"/>
          <w:sz w:val="21"/>
          <w:szCs w:val="21"/>
        </w:rPr>
        <w:t>Article 12    Lot 12 — Électricité</w:t>
      </w:r>
    </w:p>
    <w:p w14:paraId="0366DE9E" w14:textId="77777777" w:rsidR="00991065" w:rsidRDefault="00991065" w:rsidP="00991065">
      <w:pPr>
        <w:tabs>
          <w:tab w:val="right" w:leader="dot" w:pos="9350"/>
        </w:tabs>
        <w:spacing w:after="110"/>
      </w:pPr>
      <w:r>
        <w:rPr>
          <w:rFonts w:ascii="Arial" w:eastAsia="Arial" w:hAnsi="Arial" w:cs="Arial"/>
          <w:sz w:val="21"/>
          <w:szCs w:val="21"/>
        </w:rPr>
        <w:t>Article 13    Lot 13 — Aménagements extérieurs</w:t>
      </w:r>
    </w:p>
    <w:p w14:paraId="1C76F5CB" w14:textId="77777777" w:rsidR="00991065" w:rsidRDefault="00991065" w:rsidP="00991065">
      <w:r>
        <w:br w:type="page"/>
      </w:r>
    </w:p>
    <w:p w14:paraId="1AC02E89" w14:textId="77777777" w:rsidR="00991065" w:rsidRDefault="00991065" w:rsidP="00991065">
      <w:pPr>
        <w:spacing w:before="480" w:after="220"/>
      </w:pPr>
      <w:r>
        <w:rPr>
          <w:rFonts w:ascii="Arial" w:eastAsia="Arial" w:hAnsi="Arial" w:cs="Arial"/>
          <w:b/>
          <w:bCs/>
          <w:color w:val="FFFFFF"/>
          <w:sz w:val="26"/>
          <w:szCs w:val="26"/>
        </w:rPr>
        <w:lastRenderedPageBreak/>
        <w:t xml:space="preserve">  </w:t>
      </w:r>
      <w:r w:rsidRPr="00642818">
        <w:rPr>
          <w:rFonts w:ascii="Arial" w:eastAsia="Arial" w:hAnsi="Arial" w:cs="Arial"/>
          <w:b/>
          <w:bCs/>
          <w:color w:val="000000" w:themeColor="text1"/>
          <w:sz w:val="26"/>
          <w:szCs w:val="26"/>
        </w:rPr>
        <w:t>ARTICLE 0 — GÉNÉRALITÉS</w:t>
      </w:r>
    </w:p>
    <w:p w14:paraId="59C603AD" w14:textId="77777777" w:rsidR="00991065" w:rsidRDefault="00991065" w:rsidP="00991065">
      <w:pPr>
        <w:spacing w:before="260" w:after="100"/>
      </w:pPr>
      <w:r>
        <w:rPr>
          <w:rFonts w:ascii="Arial" w:eastAsia="Arial" w:hAnsi="Arial" w:cs="Arial"/>
          <w:b/>
          <w:bCs/>
          <w:color w:val="2E75B6"/>
          <w:sz w:val="21"/>
          <w:szCs w:val="21"/>
        </w:rPr>
        <w:t>0.1 Objet du présent document</w:t>
      </w:r>
    </w:p>
    <w:p w14:paraId="1C87EFBF" w14:textId="77777777" w:rsidR="00991065" w:rsidRDefault="00991065" w:rsidP="00991065">
      <w:pPr>
        <w:spacing w:after="140"/>
      </w:pPr>
      <w:r>
        <w:rPr>
          <w:rFonts w:ascii="Arial" w:eastAsia="Arial" w:hAnsi="Arial" w:cs="Arial"/>
        </w:rPr>
        <w:t>Le présent Cahier des Clauses Techniques Particulières (CCTP) a pour objet de définir les spécifications techniques, les matériaux, les modes d'exécution et les conditions de contrôle applicables aux travaux de construction d'un magasin de stockage à ossature métallique avec bureaux intérieurs vitrés, ainsi qu'aux bâtiments annexes (restaurant, vestiaires, douches) en maçonnerie traditionnelle. Il complète et précise le Bordereau des Prix Unitaires (B.P.U.) et le Devis Quantitatif Estimatif (D.Q.E.) établis pour la présente opération.</w:t>
      </w:r>
    </w:p>
    <w:p w14:paraId="26053B72" w14:textId="77777777" w:rsidR="00991065" w:rsidRDefault="00991065" w:rsidP="00991065">
      <w:pPr>
        <w:spacing w:before="260" w:after="100"/>
      </w:pPr>
      <w:r>
        <w:rPr>
          <w:rFonts w:ascii="Arial" w:eastAsia="Arial" w:hAnsi="Arial" w:cs="Arial"/>
          <w:b/>
          <w:bCs/>
          <w:color w:val="2E75B6"/>
          <w:sz w:val="21"/>
          <w:szCs w:val="21"/>
        </w:rPr>
        <w:t>0.2 Consistance des travaux</w:t>
      </w:r>
    </w:p>
    <w:p w14:paraId="31C63BB6" w14:textId="77777777" w:rsidR="00991065" w:rsidRDefault="00991065" w:rsidP="00991065">
      <w:pPr>
        <w:spacing w:after="140"/>
      </w:pPr>
      <w:r>
        <w:rPr>
          <w:rFonts w:ascii="Arial" w:eastAsia="Arial" w:hAnsi="Arial" w:cs="Arial"/>
        </w:rPr>
        <w:t>L'opération comprend deux ensembles distincts :</w:t>
      </w:r>
    </w:p>
    <w:p w14:paraId="1CED90E8" w14:textId="77777777" w:rsidR="00991065" w:rsidRDefault="00991065" w:rsidP="00991065">
      <w:pPr>
        <w:spacing w:after="80"/>
        <w:ind w:left="300"/>
      </w:pPr>
      <w:r>
        <w:rPr>
          <w:rFonts w:ascii="Arial" w:eastAsia="Arial" w:hAnsi="Arial" w:cs="Arial"/>
        </w:rPr>
        <w:t>•  Un bâtiment principal à ossature métallique de 40,20 m x 25,20 m (1 013 m² d'emprise), hauteur libre de 8,00 m sous ferme, comprenant une zone de stockage (961,11 m²) et un bloc bureaux intégré (bureau RDC vitré de 20,38 m² + WC, surmonté d'une mezzanine bureaux de surface équivalente desservie par un escalier métallique intérieur) ;</w:t>
      </w:r>
    </w:p>
    <w:p w14:paraId="60DCDB50" w14:textId="77777777" w:rsidR="00991065" w:rsidRDefault="00991065" w:rsidP="00991065">
      <w:pPr>
        <w:spacing w:after="80"/>
        <w:ind w:left="300"/>
      </w:pPr>
      <w:r>
        <w:rPr>
          <w:rFonts w:ascii="Arial" w:eastAsia="Arial" w:hAnsi="Arial" w:cs="Arial"/>
        </w:rPr>
        <w:t>•  Des bâtiments annexes en maçonnerie d’agglos (106,71 m² de surface nette) regroupant un restaurant (38,25 m²), deux vestiaires (hommes 14,57 m², femmes 17,55 m²), deux salles de douches (11,00 m² et 10,67 m²) et six locaux WC, sous toiture-terrasse en dalle pleine béton armé.</w:t>
      </w:r>
    </w:p>
    <w:p w14:paraId="13D66D66" w14:textId="77777777" w:rsidR="00991065" w:rsidRDefault="00991065" w:rsidP="00991065">
      <w:pPr>
        <w:spacing w:before="260" w:after="100"/>
      </w:pPr>
      <w:r>
        <w:rPr>
          <w:rFonts w:ascii="Arial" w:eastAsia="Arial" w:hAnsi="Arial" w:cs="Arial"/>
          <w:b/>
          <w:bCs/>
          <w:color w:val="2E75B6"/>
          <w:sz w:val="21"/>
          <w:szCs w:val="21"/>
        </w:rPr>
        <w:t>0.3 Documents contractuels</w:t>
      </w:r>
    </w:p>
    <w:p w14:paraId="242F93A9" w14:textId="77777777" w:rsidR="00991065" w:rsidRDefault="00991065" w:rsidP="00991065">
      <w:pPr>
        <w:spacing w:after="140"/>
      </w:pPr>
      <w:r>
        <w:rPr>
          <w:rFonts w:ascii="Arial" w:eastAsia="Arial" w:hAnsi="Arial" w:cs="Arial"/>
        </w:rPr>
        <w:t>Les pièces constitutives du marché sont, par ordre de priorité décroissante en cas de contradiction : le plan architectural de référence (plan 2D et 3D, le présent CCTP, le Bordereau des Prix Unitaires et le Devis Quantitatif Estimatif. Toute divergence entre ces documents doit être signalée au maître d'œuvre avant exécution.</w:t>
      </w:r>
    </w:p>
    <w:p w14:paraId="50407750" w14:textId="77777777" w:rsidR="00991065" w:rsidRDefault="00991065" w:rsidP="00991065">
      <w:pPr>
        <w:spacing w:before="260" w:after="100"/>
      </w:pPr>
      <w:r>
        <w:rPr>
          <w:rFonts w:ascii="Arial" w:eastAsia="Arial" w:hAnsi="Arial" w:cs="Arial"/>
          <w:b/>
          <w:bCs/>
          <w:color w:val="2E75B6"/>
          <w:sz w:val="21"/>
          <w:szCs w:val="21"/>
        </w:rPr>
        <w:t>0.4 Normes, règlements et documents de référence</w:t>
      </w:r>
    </w:p>
    <w:p w14:paraId="542E0563" w14:textId="77777777" w:rsidR="00991065" w:rsidRDefault="00991065" w:rsidP="00991065">
      <w:pPr>
        <w:spacing w:after="140"/>
      </w:pPr>
      <w:r>
        <w:rPr>
          <w:rFonts w:ascii="Arial" w:eastAsia="Arial" w:hAnsi="Arial" w:cs="Arial"/>
        </w:rPr>
        <w:t>En l'absence de codification locale spécifique couvrant l'ensemble des corps d'état, l'entrepreneur se référera aux Eurocodes (EC0 à EC9) pour les justifications de structure, aux Documents Techniques Unifiés (DTU) français et aux normes NF/EN pour les modes d'exécution et les règles de l'art, sous réserve du respect prioritaire de toute réglementation en vigueur aux Comores. Une attention particulière sera portée :</w:t>
      </w:r>
    </w:p>
    <w:p w14:paraId="04919231" w14:textId="77777777" w:rsidR="00991065" w:rsidRDefault="00991065" w:rsidP="00991065">
      <w:pPr>
        <w:spacing w:after="80"/>
        <w:ind w:left="300"/>
      </w:pPr>
      <w:r>
        <w:rPr>
          <w:rFonts w:ascii="Arial" w:eastAsia="Arial" w:hAnsi="Arial" w:cs="Arial"/>
        </w:rPr>
        <w:t>•  À l'action du vent (Eurocode 1 partie 1-4, ou règles NV65 révisées) compte tenu de l'exposition cyclonique de la zone Océan Indien ;</w:t>
      </w:r>
    </w:p>
    <w:p w14:paraId="5FA21281" w14:textId="77777777" w:rsidR="00991065" w:rsidRDefault="00991065" w:rsidP="00991065">
      <w:pPr>
        <w:spacing w:after="80"/>
        <w:ind w:left="300"/>
      </w:pPr>
      <w:r>
        <w:rPr>
          <w:rFonts w:ascii="Arial" w:eastAsia="Arial" w:hAnsi="Arial" w:cs="Arial"/>
        </w:rPr>
        <w:t>•  Au risque sismique (Eurocode 8), selon le zonage retenu par le maître d'œuvre ;</w:t>
      </w:r>
    </w:p>
    <w:p w14:paraId="67ACBB3F" w14:textId="77777777" w:rsidR="00991065" w:rsidRDefault="00991065" w:rsidP="00991065">
      <w:pPr>
        <w:spacing w:after="80"/>
        <w:ind w:left="300"/>
      </w:pPr>
      <w:r>
        <w:rPr>
          <w:rFonts w:ascii="Arial" w:eastAsia="Arial" w:hAnsi="Arial" w:cs="Arial"/>
        </w:rPr>
        <w:t>•  À la corrosion atmosphérique renforcée (classe C4/C5 selon NF EN ISO 12944) liée à l'environnement tropical et à la proximité maritime.</w:t>
      </w:r>
    </w:p>
    <w:p w14:paraId="68985EAA" w14:textId="77777777" w:rsidR="00991065" w:rsidRDefault="00991065" w:rsidP="00991065">
      <w:pPr>
        <w:spacing w:before="260" w:after="100"/>
      </w:pPr>
      <w:r>
        <w:rPr>
          <w:rFonts w:ascii="Arial" w:eastAsia="Arial" w:hAnsi="Arial" w:cs="Arial"/>
          <w:b/>
          <w:bCs/>
          <w:color w:val="2E75B6"/>
          <w:sz w:val="21"/>
          <w:szCs w:val="21"/>
        </w:rPr>
        <w:t>0.5 Obligations générales de l'entrepreneur</w:t>
      </w:r>
    </w:p>
    <w:p w14:paraId="3874867C" w14:textId="77777777" w:rsidR="00991065" w:rsidRDefault="00991065" w:rsidP="00991065">
      <w:pPr>
        <w:spacing w:after="140"/>
      </w:pPr>
      <w:r>
        <w:rPr>
          <w:rFonts w:ascii="Arial" w:eastAsia="Arial" w:hAnsi="Arial" w:cs="Arial"/>
        </w:rPr>
        <w:t>L'entrepreneur devra justifier des qualifications et références nécessaires à l'exécution des ouvrages, respecter les règles d'hygiène et de sécurité applicables sur le chantier, assurer l'évacuation et le traitement réglementaire des déchets de chantier, et souscrire les garanties légales (garantie de parfait achèvement, garantie biennale, garantie décennale) usuelles à ce type d'ouvrage. Il soumettra au maître d'œuvre, avant exécution, les plans d'atelier, notes de calcul et fiches techniques des matériaux et matériels proposés.</w:t>
      </w:r>
    </w:p>
    <w:p w14:paraId="69581E02" w14:textId="77777777" w:rsidR="00991065" w:rsidRDefault="00991065" w:rsidP="00991065">
      <w:pPr>
        <w:spacing w:before="260" w:after="100"/>
      </w:pPr>
      <w:r>
        <w:rPr>
          <w:rFonts w:ascii="Arial" w:eastAsia="Arial" w:hAnsi="Arial" w:cs="Arial"/>
          <w:b/>
          <w:bCs/>
          <w:color w:val="2E75B6"/>
          <w:sz w:val="21"/>
          <w:szCs w:val="21"/>
        </w:rPr>
        <w:lastRenderedPageBreak/>
        <w:t>0.6 Contraintes de site et de climat</w:t>
      </w:r>
    </w:p>
    <w:p w14:paraId="74842032" w14:textId="77777777" w:rsidR="00991065" w:rsidRDefault="00991065" w:rsidP="00991065">
      <w:pPr>
        <w:spacing w:after="140"/>
      </w:pPr>
      <w:r>
        <w:rPr>
          <w:rFonts w:ascii="Arial" w:eastAsia="Arial" w:hAnsi="Arial" w:cs="Arial"/>
        </w:rPr>
        <w:t>Le climat tropical humide, la forte pluviométrie saisonnière et l'exposition aux embruns marins imposent un soin particulier dans le choix des matériaux (traitement anticorrosion renforcé des éléments métalliques, matériaux de couverture et bardage adaptés) ainsi que dans le dimensionnement des réseaux d'évacuation des eaux pluviales. Les ouvrages seront conçus de manière à limiter les points de rétention d'humidité et à favoriser la ventilation naturelle des locaux.</w:t>
      </w:r>
    </w:p>
    <w:p w14:paraId="6008D713" w14:textId="577F05A0" w:rsidR="00991065" w:rsidRPr="00991065" w:rsidRDefault="00991065" w:rsidP="00991065">
      <w:pPr>
        <w:ind w:left="0" w:firstLine="0"/>
      </w:pPr>
      <w:r w:rsidRPr="00642818">
        <w:rPr>
          <w:rFonts w:ascii="Arial" w:eastAsia="Arial" w:hAnsi="Arial" w:cs="Arial"/>
          <w:b/>
          <w:bCs/>
          <w:color w:val="000000" w:themeColor="text1"/>
          <w:sz w:val="26"/>
          <w:szCs w:val="26"/>
        </w:rPr>
        <w:t xml:space="preserve"> ARTICLE 1 — LOT 1 — INSTALLATION DE CHANTIER &amp; ÉTUDES</w:t>
      </w:r>
    </w:p>
    <w:p w14:paraId="4E2FD78E" w14:textId="77777777" w:rsidR="00991065" w:rsidRDefault="00991065" w:rsidP="00991065">
      <w:pPr>
        <w:spacing w:before="260" w:after="100"/>
      </w:pPr>
      <w:r>
        <w:rPr>
          <w:rFonts w:ascii="Arial" w:eastAsia="Arial" w:hAnsi="Arial" w:cs="Arial"/>
          <w:b/>
          <w:bCs/>
          <w:color w:val="2E75B6"/>
          <w:sz w:val="21"/>
          <w:szCs w:val="21"/>
        </w:rPr>
        <w:t>1.1 Installation générale de chantier</w:t>
      </w:r>
    </w:p>
    <w:p w14:paraId="1C6D52C2" w14:textId="77777777" w:rsidR="00991065" w:rsidRDefault="00991065" w:rsidP="00991065">
      <w:pPr>
        <w:spacing w:after="140"/>
      </w:pPr>
      <w:r>
        <w:rPr>
          <w:rFonts w:ascii="Arial" w:eastAsia="Arial" w:hAnsi="Arial" w:cs="Arial"/>
        </w:rPr>
        <w:t>L’entrepreneur mettra en place les installations de chantier nécessaires : base-vie, clôture provisoire de sécurisation du site, panneaux de signalisation réglementaire, raccordements provisoires en eau et électricité, aires de stockage et de préfabrication des matériaux.</w:t>
      </w:r>
    </w:p>
    <w:p w14:paraId="290C8CBB" w14:textId="77777777" w:rsidR="00991065" w:rsidRDefault="00991065" w:rsidP="00991065">
      <w:pPr>
        <w:spacing w:before="260" w:after="100"/>
      </w:pPr>
      <w:r>
        <w:rPr>
          <w:rFonts w:ascii="Arial" w:eastAsia="Arial" w:hAnsi="Arial" w:cs="Arial"/>
          <w:b/>
          <w:bCs/>
          <w:color w:val="2E75B6"/>
          <w:sz w:val="21"/>
          <w:szCs w:val="21"/>
        </w:rPr>
        <w:t>1.2 Étude géotechnique</w:t>
      </w:r>
    </w:p>
    <w:p w14:paraId="617FBADF" w14:textId="77777777" w:rsidR="00991065" w:rsidRDefault="00991065" w:rsidP="00991065">
      <w:pPr>
        <w:spacing w:after="140"/>
      </w:pPr>
      <w:r>
        <w:rPr>
          <w:rFonts w:ascii="Arial" w:eastAsia="Arial" w:hAnsi="Arial" w:cs="Arial"/>
        </w:rPr>
        <w:t>Une campagne de sondages géotechniques (sondages pressiométriques ou essais de pénétration dynamique  , Fouilles de reconnaissances avec essais suivantes : teneur en eau, granulométrie par tamisage  densité sèche, densité de grains solides, densité apparente, limites d’Atterberg, essais Proctor modifié , essais Cbr pour remblai de fondation, essai de cisaillement et essai œdométrique pour calcul de tassement  ) sera réalisée afin de déterminer la contrainte admissible du sol et de dimensionner en conséquence les fondations du bâtiment principal et des bâtiments annexes.</w:t>
      </w:r>
    </w:p>
    <w:p w14:paraId="7C30EE26" w14:textId="77777777" w:rsidR="00991065" w:rsidRDefault="00991065" w:rsidP="00991065">
      <w:pPr>
        <w:spacing w:before="260" w:after="100"/>
      </w:pPr>
      <w:r>
        <w:rPr>
          <w:rFonts w:ascii="Arial" w:eastAsia="Arial" w:hAnsi="Arial" w:cs="Arial"/>
          <w:b/>
          <w:bCs/>
          <w:color w:val="2E75B6"/>
          <w:sz w:val="21"/>
          <w:szCs w:val="21"/>
        </w:rPr>
        <w:t>1.3 Levé topographique et implantation</w:t>
      </w:r>
    </w:p>
    <w:p w14:paraId="7C2D32A5" w14:textId="77777777" w:rsidR="00991065" w:rsidRDefault="00991065" w:rsidP="00991065">
      <w:pPr>
        <w:spacing w:after="140"/>
      </w:pPr>
      <w:r>
        <w:rPr>
          <w:rFonts w:ascii="Arial" w:eastAsia="Arial" w:hAnsi="Arial" w:cs="Arial"/>
        </w:rPr>
        <w:t>Un levé topographique du terrain sera établi préalablement à tout terrassement, permettant l'implantation générale des ouvrages, le bornage et la définition des cotes de nivellement du projet.</w:t>
      </w:r>
    </w:p>
    <w:p w14:paraId="6CFCD41B" w14:textId="77777777" w:rsidR="00991065" w:rsidRDefault="00991065" w:rsidP="00991065">
      <w:pPr>
        <w:spacing w:before="260" w:after="100"/>
      </w:pPr>
      <w:r>
        <w:rPr>
          <w:rFonts w:ascii="Arial" w:eastAsia="Arial" w:hAnsi="Arial" w:cs="Arial"/>
          <w:b/>
          <w:bCs/>
          <w:color w:val="2E75B6"/>
          <w:sz w:val="21"/>
          <w:szCs w:val="21"/>
        </w:rPr>
        <w:t>1.4 Études techniques d'exécution</w:t>
      </w:r>
    </w:p>
    <w:p w14:paraId="3A620CDD" w14:textId="77777777" w:rsidR="00991065" w:rsidRDefault="00991065" w:rsidP="00991065">
      <w:pPr>
        <w:spacing w:after="140"/>
      </w:pPr>
      <w:r>
        <w:rPr>
          <w:rFonts w:ascii="Arial" w:eastAsia="Arial" w:hAnsi="Arial" w:cs="Arial"/>
        </w:rPr>
        <w:t>L'entrepreneur établira les notes de calcul de la structure métallique (conformément à l'Eurocode 3), les notes de calcul des ouvrages en béton armé (conformément à l'Eurocode 2), ainsi que l'ensemble des plans d'exécution et plans de détails d'assemblage nécessaires à la réalisation des ouvrages, soumis au visa du maître d'œuvre avant tout début d'exécution.</w:t>
      </w:r>
    </w:p>
    <w:p w14:paraId="7C57D6B0" w14:textId="28F83768" w:rsidR="00991065" w:rsidRPr="00991065" w:rsidRDefault="00991065" w:rsidP="00991065">
      <w:pPr>
        <w:ind w:left="0" w:firstLine="0"/>
      </w:pPr>
      <w:r w:rsidRPr="00642818">
        <w:rPr>
          <w:rFonts w:ascii="Arial" w:eastAsia="Arial" w:hAnsi="Arial" w:cs="Arial"/>
          <w:b/>
          <w:bCs/>
          <w:color w:val="000000" w:themeColor="text1"/>
          <w:sz w:val="26"/>
          <w:szCs w:val="26"/>
        </w:rPr>
        <w:t>ARTICLE 2 — LOT 2 — TERRASSEMENTS</w:t>
      </w:r>
    </w:p>
    <w:p w14:paraId="50D42508" w14:textId="77777777" w:rsidR="00991065" w:rsidRDefault="00991065" w:rsidP="00991065">
      <w:pPr>
        <w:spacing w:before="260" w:after="100"/>
      </w:pPr>
      <w:r>
        <w:rPr>
          <w:rFonts w:ascii="Arial" w:eastAsia="Arial" w:hAnsi="Arial" w:cs="Arial"/>
          <w:b/>
          <w:bCs/>
          <w:color w:val="2E75B6"/>
          <w:sz w:val="21"/>
          <w:szCs w:val="21"/>
        </w:rPr>
        <w:t>2.1 Débroussaillage et décapage</w:t>
      </w:r>
    </w:p>
    <w:p w14:paraId="759D90ED" w14:textId="77777777" w:rsidR="00991065" w:rsidRDefault="00991065" w:rsidP="00991065">
      <w:pPr>
        <w:spacing w:after="140"/>
      </w:pPr>
      <w:r>
        <w:rPr>
          <w:rFonts w:ascii="Arial" w:eastAsia="Arial" w:hAnsi="Arial" w:cs="Arial"/>
        </w:rPr>
        <w:t>Débroussaillage complet de l'emprise du projet et décapage de la terre végétale sur une épaisseur moyenne de 20 cm. Les terres décapées pourront être mises en dépôt provisoire en vue de leur réutilisation pour les espaces verts et aménagements extérieurs.</w:t>
      </w:r>
    </w:p>
    <w:p w14:paraId="38CDB8F4" w14:textId="77777777" w:rsidR="00991065" w:rsidRDefault="00991065" w:rsidP="00991065">
      <w:pPr>
        <w:spacing w:before="260" w:after="100"/>
      </w:pPr>
      <w:r>
        <w:rPr>
          <w:rFonts w:ascii="Arial" w:eastAsia="Arial" w:hAnsi="Arial" w:cs="Arial"/>
          <w:b/>
          <w:bCs/>
          <w:color w:val="2E75B6"/>
          <w:sz w:val="21"/>
          <w:szCs w:val="21"/>
        </w:rPr>
        <w:t>2.2 Terrassement en masse et nivellement</w:t>
      </w:r>
    </w:p>
    <w:p w14:paraId="473D2F00" w14:textId="77777777" w:rsidR="00991065" w:rsidRDefault="00991065" w:rsidP="00991065">
      <w:pPr>
        <w:spacing w:after="140"/>
      </w:pPr>
      <w:r>
        <w:rPr>
          <w:rFonts w:ascii="Arial" w:eastAsia="Arial" w:hAnsi="Arial" w:cs="Arial"/>
        </w:rPr>
        <w:t>Terrassement en masse et nivellement de la plateforme aux cotes projet, avec une tolérance de ± 2 cm. Le fond de forme sera compacté à 95 % de l'Optimum Proctor Modifié (OPM) minimum, contrôlé par essais densitomètre au cône de sable ou densitomètre par toxeler.</w:t>
      </w:r>
    </w:p>
    <w:p w14:paraId="1140DBFC" w14:textId="77777777" w:rsidR="00991065" w:rsidRDefault="00991065" w:rsidP="00991065">
      <w:pPr>
        <w:spacing w:before="260" w:after="100"/>
      </w:pPr>
      <w:r>
        <w:rPr>
          <w:rFonts w:ascii="Arial" w:eastAsia="Arial" w:hAnsi="Arial" w:cs="Arial"/>
          <w:b/>
          <w:bCs/>
          <w:color w:val="2E75B6"/>
          <w:sz w:val="21"/>
          <w:szCs w:val="21"/>
        </w:rPr>
        <w:t>2.3 Évacuation des déblais</w:t>
      </w:r>
    </w:p>
    <w:p w14:paraId="004402E1" w14:textId="77777777" w:rsidR="00991065" w:rsidRDefault="00991065" w:rsidP="00991065">
      <w:pPr>
        <w:spacing w:after="140"/>
      </w:pPr>
      <w:r>
        <w:rPr>
          <w:rFonts w:ascii="Arial" w:eastAsia="Arial" w:hAnsi="Arial" w:cs="Arial"/>
        </w:rPr>
        <w:lastRenderedPageBreak/>
        <w:t>Les déblais excédentaires non réutilisés sur site seront évacués vers une décharge agréée, aux frais de l'entrepreneur, dans le respect de la réglementation applicable.</w:t>
      </w:r>
    </w:p>
    <w:p w14:paraId="489C562E" w14:textId="40E23C99" w:rsidR="00991065" w:rsidRPr="00991065" w:rsidRDefault="00991065" w:rsidP="00991065">
      <w:pPr>
        <w:ind w:left="0" w:firstLine="0"/>
      </w:pPr>
      <w:r w:rsidRPr="00984227">
        <w:rPr>
          <w:rFonts w:ascii="Arial" w:eastAsia="Arial" w:hAnsi="Arial" w:cs="Arial"/>
          <w:b/>
          <w:bCs/>
          <w:color w:val="000000" w:themeColor="text1"/>
          <w:sz w:val="26"/>
          <w:szCs w:val="26"/>
        </w:rPr>
        <w:t>ARTICLE 3 — LOT 3 — FONDATIONS &amp; DALLAGE</w:t>
      </w:r>
    </w:p>
    <w:p w14:paraId="30A2EF97" w14:textId="77777777" w:rsidR="00991065" w:rsidRDefault="00991065" w:rsidP="00991065">
      <w:pPr>
        <w:spacing w:before="260" w:after="100"/>
      </w:pPr>
      <w:r>
        <w:rPr>
          <w:rFonts w:ascii="Arial" w:eastAsia="Arial" w:hAnsi="Arial" w:cs="Arial"/>
          <w:b/>
          <w:bCs/>
          <w:color w:val="2E75B6"/>
          <w:sz w:val="21"/>
          <w:szCs w:val="21"/>
        </w:rPr>
        <w:t>3.1 Béton de propreté</w:t>
      </w:r>
    </w:p>
    <w:p w14:paraId="75CE3544" w14:textId="77777777" w:rsidR="00991065" w:rsidRDefault="00991065" w:rsidP="00991065">
      <w:pPr>
        <w:spacing w:after="140"/>
      </w:pPr>
      <w:r>
        <w:rPr>
          <w:rFonts w:ascii="Arial" w:eastAsia="Arial" w:hAnsi="Arial" w:cs="Arial"/>
        </w:rPr>
        <w:t>Béton de propreté dosé à 150 kg /m³, mis en œuvre sur une épaisseur minimale de 5 cm sous l'ensemble des ouvrages de fondation.</w:t>
      </w:r>
    </w:p>
    <w:p w14:paraId="02DE6180" w14:textId="77777777" w:rsidR="00991065" w:rsidRDefault="00991065" w:rsidP="00991065">
      <w:pPr>
        <w:spacing w:before="260" w:after="100"/>
      </w:pPr>
      <w:r>
        <w:rPr>
          <w:rFonts w:ascii="Arial" w:eastAsia="Arial" w:hAnsi="Arial" w:cs="Arial"/>
          <w:b/>
          <w:bCs/>
          <w:color w:val="2E75B6"/>
          <w:sz w:val="21"/>
          <w:szCs w:val="21"/>
        </w:rPr>
        <w:t>3.2 Semelles isolées sous poteaux métalliques</w:t>
      </w:r>
    </w:p>
    <w:p w14:paraId="284F1F47" w14:textId="77777777" w:rsidR="00991065" w:rsidRDefault="00991065" w:rsidP="00991065">
      <w:pPr>
        <w:spacing w:after="140"/>
      </w:pPr>
      <w:r>
        <w:rPr>
          <w:rFonts w:ascii="Arial" w:eastAsia="Arial" w:hAnsi="Arial" w:cs="Arial"/>
        </w:rPr>
        <w:t>Semelles isolées en béton armé, béton de classe C25/30 dosé à 350 kg/m³, ferraillage conforme à la note de calcul. Les semelles seront dimensionnées pour reprendre, outre les charges verticales, les efforts de moment et de renversement engendrés par les poteaux métalliques de 8,00 m de hauteur sous l'action du vent. Chaque semelle comprendra les tiges de scellement, platines d'ancrage et massifs nécessaires à la fixation des pieds de poteaux.</w:t>
      </w:r>
    </w:p>
    <w:p w14:paraId="7E6FADF9" w14:textId="77777777" w:rsidR="00991065" w:rsidRDefault="00991065" w:rsidP="00991065">
      <w:pPr>
        <w:spacing w:before="260" w:after="100"/>
      </w:pPr>
      <w:r>
        <w:rPr>
          <w:rFonts w:ascii="Arial" w:eastAsia="Arial" w:hAnsi="Arial" w:cs="Arial"/>
          <w:b/>
          <w:bCs/>
          <w:color w:val="2E75B6"/>
          <w:sz w:val="21"/>
          <w:szCs w:val="21"/>
        </w:rPr>
        <w:t>3.3 Longrines de redressement</w:t>
      </w:r>
    </w:p>
    <w:p w14:paraId="1D722FBB" w14:textId="77777777" w:rsidR="00991065" w:rsidRDefault="00991065" w:rsidP="00991065">
      <w:pPr>
        <w:spacing w:after="140"/>
      </w:pPr>
      <w:r>
        <w:rPr>
          <w:rFonts w:ascii="Arial" w:eastAsia="Arial" w:hAnsi="Arial" w:cs="Arial"/>
        </w:rPr>
        <w:t>Longrines en béton armé assurant le chaînage périphérique et intermédiaire entre semelles, servant également d'appui bas au bardage et de rive au dallage du magasin.</w:t>
      </w:r>
    </w:p>
    <w:p w14:paraId="409DDF97" w14:textId="77777777" w:rsidR="00991065" w:rsidRDefault="00991065" w:rsidP="00991065">
      <w:pPr>
        <w:spacing w:before="260" w:after="100"/>
      </w:pPr>
      <w:r>
        <w:rPr>
          <w:rFonts w:ascii="Arial" w:eastAsia="Arial" w:hAnsi="Arial" w:cs="Arial"/>
          <w:b/>
          <w:bCs/>
          <w:color w:val="2E75B6"/>
          <w:sz w:val="21"/>
          <w:szCs w:val="21"/>
        </w:rPr>
        <w:t>3.4 Semelles filantes (bâtiments annexes)</w:t>
      </w:r>
    </w:p>
    <w:p w14:paraId="039788B7" w14:textId="77777777" w:rsidR="00991065" w:rsidRDefault="00991065" w:rsidP="00991065">
      <w:pPr>
        <w:spacing w:after="140"/>
      </w:pPr>
      <w:r>
        <w:rPr>
          <w:rFonts w:ascii="Arial" w:eastAsia="Arial" w:hAnsi="Arial" w:cs="Arial"/>
        </w:rPr>
        <w:t>Semelles filantes en béton armé sous l'ensemble des murs porteurs des bâtiments annexes, dimensionnées selon la contrainte admissible du sol déterminée par l'étude géotechnique.</w:t>
      </w:r>
    </w:p>
    <w:p w14:paraId="67647453" w14:textId="77777777" w:rsidR="00991065" w:rsidRDefault="00991065" w:rsidP="00991065">
      <w:pPr>
        <w:spacing w:before="260" w:after="100"/>
      </w:pPr>
      <w:r>
        <w:rPr>
          <w:rFonts w:ascii="Arial" w:eastAsia="Arial" w:hAnsi="Arial" w:cs="Arial"/>
          <w:b/>
          <w:bCs/>
          <w:color w:val="2E75B6"/>
          <w:sz w:val="21"/>
          <w:szCs w:val="21"/>
        </w:rPr>
        <w:t>3.5 Dallage industriel (magasin)</w:t>
      </w:r>
    </w:p>
    <w:p w14:paraId="13CF7590" w14:textId="77777777" w:rsidR="00991065" w:rsidRDefault="00991065" w:rsidP="00991065">
      <w:pPr>
        <w:spacing w:after="140"/>
      </w:pPr>
      <w:r>
        <w:rPr>
          <w:rFonts w:ascii="Arial" w:eastAsia="Arial" w:hAnsi="Arial" w:cs="Arial"/>
        </w:rPr>
        <w:t>Dallage en béton armé de classe C25/30, épaisseur 15 cm, treillis soudé type ST25 (ou équivalent), posé sur film polyane assurant la protection contre les remontées capillaires. Des joints de dilatation seront réalisés selon un maillage de 25 à 30 m² maximum. La finition sera talochée mécaniquement (hélicoptère), apte à la circulation d'engins de manutention.</w:t>
      </w:r>
    </w:p>
    <w:p w14:paraId="18DDCDE3" w14:textId="77777777" w:rsidR="00991065" w:rsidRDefault="00991065" w:rsidP="00991065">
      <w:pPr>
        <w:spacing w:before="260" w:after="100"/>
      </w:pPr>
      <w:r>
        <w:rPr>
          <w:rFonts w:ascii="Arial" w:eastAsia="Arial" w:hAnsi="Arial" w:cs="Arial"/>
          <w:b/>
          <w:bCs/>
          <w:color w:val="2E75B6"/>
          <w:sz w:val="21"/>
          <w:szCs w:val="21"/>
        </w:rPr>
        <w:t>3.6 Dallage / chape (bâtiments annexes)</w:t>
      </w:r>
    </w:p>
    <w:p w14:paraId="10303644" w14:textId="77777777" w:rsidR="00991065" w:rsidRDefault="00991065" w:rsidP="00991065">
      <w:pPr>
        <w:spacing w:after="140"/>
      </w:pPr>
      <w:r>
        <w:rPr>
          <w:rFonts w:ascii="Arial" w:eastAsia="Arial" w:hAnsi="Arial" w:cs="Arial"/>
        </w:rPr>
        <w:t>Dallage en béton de classe C20/25, épaisseur 10 cm, avec finition adaptée à la nature du revêtement de sol prévu au Lot 10.</w:t>
      </w:r>
    </w:p>
    <w:p w14:paraId="6E234555" w14:textId="151232C7" w:rsidR="00991065" w:rsidRPr="00991065" w:rsidRDefault="00991065" w:rsidP="00991065">
      <w:pPr>
        <w:ind w:left="0" w:firstLine="0"/>
      </w:pPr>
      <w:r w:rsidRPr="00984227">
        <w:rPr>
          <w:rFonts w:ascii="Arial" w:eastAsia="Arial" w:hAnsi="Arial" w:cs="Arial"/>
          <w:b/>
          <w:bCs/>
          <w:color w:val="000000" w:themeColor="text1"/>
          <w:sz w:val="26"/>
          <w:szCs w:val="26"/>
        </w:rPr>
        <w:t xml:space="preserve"> ARTICLE 4 — LOT 4 — STRUCTURE MÉTALLIQUE (MAGASIN) — HAUTEUR 8,00 M SOUS FERME</w:t>
      </w:r>
    </w:p>
    <w:p w14:paraId="5A27B6B4" w14:textId="77777777" w:rsidR="00991065" w:rsidRDefault="00991065" w:rsidP="00991065">
      <w:pPr>
        <w:spacing w:before="260" w:after="100"/>
      </w:pPr>
      <w:r>
        <w:rPr>
          <w:rFonts w:ascii="Arial" w:eastAsia="Arial" w:hAnsi="Arial" w:cs="Arial"/>
          <w:b/>
          <w:bCs/>
          <w:color w:val="2E75B6"/>
          <w:sz w:val="21"/>
          <w:szCs w:val="21"/>
        </w:rPr>
        <w:t>4.1 Généralités</w:t>
      </w:r>
    </w:p>
    <w:p w14:paraId="4098F5BA" w14:textId="77777777" w:rsidR="00991065" w:rsidRDefault="00991065" w:rsidP="00991065">
      <w:pPr>
        <w:spacing w:after="140"/>
      </w:pPr>
      <w:r>
        <w:rPr>
          <w:rFonts w:ascii="Arial" w:eastAsia="Arial" w:hAnsi="Arial" w:cs="Arial"/>
        </w:rPr>
        <w:t>La structure du magasin sera constituée d'un système de portiques métalliques (poteaux et fermes/traverses) en acier de construction de nuance S235 ou S275, dimensionnés conformément à l'Eurocode 3 et aux actions climatiques locales (vent, et le cas échéant séisme) définies à l'article 0.4. La hauteur libre sous ferme est fixée à 8,00 m, pour une portée de 25,20 m et une longueur totale de bâtiment de 40,20 m.</w:t>
      </w:r>
    </w:p>
    <w:p w14:paraId="4717AE59" w14:textId="77777777" w:rsidR="00991065" w:rsidRDefault="00991065" w:rsidP="00991065">
      <w:pPr>
        <w:spacing w:before="260" w:after="100"/>
      </w:pPr>
      <w:r>
        <w:rPr>
          <w:rFonts w:ascii="Arial" w:eastAsia="Arial" w:hAnsi="Arial" w:cs="Arial"/>
          <w:b/>
          <w:bCs/>
          <w:color w:val="2E75B6"/>
          <w:sz w:val="21"/>
          <w:szCs w:val="21"/>
        </w:rPr>
        <w:t>4.2 Poteaux métalliques</w:t>
      </w:r>
    </w:p>
    <w:p w14:paraId="728854A3" w14:textId="77777777" w:rsidR="00991065" w:rsidRDefault="00991065" w:rsidP="00991065">
      <w:pPr>
        <w:spacing w:after="140"/>
      </w:pPr>
      <w:r>
        <w:rPr>
          <w:rFonts w:ascii="Arial" w:eastAsia="Arial" w:hAnsi="Arial" w:cs="Arial"/>
        </w:rPr>
        <w:lastRenderedPageBreak/>
        <w:t>Poteaux en profilés laminés type IPE ou HEA, galvanisés à chaud conformément à la norme NF EN ISO 1461 (épaisseur de zinc minimale de 70 microns compte tenu de l'exposition en climat tropical et marin), équipés de platines d'about et de boulons d'ancrage haute résistance (HR).</w:t>
      </w:r>
    </w:p>
    <w:p w14:paraId="7323D5EA" w14:textId="77777777" w:rsidR="00991065" w:rsidRDefault="00991065" w:rsidP="00991065">
      <w:pPr>
        <w:spacing w:before="260" w:after="100"/>
      </w:pPr>
      <w:r>
        <w:rPr>
          <w:rFonts w:ascii="Arial" w:eastAsia="Arial" w:hAnsi="Arial" w:cs="Arial"/>
          <w:b/>
          <w:bCs/>
          <w:color w:val="2E75B6"/>
          <w:sz w:val="21"/>
          <w:szCs w:val="21"/>
        </w:rPr>
        <w:t>4.3 Fermes, traverses et contreventements</w:t>
      </w:r>
    </w:p>
    <w:p w14:paraId="40D27701" w14:textId="77777777" w:rsidR="00991065" w:rsidRDefault="00991065" w:rsidP="00991065">
      <w:pPr>
        <w:spacing w:after="140"/>
      </w:pPr>
      <w:r>
        <w:rPr>
          <w:rFonts w:ascii="Arial" w:eastAsia="Arial" w:hAnsi="Arial" w:cs="Arial"/>
        </w:rPr>
        <w:t>Fermes et traverses de portique en profilés reconstitués soudés (PRS) ou laminés, calculées pour la portée de 25,20 m. La stabilité d'ensemble sera assurée par des dispositifs de contreventement (croix de Saint-André ou équivalent) disposés en toiture et en façades pignons.</w:t>
      </w:r>
    </w:p>
    <w:p w14:paraId="652C4B16" w14:textId="77777777" w:rsidR="00991065" w:rsidRDefault="00991065" w:rsidP="00991065">
      <w:pPr>
        <w:spacing w:before="260" w:after="100"/>
      </w:pPr>
      <w:r>
        <w:rPr>
          <w:rFonts w:ascii="Arial" w:eastAsia="Arial" w:hAnsi="Arial" w:cs="Arial"/>
          <w:b/>
          <w:bCs/>
          <w:color w:val="2E75B6"/>
          <w:sz w:val="21"/>
          <w:szCs w:val="21"/>
        </w:rPr>
        <w:t>4.4 Pannes, lisses et accessoires</w:t>
      </w:r>
    </w:p>
    <w:p w14:paraId="6F497025" w14:textId="77777777" w:rsidR="00991065" w:rsidRDefault="00991065" w:rsidP="00991065">
      <w:pPr>
        <w:spacing w:after="140"/>
      </w:pPr>
      <w:r>
        <w:rPr>
          <w:rFonts w:ascii="Arial" w:eastAsia="Arial" w:hAnsi="Arial" w:cs="Arial"/>
        </w:rPr>
        <w:t>Pannes de toiture et lisses de bardage en profilés formés à froid (type Z ou C), avec un entraxe déterminé par la portée admissible des éléments de couverture et de bardage retenus au Lot 5.</w:t>
      </w:r>
    </w:p>
    <w:p w14:paraId="6F601D85" w14:textId="77777777" w:rsidR="00991065" w:rsidRDefault="00991065" w:rsidP="00991065">
      <w:pPr>
        <w:spacing w:before="260" w:after="100"/>
      </w:pPr>
      <w:r>
        <w:rPr>
          <w:rFonts w:ascii="Arial" w:eastAsia="Arial" w:hAnsi="Arial" w:cs="Arial"/>
          <w:b/>
          <w:bCs/>
          <w:color w:val="2E75B6"/>
          <w:sz w:val="21"/>
          <w:szCs w:val="21"/>
        </w:rPr>
        <w:t>4.5 Boulonnerie et assemblages</w:t>
      </w:r>
    </w:p>
    <w:p w14:paraId="55596EAD" w14:textId="77777777" w:rsidR="00991065" w:rsidRDefault="00991065" w:rsidP="00991065">
      <w:pPr>
        <w:spacing w:after="140"/>
      </w:pPr>
      <w:r>
        <w:rPr>
          <w:rFonts w:ascii="Arial" w:eastAsia="Arial" w:hAnsi="Arial" w:cs="Arial"/>
        </w:rPr>
        <w:t>Boulons Haute Résistance (HR) de classe 8.8 minimum pour l'ensemble des assemblages structurels, traités contre la corrosion (galvanisation ou équivalent).</w:t>
      </w:r>
    </w:p>
    <w:p w14:paraId="62F7CA52" w14:textId="77777777" w:rsidR="00991065" w:rsidRDefault="00991065" w:rsidP="00991065">
      <w:pPr>
        <w:spacing w:before="260" w:after="100"/>
      </w:pPr>
      <w:r>
        <w:rPr>
          <w:rFonts w:ascii="Arial" w:eastAsia="Arial" w:hAnsi="Arial" w:cs="Arial"/>
          <w:b/>
          <w:bCs/>
          <w:color w:val="2E75B6"/>
          <w:sz w:val="21"/>
          <w:szCs w:val="21"/>
        </w:rPr>
        <w:t>4.6 Montage</w:t>
      </w:r>
    </w:p>
    <w:p w14:paraId="5719A612" w14:textId="77777777" w:rsidR="00991065" w:rsidRDefault="00991065" w:rsidP="00991065">
      <w:pPr>
        <w:spacing w:after="140"/>
      </w:pPr>
      <w:r>
        <w:rPr>
          <w:rFonts w:ascii="Arial" w:eastAsia="Arial" w:hAnsi="Arial" w:cs="Arial"/>
        </w:rPr>
        <w:t>Le montage sera réalisé par grue mobile adaptée à la hauteur de 8,00 m, dans le respect des tolérances de verticalité et d'aplomb prescrites par le DTU 32.1 (charpente en acier). Le serrage de la boulonnerie sera contrôlé au couple, avec établissement d'un procès-verbal de réception de la structure avant intervention des lots suivants.</w:t>
      </w:r>
    </w:p>
    <w:p w14:paraId="0E04EB2A" w14:textId="77777777" w:rsidR="00991065" w:rsidRDefault="00991065" w:rsidP="00991065">
      <w:pPr>
        <w:spacing w:before="260" w:after="100"/>
      </w:pPr>
      <w:r>
        <w:rPr>
          <w:rFonts w:ascii="Arial" w:eastAsia="Arial" w:hAnsi="Arial" w:cs="Arial"/>
          <w:b/>
          <w:bCs/>
          <w:color w:val="2E75B6"/>
          <w:sz w:val="21"/>
          <w:szCs w:val="21"/>
        </w:rPr>
        <w:t>4.7 Protection anticorrosion</w:t>
      </w:r>
    </w:p>
    <w:p w14:paraId="6DBE6FF0" w14:textId="77777777" w:rsidR="00991065" w:rsidRDefault="00991065" w:rsidP="00991065">
      <w:pPr>
        <w:spacing w:after="140"/>
      </w:pPr>
      <w:r>
        <w:rPr>
          <w:rFonts w:ascii="Arial" w:eastAsia="Arial" w:hAnsi="Arial" w:cs="Arial"/>
        </w:rPr>
        <w:t>Outre la galvanisation à chaud des éléments principaux, une protection complémentaire par peinture de finition (système 2 couches minimum) sera appliquée sur les zones de soudure et éléments non galvanisés, adaptée à la classe de corrosivité atmosphérique C4/C5.</w:t>
      </w:r>
    </w:p>
    <w:p w14:paraId="539A74FD" w14:textId="26F73C69" w:rsidR="00991065" w:rsidRPr="00991065" w:rsidRDefault="00991065" w:rsidP="00991065">
      <w:pPr>
        <w:ind w:left="0" w:firstLine="0"/>
      </w:pPr>
      <w:r w:rsidRPr="00984227">
        <w:rPr>
          <w:rFonts w:ascii="Arial" w:eastAsia="Arial" w:hAnsi="Arial" w:cs="Arial"/>
          <w:b/>
          <w:bCs/>
          <w:color w:val="000000" w:themeColor="text1"/>
          <w:sz w:val="26"/>
          <w:szCs w:val="26"/>
        </w:rPr>
        <w:t>ARTICLE 5 — LOT 5 — BARDAGE &amp; COUVERTURE (MAGASIN)</w:t>
      </w:r>
    </w:p>
    <w:p w14:paraId="6786F16A" w14:textId="77777777" w:rsidR="00991065" w:rsidRDefault="00991065" w:rsidP="00991065">
      <w:pPr>
        <w:spacing w:before="260" w:after="100"/>
      </w:pPr>
      <w:r>
        <w:rPr>
          <w:rFonts w:ascii="Arial" w:eastAsia="Arial" w:hAnsi="Arial" w:cs="Arial"/>
          <w:b/>
          <w:bCs/>
          <w:color w:val="2E75B6"/>
          <w:sz w:val="21"/>
          <w:szCs w:val="21"/>
        </w:rPr>
        <w:t>5.1 Couverture</w:t>
      </w:r>
    </w:p>
    <w:p w14:paraId="3EE851BD" w14:textId="77777777" w:rsidR="00991065" w:rsidRDefault="00991065" w:rsidP="00991065">
      <w:pPr>
        <w:spacing w:after="140"/>
      </w:pPr>
      <w:r>
        <w:rPr>
          <w:rFonts w:ascii="Arial" w:eastAsia="Arial" w:hAnsi="Arial" w:cs="Arial"/>
        </w:rPr>
        <w:t>Couverture en bac acier double peau nervuré avec âme isolante (mousse polyuréthane ou laine minérale, épaisseur minimale 40 mm), posée avec une pente minimale de 8 à 10 % afin d'assurer une évacuation efficace des eaux pluviales compte tenu de la pluviométrie locale. Les accessoires d'étanchéité (faîtière ventilée, rives, closoirs) seront conformes aux préconisations du fabricant.</w:t>
      </w:r>
    </w:p>
    <w:p w14:paraId="71949E84" w14:textId="77777777" w:rsidR="00991065" w:rsidRDefault="00991065" w:rsidP="00991065">
      <w:pPr>
        <w:spacing w:before="260" w:after="100"/>
      </w:pPr>
      <w:r>
        <w:rPr>
          <w:rFonts w:ascii="Arial" w:eastAsia="Arial" w:hAnsi="Arial" w:cs="Arial"/>
          <w:b/>
          <w:bCs/>
          <w:color w:val="2E75B6"/>
          <w:sz w:val="21"/>
          <w:szCs w:val="21"/>
        </w:rPr>
        <w:t>5.2 Bardage façades</w:t>
      </w:r>
    </w:p>
    <w:p w14:paraId="6D922C81" w14:textId="77777777" w:rsidR="00991065" w:rsidRDefault="00991065" w:rsidP="00991065">
      <w:pPr>
        <w:spacing w:after="140"/>
        <w:rPr>
          <w:rFonts w:ascii="Arial" w:eastAsia="Arial" w:hAnsi="Arial" w:cs="Arial"/>
        </w:rPr>
      </w:pPr>
      <w:r>
        <w:rPr>
          <w:rFonts w:ascii="Arial" w:eastAsia="Arial" w:hAnsi="Arial" w:cs="Arial"/>
        </w:rPr>
        <w:t>Bardage en bac acier double peau isolé, mis en œuvre sur la hauteur totale de 8,00 m, fixé sur les lisses de la structure métallique. Le coloris sera soumis au choix du maître d'ouvrage.</w:t>
      </w:r>
    </w:p>
    <w:p w14:paraId="1BC24920" w14:textId="77777777" w:rsidR="00991065" w:rsidRDefault="00991065" w:rsidP="00991065">
      <w:pPr>
        <w:spacing w:after="140"/>
      </w:pPr>
      <w:r>
        <w:rPr>
          <w:rFonts w:ascii="Arial" w:eastAsia="Arial" w:hAnsi="Arial" w:cs="Arial"/>
        </w:rPr>
        <w:t xml:space="preserve">Les bardages couvrent de l’extérieur un mur de 1m de hauteur en Agglos de 20 entourant tous les murs du magasin </w:t>
      </w:r>
    </w:p>
    <w:p w14:paraId="077C18A3" w14:textId="77777777" w:rsidR="00991065" w:rsidRDefault="00991065" w:rsidP="00991065">
      <w:pPr>
        <w:spacing w:before="260" w:after="100"/>
      </w:pPr>
      <w:r>
        <w:rPr>
          <w:rFonts w:ascii="Arial" w:eastAsia="Arial" w:hAnsi="Arial" w:cs="Arial"/>
          <w:b/>
          <w:bCs/>
          <w:color w:val="2E75B6"/>
          <w:sz w:val="21"/>
          <w:szCs w:val="21"/>
        </w:rPr>
        <w:t>5.3 Évacuation des eaux pluviales</w:t>
      </w:r>
    </w:p>
    <w:p w14:paraId="3EC9C7AF" w14:textId="77777777" w:rsidR="00991065" w:rsidRDefault="00991065" w:rsidP="00991065">
      <w:pPr>
        <w:spacing w:after="140"/>
      </w:pPr>
      <w:r>
        <w:rPr>
          <w:rFonts w:ascii="Arial" w:eastAsia="Arial" w:hAnsi="Arial" w:cs="Arial"/>
        </w:rPr>
        <w:lastRenderedPageBreak/>
        <w:t>Gouttières et chéneaux en acier galvanisé ou aluminium, dimensionnés pour le débit de pointe correspondant à l'intensité pluviométrique locale, raccordés au réseau de collecte des eaux pluviales du site.</w:t>
      </w:r>
    </w:p>
    <w:p w14:paraId="5DFE4D54" w14:textId="77777777" w:rsidR="00991065" w:rsidRDefault="00991065" w:rsidP="00991065">
      <w:pPr>
        <w:spacing w:before="260" w:after="100"/>
      </w:pPr>
      <w:r>
        <w:rPr>
          <w:rFonts w:ascii="Arial" w:eastAsia="Arial" w:hAnsi="Arial" w:cs="Arial"/>
          <w:b/>
          <w:bCs/>
          <w:color w:val="2E75B6"/>
          <w:sz w:val="21"/>
          <w:szCs w:val="21"/>
        </w:rPr>
        <w:t>5.4 Éclairage zénithal</w:t>
      </w:r>
    </w:p>
    <w:p w14:paraId="7FE977AA" w14:textId="77777777" w:rsidR="00991065" w:rsidRDefault="00991065" w:rsidP="00991065">
      <w:pPr>
        <w:spacing w:after="140"/>
      </w:pPr>
      <w:r>
        <w:rPr>
          <w:rFonts w:ascii="Arial" w:eastAsia="Arial" w:hAnsi="Arial" w:cs="Arial"/>
        </w:rPr>
        <w:t>Lanterneaux translucides en polycarbonate résistant aux ultraviolets, répartis en toiture de manière à assurer un taux d'éclairement naturel minimal de 5 % de la surface couverte.</w:t>
      </w:r>
    </w:p>
    <w:p w14:paraId="3AA0A108" w14:textId="77777777" w:rsidR="00991065" w:rsidRDefault="00991065" w:rsidP="00991065">
      <w:pPr>
        <w:spacing w:before="260" w:after="100"/>
      </w:pPr>
      <w:r>
        <w:rPr>
          <w:rFonts w:ascii="Arial" w:eastAsia="Arial" w:hAnsi="Arial" w:cs="Arial"/>
          <w:b/>
          <w:bCs/>
          <w:color w:val="2E75B6"/>
          <w:sz w:val="21"/>
          <w:szCs w:val="21"/>
        </w:rPr>
        <w:t>5.5 Portes sectionnelles et quai de chargement</w:t>
      </w:r>
    </w:p>
    <w:p w14:paraId="3F4E7584" w14:textId="77777777" w:rsidR="00991065" w:rsidRDefault="00991065" w:rsidP="00991065">
      <w:pPr>
        <w:spacing w:after="140"/>
      </w:pPr>
      <w:r>
        <w:rPr>
          <w:rFonts w:ascii="Arial" w:eastAsia="Arial" w:hAnsi="Arial" w:cs="Arial"/>
        </w:rPr>
        <w:t>Portes sectionnelles motorisées équipées de dispositifs de sécurité (arrêt d'urgence, protection anti-chute), dimensionnées pour le passage des véhicules de livraison.</w:t>
      </w:r>
    </w:p>
    <w:p w14:paraId="3FFF18FA" w14:textId="77777777" w:rsidR="00991065" w:rsidRDefault="00991065" w:rsidP="00991065">
      <w:pPr>
        <w:spacing w:before="260" w:after="100"/>
      </w:pPr>
      <w:r>
        <w:rPr>
          <w:rFonts w:ascii="Arial" w:eastAsia="Arial" w:hAnsi="Arial" w:cs="Arial"/>
          <w:b/>
          <w:bCs/>
          <w:color w:val="2E75B6"/>
          <w:sz w:val="21"/>
          <w:szCs w:val="21"/>
        </w:rPr>
        <w:t>5.6 Portails et portes piétonnes</w:t>
      </w:r>
    </w:p>
    <w:p w14:paraId="386E085C" w14:textId="77777777" w:rsidR="00991065" w:rsidRDefault="00991065" w:rsidP="00991065">
      <w:pPr>
        <w:spacing w:after="140"/>
      </w:pPr>
      <w:r>
        <w:rPr>
          <w:rFonts w:ascii="Arial" w:eastAsia="Arial" w:hAnsi="Arial" w:cs="Arial"/>
        </w:rPr>
        <w:t>Portails et portes piétonnes en acier galvanisé, quincaillerie traitée anticorrosion.</w:t>
      </w:r>
    </w:p>
    <w:p w14:paraId="6A9B7700" w14:textId="092A887B" w:rsidR="00991065" w:rsidRPr="00991065" w:rsidRDefault="00991065" w:rsidP="00991065">
      <w:pPr>
        <w:ind w:left="0" w:firstLine="0"/>
      </w:pPr>
      <w:r w:rsidRPr="00984227">
        <w:rPr>
          <w:rFonts w:ascii="Arial" w:eastAsia="Arial" w:hAnsi="Arial" w:cs="Arial"/>
          <w:b/>
          <w:bCs/>
          <w:color w:val="000000" w:themeColor="text1"/>
          <w:sz w:val="26"/>
          <w:szCs w:val="26"/>
        </w:rPr>
        <w:t>ARTICLE 6 — LOT 6 — BUREAUX INTÉRIEURS VITRÉS, MEZZANINE &amp; ESCALIER MÉTALLIQUE</w:t>
      </w:r>
    </w:p>
    <w:p w14:paraId="69312E2A" w14:textId="77777777" w:rsidR="00991065" w:rsidRDefault="00991065" w:rsidP="00991065">
      <w:pPr>
        <w:spacing w:before="260" w:after="100"/>
      </w:pPr>
      <w:r>
        <w:rPr>
          <w:rFonts w:ascii="Arial" w:eastAsia="Arial" w:hAnsi="Arial" w:cs="Arial"/>
          <w:b/>
          <w:bCs/>
          <w:color w:val="2E75B6"/>
          <w:sz w:val="21"/>
          <w:szCs w:val="21"/>
        </w:rPr>
        <w:t>6.1 Structure métallique de la mezzanine</w:t>
      </w:r>
    </w:p>
    <w:p w14:paraId="1EC4E211" w14:textId="77777777" w:rsidR="00991065" w:rsidRDefault="00991065" w:rsidP="00991065">
      <w:pPr>
        <w:spacing w:after="140"/>
      </w:pPr>
      <w:r>
        <w:rPr>
          <w:rFonts w:ascii="Arial" w:eastAsia="Arial" w:hAnsi="Arial" w:cs="Arial"/>
        </w:rPr>
        <w:t>Solives et poutrelles métalliques dimensionnées pour une charge d'exploitation de bureau (250 kg/m² minimum conformément à l'Eurocode 1), prenant appui sur la structure principale du magasin ou sur des poteaux dédiés.</w:t>
      </w:r>
    </w:p>
    <w:p w14:paraId="022173BB" w14:textId="77777777" w:rsidR="00991065" w:rsidRDefault="00991065" w:rsidP="00991065">
      <w:pPr>
        <w:spacing w:before="260" w:after="100"/>
      </w:pPr>
      <w:r>
        <w:rPr>
          <w:rFonts w:ascii="Arial" w:eastAsia="Arial" w:hAnsi="Arial" w:cs="Arial"/>
          <w:b/>
          <w:bCs/>
          <w:color w:val="2E75B6"/>
          <w:sz w:val="21"/>
          <w:szCs w:val="21"/>
        </w:rPr>
        <w:t>6.2 Plancher de la mezzanine</w:t>
      </w:r>
    </w:p>
    <w:p w14:paraId="58618055" w14:textId="77777777" w:rsidR="00991065" w:rsidRDefault="00991065" w:rsidP="00991065">
      <w:pPr>
        <w:spacing w:after="140"/>
      </w:pPr>
      <w:r>
        <w:rPr>
          <w:rFonts w:ascii="Arial" w:eastAsia="Arial" w:hAnsi="Arial" w:cs="Arial"/>
        </w:rPr>
        <w:t>Plancher constitué d'une tôle nervurée collaborante surmontée d'une chape de béton (ou dalle collaborante), d'épaisseur conforme à la note de calcul, avec finition adaptée au revêtement de sol prévu.</w:t>
      </w:r>
    </w:p>
    <w:p w14:paraId="2F852DF3" w14:textId="77777777" w:rsidR="00991065" w:rsidRDefault="00991065" w:rsidP="00991065">
      <w:pPr>
        <w:spacing w:before="260" w:after="100"/>
      </w:pPr>
      <w:r>
        <w:rPr>
          <w:rFonts w:ascii="Arial" w:eastAsia="Arial" w:hAnsi="Arial" w:cs="Arial"/>
          <w:b/>
          <w:bCs/>
          <w:color w:val="2E75B6"/>
          <w:sz w:val="21"/>
          <w:szCs w:val="21"/>
        </w:rPr>
        <w:t>6.3 Cloisons vitrées intérieures</w:t>
      </w:r>
    </w:p>
    <w:p w14:paraId="2340916E" w14:textId="77777777" w:rsidR="00991065" w:rsidRDefault="00991065" w:rsidP="00991065">
      <w:pPr>
        <w:spacing w:after="140"/>
      </w:pPr>
      <w:r>
        <w:rPr>
          <w:rFonts w:ascii="Arial" w:eastAsia="Arial" w:hAnsi="Arial" w:cs="Arial"/>
        </w:rPr>
        <w:t>Cloisons vitrées en menuiserie aluminium avec vitrage sécurit (feuilleté type 44.2 ou équivalent), mises en œuvre au rez-de-chaussée et à l'étage, assurant la transparence visuelle vers la zone de stockage tout en garantissant une isolation phonique minimale des locaux de bureaux.</w:t>
      </w:r>
    </w:p>
    <w:p w14:paraId="7F17EDBE" w14:textId="77777777" w:rsidR="00991065" w:rsidRDefault="00991065" w:rsidP="00991065">
      <w:pPr>
        <w:spacing w:before="260" w:after="100"/>
      </w:pPr>
      <w:r>
        <w:rPr>
          <w:rFonts w:ascii="Arial" w:eastAsia="Arial" w:hAnsi="Arial" w:cs="Arial"/>
          <w:b/>
          <w:bCs/>
          <w:color w:val="2E75B6"/>
          <w:sz w:val="21"/>
          <w:szCs w:val="21"/>
        </w:rPr>
        <w:t>6.4 Escalier métallique intérieur</w:t>
      </w:r>
    </w:p>
    <w:p w14:paraId="5408887C" w14:textId="77777777" w:rsidR="00991065" w:rsidRDefault="00991065" w:rsidP="00991065">
      <w:pPr>
        <w:spacing w:after="140"/>
      </w:pPr>
      <w:r>
        <w:rPr>
          <w:rFonts w:ascii="Arial" w:eastAsia="Arial" w:hAnsi="Arial" w:cs="Arial"/>
        </w:rPr>
        <w:t>Escalier à limon en tôle pliée, marches en tôle larmée antidérapante, garde-corps réglementaire (hauteur minimale 1,00 m), conforme aux exigences de sécurité incendie en matière de dégagement et de largeur de passage.</w:t>
      </w:r>
    </w:p>
    <w:p w14:paraId="6668DDA1" w14:textId="77777777" w:rsidR="00991065" w:rsidRDefault="00991065" w:rsidP="00991065">
      <w:pPr>
        <w:spacing w:before="260" w:after="100"/>
      </w:pPr>
      <w:r>
        <w:rPr>
          <w:rFonts w:ascii="Arial" w:eastAsia="Arial" w:hAnsi="Arial" w:cs="Arial"/>
          <w:b/>
          <w:bCs/>
          <w:color w:val="2E75B6"/>
          <w:sz w:val="21"/>
          <w:szCs w:val="21"/>
        </w:rPr>
        <w:t>6.5 Faux-plafonds</w:t>
      </w:r>
    </w:p>
    <w:p w14:paraId="600B487F" w14:textId="77777777" w:rsidR="00991065" w:rsidRDefault="00991065" w:rsidP="00991065">
      <w:pPr>
        <w:spacing w:after="140"/>
      </w:pPr>
      <w:r>
        <w:rPr>
          <w:rFonts w:ascii="Arial" w:eastAsia="Arial" w:hAnsi="Arial" w:cs="Arial"/>
        </w:rPr>
        <w:t>Faux-plafonds en dalles minérales (ou matériau équivalent), sur ossature apparente ou cachée selon finition retenue.</w:t>
      </w:r>
    </w:p>
    <w:p w14:paraId="2BE91644" w14:textId="77777777" w:rsidR="00991065" w:rsidRDefault="00991065" w:rsidP="00991065">
      <w:pPr>
        <w:spacing w:before="260" w:after="100"/>
      </w:pPr>
      <w:r>
        <w:rPr>
          <w:rFonts w:ascii="Arial" w:eastAsia="Arial" w:hAnsi="Arial" w:cs="Arial"/>
          <w:b/>
          <w:bCs/>
          <w:color w:val="2E75B6"/>
          <w:sz w:val="21"/>
          <w:szCs w:val="21"/>
        </w:rPr>
        <w:t>6.6 Revêtement de sol</w:t>
      </w:r>
    </w:p>
    <w:p w14:paraId="2807F849" w14:textId="77777777" w:rsidR="00991065" w:rsidRDefault="00991065" w:rsidP="00991065">
      <w:pPr>
        <w:spacing w:after="140"/>
      </w:pPr>
      <w:r>
        <w:rPr>
          <w:rFonts w:ascii="Arial" w:eastAsia="Arial" w:hAnsi="Arial" w:cs="Arial"/>
        </w:rPr>
        <w:t>Revêtement en grès cérame, classement d'usage (PEI) adapté au trafic des locaux de bureaux.</w:t>
      </w:r>
    </w:p>
    <w:p w14:paraId="54CCCA3B" w14:textId="77777777" w:rsidR="00991065" w:rsidRDefault="00991065" w:rsidP="00991065">
      <w:pPr>
        <w:spacing w:before="260" w:after="100"/>
      </w:pPr>
      <w:r>
        <w:rPr>
          <w:rFonts w:ascii="Arial" w:eastAsia="Arial" w:hAnsi="Arial" w:cs="Arial"/>
          <w:b/>
          <w:bCs/>
          <w:color w:val="2E75B6"/>
          <w:sz w:val="21"/>
          <w:szCs w:val="21"/>
        </w:rPr>
        <w:t>6.7 Climatisation</w:t>
      </w:r>
    </w:p>
    <w:p w14:paraId="4F771EBC" w14:textId="77777777" w:rsidR="00991065" w:rsidRDefault="00991065" w:rsidP="00991065">
      <w:pPr>
        <w:spacing w:after="140"/>
      </w:pPr>
      <w:r>
        <w:rPr>
          <w:rFonts w:ascii="Arial" w:eastAsia="Arial" w:hAnsi="Arial" w:cs="Arial"/>
        </w:rPr>
        <w:t>Climatiseurs de type split-system, puissance dimensionnée en fonction du volume et de l'exposition de chaque local.</w:t>
      </w:r>
    </w:p>
    <w:p w14:paraId="4ADCA61B" w14:textId="59A6EB15" w:rsidR="00991065" w:rsidRPr="00991065" w:rsidRDefault="00991065" w:rsidP="00991065">
      <w:r>
        <w:br w:type="page"/>
      </w:r>
      <w:r w:rsidRPr="00984227">
        <w:rPr>
          <w:rFonts w:ascii="Arial" w:eastAsia="Arial" w:hAnsi="Arial" w:cs="Arial"/>
          <w:b/>
          <w:bCs/>
          <w:color w:val="000000" w:themeColor="text1"/>
          <w:sz w:val="26"/>
          <w:szCs w:val="26"/>
        </w:rPr>
        <w:lastRenderedPageBreak/>
        <w:t xml:space="preserve"> ARTICLE 7 — LOT 7 — MAÇONNERIE (RESTAURANT, VESTIAIRES, DOUCHES)</w:t>
      </w:r>
    </w:p>
    <w:p w14:paraId="0DDD3AFE" w14:textId="77777777" w:rsidR="00991065" w:rsidRDefault="00991065" w:rsidP="00991065">
      <w:pPr>
        <w:spacing w:before="260" w:after="100"/>
      </w:pPr>
      <w:r>
        <w:rPr>
          <w:rFonts w:ascii="Arial" w:eastAsia="Arial" w:hAnsi="Arial" w:cs="Arial"/>
          <w:b/>
          <w:bCs/>
          <w:color w:val="2E75B6"/>
          <w:sz w:val="21"/>
          <w:szCs w:val="21"/>
        </w:rPr>
        <w:t>7.1 Élévation des murs</w:t>
      </w:r>
    </w:p>
    <w:p w14:paraId="7B2CEC4D" w14:textId="77777777" w:rsidR="00991065" w:rsidRDefault="00991065" w:rsidP="00991065">
      <w:pPr>
        <w:spacing w:after="140"/>
      </w:pPr>
      <w:r>
        <w:rPr>
          <w:rFonts w:ascii="Arial" w:eastAsia="Arial" w:hAnsi="Arial" w:cs="Arial"/>
        </w:rPr>
        <w:t>Murs extérieurs porteurs en agglomérés de ciment (parpaings/agglos) creux de 20 cm d'épaisseur, cloisons de refend intérieures en agglomérés de 15 cm d'épaisseur, hourdés au mortier de ciment dosé à 350 kg/m³. La hauteur sous plafond est fixée à 3,00 m (hauteur normale de bâtiment). L'ouvrage comprendra les chaînages horizontaux (en tête de mur, sous toiture) et verticaux (aux angles, jonctions de murs et à intervalles de 3 à 4 m maximum) en béton armé dosé à 350 kg/m³, conformément aux règles de l'art pour la tenue aux efforts horizontaux (vent, séisme).</w:t>
      </w:r>
    </w:p>
    <w:p w14:paraId="05723180" w14:textId="77777777" w:rsidR="00991065" w:rsidRDefault="00991065" w:rsidP="00991065">
      <w:pPr>
        <w:spacing w:before="260" w:after="100"/>
      </w:pPr>
      <w:r>
        <w:rPr>
          <w:rFonts w:ascii="Arial" w:eastAsia="Arial" w:hAnsi="Arial" w:cs="Arial"/>
          <w:b/>
          <w:bCs/>
          <w:color w:val="2E75B6"/>
          <w:sz w:val="21"/>
          <w:szCs w:val="21"/>
        </w:rPr>
        <w:t>7.2 Enduits</w:t>
      </w:r>
    </w:p>
    <w:p w14:paraId="08E1A1CB" w14:textId="77777777" w:rsidR="00991065" w:rsidRDefault="00991065" w:rsidP="00991065">
      <w:pPr>
        <w:spacing w:after="140"/>
      </w:pPr>
      <w:r>
        <w:rPr>
          <w:rFonts w:ascii="Arial" w:eastAsia="Arial" w:hAnsi="Arial" w:cs="Arial"/>
        </w:rPr>
        <w:t>Enduit au mortier de ciment, taloché ou gratté selon finition retenue, appliqué en deux couches (couche de dégrossissage puis couche de finition) sur les deux faces des murs (intérieure et extérieure), pour une épaisseur totale de 2 à 2,5 cm.</w:t>
      </w:r>
    </w:p>
    <w:p w14:paraId="0B52B469" w14:textId="1C641532" w:rsidR="00991065" w:rsidRPr="00991065" w:rsidRDefault="00991065" w:rsidP="00991065">
      <w:pPr>
        <w:ind w:left="0" w:firstLine="0"/>
      </w:pPr>
      <w:r w:rsidRPr="00984227">
        <w:rPr>
          <w:rFonts w:ascii="Arial" w:eastAsia="Arial" w:hAnsi="Arial" w:cs="Arial"/>
          <w:b/>
          <w:bCs/>
          <w:color w:val="000000" w:themeColor="text1"/>
          <w:sz w:val="26"/>
          <w:szCs w:val="26"/>
        </w:rPr>
        <w:t>ARTICLE 8 — LOT 8 — TOITURE BÉTON ARMÉ (BÂTIMENTS ANNEXES)</w:t>
      </w:r>
    </w:p>
    <w:p w14:paraId="7EDFD2CB" w14:textId="77777777" w:rsidR="00991065" w:rsidRDefault="00991065" w:rsidP="00991065">
      <w:pPr>
        <w:spacing w:before="260" w:after="100"/>
      </w:pPr>
      <w:r>
        <w:rPr>
          <w:rFonts w:ascii="Arial" w:eastAsia="Arial" w:hAnsi="Arial" w:cs="Arial"/>
          <w:b/>
          <w:bCs/>
          <w:color w:val="2E75B6"/>
          <w:sz w:val="21"/>
          <w:szCs w:val="21"/>
        </w:rPr>
        <w:t>8.1 Dalle pleine</w:t>
      </w:r>
    </w:p>
    <w:p w14:paraId="6BA6ADDB" w14:textId="77777777" w:rsidR="00991065" w:rsidRDefault="00991065" w:rsidP="00991065">
      <w:pPr>
        <w:spacing w:after="140"/>
      </w:pPr>
      <w:r>
        <w:rPr>
          <w:rFonts w:ascii="Arial" w:eastAsia="Arial" w:hAnsi="Arial" w:cs="Arial"/>
        </w:rPr>
        <w:t>Dalle pleine en béton armé de classe C25/30, épaisseur 15 cm, ferraillage conforme à la note de calcul, coffrage traditionnel ou pose de prédalles. Une pente minimale de 1,5 % sera respectée vers les points d'évacuation des eaux pluviales.</w:t>
      </w:r>
    </w:p>
    <w:p w14:paraId="74688AFD" w14:textId="77777777" w:rsidR="00991065" w:rsidRDefault="00991065" w:rsidP="00991065">
      <w:pPr>
        <w:spacing w:before="260" w:after="100"/>
      </w:pPr>
      <w:r>
        <w:rPr>
          <w:rFonts w:ascii="Arial" w:eastAsia="Arial" w:hAnsi="Arial" w:cs="Arial"/>
          <w:b/>
          <w:bCs/>
          <w:color w:val="2E75B6"/>
          <w:sz w:val="21"/>
          <w:szCs w:val="21"/>
        </w:rPr>
        <w:t>8.2 Étanchéité</w:t>
      </w:r>
    </w:p>
    <w:p w14:paraId="69A9036B" w14:textId="77777777" w:rsidR="00991065" w:rsidRDefault="00991065" w:rsidP="00991065">
      <w:pPr>
        <w:spacing w:after="140"/>
      </w:pPr>
      <w:r>
        <w:rPr>
          <w:rFonts w:ascii="Arial" w:eastAsia="Arial" w:hAnsi="Arial" w:cs="Arial"/>
        </w:rPr>
        <w:t>Étanchéité multicouche bitumineuse auto-protégée (ou système liquide équivalent), avec protection lourde (gravillons ou dalles sur plots) en cas de toiture-terrasse accessible. Des relevés d'étanchéité seront réalisés en périphérie et autour de chaque émergence (souches, canalisations).</w:t>
      </w:r>
    </w:p>
    <w:p w14:paraId="13F51549" w14:textId="77777777" w:rsidR="00991065" w:rsidRDefault="00991065" w:rsidP="00991065">
      <w:pPr>
        <w:spacing w:before="260" w:after="100"/>
      </w:pPr>
      <w:r>
        <w:rPr>
          <w:rFonts w:ascii="Arial" w:eastAsia="Arial" w:hAnsi="Arial" w:cs="Arial"/>
          <w:b/>
          <w:bCs/>
          <w:color w:val="2E75B6"/>
          <w:sz w:val="21"/>
          <w:szCs w:val="21"/>
        </w:rPr>
        <w:t>8.3 Évacuations pluviales</w:t>
      </w:r>
    </w:p>
    <w:p w14:paraId="3C3E5D33" w14:textId="77777777" w:rsidR="00991065" w:rsidRDefault="00991065" w:rsidP="00991065">
      <w:pPr>
        <w:spacing w:after="140"/>
      </w:pPr>
      <w:r>
        <w:rPr>
          <w:rFonts w:ascii="Arial" w:eastAsia="Arial" w:hAnsi="Arial" w:cs="Arial"/>
        </w:rPr>
        <w:t>Évacuations par gargouilles ou naissances équipées de crapaudines anti-obstruction, raccordées aux descentes d'eaux pluviales.</w:t>
      </w:r>
    </w:p>
    <w:p w14:paraId="33C196C6" w14:textId="325DC38F" w:rsidR="00991065" w:rsidRPr="00991065" w:rsidRDefault="00991065" w:rsidP="00991065">
      <w:pPr>
        <w:ind w:left="0" w:firstLine="0"/>
      </w:pPr>
      <w:r w:rsidRPr="00984227">
        <w:rPr>
          <w:rFonts w:ascii="Arial" w:eastAsia="Arial" w:hAnsi="Arial" w:cs="Arial"/>
          <w:b/>
          <w:bCs/>
          <w:color w:val="000000" w:themeColor="text1"/>
          <w:sz w:val="26"/>
          <w:szCs w:val="26"/>
        </w:rPr>
        <w:t xml:space="preserve"> ARTICLE 9 — LOT 9 — MENUISERIES</w:t>
      </w:r>
    </w:p>
    <w:p w14:paraId="24C1FE13" w14:textId="77777777" w:rsidR="00991065" w:rsidRDefault="00991065" w:rsidP="00991065">
      <w:pPr>
        <w:spacing w:before="260" w:after="100"/>
      </w:pPr>
      <w:r>
        <w:rPr>
          <w:rFonts w:ascii="Arial" w:eastAsia="Arial" w:hAnsi="Arial" w:cs="Arial"/>
          <w:b/>
          <w:bCs/>
          <w:color w:val="2E75B6"/>
          <w:sz w:val="21"/>
          <w:szCs w:val="21"/>
        </w:rPr>
        <w:t>9.1 Portes intérieures</w:t>
      </w:r>
    </w:p>
    <w:p w14:paraId="413CF811" w14:textId="77777777" w:rsidR="00991065" w:rsidRDefault="00991065" w:rsidP="00991065">
      <w:pPr>
        <w:spacing w:after="140"/>
      </w:pPr>
      <w:r>
        <w:rPr>
          <w:rFonts w:ascii="Arial" w:eastAsia="Arial" w:hAnsi="Arial" w:cs="Arial"/>
        </w:rPr>
        <w:t>Portes intérieures en bois isoplane, huisseries bois ou métalliques, quincaillerie standard (paumelles, poignées, serreurs).</w:t>
      </w:r>
    </w:p>
    <w:p w14:paraId="5B0583DC" w14:textId="77777777" w:rsidR="00991065" w:rsidRDefault="00991065" w:rsidP="00991065">
      <w:pPr>
        <w:spacing w:before="260" w:after="100"/>
      </w:pPr>
      <w:r>
        <w:rPr>
          <w:rFonts w:ascii="Arial" w:eastAsia="Arial" w:hAnsi="Arial" w:cs="Arial"/>
          <w:b/>
          <w:bCs/>
          <w:color w:val="2E75B6"/>
          <w:sz w:val="21"/>
          <w:szCs w:val="21"/>
        </w:rPr>
        <w:t>9.2 Fenêtres aluminium</w:t>
      </w:r>
    </w:p>
    <w:p w14:paraId="7DA06709" w14:textId="77777777" w:rsidR="00991065" w:rsidRDefault="00991065" w:rsidP="00991065">
      <w:pPr>
        <w:spacing w:after="140"/>
      </w:pPr>
      <w:r>
        <w:rPr>
          <w:rFonts w:ascii="Arial" w:eastAsia="Arial" w:hAnsi="Arial" w:cs="Arial"/>
        </w:rPr>
        <w:t>Fenêtres en profilés aluminium, ouvrants oscillo-battants ou coulissants selon configuration des locaux, vitrage simple ou feuilleté selon exposition. La pose de moustiquaires est recommandée compte tenu du climat. La priorité sera donnée à une bonne ventilation naturelle des locaux.</w:t>
      </w:r>
    </w:p>
    <w:p w14:paraId="0D9DB57D" w14:textId="77777777" w:rsidR="00991065" w:rsidRDefault="00991065" w:rsidP="00991065">
      <w:pPr>
        <w:spacing w:before="260" w:after="100"/>
      </w:pPr>
      <w:r>
        <w:rPr>
          <w:rFonts w:ascii="Arial" w:eastAsia="Arial" w:hAnsi="Arial" w:cs="Arial"/>
          <w:b/>
          <w:bCs/>
          <w:color w:val="2E75B6"/>
          <w:sz w:val="21"/>
          <w:szCs w:val="21"/>
        </w:rPr>
        <w:t>9.3 Baie vitrée entrée restaurant</w:t>
      </w:r>
    </w:p>
    <w:p w14:paraId="76484191" w14:textId="77777777" w:rsidR="00991065" w:rsidRDefault="00991065" w:rsidP="00991065">
      <w:pPr>
        <w:spacing w:after="140"/>
      </w:pPr>
      <w:r>
        <w:rPr>
          <w:rFonts w:ascii="Arial" w:eastAsia="Arial" w:hAnsi="Arial" w:cs="Arial"/>
        </w:rPr>
        <w:t>Baie vitrée en aluminium avec vitrage sécurit, de large dimension, favorisant la ventilation naturelle et l'accueil visuel de la clientèle du restaurant.</w:t>
      </w:r>
    </w:p>
    <w:p w14:paraId="4D084A9E" w14:textId="77777777" w:rsidR="00991065" w:rsidRDefault="00991065" w:rsidP="00991065">
      <w:r>
        <w:br w:type="page"/>
      </w:r>
    </w:p>
    <w:p w14:paraId="52235B73" w14:textId="77777777" w:rsidR="00991065" w:rsidRPr="00984227" w:rsidRDefault="00991065" w:rsidP="00991065">
      <w:pPr>
        <w:spacing w:before="480" w:after="220"/>
        <w:rPr>
          <w:color w:val="000000" w:themeColor="text1"/>
        </w:rPr>
      </w:pPr>
      <w:r w:rsidRPr="00984227">
        <w:rPr>
          <w:rFonts w:ascii="Arial" w:eastAsia="Arial" w:hAnsi="Arial" w:cs="Arial"/>
          <w:b/>
          <w:bCs/>
          <w:color w:val="000000" w:themeColor="text1"/>
          <w:sz w:val="26"/>
          <w:szCs w:val="26"/>
        </w:rPr>
        <w:lastRenderedPageBreak/>
        <w:t xml:space="preserve">  ARTICLE 10 — LOT 10 — REVÊTEMENTS SOLS &amp; MURS / ÉTANCHÉITÉ SANITAIRES</w:t>
      </w:r>
    </w:p>
    <w:p w14:paraId="317832A1" w14:textId="77777777" w:rsidR="00991065" w:rsidRDefault="00991065" w:rsidP="00991065">
      <w:pPr>
        <w:spacing w:before="260" w:after="100"/>
      </w:pPr>
      <w:r>
        <w:rPr>
          <w:rFonts w:ascii="Arial" w:eastAsia="Arial" w:hAnsi="Arial" w:cs="Arial"/>
          <w:b/>
          <w:bCs/>
          <w:color w:val="2E75B6"/>
          <w:sz w:val="21"/>
          <w:szCs w:val="21"/>
        </w:rPr>
        <w:t>10.1 Carrelage de sol</w:t>
      </w:r>
    </w:p>
    <w:p w14:paraId="6B3B1AE2" w14:textId="77777777" w:rsidR="00991065" w:rsidRDefault="00991065" w:rsidP="00991065">
      <w:pPr>
        <w:spacing w:after="140"/>
      </w:pPr>
      <w:r>
        <w:rPr>
          <w:rFonts w:ascii="Arial" w:eastAsia="Arial" w:hAnsi="Arial" w:cs="Arial"/>
        </w:rPr>
        <w:t>Carrelage en grès cérame antidérapant, classement PEI adapté au trafic de chaque local (restaurant, vestiaires, circulations), posé collé sur chape, joints hydrofuges dans les zones humides.</w:t>
      </w:r>
    </w:p>
    <w:p w14:paraId="55834C7B" w14:textId="77777777" w:rsidR="00991065" w:rsidRDefault="00991065" w:rsidP="00991065">
      <w:pPr>
        <w:spacing w:before="260" w:after="100"/>
      </w:pPr>
      <w:r>
        <w:rPr>
          <w:rFonts w:ascii="Arial" w:eastAsia="Arial" w:hAnsi="Arial" w:cs="Arial"/>
          <w:b/>
          <w:bCs/>
          <w:color w:val="2E75B6"/>
          <w:sz w:val="21"/>
          <w:szCs w:val="21"/>
        </w:rPr>
        <w:t>10.2 Faïence murale</w:t>
      </w:r>
    </w:p>
    <w:p w14:paraId="2919F89B" w14:textId="77777777" w:rsidR="00991065" w:rsidRDefault="00991065" w:rsidP="00991065">
      <w:pPr>
        <w:spacing w:after="140"/>
      </w:pPr>
      <w:r>
        <w:rPr>
          <w:rFonts w:ascii="Arial" w:eastAsia="Arial" w:hAnsi="Arial" w:cs="Arial"/>
        </w:rPr>
        <w:t>Faïence murale posée collée dans les locaux WC et douches, sur une hauteur de 2,10 m, joints hydrofuges.</w:t>
      </w:r>
    </w:p>
    <w:p w14:paraId="646317B1" w14:textId="77777777" w:rsidR="00991065" w:rsidRDefault="00991065" w:rsidP="00991065">
      <w:pPr>
        <w:spacing w:before="260" w:after="100"/>
      </w:pPr>
      <w:r>
        <w:rPr>
          <w:rFonts w:ascii="Arial" w:eastAsia="Arial" w:hAnsi="Arial" w:cs="Arial"/>
          <w:b/>
          <w:bCs/>
          <w:color w:val="2E75B6"/>
          <w:sz w:val="21"/>
          <w:szCs w:val="21"/>
        </w:rPr>
        <w:t>10.3 Étanchéité des sols humides</w:t>
      </w:r>
    </w:p>
    <w:p w14:paraId="4890C2C8" w14:textId="77777777" w:rsidR="00991065" w:rsidRDefault="00991065" w:rsidP="00991065">
      <w:pPr>
        <w:spacing w:after="140"/>
      </w:pPr>
      <w:r>
        <w:rPr>
          <w:rFonts w:ascii="Arial" w:eastAsia="Arial" w:hAnsi="Arial" w:cs="Arial"/>
        </w:rPr>
        <w:t>Système d'étanchéité sous carrelage (type SPEC) dans les douches et WC, avec relevés en plinthe de 10 à 15 cm en périphérie des locaux.</w:t>
      </w:r>
    </w:p>
    <w:p w14:paraId="748D588E" w14:textId="77777777" w:rsidR="00991065" w:rsidRDefault="00991065" w:rsidP="00991065">
      <w:pPr>
        <w:spacing w:before="260" w:after="100"/>
      </w:pPr>
      <w:r>
        <w:rPr>
          <w:rFonts w:ascii="Arial" w:eastAsia="Arial" w:hAnsi="Arial" w:cs="Arial"/>
          <w:b/>
          <w:bCs/>
          <w:color w:val="2E75B6"/>
          <w:sz w:val="21"/>
          <w:szCs w:val="21"/>
        </w:rPr>
        <w:t>10.4 Peinture</w:t>
      </w:r>
    </w:p>
    <w:p w14:paraId="6D8B40FC" w14:textId="77777777" w:rsidR="00991065" w:rsidRDefault="00991065" w:rsidP="00991065">
      <w:pPr>
        <w:spacing w:after="140"/>
      </w:pPr>
      <w:r>
        <w:rPr>
          <w:rFonts w:ascii="Arial" w:eastAsia="Arial" w:hAnsi="Arial" w:cs="Arial"/>
        </w:rPr>
        <w:t>Peinture acrylique de type lessivable sur murs et plafonds des bâtiments annexes, appliquée en deux couches sur couche d'impression.</w:t>
      </w:r>
    </w:p>
    <w:p w14:paraId="146142AD" w14:textId="13EC3D40" w:rsidR="00991065" w:rsidRPr="00991065" w:rsidRDefault="00991065" w:rsidP="00991065">
      <w:pPr>
        <w:ind w:left="0" w:firstLine="0"/>
      </w:pPr>
      <w:r w:rsidRPr="00984227">
        <w:rPr>
          <w:rFonts w:ascii="Arial" w:eastAsia="Arial" w:hAnsi="Arial" w:cs="Arial"/>
          <w:b/>
          <w:bCs/>
          <w:color w:val="000000" w:themeColor="text1"/>
          <w:sz w:val="26"/>
          <w:szCs w:val="26"/>
        </w:rPr>
        <w:t>ARTICLE 11 — LOT 11 — PLOMBERIE SANITAIRE</w:t>
      </w:r>
    </w:p>
    <w:p w14:paraId="7247978C" w14:textId="77777777" w:rsidR="00991065" w:rsidRDefault="00991065" w:rsidP="00991065">
      <w:pPr>
        <w:spacing w:before="260" w:after="100"/>
      </w:pPr>
      <w:r>
        <w:rPr>
          <w:rFonts w:ascii="Arial" w:eastAsia="Arial" w:hAnsi="Arial" w:cs="Arial"/>
          <w:b/>
          <w:bCs/>
          <w:color w:val="2E75B6"/>
          <w:sz w:val="21"/>
          <w:szCs w:val="21"/>
        </w:rPr>
        <w:t>11.1 Appareils sanitaires</w:t>
      </w:r>
    </w:p>
    <w:p w14:paraId="3F8DD89C" w14:textId="77777777" w:rsidR="00991065" w:rsidRDefault="00991065" w:rsidP="00991065">
      <w:pPr>
        <w:spacing w:after="140"/>
      </w:pPr>
      <w:r>
        <w:rPr>
          <w:rFonts w:ascii="Arial" w:eastAsia="Arial" w:hAnsi="Arial" w:cs="Arial"/>
        </w:rPr>
        <w:t>WC à l'anglaise avec réservoir de chasse, douches équipées de receveurs céramiques ou carrelés, lavabos/vasques, robinetterie de type mitigeur pour l'ensemble des points d'eau.</w:t>
      </w:r>
    </w:p>
    <w:p w14:paraId="3FBBB12A" w14:textId="77777777" w:rsidR="00991065" w:rsidRDefault="00991065" w:rsidP="00991065">
      <w:pPr>
        <w:spacing w:before="260" w:after="100"/>
      </w:pPr>
      <w:r>
        <w:rPr>
          <w:rFonts w:ascii="Arial" w:eastAsia="Arial" w:hAnsi="Arial" w:cs="Arial"/>
          <w:b/>
          <w:bCs/>
          <w:color w:val="2E75B6"/>
          <w:sz w:val="21"/>
          <w:szCs w:val="21"/>
        </w:rPr>
        <w:t>11.2 Réseau d'alimentation en eau</w:t>
      </w:r>
    </w:p>
    <w:p w14:paraId="1E885F98" w14:textId="77777777" w:rsidR="00991065" w:rsidRDefault="00991065" w:rsidP="00991065">
      <w:pPr>
        <w:spacing w:after="140"/>
      </w:pPr>
      <w:r>
        <w:rPr>
          <w:rFonts w:ascii="Arial" w:eastAsia="Arial" w:hAnsi="Arial" w:cs="Arial"/>
        </w:rPr>
        <w:t>Réseau d'eau froide en polypropylène (PPR) ou polyéthylène haute densité (PEHD). Production d'eau chaude sanitaire par chauffe-eau électrique ou, de préférence, chauffe-eau solaire compte tenu de l'ensoleillement local ; les canalisations d'eau chaude sanitaire seront calorifugées.</w:t>
      </w:r>
    </w:p>
    <w:p w14:paraId="70C7FAB2" w14:textId="77777777" w:rsidR="00991065" w:rsidRDefault="00991065" w:rsidP="00991065">
      <w:pPr>
        <w:spacing w:before="260" w:after="100"/>
      </w:pPr>
      <w:r>
        <w:rPr>
          <w:rFonts w:ascii="Arial" w:eastAsia="Arial" w:hAnsi="Arial" w:cs="Arial"/>
          <w:b/>
          <w:bCs/>
          <w:color w:val="2E75B6"/>
          <w:sz w:val="21"/>
          <w:szCs w:val="21"/>
        </w:rPr>
        <w:t>11.3 Réseau d'évacuation</w:t>
      </w:r>
    </w:p>
    <w:p w14:paraId="42E96C82" w14:textId="77777777" w:rsidR="00991065" w:rsidRDefault="00991065" w:rsidP="00991065">
      <w:pPr>
        <w:spacing w:after="140"/>
      </w:pPr>
      <w:r>
        <w:rPr>
          <w:rFonts w:ascii="Arial" w:eastAsia="Arial" w:hAnsi="Arial" w:cs="Arial"/>
        </w:rPr>
        <w:t>Réseaux d'eaux usées et d'eaux vannes en PVC, pentes conformes au DTU 60.11, ventilation primaire des chutes. En l'absence de réseau collectif d'assainissement, les eaux seront collectées vers une fosse septique suivie d'un dispositif d'épandage ou de traitement adapté (assainissement autonome).</w:t>
      </w:r>
    </w:p>
    <w:p w14:paraId="0FF49C29" w14:textId="77777777" w:rsidR="00991065" w:rsidRDefault="00991065" w:rsidP="00991065">
      <w:pPr>
        <w:spacing w:before="260" w:after="100"/>
      </w:pPr>
      <w:r>
        <w:rPr>
          <w:rFonts w:ascii="Arial" w:eastAsia="Arial" w:hAnsi="Arial" w:cs="Arial"/>
          <w:b/>
          <w:bCs/>
          <w:color w:val="2E75B6"/>
          <w:sz w:val="21"/>
          <w:szCs w:val="21"/>
        </w:rPr>
        <w:t>11.4 Équipement de cuisine du restaurant</w:t>
      </w:r>
    </w:p>
    <w:p w14:paraId="361777B5" w14:textId="77777777" w:rsidR="00991065" w:rsidRDefault="00991065" w:rsidP="00991065">
      <w:pPr>
        <w:spacing w:after="140"/>
      </w:pPr>
      <w:r>
        <w:rPr>
          <w:rFonts w:ascii="Arial" w:eastAsia="Arial" w:hAnsi="Arial" w:cs="Arial"/>
        </w:rPr>
        <w:t>Évier inox avec arrivées et évacuations dédiées, équipé d'un bac à graisses (séparateur de graisses) en amont du rejet vers le réseau d'assainissement.</w:t>
      </w:r>
    </w:p>
    <w:p w14:paraId="7C6AB6F0" w14:textId="6221FDF7" w:rsidR="00991065" w:rsidRPr="00991065" w:rsidRDefault="00991065" w:rsidP="00991065">
      <w:pPr>
        <w:ind w:left="0" w:firstLine="0"/>
      </w:pPr>
      <w:r w:rsidRPr="00984227">
        <w:rPr>
          <w:rFonts w:ascii="Arial" w:eastAsia="Arial" w:hAnsi="Arial" w:cs="Arial"/>
          <w:b/>
          <w:bCs/>
          <w:color w:val="000000" w:themeColor="text1"/>
          <w:sz w:val="26"/>
          <w:szCs w:val="26"/>
        </w:rPr>
        <w:t xml:space="preserve"> ARTICLE 12 — LOT 12 — ÉLECTRICITÉ</w:t>
      </w:r>
    </w:p>
    <w:p w14:paraId="24F91731" w14:textId="77777777" w:rsidR="00991065" w:rsidRDefault="00991065" w:rsidP="00991065">
      <w:pPr>
        <w:spacing w:before="260" w:after="100"/>
      </w:pPr>
      <w:r>
        <w:rPr>
          <w:rFonts w:ascii="Arial" w:eastAsia="Arial" w:hAnsi="Arial" w:cs="Arial"/>
          <w:b/>
          <w:bCs/>
          <w:color w:val="2E75B6"/>
          <w:sz w:val="21"/>
          <w:szCs w:val="21"/>
        </w:rPr>
        <w:t>12.1 Tableau général basse tension (TGBT)</w:t>
      </w:r>
    </w:p>
    <w:p w14:paraId="02FB6BFA" w14:textId="77777777" w:rsidR="00991065" w:rsidRDefault="00991065" w:rsidP="00991065">
      <w:pPr>
        <w:spacing w:after="140"/>
      </w:pPr>
      <w:r>
        <w:rPr>
          <w:rFonts w:ascii="Arial" w:eastAsia="Arial" w:hAnsi="Arial" w:cs="Arial"/>
        </w:rPr>
        <w:t>Tableau général équipé d'un disjoncteur général, de protections différentielles et d'une répartition par circuits dédiés, conforme à la norme NF C 15-100 ou équivalent local en vigueur.</w:t>
      </w:r>
    </w:p>
    <w:p w14:paraId="0269F9A4" w14:textId="77777777" w:rsidR="00991065" w:rsidRDefault="00991065" w:rsidP="00991065">
      <w:pPr>
        <w:spacing w:before="260" w:after="100"/>
      </w:pPr>
      <w:r>
        <w:rPr>
          <w:rFonts w:ascii="Arial" w:eastAsia="Arial" w:hAnsi="Arial" w:cs="Arial"/>
          <w:b/>
          <w:bCs/>
          <w:color w:val="2E75B6"/>
          <w:sz w:val="21"/>
          <w:szCs w:val="21"/>
        </w:rPr>
        <w:t>12.2 Installation électrique du magasin</w:t>
      </w:r>
    </w:p>
    <w:p w14:paraId="369AB550" w14:textId="77777777" w:rsidR="00991065" w:rsidRDefault="00991065" w:rsidP="00991065">
      <w:pPr>
        <w:spacing w:after="140"/>
      </w:pPr>
      <w:r>
        <w:rPr>
          <w:rFonts w:ascii="Arial" w:eastAsia="Arial" w:hAnsi="Arial" w:cs="Arial"/>
        </w:rPr>
        <w:lastRenderedPageBreak/>
        <w:t>Éclairage industriel de type LED, niveau d'éclairement minimal de 150 lux dans la zone de stockage, prises de courant réparties selon les besoins, circuits dédiés pour les équipements de manutention le cas échéant.</w:t>
      </w:r>
    </w:p>
    <w:p w14:paraId="682A9965" w14:textId="77777777" w:rsidR="00991065" w:rsidRDefault="00991065" w:rsidP="00991065">
      <w:pPr>
        <w:spacing w:before="260" w:after="100"/>
      </w:pPr>
      <w:r>
        <w:rPr>
          <w:rFonts w:ascii="Arial" w:eastAsia="Arial" w:hAnsi="Arial" w:cs="Arial"/>
          <w:b/>
          <w:bCs/>
          <w:color w:val="2E75B6"/>
          <w:sz w:val="21"/>
          <w:szCs w:val="21"/>
        </w:rPr>
        <w:t>12.3 Installation électrique des bâtiments annexes</w:t>
      </w:r>
    </w:p>
    <w:p w14:paraId="454B99FF" w14:textId="77777777" w:rsidR="00991065" w:rsidRDefault="00991065" w:rsidP="00991065">
      <w:pPr>
        <w:spacing w:after="140"/>
      </w:pPr>
      <w:r>
        <w:rPr>
          <w:rFonts w:ascii="Arial" w:eastAsia="Arial" w:hAnsi="Arial" w:cs="Arial"/>
        </w:rPr>
        <w:t>Éclairage et prises adaptés à l'usage de chaque local, avec un indice de protection minimal IP44 dans les zones humides (douches, cuisine).</w:t>
      </w:r>
    </w:p>
    <w:p w14:paraId="005FB178" w14:textId="77777777" w:rsidR="00991065" w:rsidRDefault="00991065" w:rsidP="00991065">
      <w:pPr>
        <w:spacing w:before="260" w:after="100"/>
      </w:pPr>
      <w:r>
        <w:rPr>
          <w:rFonts w:ascii="Arial" w:eastAsia="Arial" w:hAnsi="Arial" w:cs="Arial"/>
          <w:b/>
          <w:bCs/>
          <w:color w:val="2E75B6"/>
          <w:sz w:val="21"/>
          <w:szCs w:val="21"/>
        </w:rPr>
        <w:t>12.4 Groupe électrogène de secours</w:t>
      </w:r>
    </w:p>
    <w:p w14:paraId="7227F64C" w14:textId="77777777" w:rsidR="00991065" w:rsidRDefault="00991065" w:rsidP="00991065">
      <w:pPr>
        <w:spacing w:after="140"/>
      </w:pPr>
      <w:r>
        <w:rPr>
          <w:rFonts w:ascii="Arial" w:eastAsia="Arial" w:hAnsi="Arial" w:cs="Arial"/>
        </w:rPr>
        <w:t>Groupe électrogène dimensionné pour assurer l'alimentation des circuits prioritaires (éclairage de sécurité, équipements de réfrigération de la cuisine) en cas de coupure du réseau public.</w:t>
      </w:r>
    </w:p>
    <w:p w14:paraId="0220BA2D" w14:textId="77777777" w:rsidR="00991065" w:rsidRDefault="00991065" w:rsidP="00991065">
      <w:pPr>
        <w:spacing w:before="260" w:after="100"/>
      </w:pPr>
      <w:r>
        <w:rPr>
          <w:rFonts w:ascii="Arial" w:eastAsia="Arial" w:hAnsi="Arial" w:cs="Arial"/>
          <w:b/>
          <w:bCs/>
          <w:color w:val="2E75B6"/>
          <w:sz w:val="21"/>
          <w:szCs w:val="21"/>
        </w:rPr>
        <w:t>12.5 Courant faible et sécurité incendie</w:t>
      </w:r>
    </w:p>
    <w:p w14:paraId="3C92F5E3" w14:textId="77777777" w:rsidR="00991065" w:rsidRDefault="00991065" w:rsidP="00991065">
      <w:pPr>
        <w:spacing w:after="140"/>
      </w:pPr>
      <w:r>
        <w:rPr>
          <w:rFonts w:ascii="Arial" w:eastAsia="Arial" w:hAnsi="Arial" w:cs="Arial"/>
        </w:rPr>
        <w:t>Installation d'une détection incendie et d'une alarme sonore, mise en place d'extincteurs répartis conformément à la réglementation applicable aux établissements recevant du public le cas échéant.</w:t>
      </w:r>
    </w:p>
    <w:p w14:paraId="49597BE2" w14:textId="3E085A26" w:rsidR="00991065" w:rsidRPr="00991065" w:rsidRDefault="00991065" w:rsidP="00991065">
      <w:pPr>
        <w:ind w:left="0" w:firstLine="0"/>
      </w:pPr>
      <w:r w:rsidRPr="00984227">
        <w:rPr>
          <w:rFonts w:ascii="Arial" w:eastAsia="Arial" w:hAnsi="Arial" w:cs="Arial"/>
          <w:b/>
          <w:bCs/>
          <w:color w:val="000000" w:themeColor="text1"/>
          <w:sz w:val="26"/>
          <w:szCs w:val="26"/>
        </w:rPr>
        <w:t>ARTICLE 13 — LOT 13 — AMÉNAGEMENTS EXTÉRIEURS</w:t>
      </w:r>
      <w:r>
        <w:rPr>
          <w:rFonts w:ascii="Arial" w:eastAsia="Arial" w:hAnsi="Arial" w:cs="Arial"/>
          <w:b/>
          <w:bCs/>
          <w:color w:val="FFFFFF"/>
          <w:sz w:val="26"/>
          <w:szCs w:val="26"/>
        </w:rPr>
        <w:t xml:space="preserve">, </w:t>
      </w:r>
      <w:r w:rsidRPr="00984227">
        <w:rPr>
          <w:rFonts w:ascii="Arial" w:eastAsia="Arial" w:hAnsi="Arial" w:cs="Arial"/>
          <w:b/>
          <w:bCs/>
          <w:color w:val="000000" w:themeColor="text1"/>
          <w:sz w:val="26"/>
          <w:szCs w:val="26"/>
        </w:rPr>
        <w:t>REPLI &amp; IMPRÉVUS</w:t>
      </w:r>
    </w:p>
    <w:p w14:paraId="08F25975" w14:textId="77777777" w:rsidR="00991065" w:rsidRDefault="00991065" w:rsidP="00991065">
      <w:pPr>
        <w:spacing w:before="260" w:after="100"/>
      </w:pPr>
      <w:r>
        <w:rPr>
          <w:rFonts w:ascii="Arial" w:eastAsia="Arial" w:hAnsi="Arial" w:cs="Arial"/>
          <w:b/>
          <w:bCs/>
          <w:color w:val="2E75B6"/>
          <w:sz w:val="21"/>
          <w:szCs w:val="21"/>
        </w:rPr>
        <w:t>13.1 Nettoyage et repli de chantier</w:t>
      </w:r>
    </w:p>
    <w:p w14:paraId="545E9480" w14:textId="77777777" w:rsidR="00991065" w:rsidRDefault="00991065" w:rsidP="00991065">
      <w:pPr>
        <w:spacing w:after="140"/>
      </w:pPr>
      <w:r>
        <w:rPr>
          <w:rFonts w:ascii="Arial" w:eastAsia="Arial" w:hAnsi="Arial" w:cs="Arial"/>
        </w:rPr>
        <w:t>Évacuation de l'ensemble des installations provisoires de chantier et des déchets, remise en état des abords du site.</w:t>
      </w:r>
    </w:p>
    <w:p w14:paraId="4B73D8C7" w14:textId="77777777" w:rsidR="00991065" w:rsidRDefault="00991065" w:rsidP="00991065">
      <w:pPr>
        <w:spacing w:before="260" w:after="100"/>
      </w:pPr>
      <w:r>
        <w:rPr>
          <w:rFonts w:ascii="Arial" w:eastAsia="Arial" w:hAnsi="Arial" w:cs="Arial"/>
          <w:b/>
          <w:bCs/>
          <w:color w:val="2E75B6"/>
          <w:sz w:val="21"/>
          <w:szCs w:val="21"/>
        </w:rPr>
        <w:t>13.2 Aménagements extérieurs</w:t>
      </w:r>
    </w:p>
    <w:p w14:paraId="365021CF" w14:textId="77777777" w:rsidR="00991065" w:rsidRDefault="00991065" w:rsidP="00991065">
      <w:pPr>
        <w:spacing w:after="140"/>
      </w:pPr>
      <w:r>
        <w:rPr>
          <w:rFonts w:ascii="Arial" w:eastAsia="Arial" w:hAnsi="Arial" w:cs="Arial"/>
        </w:rPr>
        <w:t>Réalisation d'une voirie légère pour l'accès des véhicules et mise en place de la clôture définitive du site.</w:t>
      </w:r>
    </w:p>
    <w:p w14:paraId="3B2DE208" w14:textId="77777777" w:rsidR="00991065" w:rsidRDefault="00991065" w:rsidP="00991065">
      <w:pPr>
        <w:spacing w:before="260" w:after="100"/>
      </w:pPr>
      <w:r>
        <w:rPr>
          <w:rFonts w:ascii="Arial" w:eastAsia="Arial" w:hAnsi="Arial" w:cs="Arial"/>
          <w:b/>
          <w:bCs/>
          <w:color w:val="2E75B6"/>
          <w:sz w:val="21"/>
          <w:szCs w:val="21"/>
        </w:rPr>
        <w:t>13.3 Provision pour aléas et imprévus</w:t>
      </w:r>
    </w:p>
    <w:p w14:paraId="6A4532F5" w14:textId="77777777" w:rsidR="00991065" w:rsidRDefault="00991065" w:rsidP="00991065">
      <w:pPr>
        <w:spacing w:after="140"/>
      </w:pPr>
      <w:r>
        <w:rPr>
          <w:rFonts w:ascii="Arial" w:eastAsia="Arial" w:hAnsi="Arial" w:cs="Arial"/>
        </w:rPr>
        <w:t>Une provision est prévue au budget pour couvrir les ajustements mineurs susceptibles d'intervenir en cours de chantier.</w:t>
      </w:r>
    </w:p>
    <w:p w14:paraId="7BC0C9FA" w14:textId="77777777" w:rsidR="00991065" w:rsidRPr="00984227" w:rsidRDefault="00991065" w:rsidP="00991065">
      <w:pPr>
        <w:spacing w:before="480" w:after="220"/>
        <w:rPr>
          <w:color w:val="000000" w:themeColor="text1"/>
        </w:rPr>
      </w:pPr>
      <w:r w:rsidRPr="00984227">
        <w:rPr>
          <w:rFonts w:ascii="Arial" w:eastAsia="Arial" w:hAnsi="Arial" w:cs="Arial"/>
          <w:b/>
          <w:bCs/>
          <w:color w:val="000000" w:themeColor="text1"/>
          <w:sz w:val="26"/>
          <w:szCs w:val="26"/>
        </w:rPr>
        <w:t xml:space="preserve">  CLÔTURE DU DOCUMENT</w:t>
      </w:r>
    </w:p>
    <w:p w14:paraId="33D5E569" w14:textId="6177267E" w:rsidR="000968BF" w:rsidRPr="007A654A" w:rsidRDefault="00991065" w:rsidP="00991065">
      <w:pPr>
        <w:spacing w:after="140"/>
      </w:pPr>
      <w:r>
        <w:rPr>
          <w:rFonts w:ascii="Arial" w:eastAsia="Arial" w:hAnsi="Arial" w:cs="Arial"/>
        </w:rPr>
        <w:t>Le présent Cahier des Clauses Techniques Particulières a été établi sur la base des surfaces et dimensions figurant sur le plan de référence et des hypothèses de hauteur communiquées par le maître d'ouvrage (8,00 m sous ferme pour le magasin, 3,00 m sous plafond pour les bâtiments annexes). Il devra être affiné, le cas échéant, lors des études d'exécution et de la consultation des entreprises, notamment au vu des résultats de l'étude géotechnique et de toute contrainte réglementaire locale non répertoriée à ce stade.</w:t>
      </w:r>
    </w:p>
    <w:p w14:paraId="20E49865" w14:textId="77777777" w:rsidR="00C83D99" w:rsidRPr="0069538E" w:rsidRDefault="00C83D99" w:rsidP="00C83D99">
      <w:pPr>
        <w:spacing w:after="0"/>
        <w:ind w:left="0" w:firstLine="0"/>
        <w:jc w:val="left"/>
        <w:rPr>
          <w:sz w:val="20"/>
        </w:rPr>
      </w:pPr>
    </w:p>
    <w:tbl>
      <w:tblPr>
        <w:tblW w:w="0" w:type="auto"/>
        <w:jc w:val="center"/>
        <w:tblCellMar>
          <w:left w:w="70" w:type="dxa"/>
          <w:right w:w="70" w:type="dxa"/>
        </w:tblCellMar>
        <w:tblLook w:val="0000" w:firstRow="0" w:lastRow="0" w:firstColumn="0" w:lastColumn="0" w:noHBand="0" w:noVBand="0"/>
      </w:tblPr>
      <w:tblGrid>
        <w:gridCol w:w="4536"/>
        <w:gridCol w:w="4536"/>
      </w:tblGrid>
      <w:tr w:rsidR="00C83D99" w:rsidRPr="0069538E" w14:paraId="02870A55" w14:textId="77777777" w:rsidTr="00C83D99">
        <w:trPr>
          <w:jc w:val="center"/>
        </w:trPr>
        <w:tc>
          <w:tcPr>
            <w:tcW w:w="4605" w:type="dxa"/>
          </w:tcPr>
          <w:p w14:paraId="7CB72E02" w14:textId="50B1801F" w:rsidR="00C83D99" w:rsidRPr="0069538E" w:rsidRDefault="00C83D99" w:rsidP="00C83D99">
            <w:pPr>
              <w:spacing w:before="120" w:after="0"/>
              <w:ind w:left="0" w:firstLine="0"/>
              <w:rPr>
                <w:rFonts w:ascii="Arial" w:hAnsi="Arial"/>
                <w:sz w:val="20"/>
              </w:rPr>
            </w:pPr>
            <w:r w:rsidRPr="0069538E">
              <w:rPr>
                <w:rFonts w:ascii="Arial" w:hAnsi="Arial"/>
                <w:sz w:val="20"/>
              </w:rPr>
              <w:t xml:space="preserve">Dressé par le </w:t>
            </w:r>
            <w:r w:rsidR="000968BF">
              <w:rPr>
                <w:rFonts w:ascii="Arial" w:hAnsi="Arial"/>
                <w:sz w:val="20"/>
              </w:rPr>
              <w:t>consultant</w:t>
            </w:r>
          </w:p>
          <w:p w14:paraId="1A6D0255" w14:textId="77777777" w:rsidR="00C83D99" w:rsidRPr="0069538E" w:rsidRDefault="00C83D99" w:rsidP="00C83D99">
            <w:pPr>
              <w:spacing w:before="120" w:after="0"/>
              <w:ind w:left="0" w:firstLine="0"/>
              <w:rPr>
                <w:rFonts w:ascii="Arial" w:hAnsi="Arial"/>
                <w:sz w:val="20"/>
              </w:rPr>
            </w:pPr>
            <w:r w:rsidRPr="0069538E">
              <w:rPr>
                <w:rFonts w:ascii="Arial" w:hAnsi="Arial"/>
                <w:sz w:val="20"/>
              </w:rPr>
              <w:t>……….……….., le ………………</w:t>
            </w:r>
          </w:p>
          <w:p w14:paraId="62FF373E" w14:textId="77777777" w:rsidR="00C83D99" w:rsidRPr="0069538E" w:rsidRDefault="00C83D99" w:rsidP="00C83D99">
            <w:pPr>
              <w:spacing w:before="120" w:after="0"/>
              <w:ind w:left="0" w:firstLine="0"/>
              <w:rPr>
                <w:rFonts w:ascii="Arial" w:hAnsi="Arial"/>
                <w:sz w:val="20"/>
              </w:rPr>
            </w:pPr>
          </w:p>
        </w:tc>
        <w:tc>
          <w:tcPr>
            <w:tcW w:w="4605" w:type="dxa"/>
          </w:tcPr>
          <w:p w14:paraId="73F7207C" w14:textId="77777777" w:rsidR="00C83D99" w:rsidRPr="0069538E" w:rsidRDefault="00C83D99" w:rsidP="00C83D99">
            <w:pPr>
              <w:spacing w:before="120" w:after="0"/>
              <w:ind w:left="0" w:firstLine="0"/>
              <w:jc w:val="center"/>
              <w:rPr>
                <w:rFonts w:ascii="Arial" w:hAnsi="Arial"/>
                <w:sz w:val="20"/>
              </w:rPr>
            </w:pPr>
            <w:r w:rsidRPr="0069538E">
              <w:rPr>
                <w:rFonts w:ascii="Arial" w:hAnsi="Arial"/>
                <w:sz w:val="20"/>
              </w:rPr>
              <w:t>Lu et accepté par l’Entrepreneur</w:t>
            </w:r>
          </w:p>
          <w:p w14:paraId="6AA62284" w14:textId="77777777" w:rsidR="00C83D99" w:rsidRPr="0069538E" w:rsidRDefault="00C83D99" w:rsidP="00C83D99">
            <w:pPr>
              <w:spacing w:before="120" w:after="0"/>
              <w:ind w:left="0" w:firstLine="0"/>
              <w:jc w:val="center"/>
              <w:rPr>
                <w:rFonts w:ascii="Arial" w:hAnsi="Arial"/>
                <w:sz w:val="20"/>
              </w:rPr>
            </w:pPr>
            <w:r w:rsidRPr="0069538E">
              <w:rPr>
                <w:rFonts w:ascii="Arial" w:hAnsi="Arial"/>
                <w:sz w:val="20"/>
              </w:rPr>
              <w:t>……….……….., le ………………</w:t>
            </w:r>
          </w:p>
        </w:tc>
      </w:tr>
      <w:tr w:rsidR="00C83D99" w:rsidRPr="0069538E" w14:paraId="364082B9" w14:textId="77777777" w:rsidTr="00C83D99">
        <w:trPr>
          <w:jc w:val="center"/>
        </w:trPr>
        <w:tc>
          <w:tcPr>
            <w:tcW w:w="4605" w:type="dxa"/>
          </w:tcPr>
          <w:p w14:paraId="11A41355" w14:textId="77777777" w:rsidR="00C83D99" w:rsidRPr="0069538E" w:rsidRDefault="00C83D99" w:rsidP="00C83D99">
            <w:pPr>
              <w:spacing w:after="0"/>
              <w:ind w:left="0" w:firstLine="0"/>
              <w:jc w:val="left"/>
              <w:rPr>
                <w:rFonts w:ascii="Arial" w:hAnsi="Arial"/>
                <w:sz w:val="20"/>
              </w:rPr>
            </w:pPr>
            <w:r w:rsidRPr="0069538E">
              <w:rPr>
                <w:rFonts w:ascii="Arial" w:hAnsi="Arial"/>
                <w:sz w:val="20"/>
              </w:rPr>
              <w:t xml:space="preserve">           Vu et vérifié par le</w:t>
            </w:r>
          </w:p>
          <w:p w14:paraId="5E865D0D" w14:textId="77777777" w:rsidR="00C83D99" w:rsidRPr="0069538E" w:rsidRDefault="00C83D99" w:rsidP="00C83D99">
            <w:pPr>
              <w:spacing w:after="0"/>
              <w:ind w:left="0" w:firstLine="0"/>
              <w:jc w:val="left"/>
              <w:rPr>
                <w:rFonts w:ascii="Arial" w:hAnsi="Arial"/>
                <w:sz w:val="20"/>
              </w:rPr>
            </w:pPr>
            <w:r w:rsidRPr="0069538E">
              <w:rPr>
                <w:rFonts w:ascii="Arial" w:hAnsi="Arial"/>
                <w:sz w:val="20"/>
              </w:rPr>
              <w:t xml:space="preserve">Le responsable de </w:t>
            </w:r>
          </w:p>
          <w:p w14:paraId="63AC9CE7" w14:textId="77777777" w:rsidR="00C83D99" w:rsidRPr="0069538E" w:rsidRDefault="00C83D99" w:rsidP="00C83D99">
            <w:pPr>
              <w:spacing w:before="120" w:after="0"/>
              <w:ind w:left="0" w:firstLine="0"/>
              <w:rPr>
                <w:rFonts w:ascii="Arial" w:hAnsi="Arial"/>
                <w:sz w:val="20"/>
              </w:rPr>
            </w:pPr>
            <w:r w:rsidRPr="0069538E">
              <w:rPr>
                <w:rFonts w:ascii="Arial" w:hAnsi="Arial"/>
                <w:sz w:val="20"/>
              </w:rPr>
              <w:t>……….……….., le ………………</w:t>
            </w:r>
          </w:p>
          <w:p w14:paraId="700C3A4F" w14:textId="77777777" w:rsidR="00C83D99" w:rsidRPr="0069538E" w:rsidRDefault="00C83D99" w:rsidP="00C83D99">
            <w:pPr>
              <w:spacing w:before="120" w:after="0"/>
              <w:ind w:left="0" w:firstLine="0"/>
              <w:rPr>
                <w:rFonts w:ascii="Arial" w:hAnsi="Arial"/>
                <w:sz w:val="20"/>
              </w:rPr>
            </w:pPr>
          </w:p>
        </w:tc>
        <w:tc>
          <w:tcPr>
            <w:tcW w:w="4605" w:type="dxa"/>
          </w:tcPr>
          <w:p w14:paraId="2025D439" w14:textId="77777777" w:rsidR="00C83D99" w:rsidRPr="0069538E" w:rsidRDefault="00C83D99" w:rsidP="00C83D99">
            <w:pPr>
              <w:spacing w:after="0"/>
              <w:ind w:left="0" w:firstLine="0"/>
              <w:rPr>
                <w:rFonts w:ascii="Arial" w:hAnsi="Arial"/>
                <w:sz w:val="20"/>
              </w:rPr>
            </w:pPr>
            <w:r w:rsidRPr="0069538E">
              <w:rPr>
                <w:rFonts w:ascii="Arial" w:hAnsi="Arial"/>
                <w:sz w:val="20"/>
              </w:rPr>
              <w:t xml:space="preserve">                     Vu et vérifié par le </w:t>
            </w:r>
          </w:p>
          <w:p w14:paraId="664B5B5B" w14:textId="77777777" w:rsidR="00C83D99" w:rsidRPr="0069538E" w:rsidRDefault="00C83D99" w:rsidP="00C83D99">
            <w:pPr>
              <w:spacing w:after="0"/>
              <w:ind w:left="0" w:firstLine="0"/>
              <w:rPr>
                <w:rFonts w:ascii="Arial" w:hAnsi="Arial"/>
                <w:sz w:val="20"/>
              </w:rPr>
            </w:pPr>
            <w:r w:rsidRPr="0069538E">
              <w:rPr>
                <w:rFonts w:ascii="Arial" w:hAnsi="Arial"/>
                <w:sz w:val="20"/>
              </w:rPr>
              <w:t xml:space="preserve">                   Responsable de </w:t>
            </w:r>
          </w:p>
          <w:p w14:paraId="73FCAB4A" w14:textId="77777777" w:rsidR="00C83D99" w:rsidRPr="0069538E" w:rsidRDefault="00C83D99" w:rsidP="00C83D99">
            <w:pPr>
              <w:spacing w:after="0"/>
              <w:ind w:left="0" w:firstLine="0"/>
              <w:rPr>
                <w:rFonts w:ascii="Arial" w:hAnsi="Arial"/>
                <w:sz w:val="20"/>
              </w:rPr>
            </w:pPr>
            <w:r w:rsidRPr="0069538E">
              <w:rPr>
                <w:rFonts w:ascii="Arial" w:hAnsi="Arial"/>
                <w:sz w:val="20"/>
              </w:rPr>
              <w:t xml:space="preserve">                ……….……….., le ………………</w:t>
            </w:r>
          </w:p>
          <w:p w14:paraId="3F44320A" w14:textId="77777777" w:rsidR="00C83D99" w:rsidRPr="0069538E" w:rsidRDefault="00C83D99" w:rsidP="00C83D99">
            <w:pPr>
              <w:spacing w:before="120" w:after="0"/>
              <w:ind w:left="0" w:firstLine="0"/>
              <w:jc w:val="left"/>
              <w:rPr>
                <w:rFonts w:ascii="Arial" w:hAnsi="Arial"/>
                <w:sz w:val="20"/>
              </w:rPr>
            </w:pPr>
          </w:p>
        </w:tc>
      </w:tr>
      <w:tr w:rsidR="00C83D99" w:rsidRPr="0069538E" w14:paraId="33E632F0" w14:textId="77777777" w:rsidTr="00C83D99">
        <w:trPr>
          <w:jc w:val="center"/>
        </w:trPr>
        <w:tc>
          <w:tcPr>
            <w:tcW w:w="9210" w:type="dxa"/>
            <w:gridSpan w:val="2"/>
          </w:tcPr>
          <w:p w14:paraId="63E3CBEC" w14:textId="77777777" w:rsidR="00C83D99" w:rsidRPr="0069538E" w:rsidRDefault="00C83D99" w:rsidP="00C83D99">
            <w:pPr>
              <w:spacing w:before="120" w:after="0"/>
              <w:ind w:left="0" w:firstLine="0"/>
              <w:jc w:val="center"/>
              <w:rPr>
                <w:rFonts w:ascii="Arial" w:hAnsi="Arial"/>
                <w:sz w:val="20"/>
              </w:rPr>
            </w:pPr>
            <w:r w:rsidRPr="0069538E">
              <w:rPr>
                <w:rFonts w:ascii="Arial" w:hAnsi="Arial"/>
                <w:sz w:val="20"/>
              </w:rPr>
              <w:lastRenderedPageBreak/>
              <w:t>Vu et approuvé par</w:t>
            </w:r>
          </w:p>
          <w:p w14:paraId="3512F8F9" w14:textId="77777777" w:rsidR="00C83D99" w:rsidRPr="0069538E" w:rsidRDefault="00C83D99" w:rsidP="00C83D99">
            <w:pPr>
              <w:spacing w:before="120" w:after="0"/>
              <w:ind w:left="0" w:firstLine="0"/>
              <w:jc w:val="center"/>
              <w:rPr>
                <w:rFonts w:ascii="Arial" w:hAnsi="Arial"/>
                <w:sz w:val="20"/>
              </w:rPr>
            </w:pPr>
            <w:r w:rsidRPr="0069538E">
              <w:rPr>
                <w:rFonts w:ascii="Arial" w:hAnsi="Arial"/>
                <w:sz w:val="20"/>
              </w:rPr>
              <w:t>……….……….., le ………………</w:t>
            </w:r>
          </w:p>
        </w:tc>
      </w:tr>
    </w:tbl>
    <w:p w14:paraId="380CBE59" w14:textId="77777777" w:rsidR="005B3335" w:rsidRPr="0069538E" w:rsidRDefault="005B3335" w:rsidP="009F6A04">
      <w:pPr>
        <w:suppressAutoHyphens/>
        <w:ind w:left="0" w:firstLine="0"/>
        <w:rPr>
          <w:b/>
          <w:szCs w:val="24"/>
        </w:rPr>
      </w:pPr>
    </w:p>
    <w:p w14:paraId="5BEF33C6" w14:textId="77777777" w:rsidR="009F6A04" w:rsidRPr="0069538E" w:rsidRDefault="009F6A04">
      <w:pPr>
        <w:rPr>
          <w:b/>
          <w:sz w:val="32"/>
          <w:szCs w:val="24"/>
          <w:lang w:eastAsia="en-US"/>
        </w:rPr>
      </w:pPr>
      <w:bookmarkStart w:id="580" w:name="_Toc478922746"/>
      <w:r w:rsidRPr="0069538E">
        <w:br w:type="page"/>
      </w:r>
    </w:p>
    <w:p w14:paraId="02A20BCC" w14:textId="77777777" w:rsidR="00656F5B" w:rsidRPr="0069538E" w:rsidRDefault="00B2254C" w:rsidP="009815C8">
      <w:pPr>
        <w:pStyle w:val="00SectionVIITitle"/>
        <w:rPr>
          <w:lang w:val="fr-FR"/>
        </w:rPr>
      </w:pPr>
      <w:bookmarkStart w:id="581" w:name="_Toc37951820"/>
      <w:r w:rsidRPr="0069538E">
        <w:rPr>
          <w:lang w:val="fr-FR"/>
        </w:rPr>
        <w:lastRenderedPageBreak/>
        <w:t>Exigences Environnementales</w:t>
      </w:r>
      <w:r w:rsidR="009A662C" w:rsidRPr="0069538E">
        <w:rPr>
          <w:lang w:val="fr-FR"/>
        </w:rPr>
        <w:t xml:space="preserve"> et</w:t>
      </w:r>
      <w:r w:rsidRPr="0069538E">
        <w:rPr>
          <w:lang w:val="fr-FR"/>
        </w:rPr>
        <w:t xml:space="preserve"> Sociales </w:t>
      </w:r>
      <w:r w:rsidR="00656F5B" w:rsidRPr="0069538E">
        <w:rPr>
          <w:lang w:val="fr-FR"/>
        </w:rPr>
        <w:t>(ES)</w:t>
      </w:r>
      <w:bookmarkEnd w:id="580"/>
      <w:bookmarkEnd w:id="581"/>
    </w:p>
    <w:p w14:paraId="1DAB54EC" w14:textId="77777777" w:rsidR="00AE31D0" w:rsidRPr="0069538E" w:rsidRDefault="00AE31D0" w:rsidP="008D26ED">
      <w:pPr>
        <w:spacing w:after="120"/>
        <w:ind w:left="0" w:firstLine="0"/>
        <w:rPr>
          <w:szCs w:val="24"/>
          <w:lang w:eastAsia="en-US"/>
        </w:rPr>
      </w:pPr>
      <w:r w:rsidRPr="0069538E">
        <w:rPr>
          <w:i/>
          <w:iCs/>
          <w:szCs w:val="24"/>
          <w:lang w:eastAsia="en-US"/>
        </w:rPr>
        <w:t xml:space="preserve">L’équipe </w:t>
      </w:r>
      <w:r w:rsidRPr="0069538E">
        <w:rPr>
          <w:szCs w:val="24"/>
          <w:lang w:eastAsia="en-US"/>
        </w:rPr>
        <w:t xml:space="preserve">qui prépare les exigences ES devrait comprendre un spécialiste de l’environnement et des </w:t>
      </w:r>
      <w:r w:rsidR="006D78E6" w:rsidRPr="0069538E">
        <w:rPr>
          <w:szCs w:val="24"/>
          <w:lang w:eastAsia="en-US"/>
        </w:rPr>
        <w:t>aspects</w:t>
      </w:r>
      <w:r w:rsidRPr="0069538E">
        <w:rPr>
          <w:szCs w:val="24"/>
          <w:lang w:eastAsia="en-US"/>
        </w:rPr>
        <w:t xml:space="preserve"> sociaux </w:t>
      </w:r>
      <w:r w:rsidRPr="0069538E">
        <w:rPr>
          <w:iCs/>
          <w:szCs w:val="24"/>
          <w:lang w:eastAsia="en-US"/>
        </w:rPr>
        <w:t>dûment qualifié</w:t>
      </w:r>
      <w:r w:rsidRPr="0069538E">
        <w:rPr>
          <w:i/>
          <w:iCs/>
          <w:szCs w:val="24"/>
          <w:lang w:eastAsia="en-US"/>
        </w:rPr>
        <w:t>.</w:t>
      </w:r>
    </w:p>
    <w:p w14:paraId="50E5A3F9" w14:textId="77777777" w:rsidR="00AE31D0" w:rsidRPr="0069538E" w:rsidRDefault="00AE31D0" w:rsidP="008D26ED">
      <w:pPr>
        <w:tabs>
          <w:tab w:val="left" w:pos="810"/>
        </w:tabs>
        <w:spacing w:after="120"/>
        <w:ind w:left="810" w:hanging="540"/>
        <w:rPr>
          <w:szCs w:val="24"/>
        </w:rPr>
      </w:pPr>
      <w:r w:rsidRPr="0069538E">
        <w:rPr>
          <w:rFonts w:ascii="Symbol" w:hAnsi="Symbol"/>
          <w:szCs w:val="24"/>
        </w:rPr>
        <w:t></w:t>
      </w:r>
      <w:r w:rsidRPr="0069538E">
        <w:rPr>
          <w:szCs w:val="24"/>
        </w:rPr>
        <w:t xml:space="preserve">       Lors de la préparation de </w:t>
      </w:r>
      <w:r w:rsidRPr="0069538E">
        <w:rPr>
          <w:i/>
          <w:iCs/>
          <w:szCs w:val="24"/>
        </w:rPr>
        <w:t>spécifications détaillées pour les exigences ES, l’</w:t>
      </w:r>
      <w:r w:rsidR="00856F92" w:rsidRPr="0069538E">
        <w:rPr>
          <w:i/>
          <w:iCs/>
          <w:szCs w:val="24"/>
        </w:rPr>
        <w:t>E</w:t>
      </w:r>
      <w:r w:rsidRPr="0069538E">
        <w:rPr>
          <w:i/>
          <w:iCs/>
          <w:szCs w:val="24"/>
        </w:rPr>
        <w:t>mprunteur devrait se référer aux</w:t>
      </w:r>
      <w:r w:rsidR="00856F92" w:rsidRPr="0069538E">
        <w:rPr>
          <w:i/>
          <w:iCs/>
          <w:szCs w:val="24"/>
        </w:rPr>
        <w:t xml:space="preserve"> </w:t>
      </w:r>
      <w:r w:rsidRPr="0069538E">
        <w:rPr>
          <w:szCs w:val="24"/>
        </w:rPr>
        <w:t>normes</w:t>
      </w:r>
      <w:r w:rsidR="00856F92" w:rsidRPr="0069538E">
        <w:rPr>
          <w:szCs w:val="24"/>
        </w:rPr>
        <w:t xml:space="preserve"> </w:t>
      </w:r>
      <w:r w:rsidRPr="0069538E">
        <w:rPr>
          <w:i/>
          <w:iCs/>
          <w:szCs w:val="24"/>
        </w:rPr>
        <w:t>environnementales et sociales applicables dans le FSE et</w:t>
      </w:r>
      <w:r w:rsidR="00856F92" w:rsidRPr="0069538E">
        <w:rPr>
          <w:szCs w:val="24"/>
        </w:rPr>
        <w:t xml:space="preserve"> </w:t>
      </w:r>
      <w:r w:rsidRPr="0069538E">
        <w:rPr>
          <w:szCs w:val="24"/>
        </w:rPr>
        <w:t>examiner :</w:t>
      </w:r>
    </w:p>
    <w:p w14:paraId="14D067D1" w14:textId="77777777" w:rsidR="00856F92" w:rsidRPr="0069538E" w:rsidRDefault="00856F92" w:rsidP="00A734B1">
      <w:pPr>
        <w:pStyle w:val="Paragraphedeliste"/>
        <w:numPr>
          <w:ilvl w:val="0"/>
          <w:numId w:val="98"/>
        </w:numPr>
        <w:suppressAutoHyphens/>
        <w:spacing w:after="120"/>
        <w:ind w:right="-540"/>
        <w:rPr>
          <w:i/>
          <w:szCs w:val="24"/>
        </w:rPr>
      </w:pPr>
      <w:r w:rsidRPr="0069538E">
        <w:rPr>
          <w:i/>
          <w:iCs/>
        </w:rPr>
        <w:t xml:space="preserve">les normes applicables </w:t>
      </w:r>
      <w:r w:rsidR="00A34013" w:rsidRPr="0069538E">
        <w:rPr>
          <w:i/>
          <w:iCs/>
        </w:rPr>
        <w:t>environnementales</w:t>
      </w:r>
      <w:r w:rsidRPr="0069538E">
        <w:rPr>
          <w:i/>
          <w:iCs/>
        </w:rPr>
        <w:t xml:space="preserve"> et sociales; </w:t>
      </w:r>
    </w:p>
    <w:p w14:paraId="1A2B8708" w14:textId="77777777" w:rsidR="00AE31D0" w:rsidRPr="0069538E" w:rsidRDefault="00856F92" w:rsidP="00A734B1">
      <w:pPr>
        <w:pStyle w:val="Paragraphedeliste"/>
        <w:numPr>
          <w:ilvl w:val="0"/>
          <w:numId w:val="98"/>
        </w:numPr>
        <w:shd w:val="clear" w:color="auto" w:fill="FFFFFF" w:themeFill="background1"/>
        <w:spacing w:after="120"/>
        <w:rPr>
          <w:szCs w:val="24"/>
        </w:rPr>
      </w:pPr>
      <w:r w:rsidRPr="0069538E">
        <w:rPr>
          <w:i/>
          <w:iCs/>
          <w:szCs w:val="24"/>
          <w:shd w:val="clear" w:color="auto" w:fill="FFFFFF" w:themeFill="background1"/>
        </w:rPr>
        <w:t>l</w:t>
      </w:r>
      <w:r w:rsidR="00AE31D0" w:rsidRPr="0069538E">
        <w:rPr>
          <w:i/>
          <w:iCs/>
          <w:szCs w:val="24"/>
          <w:shd w:val="clear" w:color="auto" w:fill="FFFFFF" w:themeFill="background1"/>
        </w:rPr>
        <w:t>es exigences spécifiques énoncées dans le Plan d’engagement environnemental et social (</w:t>
      </w:r>
      <w:r w:rsidR="00E006C1" w:rsidRPr="0069538E">
        <w:rPr>
          <w:i/>
          <w:iCs/>
          <w:szCs w:val="24"/>
          <w:shd w:val="clear" w:color="auto" w:fill="FFFFFF" w:themeFill="background1"/>
        </w:rPr>
        <w:t>PEES ;</w:t>
      </w:r>
      <w:r w:rsidR="00AE31D0" w:rsidRPr="0069538E">
        <w:rPr>
          <w:i/>
          <w:iCs/>
          <w:szCs w:val="24"/>
          <w:shd w:val="clear" w:color="auto" w:fill="FFFFFF" w:themeFill="background1"/>
        </w:rPr>
        <w:t xml:space="preserve">) </w:t>
      </w:r>
      <w:r w:rsidRPr="0069538E">
        <w:rPr>
          <w:i/>
          <w:iCs/>
          <w:szCs w:val="24"/>
        </w:rPr>
        <w:t>e</w:t>
      </w:r>
      <w:r w:rsidR="00AE31D0" w:rsidRPr="0069538E">
        <w:rPr>
          <w:i/>
          <w:iCs/>
          <w:szCs w:val="24"/>
        </w:rPr>
        <w:t>t</w:t>
      </w:r>
    </w:p>
    <w:p w14:paraId="12E80A09" w14:textId="77777777" w:rsidR="00AE31D0" w:rsidRPr="0069538E" w:rsidRDefault="00E006C1" w:rsidP="00A734B1">
      <w:pPr>
        <w:pStyle w:val="Paragraphedeliste"/>
        <w:numPr>
          <w:ilvl w:val="0"/>
          <w:numId w:val="98"/>
        </w:numPr>
        <w:spacing w:after="120"/>
        <w:ind w:right="-540"/>
        <w:rPr>
          <w:szCs w:val="24"/>
        </w:rPr>
      </w:pPr>
      <w:r w:rsidRPr="0069538E">
        <w:rPr>
          <w:i/>
          <w:iCs/>
          <w:szCs w:val="24"/>
        </w:rPr>
        <w:t>Les o</w:t>
      </w:r>
      <w:r w:rsidR="00AE31D0" w:rsidRPr="0069538E">
        <w:rPr>
          <w:i/>
          <w:iCs/>
          <w:szCs w:val="24"/>
        </w:rPr>
        <w:t xml:space="preserve">bligations de prévention et de gestion </w:t>
      </w:r>
      <w:r w:rsidR="00856F92" w:rsidRPr="0069538E">
        <w:rPr>
          <w:i/>
          <w:iCs/>
          <w:szCs w:val="24"/>
        </w:rPr>
        <w:t>HS</w:t>
      </w:r>
      <w:r w:rsidRPr="0069538E">
        <w:rPr>
          <w:i/>
          <w:iCs/>
          <w:szCs w:val="24"/>
        </w:rPr>
        <w:t>.</w:t>
      </w:r>
    </w:p>
    <w:p w14:paraId="6AD5C3B9" w14:textId="77777777" w:rsidR="00AE31D0" w:rsidRPr="0069538E" w:rsidRDefault="00AE31D0" w:rsidP="008D26ED">
      <w:pPr>
        <w:spacing w:after="120"/>
        <w:ind w:left="0" w:firstLine="0"/>
        <w:rPr>
          <w:szCs w:val="24"/>
          <w:lang w:eastAsia="en-US"/>
        </w:rPr>
      </w:pPr>
      <w:r w:rsidRPr="0069538E">
        <w:rPr>
          <w:i/>
          <w:iCs/>
          <w:szCs w:val="24"/>
          <w:lang w:eastAsia="en-US"/>
        </w:rPr>
        <w:t>Les exigences ES doivent être préparées de manière à ne pas entrer en conflit avec les conditions générales d</w:t>
      </w:r>
      <w:r w:rsidR="001A5851" w:rsidRPr="0069538E">
        <w:rPr>
          <w:i/>
          <w:iCs/>
          <w:szCs w:val="24"/>
          <w:lang w:eastAsia="en-US"/>
        </w:rPr>
        <w:t>u Marché</w:t>
      </w:r>
      <w:r w:rsidRPr="0069538E">
        <w:rPr>
          <w:i/>
          <w:iCs/>
          <w:szCs w:val="24"/>
          <w:lang w:eastAsia="en-US"/>
        </w:rPr>
        <w:t xml:space="preserve"> pertinentes (et les conditions particulières correspondantes de </w:t>
      </w:r>
      <w:r w:rsidR="001A5851" w:rsidRPr="0069538E">
        <w:rPr>
          <w:i/>
          <w:iCs/>
          <w:szCs w:val="24"/>
          <w:lang w:eastAsia="en-US"/>
        </w:rPr>
        <w:t>Marché</w:t>
      </w:r>
      <w:r w:rsidRPr="0069538E">
        <w:rPr>
          <w:i/>
          <w:iCs/>
          <w:szCs w:val="24"/>
          <w:lang w:eastAsia="en-US"/>
        </w:rPr>
        <w:t xml:space="preserve">, le cas échéant), et d’autres parties du cahier des charges. </w:t>
      </w:r>
    </w:p>
    <w:p w14:paraId="25C282D9" w14:textId="77777777" w:rsidR="00AE31D0" w:rsidRPr="0069538E" w:rsidRDefault="00AE31D0" w:rsidP="008D26ED">
      <w:pPr>
        <w:spacing w:before="240" w:after="0"/>
        <w:ind w:left="0" w:firstLine="0"/>
        <w:rPr>
          <w:szCs w:val="24"/>
          <w:lang w:eastAsia="en-US"/>
        </w:rPr>
      </w:pPr>
      <w:r w:rsidRPr="0069538E">
        <w:rPr>
          <w:i/>
          <w:iCs/>
          <w:szCs w:val="24"/>
          <w:lang w:eastAsia="en-US"/>
        </w:rPr>
        <w:t>Voici une liste non exhaustive des sous-clauses des conditions contractuelles qui font référence aux questions ES énoncées dans le</w:t>
      </w:r>
      <w:r w:rsidR="001A5851" w:rsidRPr="0069538E">
        <w:rPr>
          <w:i/>
          <w:iCs/>
          <w:szCs w:val="24"/>
          <w:lang w:eastAsia="en-US"/>
        </w:rPr>
        <w:t xml:space="preserve"> Marché</w:t>
      </w:r>
      <w:r w:rsidR="00856F92" w:rsidRPr="0069538E">
        <w:rPr>
          <w:i/>
          <w:iCs/>
          <w:szCs w:val="24"/>
          <w:lang w:eastAsia="en-US"/>
        </w:rPr>
        <w:t> :</w:t>
      </w:r>
    </w:p>
    <w:p w14:paraId="32229560" w14:textId="77777777" w:rsidR="00E006C1" w:rsidRPr="0069538E" w:rsidRDefault="00AE31D0" w:rsidP="00C07290">
      <w:pPr>
        <w:spacing w:after="0"/>
        <w:ind w:left="0" w:firstLine="0"/>
        <w:jc w:val="left"/>
        <w:rPr>
          <w:szCs w:val="24"/>
          <w:lang w:eastAsia="en-US"/>
        </w:rPr>
      </w:pPr>
      <w:r w:rsidRPr="0069538E">
        <w:rPr>
          <w:szCs w:val="24"/>
          <w:lang w:eastAsia="en-US"/>
        </w:rPr>
        <w:t> </w:t>
      </w:r>
      <w:r w:rsidR="00E006C1" w:rsidRPr="0069538E">
        <w:rPr>
          <w:i/>
          <w:iCs/>
          <w:szCs w:val="24"/>
          <w:lang w:eastAsia="en-US"/>
        </w:rPr>
        <w:t> </w:t>
      </w:r>
    </w:p>
    <w:tbl>
      <w:tblPr>
        <w:tblW w:w="9346" w:type="dxa"/>
        <w:tblCellMar>
          <w:left w:w="0" w:type="dxa"/>
          <w:right w:w="0" w:type="dxa"/>
        </w:tblCellMar>
        <w:tblLook w:val="04A0" w:firstRow="1" w:lastRow="0" w:firstColumn="1" w:lastColumn="0" w:noHBand="0" w:noVBand="1"/>
      </w:tblPr>
      <w:tblGrid>
        <w:gridCol w:w="1670"/>
        <w:gridCol w:w="3815"/>
        <w:gridCol w:w="3861"/>
      </w:tblGrid>
      <w:tr w:rsidR="00E006C1" w:rsidRPr="0069538E" w14:paraId="61DE02C1" w14:textId="77777777" w:rsidTr="00E006C1">
        <w:trPr>
          <w:tblHeader/>
        </w:trPr>
        <w:tc>
          <w:tcPr>
            <w:tcW w:w="1670" w:type="dxa"/>
            <w:tcMar>
              <w:top w:w="0" w:type="dxa"/>
              <w:left w:w="108" w:type="dxa"/>
              <w:bottom w:w="0" w:type="dxa"/>
              <w:right w:w="108" w:type="dxa"/>
            </w:tcMar>
            <w:vAlign w:val="bottom"/>
            <w:hideMark/>
          </w:tcPr>
          <w:p w14:paraId="73C955D8" w14:textId="77777777" w:rsidR="00E006C1" w:rsidRPr="0069538E" w:rsidRDefault="00E006C1" w:rsidP="00E006C1">
            <w:pPr>
              <w:spacing w:after="0"/>
              <w:ind w:left="0" w:firstLine="0"/>
              <w:jc w:val="center"/>
              <w:rPr>
                <w:szCs w:val="24"/>
                <w:lang w:eastAsia="en-US"/>
              </w:rPr>
            </w:pPr>
            <w:r w:rsidRPr="0069538E">
              <w:rPr>
                <w:b/>
                <w:bCs/>
                <w:szCs w:val="24"/>
                <w:lang w:eastAsia="en-US"/>
              </w:rPr>
              <w:t>Sous-clause/Clause No.</w:t>
            </w:r>
          </w:p>
        </w:tc>
        <w:tc>
          <w:tcPr>
            <w:tcW w:w="3815" w:type="dxa"/>
            <w:tcMar>
              <w:top w:w="0" w:type="dxa"/>
              <w:left w:w="108" w:type="dxa"/>
              <w:bottom w:w="0" w:type="dxa"/>
              <w:right w:w="108" w:type="dxa"/>
            </w:tcMar>
            <w:vAlign w:val="bottom"/>
            <w:hideMark/>
          </w:tcPr>
          <w:p w14:paraId="0DEF34BC" w14:textId="77777777" w:rsidR="00E006C1" w:rsidRPr="0069538E" w:rsidRDefault="00E006C1" w:rsidP="00E006C1">
            <w:pPr>
              <w:spacing w:after="0"/>
              <w:ind w:left="0" w:firstLine="0"/>
              <w:jc w:val="center"/>
              <w:rPr>
                <w:szCs w:val="24"/>
                <w:lang w:eastAsia="en-US"/>
              </w:rPr>
            </w:pPr>
            <w:r w:rsidRPr="0069538E">
              <w:rPr>
                <w:b/>
                <w:bCs/>
                <w:szCs w:val="24"/>
                <w:lang w:eastAsia="en-US"/>
              </w:rPr>
              <w:t>Sous-clause/Clause</w:t>
            </w:r>
          </w:p>
        </w:tc>
        <w:tc>
          <w:tcPr>
            <w:tcW w:w="3861" w:type="dxa"/>
            <w:tcMar>
              <w:top w:w="0" w:type="dxa"/>
              <w:left w:w="108" w:type="dxa"/>
              <w:bottom w:w="0" w:type="dxa"/>
              <w:right w:w="108" w:type="dxa"/>
            </w:tcMar>
            <w:vAlign w:val="bottom"/>
            <w:hideMark/>
          </w:tcPr>
          <w:p w14:paraId="2CC6CE1D" w14:textId="77777777" w:rsidR="00E006C1" w:rsidRPr="0069538E" w:rsidRDefault="00E006C1" w:rsidP="00E006C1">
            <w:pPr>
              <w:spacing w:after="0"/>
              <w:ind w:left="0" w:firstLine="0"/>
              <w:jc w:val="center"/>
              <w:rPr>
                <w:szCs w:val="24"/>
                <w:lang w:eastAsia="en-US"/>
              </w:rPr>
            </w:pPr>
            <w:r w:rsidRPr="0069538E">
              <w:rPr>
                <w:b/>
                <w:bCs/>
                <w:szCs w:val="24"/>
                <w:lang w:eastAsia="en-US"/>
              </w:rPr>
              <w:t>Remarques</w:t>
            </w:r>
          </w:p>
        </w:tc>
      </w:tr>
      <w:tr w:rsidR="00EF2D33" w:rsidRPr="0069538E" w14:paraId="26D8AC66" w14:textId="77777777" w:rsidTr="00E006C1">
        <w:tc>
          <w:tcPr>
            <w:tcW w:w="1670" w:type="dxa"/>
            <w:tcMar>
              <w:top w:w="0" w:type="dxa"/>
              <w:left w:w="108" w:type="dxa"/>
              <w:bottom w:w="0" w:type="dxa"/>
              <w:right w:w="108" w:type="dxa"/>
            </w:tcMar>
            <w:hideMark/>
          </w:tcPr>
          <w:p w14:paraId="1D1C8640" w14:textId="77777777" w:rsidR="00E006C1" w:rsidRPr="0069538E" w:rsidRDefault="00E006C1" w:rsidP="00E006C1">
            <w:pPr>
              <w:spacing w:after="0"/>
              <w:ind w:left="0" w:firstLine="0"/>
              <w:jc w:val="left"/>
              <w:rPr>
                <w:szCs w:val="24"/>
                <w:lang w:eastAsia="en-US"/>
              </w:rPr>
            </w:pPr>
            <w:r w:rsidRPr="0069538E">
              <w:rPr>
                <w:i/>
                <w:iCs/>
                <w:szCs w:val="24"/>
                <w:lang w:eastAsia="en-US"/>
              </w:rPr>
              <w:t>8.2</w:t>
            </w:r>
          </w:p>
        </w:tc>
        <w:tc>
          <w:tcPr>
            <w:tcW w:w="3815" w:type="dxa"/>
            <w:tcMar>
              <w:top w:w="0" w:type="dxa"/>
              <w:left w:w="108" w:type="dxa"/>
              <w:bottom w:w="0" w:type="dxa"/>
              <w:right w:w="108" w:type="dxa"/>
            </w:tcMar>
            <w:hideMark/>
          </w:tcPr>
          <w:p w14:paraId="6A56FA72" w14:textId="77777777" w:rsidR="00E006C1" w:rsidRPr="0069538E" w:rsidRDefault="00E006C1" w:rsidP="00E006C1">
            <w:pPr>
              <w:spacing w:after="0"/>
              <w:ind w:left="0" w:firstLine="0"/>
              <w:jc w:val="left"/>
              <w:rPr>
                <w:szCs w:val="24"/>
                <w:lang w:eastAsia="en-US"/>
              </w:rPr>
            </w:pPr>
            <w:r w:rsidRPr="0069538E">
              <w:rPr>
                <w:i/>
                <w:iCs/>
                <w:szCs w:val="24"/>
                <w:lang w:eastAsia="en-US"/>
              </w:rPr>
              <w:t xml:space="preserve">Autres entrepreneurs </w:t>
            </w:r>
          </w:p>
        </w:tc>
        <w:tc>
          <w:tcPr>
            <w:tcW w:w="3861" w:type="dxa"/>
            <w:tcMar>
              <w:top w:w="0" w:type="dxa"/>
              <w:left w:w="108" w:type="dxa"/>
              <w:bottom w:w="0" w:type="dxa"/>
              <w:right w:w="108" w:type="dxa"/>
            </w:tcMar>
            <w:hideMark/>
          </w:tcPr>
          <w:p w14:paraId="25D2E645" w14:textId="77777777" w:rsidR="00E006C1" w:rsidRPr="0069538E" w:rsidRDefault="00E006C1" w:rsidP="00310B5A">
            <w:pPr>
              <w:spacing w:after="0"/>
              <w:ind w:left="0" w:firstLine="0"/>
              <w:jc w:val="left"/>
              <w:rPr>
                <w:szCs w:val="24"/>
              </w:rPr>
            </w:pPr>
            <w:r w:rsidRPr="0069538E">
              <w:rPr>
                <w:i/>
                <w:iCs/>
                <w:szCs w:val="24"/>
              </w:rPr>
              <w:t>Indiquer les aspects spécifiques (le cas échéant) qui nécessitent la coopération de l</w:t>
            </w:r>
            <w:r w:rsidR="009A663C" w:rsidRPr="0069538E">
              <w:rPr>
                <w:i/>
                <w:iCs/>
                <w:szCs w:val="24"/>
              </w:rPr>
              <w:t>’</w:t>
            </w:r>
            <w:r w:rsidR="00310B5A" w:rsidRPr="0069538E">
              <w:rPr>
                <w:i/>
                <w:iCs/>
                <w:szCs w:val="24"/>
              </w:rPr>
              <w:t>E</w:t>
            </w:r>
            <w:r w:rsidRPr="0069538E">
              <w:rPr>
                <w:i/>
                <w:iCs/>
                <w:szCs w:val="24"/>
              </w:rPr>
              <w:t>ntrepreneur, comme pour effectuer une évaluation environnementale et sociale.</w:t>
            </w:r>
          </w:p>
        </w:tc>
      </w:tr>
      <w:tr w:rsidR="00E006C1" w:rsidRPr="0069538E" w14:paraId="37E7B60A" w14:textId="77777777" w:rsidTr="00E006C1">
        <w:tc>
          <w:tcPr>
            <w:tcW w:w="1670" w:type="dxa"/>
            <w:tcMar>
              <w:top w:w="0" w:type="dxa"/>
              <w:left w:w="108" w:type="dxa"/>
              <w:bottom w:w="0" w:type="dxa"/>
              <w:right w:w="108" w:type="dxa"/>
            </w:tcMar>
            <w:hideMark/>
          </w:tcPr>
          <w:p w14:paraId="615A9BE5" w14:textId="77777777" w:rsidR="00E006C1" w:rsidRPr="0069538E" w:rsidRDefault="00E006C1" w:rsidP="00E006C1">
            <w:pPr>
              <w:spacing w:after="0"/>
              <w:ind w:left="0" w:firstLine="0"/>
              <w:jc w:val="left"/>
              <w:rPr>
                <w:szCs w:val="24"/>
                <w:lang w:eastAsia="en-US"/>
              </w:rPr>
            </w:pPr>
            <w:r w:rsidRPr="0069538E">
              <w:rPr>
                <w:i/>
                <w:iCs/>
                <w:szCs w:val="24"/>
                <w:lang w:eastAsia="en-US"/>
              </w:rPr>
              <w:t>9.4.1, 9.4.2, 9.4.7, 9.4.8</w:t>
            </w:r>
          </w:p>
        </w:tc>
        <w:tc>
          <w:tcPr>
            <w:tcW w:w="3815" w:type="dxa"/>
            <w:tcMar>
              <w:top w:w="0" w:type="dxa"/>
              <w:left w:w="108" w:type="dxa"/>
              <w:bottom w:w="0" w:type="dxa"/>
              <w:right w:w="108" w:type="dxa"/>
            </w:tcMar>
            <w:hideMark/>
          </w:tcPr>
          <w:p w14:paraId="6C1B8E09" w14:textId="77777777" w:rsidR="00E006C1" w:rsidRPr="0069538E" w:rsidRDefault="00E006C1" w:rsidP="00E006C1">
            <w:pPr>
              <w:spacing w:after="0"/>
              <w:ind w:left="0" w:firstLine="0"/>
              <w:jc w:val="left"/>
              <w:rPr>
                <w:szCs w:val="24"/>
                <w:lang w:eastAsia="en-US"/>
              </w:rPr>
            </w:pPr>
            <w:r w:rsidRPr="0069538E">
              <w:rPr>
                <w:i/>
                <w:iCs/>
                <w:szCs w:val="24"/>
                <w:lang w:eastAsia="en-US"/>
              </w:rPr>
              <w:t>Travail</w:t>
            </w:r>
          </w:p>
        </w:tc>
        <w:tc>
          <w:tcPr>
            <w:tcW w:w="3861" w:type="dxa"/>
            <w:tcMar>
              <w:top w:w="0" w:type="dxa"/>
              <w:left w:w="108" w:type="dxa"/>
              <w:bottom w:w="0" w:type="dxa"/>
              <w:right w:w="108" w:type="dxa"/>
            </w:tcMar>
            <w:hideMark/>
          </w:tcPr>
          <w:p w14:paraId="7824D40C" w14:textId="77777777" w:rsidR="00E006C1" w:rsidRPr="0069538E" w:rsidRDefault="00E006C1" w:rsidP="00E006C1">
            <w:pPr>
              <w:spacing w:after="0"/>
              <w:ind w:left="0" w:firstLine="0"/>
              <w:jc w:val="left"/>
              <w:rPr>
                <w:szCs w:val="24"/>
                <w:lang w:eastAsia="en-US"/>
              </w:rPr>
            </w:pPr>
            <w:r w:rsidRPr="0069538E">
              <w:rPr>
                <w:i/>
                <w:iCs/>
                <w:szCs w:val="24"/>
                <w:lang w:eastAsia="en-US"/>
              </w:rPr>
              <w:t>Énoncer les exigences applicables conformément à la procédure de gestion du travail.</w:t>
            </w:r>
          </w:p>
        </w:tc>
      </w:tr>
      <w:tr w:rsidR="00E006C1" w:rsidRPr="0069538E" w14:paraId="3C6203D7" w14:textId="77777777" w:rsidTr="00E006C1">
        <w:tc>
          <w:tcPr>
            <w:tcW w:w="1670" w:type="dxa"/>
            <w:tcMar>
              <w:top w:w="0" w:type="dxa"/>
              <w:left w:w="108" w:type="dxa"/>
              <w:bottom w:w="0" w:type="dxa"/>
              <w:right w:w="108" w:type="dxa"/>
            </w:tcMar>
            <w:hideMark/>
          </w:tcPr>
          <w:p w14:paraId="4F3F63D7" w14:textId="77777777" w:rsidR="00E006C1" w:rsidRPr="0069538E" w:rsidRDefault="00E006C1" w:rsidP="00E006C1">
            <w:pPr>
              <w:spacing w:after="0"/>
              <w:ind w:left="0" w:firstLine="0"/>
              <w:jc w:val="left"/>
              <w:rPr>
                <w:szCs w:val="24"/>
                <w:lang w:eastAsia="en-US"/>
              </w:rPr>
            </w:pPr>
            <w:r w:rsidRPr="0069538E">
              <w:rPr>
                <w:i/>
                <w:iCs/>
                <w:szCs w:val="24"/>
                <w:lang w:eastAsia="en-US"/>
              </w:rPr>
              <w:t>9.4.6</w:t>
            </w:r>
          </w:p>
        </w:tc>
        <w:tc>
          <w:tcPr>
            <w:tcW w:w="3815" w:type="dxa"/>
            <w:tcMar>
              <w:top w:w="0" w:type="dxa"/>
              <w:left w:w="108" w:type="dxa"/>
              <w:bottom w:w="0" w:type="dxa"/>
              <w:right w:w="108" w:type="dxa"/>
            </w:tcMar>
            <w:hideMark/>
          </w:tcPr>
          <w:p w14:paraId="4DE61083" w14:textId="77777777" w:rsidR="00E006C1" w:rsidRPr="0069538E" w:rsidRDefault="00E006C1" w:rsidP="00E006C1">
            <w:pPr>
              <w:spacing w:after="0"/>
              <w:ind w:left="0" w:firstLine="0"/>
              <w:jc w:val="left"/>
              <w:rPr>
                <w:szCs w:val="24"/>
                <w:lang w:eastAsia="en-US"/>
              </w:rPr>
            </w:pPr>
            <w:r w:rsidRPr="0069538E">
              <w:rPr>
                <w:i/>
                <w:iCs/>
                <w:szCs w:val="24"/>
                <w:lang w:eastAsia="en-US"/>
              </w:rPr>
              <w:t>Installations pour le personnel et le travail</w:t>
            </w:r>
          </w:p>
        </w:tc>
        <w:tc>
          <w:tcPr>
            <w:tcW w:w="3861" w:type="dxa"/>
            <w:tcMar>
              <w:top w:w="0" w:type="dxa"/>
              <w:left w:w="108" w:type="dxa"/>
              <w:bottom w:w="0" w:type="dxa"/>
              <w:right w:w="108" w:type="dxa"/>
            </w:tcMar>
            <w:hideMark/>
          </w:tcPr>
          <w:p w14:paraId="0E145087" w14:textId="77777777" w:rsidR="00E006C1" w:rsidRPr="0069538E" w:rsidRDefault="00E006C1" w:rsidP="001A5851">
            <w:pPr>
              <w:spacing w:after="0"/>
              <w:ind w:left="0" w:firstLine="0"/>
              <w:jc w:val="left"/>
              <w:rPr>
                <w:szCs w:val="24"/>
                <w:lang w:eastAsia="en-US"/>
              </w:rPr>
            </w:pPr>
            <w:r w:rsidRPr="0069538E">
              <w:rPr>
                <w:i/>
                <w:iCs/>
                <w:szCs w:val="24"/>
                <w:lang w:eastAsia="en-US"/>
              </w:rPr>
              <w:t>Indiquer si l’accès ou la prestation de services qui répondent aux besoins physiques, sociaux et culturels du personnel de l’</w:t>
            </w:r>
            <w:r w:rsidR="001A5851" w:rsidRPr="0069538E">
              <w:rPr>
                <w:i/>
                <w:iCs/>
                <w:szCs w:val="24"/>
                <w:lang w:eastAsia="en-US"/>
              </w:rPr>
              <w:t>E</w:t>
            </w:r>
            <w:r w:rsidRPr="0069538E">
              <w:rPr>
                <w:i/>
                <w:iCs/>
                <w:szCs w:val="24"/>
                <w:lang w:eastAsia="en-US"/>
              </w:rPr>
              <w:t>ntrepreneur est nécessaire.</w:t>
            </w:r>
          </w:p>
        </w:tc>
      </w:tr>
      <w:tr w:rsidR="00E006C1" w:rsidRPr="0069538E" w14:paraId="3B78577B" w14:textId="77777777" w:rsidTr="00E006C1">
        <w:tc>
          <w:tcPr>
            <w:tcW w:w="1670" w:type="dxa"/>
            <w:tcMar>
              <w:top w:w="0" w:type="dxa"/>
              <w:left w:w="108" w:type="dxa"/>
              <w:bottom w:w="0" w:type="dxa"/>
              <w:right w:w="108" w:type="dxa"/>
            </w:tcMar>
            <w:hideMark/>
          </w:tcPr>
          <w:p w14:paraId="173A1CCF" w14:textId="77777777" w:rsidR="00E006C1" w:rsidRPr="0069538E" w:rsidRDefault="00E006C1" w:rsidP="00E006C1">
            <w:pPr>
              <w:spacing w:after="0"/>
              <w:ind w:left="0" w:firstLine="0"/>
              <w:jc w:val="left"/>
              <w:rPr>
                <w:szCs w:val="24"/>
                <w:lang w:eastAsia="en-US"/>
              </w:rPr>
            </w:pPr>
            <w:r w:rsidRPr="0069538E">
              <w:rPr>
                <w:i/>
                <w:iCs/>
                <w:szCs w:val="24"/>
                <w:lang w:eastAsia="en-US"/>
              </w:rPr>
              <w:t>9.4.20</w:t>
            </w:r>
          </w:p>
        </w:tc>
        <w:tc>
          <w:tcPr>
            <w:tcW w:w="3815" w:type="dxa"/>
            <w:tcMar>
              <w:top w:w="0" w:type="dxa"/>
              <w:left w:w="108" w:type="dxa"/>
              <w:bottom w:w="0" w:type="dxa"/>
              <w:right w:w="108" w:type="dxa"/>
            </w:tcMar>
            <w:hideMark/>
          </w:tcPr>
          <w:p w14:paraId="2B6FF28A" w14:textId="77777777" w:rsidR="00E006C1" w:rsidRPr="0069538E" w:rsidRDefault="00E006C1" w:rsidP="00E006C1">
            <w:pPr>
              <w:spacing w:after="0"/>
              <w:ind w:left="0" w:firstLine="0"/>
              <w:jc w:val="left"/>
              <w:rPr>
                <w:szCs w:val="24"/>
                <w:lang w:eastAsia="en-US"/>
              </w:rPr>
            </w:pPr>
            <w:r w:rsidRPr="0069538E">
              <w:rPr>
                <w:i/>
                <w:iCs/>
                <w:szCs w:val="24"/>
                <w:lang w:eastAsia="en-US"/>
              </w:rPr>
              <w:t>Formation du personnel de l’entrepreneur</w:t>
            </w:r>
          </w:p>
        </w:tc>
        <w:tc>
          <w:tcPr>
            <w:tcW w:w="3861" w:type="dxa"/>
            <w:tcMar>
              <w:top w:w="0" w:type="dxa"/>
              <w:left w:w="108" w:type="dxa"/>
              <w:bottom w:w="0" w:type="dxa"/>
              <w:right w:w="108" w:type="dxa"/>
            </w:tcMar>
            <w:hideMark/>
          </w:tcPr>
          <w:p w14:paraId="00B85A99" w14:textId="77777777" w:rsidR="00E006C1" w:rsidRPr="0069538E" w:rsidRDefault="00E006C1" w:rsidP="008D2959">
            <w:pPr>
              <w:spacing w:after="0"/>
              <w:ind w:left="0" w:firstLine="0"/>
              <w:jc w:val="left"/>
              <w:rPr>
                <w:szCs w:val="24"/>
                <w:lang w:eastAsia="en-US"/>
              </w:rPr>
            </w:pPr>
            <w:r w:rsidRPr="0069538E">
              <w:rPr>
                <w:i/>
                <w:iCs/>
                <w:szCs w:val="24"/>
                <w:lang w:eastAsia="en-US"/>
              </w:rPr>
              <w:t xml:space="preserve">Comme indiqué dans le Plan d’Engagement </w:t>
            </w:r>
            <w:r w:rsidR="00A34013" w:rsidRPr="0069538E">
              <w:rPr>
                <w:i/>
                <w:iCs/>
                <w:szCs w:val="24"/>
                <w:lang w:eastAsia="en-US"/>
              </w:rPr>
              <w:t>Environnemental</w:t>
            </w:r>
            <w:r w:rsidRPr="0069538E">
              <w:rPr>
                <w:i/>
                <w:iCs/>
                <w:szCs w:val="24"/>
                <w:lang w:eastAsia="en-US"/>
              </w:rPr>
              <w:t xml:space="preserve"> et Social (PEES), spécifi</w:t>
            </w:r>
            <w:r w:rsidR="001A5851" w:rsidRPr="0069538E">
              <w:rPr>
                <w:i/>
                <w:iCs/>
                <w:szCs w:val="24"/>
                <w:lang w:eastAsia="en-US"/>
              </w:rPr>
              <w:t xml:space="preserve">er </w:t>
            </w:r>
            <w:r w:rsidRPr="0069538E">
              <w:rPr>
                <w:i/>
                <w:iCs/>
                <w:szCs w:val="24"/>
                <w:lang w:eastAsia="en-US"/>
              </w:rPr>
              <w:t xml:space="preserve"> les détails de toute formation du personnel de l’</w:t>
            </w:r>
            <w:r w:rsidR="008D2959" w:rsidRPr="0069538E">
              <w:rPr>
                <w:i/>
                <w:iCs/>
                <w:szCs w:val="24"/>
                <w:lang w:eastAsia="en-US"/>
              </w:rPr>
              <w:t>E</w:t>
            </w:r>
            <w:r w:rsidRPr="0069538E">
              <w:rPr>
                <w:i/>
                <w:iCs/>
                <w:szCs w:val="24"/>
                <w:lang w:eastAsia="en-US"/>
              </w:rPr>
              <w:t xml:space="preserve">ntrepreneur concerné à fournir par le personnel du </w:t>
            </w:r>
            <w:r w:rsidR="00113D64" w:rsidRPr="0069538E">
              <w:rPr>
                <w:i/>
                <w:iCs/>
                <w:szCs w:val="24"/>
                <w:lang w:eastAsia="en-US"/>
              </w:rPr>
              <w:t>Maître d’Ouvrage</w:t>
            </w:r>
            <w:r w:rsidRPr="0069538E">
              <w:rPr>
                <w:i/>
                <w:iCs/>
                <w:szCs w:val="24"/>
                <w:lang w:eastAsia="en-US"/>
              </w:rPr>
              <w:t xml:space="preserve"> sur </w:t>
            </w:r>
            <w:r w:rsidRPr="0069538E">
              <w:rPr>
                <w:i/>
                <w:szCs w:val="24"/>
                <w:lang w:eastAsia="en-US"/>
              </w:rPr>
              <w:t>les aspects environnementaux et sociaux  (qui, quoi, quand, où, combien de temps, etc.)</w:t>
            </w:r>
          </w:p>
        </w:tc>
      </w:tr>
      <w:tr w:rsidR="00E006C1" w:rsidRPr="0069538E" w14:paraId="3C1EC6C4" w14:textId="77777777" w:rsidTr="00E006C1">
        <w:tc>
          <w:tcPr>
            <w:tcW w:w="1670" w:type="dxa"/>
            <w:tcMar>
              <w:top w:w="0" w:type="dxa"/>
              <w:left w:w="108" w:type="dxa"/>
              <w:bottom w:w="0" w:type="dxa"/>
              <w:right w:w="108" w:type="dxa"/>
            </w:tcMar>
            <w:hideMark/>
          </w:tcPr>
          <w:p w14:paraId="12C0D07F" w14:textId="77777777" w:rsidR="00E006C1" w:rsidRPr="0069538E" w:rsidRDefault="00E006C1" w:rsidP="00E006C1">
            <w:pPr>
              <w:spacing w:after="0"/>
              <w:ind w:left="0" w:firstLine="0"/>
              <w:jc w:val="left"/>
              <w:rPr>
                <w:szCs w:val="24"/>
                <w:lang w:eastAsia="en-US"/>
              </w:rPr>
            </w:pPr>
            <w:r w:rsidRPr="0069538E">
              <w:rPr>
                <w:i/>
                <w:iCs/>
                <w:szCs w:val="24"/>
                <w:lang w:eastAsia="en-US"/>
              </w:rPr>
              <w:t>15.2</w:t>
            </w:r>
          </w:p>
        </w:tc>
        <w:tc>
          <w:tcPr>
            <w:tcW w:w="3815" w:type="dxa"/>
            <w:tcMar>
              <w:top w:w="0" w:type="dxa"/>
              <w:left w:w="108" w:type="dxa"/>
              <w:bottom w:w="0" w:type="dxa"/>
              <w:right w:w="108" w:type="dxa"/>
            </w:tcMar>
            <w:hideMark/>
          </w:tcPr>
          <w:p w14:paraId="0A0B49AB" w14:textId="77777777" w:rsidR="00E006C1" w:rsidRPr="0069538E" w:rsidRDefault="00E006C1" w:rsidP="00E006C1">
            <w:pPr>
              <w:spacing w:after="0"/>
              <w:ind w:left="0" w:firstLine="0"/>
              <w:jc w:val="left"/>
              <w:rPr>
                <w:szCs w:val="24"/>
                <w:lang w:eastAsia="en-US"/>
              </w:rPr>
            </w:pPr>
            <w:r w:rsidRPr="0069538E">
              <w:rPr>
                <w:i/>
                <w:iCs/>
                <w:szCs w:val="24"/>
                <w:lang w:eastAsia="en-US"/>
              </w:rPr>
              <w:t>Entrepreneur pour exécuter les travaux</w:t>
            </w:r>
          </w:p>
        </w:tc>
        <w:tc>
          <w:tcPr>
            <w:tcW w:w="3861" w:type="dxa"/>
            <w:tcMar>
              <w:top w:w="0" w:type="dxa"/>
              <w:left w:w="108" w:type="dxa"/>
              <w:bottom w:w="0" w:type="dxa"/>
              <w:right w:w="108" w:type="dxa"/>
            </w:tcMar>
            <w:hideMark/>
          </w:tcPr>
          <w:p w14:paraId="6E15DB11" w14:textId="77777777" w:rsidR="00E006C1" w:rsidRPr="0069538E" w:rsidRDefault="00E006C1" w:rsidP="00E006C1">
            <w:pPr>
              <w:spacing w:before="120" w:after="120"/>
              <w:ind w:left="0" w:firstLine="0"/>
              <w:jc w:val="left"/>
              <w:rPr>
                <w:szCs w:val="24"/>
                <w:lang w:eastAsia="en-US"/>
              </w:rPr>
            </w:pPr>
            <w:r w:rsidRPr="0069538E">
              <w:rPr>
                <w:i/>
                <w:iCs/>
                <w:szCs w:val="24"/>
                <w:lang w:eastAsia="en-US"/>
              </w:rPr>
              <w:t xml:space="preserve">Si le </w:t>
            </w:r>
            <w:r w:rsidR="008D2959" w:rsidRPr="0069538E">
              <w:rPr>
                <w:i/>
                <w:iCs/>
                <w:szCs w:val="24"/>
                <w:lang w:eastAsia="en-US"/>
              </w:rPr>
              <w:t xml:space="preserve">Marché </w:t>
            </w:r>
            <w:r w:rsidRPr="0069538E">
              <w:rPr>
                <w:i/>
                <w:iCs/>
                <w:szCs w:val="24"/>
                <w:lang w:eastAsia="en-US"/>
              </w:rPr>
              <w:t xml:space="preserve"> précise que </w:t>
            </w:r>
            <w:r w:rsidR="00972D83" w:rsidRPr="0069538E">
              <w:rPr>
                <w:i/>
                <w:iCs/>
                <w:szCs w:val="24"/>
                <w:lang w:eastAsia="en-US"/>
              </w:rPr>
              <w:t xml:space="preserve">l’Entrepreneur </w:t>
            </w:r>
            <w:r w:rsidRPr="0069538E">
              <w:rPr>
                <w:i/>
                <w:iCs/>
                <w:szCs w:val="24"/>
                <w:lang w:eastAsia="en-US"/>
              </w:rPr>
              <w:t>doit concevoir une partie quelconque des travaux permanents, énoncer les normes et exigences techniques applicables, y compris pour répondre aux besoins :</w:t>
            </w:r>
          </w:p>
          <w:p w14:paraId="578212FC" w14:textId="77777777" w:rsidR="00E006C1" w:rsidRPr="0069538E" w:rsidRDefault="00E006C1" w:rsidP="00E006C1">
            <w:pPr>
              <w:spacing w:before="120" w:after="120"/>
              <w:ind w:left="341" w:hanging="360"/>
              <w:jc w:val="left"/>
              <w:rPr>
                <w:szCs w:val="24"/>
              </w:rPr>
            </w:pPr>
            <w:r w:rsidRPr="0069538E">
              <w:rPr>
                <w:rFonts w:ascii="Symbol" w:hAnsi="Symbol"/>
                <w:sz w:val="20"/>
              </w:rPr>
              <w:lastRenderedPageBreak/>
              <w:t></w:t>
            </w:r>
            <w:r w:rsidRPr="0069538E">
              <w:rPr>
                <w:sz w:val="14"/>
                <w:szCs w:val="14"/>
              </w:rPr>
              <w:t xml:space="preserve">       </w:t>
            </w:r>
            <w:r w:rsidRPr="0069538E">
              <w:rPr>
                <w:i/>
                <w:iCs/>
                <w:szCs w:val="24"/>
              </w:rPr>
              <w:t>considérations relatives au changement climatique,</w:t>
            </w:r>
          </w:p>
          <w:p w14:paraId="341F3878" w14:textId="77777777" w:rsidR="00E006C1" w:rsidRPr="0069538E" w:rsidRDefault="00E006C1" w:rsidP="00E006C1">
            <w:pPr>
              <w:spacing w:before="120" w:after="120"/>
              <w:ind w:left="341" w:hanging="360"/>
              <w:jc w:val="left"/>
              <w:rPr>
                <w:szCs w:val="24"/>
              </w:rPr>
            </w:pPr>
            <w:r w:rsidRPr="0069538E">
              <w:rPr>
                <w:rFonts w:ascii="Symbol" w:hAnsi="Symbol"/>
                <w:szCs w:val="24"/>
              </w:rPr>
              <w:t></w:t>
            </w:r>
            <w:r w:rsidRPr="0069538E">
              <w:rPr>
                <w:szCs w:val="24"/>
              </w:rPr>
              <w:t>     </w:t>
            </w:r>
            <w:r w:rsidRPr="0069538E">
              <w:rPr>
                <w:i/>
                <w:iCs/>
                <w:szCs w:val="24"/>
              </w:rPr>
              <w:t xml:space="preserve">l’accès universel, </w:t>
            </w:r>
          </w:p>
          <w:p w14:paraId="2CC63527" w14:textId="77777777" w:rsidR="00E006C1" w:rsidRPr="0069538E" w:rsidRDefault="00E006C1" w:rsidP="00E006C1">
            <w:pPr>
              <w:spacing w:before="120" w:after="120"/>
              <w:ind w:left="341" w:hanging="360"/>
              <w:jc w:val="left"/>
              <w:rPr>
                <w:szCs w:val="24"/>
              </w:rPr>
            </w:pPr>
            <w:r w:rsidRPr="0069538E">
              <w:rPr>
                <w:rFonts w:ascii="Symbol" w:hAnsi="Symbol"/>
                <w:szCs w:val="24"/>
              </w:rPr>
              <w:t></w:t>
            </w:r>
            <w:r w:rsidRPr="0069538E">
              <w:rPr>
                <w:szCs w:val="24"/>
              </w:rPr>
              <w:t>    </w:t>
            </w:r>
            <w:r w:rsidR="00A34013" w:rsidRPr="0069538E">
              <w:rPr>
                <w:szCs w:val="24"/>
              </w:rPr>
              <w:t xml:space="preserve">les </w:t>
            </w:r>
            <w:r w:rsidRPr="0069538E">
              <w:rPr>
                <w:i/>
                <w:iCs/>
                <w:szCs w:val="24"/>
              </w:rPr>
              <w:t xml:space="preserve">risques d’exposition potentielle du public à des accidents opérationnels ou à des dangers naturels, y compris des phénomènes météorologiques extrêmes, des certificats ou des </w:t>
            </w:r>
            <w:r w:rsidR="00A34013" w:rsidRPr="0069538E">
              <w:rPr>
                <w:i/>
                <w:iCs/>
                <w:szCs w:val="24"/>
              </w:rPr>
              <w:t xml:space="preserve">exigences applicables </w:t>
            </w:r>
            <w:r w:rsidRPr="0069538E">
              <w:rPr>
                <w:i/>
                <w:iCs/>
                <w:szCs w:val="24"/>
              </w:rPr>
              <w:t xml:space="preserve"> d’approbation</w:t>
            </w:r>
            <w:r w:rsidR="00A34013" w:rsidRPr="0069538E">
              <w:rPr>
                <w:i/>
                <w:iCs/>
                <w:szCs w:val="24"/>
              </w:rPr>
              <w:t>.</w:t>
            </w:r>
          </w:p>
          <w:p w14:paraId="4AF1DFAD" w14:textId="77777777" w:rsidR="00E006C1" w:rsidRPr="0069538E" w:rsidRDefault="00E006C1" w:rsidP="00E006C1">
            <w:pPr>
              <w:spacing w:after="0"/>
              <w:ind w:left="0" w:firstLine="0"/>
              <w:jc w:val="left"/>
              <w:rPr>
                <w:szCs w:val="24"/>
                <w:lang w:eastAsia="en-US"/>
              </w:rPr>
            </w:pPr>
            <w:r w:rsidRPr="0069538E">
              <w:rPr>
                <w:i/>
                <w:iCs/>
                <w:szCs w:val="24"/>
                <w:lang w:eastAsia="en-US"/>
              </w:rPr>
              <w:t>[Se référer à ESS4 sur les exigences de conception]</w:t>
            </w:r>
          </w:p>
        </w:tc>
      </w:tr>
      <w:tr w:rsidR="00E006C1" w:rsidRPr="0069538E" w14:paraId="241BF7FF" w14:textId="77777777" w:rsidTr="00E006C1">
        <w:tc>
          <w:tcPr>
            <w:tcW w:w="1670" w:type="dxa"/>
            <w:tcMar>
              <w:top w:w="0" w:type="dxa"/>
              <w:left w:w="108" w:type="dxa"/>
              <w:bottom w:w="0" w:type="dxa"/>
              <w:right w:w="108" w:type="dxa"/>
            </w:tcMar>
            <w:hideMark/>
          </w:tcPr>
          <w:p w14:paraId="03BC1BA8" w14:textId="77777777" w:rsidR="00E006C1" w:rsidRPr="0069538E" w:rsidRDefault="00E006C1" w:rsidP="00E006C1">
            <w:pPr>
              <w:spacing w:after="0"/>
              <w:ind w:left="0" w:firstLine="0"/>
              <w:jc w:val="left"/>
              <w:rPr>
                <w:szCs w:val="24"/>
                <w:lang w:eastAsia="en-US"/>
              </w:rPr>
            </w:pPr>
            <w:r w:rsidRPr="0069538E">
              <w:rPr>
                <w:i/>
                <w:iCs/>
                <w:szCs w:val="24"/>
                <w:lang w:eastAsia="en-US"/>
              </w:rPr>
              <w:lastRenderedPageBreak/>
              <w:t>18.2</w:t>
            </w:r>
          </w:p>
        </w:tc>
        <w:tc>
          <w:tcPr>
            <w:tcW w:w="3815" w:type="dxa"/>
            <w:tcMar>
              <w:top w:w="0" w:type="dxa"/>
              <w:left w:w="108" w:type="dxa"/>
              <w:bottom w:w="0" w:type="dxa"/>
              <w:right w:w="108" w:type="dxa"/>
            </w:tcMar>
            <w:hideMark/>
          </w:tcPr>
          <w:p w14:paraId="627DB653" w14:textId="77777777" w:rsidR="00E006C1" w:rsidRPr="0069538E" w:rsidRDefault="00E006C1" w:rsidP="008D2959">
            <w:pPr>
              <w:spacing w:after="0"/>
              <w:ind w:left="0" w:firstLine="0"/>
              <w:jc w:val="left"/>
              <w:rPr>
                <w:szCs w:val="24"/>
                <w:lang w:eastAsia="en-US"/>
              </w:rPr>
            </w:pPr>
            <w:r w:rsidRPr="0069538E">
              <w:rPr>
                <w:i/>
                <w:iCs/>
                <w:szCs w:val="24"/>
                <w:lang w:eastAsia="en-US"/>
              </w:rPr>
              <w:t>Obligations en matière d</w:t>
            </w:r>
            <w:r w:rsidR="008D2959" w:rsidRPr="0069538E">
              <w:rPr>
                <w:i/>
                <w:iCs/>
                <w:szCs w:val="24"/>
                <w:lang w:eastAsia="en-US"/>
              </w:rPr>
              <w:t>’hygiène</w:t>
            </w:r>
            <w:r w:rsidRPr="0069538E">
              <w:rPr>
                <w:i/>
                <w:iCs/>
                <w:szCs w:val="24"/>
                <w:lang w:eastAsia="en-US"/>
              </w:rPr>
              <w:t xml:space="preserve"> et de sécurité</w:t>
            </w:r>
          </w:p>
        </w:tc>
        <w:tc>
          <w:tcPr>
            <w:tcW w:w="3861" w:type="dxa"/>
            <w:tcMar>
              <w:top w:w="0" w:type="dxa"/>
              <w:left w:w="108" w:type="dxa"/>
              <w:bottom w:w="0" w:type="dxa"/>
              <w:right w:w="108" w:type="dxa"/>
            </w:tcMar>
            <w:hideMark/>
          </w:tcPr>
          <w:p w14:paraId="0BC87422" w14:textId="77777777" w:rsidR="00E006C1" w:rsidRPr="0069538E" w:rsidRDefault="00E006C1" w:rsidP="008D2959">
            <w:pPr>
              <w:spacing w:after="0"/>
              <w:ind w:left="0" w:firstLine="0"/>
              <w:jc w:val="left"/>
              <w:rPr>
                <w:szCs w:val="24"/>
                <w:lang w:eastAsia="en-US"/>
              </w:rPr>
            </w:pPr>
            <w:r w:rsidRPr="0069538E">
              <w:rPr>
                <w:i/>
                <w:iCs/>
                <w:szCs w:val="24"/>
                <w:lang w:eastAsia="en-US"/>
              </w:rPr>
              <w:t>Indiquer les exigences supplémentaires pour le manuel d</w:t>
            </w:r>
            <w:r w:rsidR="008D2959" w:rsidRPr="0069538E">
              <w:rPr>
                <w:i/>
                <w:iCs/>
                <w:szCs w:val="24"/>
                <w:lang w:eastAsia="en-US"/>
              </w:rPr>
              <w:t xml:space="preserve">’hygiène </w:t>
            </w:r>
            <w:r w:rsidRPr="0069538E">
              <w:rPr>
                <w:i/>
                <w:iCs/>
                <w:szCs w:val="24"/>
                <w:lang w:eastAsia="en-US"/>
              </w:rPr>
              <w:t xml:space="preserve">et de sécurité </w:t>
            </w:r>
          </w:p>
        </w:tc>
      </w:tr>
      <w:tr w:rsidR="00EF2D33" w:rsidRPr="0069538E" w14:paraId="6F9D19FE" w14:textId="77777777" w:rsidTr="00E006C1">
        <w:tc>
          <w:tcPr>
            <w:tcW w:w="1670" w:type="dxa"/>
            <w:tcMar>
              <w:top w:w="0" w:type="dxa"/>
              <w:left w:w="108" w:type="dxa"/>
              <w:bottom w:w="0" w:type="dxa"/>
              <w:right w:w="108" w:type="dxa"/>
            </w:tcMar>
            <w:hideMark/>
          </w:tcPr>
          <w:p w14:paraId="6005BB97" w14:textId="77777777" w:rsidR="00E006C1" w:rsidRPr="0069538E" w:rsidRDefault="00E006C1" w:rsidP="00E006C1">
            <w:pPr>
              <w:spacing w:after="0"/>
              <w:ind w:left="0" w:firstLine="0"/>
              <w:jc w:val="left"/>
              <w:rPr>
                <w:szCs w:val="24"/>
                <w:lang w:eastAsia="en-US"/>
              </w:rPr>
            </w:pPr>
            <w:r w:rsidRPr="0069538E">
              <w:rPr>
                <w:i/>
                <w:iCs/>
                <w:szCs w:val="24"/>
                <w:lang w:eastAsia="en-US"/>
              </w:rPr>
              <w:t>18.3</w:t>
            </w:r>
          </w:p>
        </w:tc>
        <w:tc>
          <w:tcPr>
            <w:tcW w:w="3815" w:type="dxa"/>
            <w:tcMar>
              <w:top w:w="0" w:type="dxa"/>
              <w:left w:w="108" w:type="dxa"/>
              <w:bottom w:w="0" w:type="dxa"/>
              <w:right w:w="108" w:type="dxa"/>
            </w:tcMar>
            <w:hideMark/>
          </w:tcPr>
          <w:p w14:paraId="56FA7468" w14:textId="77777777" w:rsidR="00E006C1" w:rsidRPr="0069538E" w:rsidRDefault="00E006C1" w:rsidP="00E006C1">
            <w:pPr>
              <w:spacing w:after="0"/>
              <w:ind w:left="0" w:firstLine="0"/>
              <w:jc w:val="left"/>
              <w:rPr>
                <w:szCs w:val="24"/>
                <w:lang w:eastAsia="en-US"/>
              </w:rPr>
            </w:pPr>
            <w:r w:rsidRPr="0069538E">
              <w:rPr>
                <w:i/>
                <w:iCs/>
                <w:szCs w:val="24"/>
                <w:lang w:eastAsia="en-US"/>
              </w:rPr>
              <w:t>Protection de l’environnement</w:t>
            </w:r>
          </w:p>
        </w:tc>
        <w:tc>
          <w:tcPr>
            <w:tcW w:w="3861" w:type="dxa"/>
            <w:tcMar>
              <w:top w:w="0" w:type="dxa"/>
              <w:left w:w="108" w:type="dxa"/>
              <w:bottom w:w="0" w:type="dxa"/>
              <w:right w:w="108" w:type="dxa"/>
            </w:tcMar>
            <w:hideMark/>
          </w:tcPr>
          <w:p w14:paraId="6150B0D7" w14:textId="77777777" w:rsidR="00E006C1" w:rsidRPr="0069538E" w:rsidRDefault="00E006C1" w:rsidP="00A34013">
            <w:pPr>
              <w:spacing w:after="0"/>
              <w:ind w:left="0" w:firstLine="0"/>
              <w:jc w:val="left"/>
              <w:rPr>
                <w:szCs w:val="24"/>
                <w:lang w:eastAsia="en-US"/>
              </w:rPr>
            </w:pPr>
            <w:r w:rsidRPr="0069538E">
              <w:rPr>
                <w:i/>
                <w:iCs/>
                <w:szCs w:val="24"/>
                <w:lang w:eastAsia="en-US"/>
              </w:rPr>
              <w:t xml:space="preserve">Préciser les valeurs pour </w:t>
            </w:r>
            <w:r w:rsidRPr="0069538E">
              <w:rPr>
                <w:i/>
                <w:szCs w:val="24"/>
                <w:lang w:eastAsia="en-US"/>
              </w:rPr>
              <w:t xml:space="preserve">les émissions, les rejets de </w:t>
            </w:r>
            <w:r w:rsidRPr="0069538E">
              <w:rPr>
                <w:i/>
                <w:iCs/>
                <w:szCs w:val="24"/>
                <w:lang w:eastAsia="en-US"/>
              </w:rPr>
              <w:t>surface, les effluents et tout autre polluant provenant des activités de l’</w:t>
            </w:r>
            <w:r w:rsidR="00A34013" w:rsidRPr="0069538E">
              <w:rPr>
                <w:i/>
                <w:iCs/>
                <w:szCs w:val="24"/>
                <w:lang w:eastAsia="en-US"/>
              </w:rPr>
              <w:t>E</w:t>
            </w:r>
            <w:r w:rsidRPr="0069538E">
              <w:rPr>
                <w:i/>
                <w:iCs/>
                <w:szCs w:val="24"/>
                <w:lang w:eastAsia="en-US"/>
              </w:rPr>
              <w:t>ntrepreneur qui ne doi</w:t>
            </w:r>
            <w:r w:rsidR="008D2959" w:rsidRPr="0069538E">
              <w:rPr>
                <w:i/>
                <w:iCs/>
                <w:szCs w:val="24"/>
                <w:lang w:eastAsia="en-US"/>
              </w:rPr>
              <w:t>ven</w:t>
            </w:r>
            <w:r w:rsidRPr="0069538E">
              <w:rPr>
                <w:i/>
                <w:iCs/>
                <w:szCs w:val="24"/>
                <w:lang w:eastAsia="en-US"/>
              </w:rPr>
              <w:t>t pas être dépassé</w:t>
            </w:r>
            <w:r w:rsidR="008D2959" w:rsidRPr="0069538E">
              <w:rPr>
                <w:i/>
                <w:iCs/>
                <w:szCs w:val="24"/>
                <w:lang w:eastAsia="en-US"/>
              </w:rPr>
              <w:t>s</w:t>
            </w:r>
            <w:r w:rsidRPr="0069538E">
              <w:rPr>
                <w:i/>
                <w:iCs/>
                <w:szCs w:val="24"/>
                <w:lang w:eastAsia="en-US"/>
              </w:rPr>
              <w:t xml:space="preserve">. </w:t>
            </w:r>
          </w:p>
        </w:tc>
      </w:tr>
      <w:tr w:rsidR="00E006C1" w:rsidRPr="0069538E" w14:paraId="10829A7B" w14:textId="77777777" w:rsidTr="00E006C1">
        <w:tc>
          <w:tcPr>
            <w:tcW w:w="1670" w:type="dxa"/>
            <w:tcMar>
              <w:top w:w="0" w:type="dxa"/>
              <w:left w:w="108" w:type="dxa"/>
              <w:bottom w:w="0" w:type="dxa"/>
              <w:right w:w="108" w:type="dxa"/>
            </w:tcMar>
            <w:hideMark/>
          </w:tcPr>
          <w:p w14:paraId="78FB2912" w14:textId="77777777" w:rsidR="00E006C1" w:rsidRPr="0069538E" w:rsidRDefault="00E006C1" w:rsidP="00E006C1">
            <w:pPr>
              <w:spacing w:after="0"/>
              <w:ind w:left="0" w:firstLine="0"/>
              <w:jc w:val="left"/>
              <w:rPr>
                <w:szCs w:val="24"/>
                <w:lang w:eastAsia="en-US"/>
              </w:rPr>
            </w:pPr>
            <w:r w:rsidRPr="0069538E">
              <w:rPr>
                <w:i/>
                <w:iCs/>
                <w:szCs w:val="24"/>
                <w:lang w:eastAsia="en-US"/>
              </w:rPr>
              <w:t>19.1</w:t>
            </w:r>
          </w:p>
        </w:tc>
        <w:tc>
          <w:tcPr>
            <w:tcW w:w="3815" w:type="dxa"/>
            <w:tcMar>
              <w:top w:w="0" w:type="dxa"/>
              <w:left w:w="108" w:type="dxa"/>
              <w:bottom w:w="0" w:type="dxa"/>
              <w:right w:w="108" w:type="dxa"/>
            </w:tcMar>
            <w:hideMark/>
          </w:tcPr>
          <w:p w14:paraId="566384DC" w14:textId="77777777" w:rsidR="00E006C1" w:rsidRPr="0069538E" w:rsidRDefault="00E006C1" w:rsidP="00E006C1">
            <w:pPr>
              <w:spacing w:after="0"/>
              <w:ind w:left="0" w:firstLine="0"/>
              <w:jc w:val="left"/>
              <w:rPr>
                <w:szCs w:val="24"/>
                <w:lang w:eastAsia="en-US"/>
              </w:rPr>
            </w:pPr>
            <w:r w:rsidRPr="0069538E">
              <w:rPr>
                <w:i/>
                <w:iCs/>
                <w:szCs w:val="24"/>
                <w:lang w:eastAsia="en-US"/>
              </w:rPr>
              <w:t>Découvertes archéologiques et géologiques</w:t>
            </w:r>
          </w:p>
        </w:tc>
        <w:tc>
          <w:tcPr>
            <w:tcW w:w="3861" w:type="dxa"/>
            <w:tcMar>
              <w:top w:w="0" w:type="dxa"/>
              <w:left w:w="108" w:type="dxa"/>
              <w:bottom w:w="0" w:type="dxa"/>
              <w:right w:w="108" w:type="dxa"/>
            </w:tcMar>
            <w:hideMark/>
          </w:tcPr>
          <w:p w14:paraId="42ECC65C" w14:textId="77777777" w:rsidR="00E006C1" w:rsidRPr="0069538E" w:rsidRDefault="00E006C1" w:rsidP="00E006C1">
            <w:pPr>
              <w:spacing w:after="0"/>
              <w:ind w:left="0" w:firstLine="0"/>
              <w:jc w:val="left"/>
              <w:rPr>
                <w:szCs w:val="24"/>
                <w:lang w:eastAsia="en-US"/>
              </w:rPr>
            </w:pPr>
            <w:r w:rsidRPr="0069538E">
              <w:rPr>
                <w:i/>
                <w:iCs/>
                <w:szCs w:val="24"/>
                <w:lang w:eastAsia="en-US"/>
              </w:rPr>
              <w:t>Spécifier d’autres exigences le cas échéant conformément au FSE 'ESS8'</w:t>
            </w:r>
          </w:p>
        </w:tc>
      </w:tr>
      <w:tr w:rsidR="00E006C1" w:rsidRPr="0069538E" w14:paraId="648655C8" w14:textId="77777777" w:rsidTr="00E006C1">
        <w:tc>
          <w:tcPr>
            <w:tcW w:w="1670" w:type="dxa"/>
            <w:tcMar>
              <w:top w:w="0" w:type="dxa"/>
              <w:left w:w="108" w:type="dxa"/>
              <w:bottom w:w="0" w:type="dxa"/>
              <w:right w:w="108" w:type="dxa"/>
            </w:tcMar>
            <w:hideMark/>
          </w:tcPr>
          <w:p w14:paraId="7D6D191A" w14:textId="77777777" w:rsidR="00E006C1" w:rsidRPr="0069538E" w:rsidRDefault="00E006C1" w:rsidP="00E006C1">
            <w:pPr>
              <w:spacing w:after="0"/>
              <w:ind w:left="0" w:firstLine="0"/>
              <w:jc w:val="left"/>
              <w:rPr>
                <w:szCs w:val="24"/>
                <w:lang w:eastAsia="en-US"/>
              </w:rPr>
            </w:pPr>
            <w:r w:rsidRPr="0069538E">
              <w:rPr>
                <w:i/>
                <w:iCs/>
                <w:szCs w:val="24"/>
                <w:lang w:eastAsia="en-US"/>
              </w:rPr>
              <w:t>29.1</w:t>
            </w:r>
          </w:p>
        </w:tc>
        <w:tc>
          <w:tcPr>
            <w:tcW w:w="3815" w:type="dxa"/>
            <w:tcMar>
              <w:top w:w="0" w:type="dxa"/>
              <w:left w:w="108" w:type="dxa"/>
              <w:bottom w:w="0" w:type="dxa"/>
              <w:right w:w="108" w:type="dxa"/>
            </w:tcMar>
            <w:hideMark/>
          </w:tcPr>
          <w:p w14:paraId="5D68F208" w14:textId="77777777" w:rsidR="00E006C1" w:rsidRPr="0069538E" w:rsidRDefault="00E006C1" w:rsidP="00E006C1">
            <w:pPr>
              <w:spacing w:after="0"/>
              <w:ind w:left="0" w:firstLine="0"/>
              <w:jc w:val="left"/>
              <w:rPr>
                <w:szCs w:val="24"/>
                <w:lang w:eastAsia="en-US"/>
              </w:rPr>
            </w:pPr>
            <w:r w:rsidRPr="0069538E">
              <w:rPr>
                <w:i/>
                <w:iCs/>
                <w:szCs w:val="24"/>
                <w:lang w:eastAsia="en-US"/>
              </w:rPr>
              <w:t>Sécurité du site</w:t>
            </w:r>
          </w:p>
        </w:tc>
        <w:tc>
          <w:tcPr>
            <w:tcW w:w="3861" w:type="dxa"/>
            <w:tcMar>
              <w:top w:w="0" w:type="dxa"/>
              <w:left w:w="108" w:type="dxa"/>
              <w:bottom w:w="0" w:type="dxa"/>
              <w:right w:w="108" w:type="dxa"/>
            </w:tcMar>
            <w:hideMark/>
          </w:tcPr>
          <w:p w14:paraId="1E19F2DA" w14:textId="77777777" w:rsidR="00E006C1" w:rsidRPr="0069538E" w:rsidRDefault="00E006C1" w:rsidP="007B0999">
            <w:pPr>
              <w:spacing w:after="0"/>
              <w:ind w:left="0" w:firstLine="0"/>
              <w:jc w:val="left"/>
              <w:rPr>
                <w:szCs w:val="24"/>
                <w:lang w:eastAsia="en-US"/>
              </w:rPr>
            </w:pPr>
            <w:r w:rsidRPr="0069538E">
              <w:rPr>
                <w:i/>
                <w:iCs/>
                <w:szCs w:val="24"/>
                <w:lang w:eastAsia="en-US"/>
              </w:rPr>
              <w:t>Énoncer toutes les exigences supplémentaires pour les arrangements de sécurité (ESS4 du FSE énonce les principes de proportionnalité, GIIP et les lois applicables.)</w:t>
            </w:r>
            <w:r w:rsidR="00A34013" w:rsidRPr="0069538E">
              <w:rPr>
                <w:i/>
                <w:iCs/>
                <w:szCs w:val="24"/>
                <w:lang w:eastAsia="en-US"/>
              </w:rPr>
              <w:t xml:space="preserve">. </w:t>
            </w:r>
            <w:r w:rsidRPr="0069538E">
              <w:rPr>
                <w:i/>
                <w:iCs/>
                <w:szCs w:val="24"/>
                <w:lang w:eastAsia="en-US"/>
              </w:rPr>
              <w:t xml:space="preserve"> Inclure toute autre exigence énoncée dans l</w:t>
            </w:r>
            <w:r w:rsidR="007B0999" w:rsidRPr="0069538E">
              <w:rPr>
                <w:i/>
                <w:iCs/>
                <w:szCs w:val="24"/>
                <w:lang w:eastAsia="en-US"/>
              </w:rPr>
              <w:t>e PEES</w:t>
            </w:r>
            <w:r w:rsidRPr="0069538E">
              <w:rPr>
                <w:i/>
                <w:iCs/>
                <w:szCs w:val="24"/>
                <w:lang w:eastAsia="en-US"/>
              </w:rPr>
              <w:t>.</w:t>
            </w:r>
          </w:p>
        </w:tc>
      </w:tr>
    </w:tbl>
    <w:p w14:paraId="1095C987" w14:textId="77777777" w:rsidR="00E006C1" w:rsidRPr="0069538E" w:rsidRDefault="00E006C1" w:rsidP="00E006C1">
      <w:pPr>
        <w:spacing w:after="0"/>
        <w:ind w:left="0" w:firstLine="0"/>
        <w:jc w:val="left"/>
        <w:rPr>
          <w:szCs w:val="24"/>
          <w:lang w:eastAsia="en-US"/>
        </w:rPr>
      </w:pPr>
      <w:r w:rsidRPr="0069538E">
        <w:rPr>
          <w:szCs w:val="24"/>
          <w:lang w:eastAsia="en-US"/>
        </w:rPr>
        <w:t> </w:t>
      </w:r>
    </w:p>
    <w:p w14:paraId="5D60FAC9" w14:textId="77777777" w:rsidR="007B0999" w:rsidRPr="0069538E" w:rsidRDefault="007B0999" w:rsidP="007B0999">
      <w:pPr>
        <w:spacing w:after="120"/>
        <w:ind w:left="0" w:firstLine="0"/>
        <w:jc w:val="left"/>
        <w:rPr>
          <w:szCs w:val="24"/>
          <w:lang w:eastAsia="en-US"/>
        </w:rPr>
      </w:pPr>
      <w:r w:rsidRPr="0069538E">
        <w:rPr>
          <w:i/>
          <w:iCs/>
          <w:szCs w:val="24"/>
          <w:lang w:eastAsia="en-US"/>
        </w:rPr>
        <w:t xml:space="preserve">En plus des dispositions du tableau ci-dessus, le </w:t>
      </w:r>
      <w:r w:rsidR="00113D64" w:rsidRPr="0069538E">
        <w:rPr>
          <w:i/>
          <w:iCs/>
          <w:szCs w:val="24"/>
          <w:lang w:eastAsia="en-US"/>
        </w:rPr>
        <w:t>Maître d’Ouvrage</w:t>
      </w:r>
      <w:r w:rsidRPr="0069538E">
        <w:rPr>
          <w:i/>
          <w:iCs/>
          <w:szCs w:val="24"/>
          <w:lang w:eastAsia="en-US"/>
        </w:rPr>
        <w:t xml:space="preserve"> précise ce qui suit. </w:t>
      </w:r>
    </w:p>
    <w:p w14:paraId="6C81DA71" w14:textId="77777777" w:rsidR="007B0999" w:rsidRPr="0069538E" w:rsidRDefault="007B0999" w:rsidP="007B0999">
      <w:pPr>
        <w:spacing w:after="120"/>
        <w:ind w:left="0" w:firstLine="0"/>
        <w:jc w:val="left"/>
        <w:rPr>
          <w:szCs w:val="24"/>
          <w:lang w:eastAsia="en-US"/>
        </w:rPr>
      </w:pPr>
      <w:r w:rsidRPr="0069538E">
        <w:rPr>
          <w:b/>
          <w:bCs/>
          <w:i/>
          <w:iCs/>
          <w:szCs w:val="24"/>
          <w:lang w:eastAsia="en-US"/>
        </w:rPr>
        <w:t>Gestion et sécurité des matières dangereuses</w:t>
      </w:r>
    </w:p>
    <w:p w14:paraId="4CA610B2" w14:textId="77777777" w:rsidR="007B0999" w:rsidRPr="0069538E" w:rsidRDefault="007B0999" w:rsidP="007B0999">
      <w:pPr>
        <w:spacing w:after="120"/>
        <w:ind w:left="0" w:firstLine="0"/>
        <w:jc w:val="left"/>
        <w:rPr>
          <w:szCs w:val="24"/>
          <w:lang w:eastAsia="en-US"/>
        </w:rPr>
      </w:pPr>
      <w:bookmarkStart w:id="582" w:name="_Hlk24713646"/>
      <w:r w:rsidRPr="0069538E">
        <w:rPr>
          <w:i/>
          <w:iCs/>
          <w:szCs w:val="24"/>
          <w:lang w:eastAsia="en-US"/>
        </w:rPr>
        <w:t xml:space="preserve">Le cas échéant, préciser les exigences relatives à la gestion et à la sécurité des matières dangereuses (voir ESF - ESS4 par. 17 et 18 </w:t>
      </w:r>
      <w:bookmarkStart w:id="583" w:name="_Hlk532314871"/>
      <w:bookmarkEnd w:id="582"/>
      <w:r w:rsidRPr="0069538E">
        <w:rPr>
          <w:i/>
          <w:iCs/>
          <w:szCs w:val="24"/>
          <w:lang w:eastAsia="en-US"/>
        </w:rPr>
        <w:t xml:space="preserve">et les notes d’orientation </w:t>
      </w:r>
      <w:bookmarkEnd w:id="583"/>
      <w:r w:rsidR="008D26ED" w:rsidRPr="0069538E">
        <w:rPr>
          <w:i/>
          <w:iCs/>
          <w:szCs w:val="24"/>
          <w:lang w:eastAsia="en-US"/>
        </w:rPr>
        <w:t>pertinentes</w:t>
      </w:r>
      <w:r w:rsidR="008D26ED" w:rsidRPr="0069538E">
        <w:rPr>
          <w:szCs w:val="24"/>
          <w:lang w:eastAsia="en-US"/>
        </w:rPr>
        <w:t>)</w:t>
      </w:r>
      <w:r w:rsidRPr="0069538E">
        <w:rPr>
          <w:i/>
          <w:iCs/>
          <w:szCs w:val="24"/>
          <w:lang w:eastAsia="en-US"/>
        </w:rPr>
        <w:t>.</w:t>
      </w:r>
    </w:p>
    <w:p w14:paraId="19DB4905" w14:textId="77777777" w:rsidR="007B0999" w:rsidRPr="0069538E" w:rsidRDefault="007B0999" w:rsidP="007B0999">
      <w:pPr>
        <w:spacing w:after="120"/>
        <w:ind w:left="0" w:firstLine="0"/>
        <w:jc w:val="left"/>
        <w:rPr>
          <w:szCs w:val="24"/>
          <w:lang w:eastAsia="en-US"/>
        </w:rPr>
      </w:pPr>
      <w:r w:rsidRPr="0069538E">
        <w:rPr>
          <w:b/>
          <w:bCs/>
          <w:i/>
          <w:iCs/>
          <w:szCs w:val="24"/>
          <w:lang w:eastAsia="en-US"/>
        </w:rPr>
        <w:t>Efficacité des ressources et prévention et gestion de la pollution</w:t>
      </w:r>
    </w:p>
    <w:p w14:paraId="0C8CFBD1" w14:textId="77777777" w:rsidR="007B0999" w:rsidRPr="0069538E" w:rsidRDefault="007B0999" w:rsidP="008D26ED">
      <w:pPr>
        <w:spacing w:after="120"/>
        <w:ind w:left="0" w:firstLine="0"/>
        <w:rPr>
          <w:szCs w:val="24"/>
          <w:lang w:eastAsia="en-US"/>
        </w:rPr>
      </w:pPr>
      <w:r w:rsidRPr="0069538E">
        <w:rPr>
          <w:i/>
          <w:iCs/>
          <w:szCs w:val="24"/>
          <w:lang w:eastAsia="en-US"/>
        </w:rPr>
        <w:t xml:space="preserve">Au fur et à mesure que cela  s’applique, préciser les mesures d’efficacité des ressources et de prévention et de gestion de la pollution (voir ESF -ESS3 et notes d’orientation pertinentes). </w:t>
      </w:r>
      <w:bookmarkStart w:id="584" w:name="_Hlk532315057"/>
      <w:bookmarkEnd w:id="584"/>
    </w:p>
    <w:p w14:paraId="17A540D8" w14:textId="77777777" w:rsidR="007B0999" w:rsidRPr="0069538E" w:rsidRDefault="007B0999" w:rsidP="008D26ED">
      <w:pPr>
        <w:spacing w:after="120"/>
        <w:ind w:left="720" w:hanging="720"/>
        <w:rPr>
          <w:szCs w:val="24"/>
        </w:rPr>
      </w:pPr>
      <w:r w:rsidRPr="0069538E">
        <w:rPr>
          <w:rFonts w:ascii="Symbol" w:hAnsi="Symbol"/>
          <w:sz w:val="20"/>
        </w:rPr>
        <w:t></w:t>
      </w:r>
      <w:r w:rsidRPr="0069538E">
        <w:rPr>
          <w:sz w:val="14"/>
          <w:szCs w:val="14"/>
        </w:rPr>
        <w:t>     </w:t>
      </w:r>
      <w:r w:rsidRPr="0069538E">
        <w:rPr>
          <w:b/>
          <w:bCs/>
          <w:i/>
          <w:iCs/>
          <w:szCs w:val="24"/>
        </w:rPr>
        <w:t>Efficacité des ressources</w:t>
      </w:r>
    </w:p>
    <w:p w14:paraId="39B54F9F" w14:textId="77777777" w:rsidR="007B0999" w:rsidRPr="0069538E" w:rsidRDefault="007B0999" w:rsidP="008D26ED">
      <w:pPr>
        <w:spacing w:after="120"/>
        <w:ind w:left="360" w:firstLine="0"/>
        <w:rPr>
          <w:szCs w:val="24"/>
          <w:lang w:eastAsia="en-US"/>
        </w:rPr>
      </w:pPr>
      <w:r w:rsidRPr="0069538E">
        <w:rPr>
          <w:i/>
          <w:iCs/>
          <w:szCs w:val="24"/>
          <w:lang w:eastAsia="en-US"/>
        </w:rPr>
        <w:t>L</w:t>
      </w:r>
      <w:r w:rsidR="00972D83" w:rsidRPr="0069538E">
        <w:rPr>
          <w:i/>
          <w:iCs/>
          <w:szCs w:val="24"/>
          <w:lang w:eastAsia="en-US"/>
        </w:rPr>
        <w:t>e Maître d’Ouvrage</w:t>
      </w:r>
      <w:r w:rsidRPr="0069538E">
        <w:rPr>
          <w:i/>
          <w:iCs/>
          <w:szCs w:val="24"/>
          <w:lang w:eastAsia="en-US"/>
        </w:rPr>
        <w:t xml:space="preserve"> précisera, le cas échéant, les mesures visant à améliorer la consommation efficace d’énergie, d’eau et de matières premières, ainsi que d’autres ressources.</w:t>
      </w:r>
    </w:p>
    <w:p w14:paraId="7BBC6697" w14:textId="77777777" w:rsidR="007B0999" w:rsidRPr="0069538E" w:rsidRDefault="007B0999" w:rsidP="00A734B1">
      <w:pPr>
        <w:pStyle w:val="Paragraphedeliste"/>
        <w:numPr>
          <w:ilvl w:val="0"/>
          <w:numId w:val="99"/>
        </w:numPr>
        <w:spacing w:after="120"/>
        <w:ind w:left="720"/>
        <w:rPr>
          <w:sz w:val="20"/>
        </w:rPr>
      </w:pPr>
      <w:r w:rsidRPr="0069538E">
        <w:rPr>
          <w:b/>
          <w:bCs/>
          <w:i/>
          <w:iCs/>
          <w:szCs w:val="24"/>
        </w:rPr>
        <w:lastRenderedPageBreak/>
        <w:t xml:space="preserve">Énergie </w:t>
      </w:r>
      <w:r w:rsidRPr="0069538E">
        <w:rPr>
          <w:b/>
          <w:bCs/>
          <w:i/>
          <w:iCs/>
          <w:sz w:val="20"/>
        </w:rPr>
        <w:t xml:space="preserve">: </w:t>
      </w:r>
      <w:r w:rsidRPr="0069538E">
        <w:rPr>
          <w:i/>
          <w:iCs/>
          <w:szCs w:val="24"/>
        </w:rPr>
        <w:t>Lorsque les travaux ont été évalués pour impliquer une utilisation potentiellement importante de l’énergie, spécifier toutes les mesures applicables pour optimiser la consommation d’énergi</w:t>
      </w:r>
      <w:r w:rsidRPr="0069538E">
        <w:rPr>
          <w:i/>
          <w:iCs/>
          <w:sz w:val="20"/>
        </w:rPr>
        <w:t xml:space="preserve">e. </w:t>
      </w:r>
    </w:p>
    <w:p w14:paraId="05B8BB46" w14:textId="77777777" w:rsidR="007B0999" w:rsidRPr="0069538E" w:rsidRDefault="007B0999" w:rsidP="00A734B1">
      <w:pPr>
        <w:pStyle w:val="Paragraphedeliste"/>
        <w:numPr>
          <w:ilvl w:val="0"/>
          <w:numId w:val="99"/>
        </w:numPr>
        <w:spacing w:after="120"/>
        <w:ind w:left="720"/>
        <w:rPr>
          <w:i/>
          <w:szCs w:val="24"/>
        </w:rPr>
      </w:pPr>
      <w:r w:rsidRPr="0069538E">
        <w:rPr>
          <w:b/>
          <w:bCs/>
          <w:i/>
          <w:iCs/>
          <w:szCs w:val="24"/>
        </w:rPr>
        <w:t>L’eau :</w:t>
      </w:r>
      <w:r w:rsidRPr="0069538E">
        <w:rPr>
          <w:b/>
          <w:bCs/>
          <w:i/>
          <w:iCs/>
          <w:szCs w:val="24"/>
          <w:u w:val="single"/>
        </w:rPr>
        <w:t xml:space="preserve"> </w:t>
      </w:r>
      <w:r w:rsidRPr="0069538E">
        <w:rPr>
          <w:i/>
          <w:szCs w:val="24"/>
        </w:rPr>
        <w:t xml:space="preserve">Lorsque les travaux ont été évalués comme impliquant une utilisation potentiellement importante de l’eau ou qu’ils auront des répercussions importantes sur la qualité de l’eau, précisez toutes les mesures </w:t>
      </w:r>
      <w:r w:rsidRPr="0069538E">
        <w:rPr>
          <w:i/>
          <w:iCs/>
          <w:szCs w:val="24"/>
        </w:rPr>
        <w:t xml:space="preserve">applicables qui évitent ou minimisent l’utilisation de l’eau afin que l’utilisation de l’eau des travaux n’ait pas d’impacts négatifs importants sur les collectivités, les autres utilisateurs et l’environnement. </w:t>
      </w:r>
    </w:p>
    <w:p w14:paraId="1AF52F32" w14:textId="77777777" w:rsidR="007B0999" w:rsidRPr="0069538E" w:rsidRDefault="007B0999" w:rsidP="00A734B1">
      <w:pPr>
        <w:pStyle w:val="Paragraphedeliste"/>
        <w:numPr>
          <w:ilvl w:val="0"/>
          <w:numId w:val="99"/>
        </w:numPr>
        <w:spacing w:after="120"/>
        <w:ind w:left="720"/>
        <w:rPr>
          <w:i/>
          <w:szCs w:val="24"/>
        </w:rPr>
      </w:pPr>
      <w:r w:rsidRPr="0069538E">
        <w:rPr>
          <w:b/>
          <w:bCs/>
          <w:i/>
          <w:iCs/>
          <w:szCs w:val="24"/>
        </w:rPr>
        <w:t>Mat</w:t>
      </w:r>
      <w:r w:rsidR="00972D83" w:rsidRPr="0069538E">
        <w:rPr>
          <w:b/>
          <w:bCs/>
          <w:i/>
          <w:iCs/>
          <w:szCs w:val="24"/>
        </w:rPr>
        <w:t>ières premières</w:t>
      </w:r>
      <w:r w:rsidRPr="0069538E">
        <w:rPr>
          <w:b/>
          <w:bCs/>
          <w:i/>
          <w:iCs/>
          <w:sz w:val="20"/>
        </w:rPr>
        <w:t xml:space="preserve"> </w:t>
      </w:r>
      <w:r w:rsidRPr="0069538E">
        <w:rPr>
          <w:b/>
          <w:bCs/>
          <w:i/>
          <w:iCs/>
          <w:szCs w:val="24"/>
        </w:rPr>
        <w:t xml:space="preserve">: </w:t>
      </w:r>
      <w:r w:rsidRPr="0069538E">
        <w:rPr>
          <w:i/>
          <w:szCs w:val="24"/>
        </w:rPr>
        <w:t xml:space="preserve">Lorsque les </w:t>
      </w:r>
      <w:r w:rsidR="009C06B9" w:rsidRPr="0069538E">
        <w:rPr>
          <w:i/>
          <w:iCs/>
          <w:szCs w:val="24"/>
        </w:rPr>
        <w:t>ouvrages ont été évalué</w:t>
      </w:r>
      <w:r w:rsidRPr="0069538E">
        <w:rPr>
          <w:i/>
          <w:iCs/>
          <w:szCs w:val="24"/>
        </w:rPr>
        <w:t>s pour impliquer une utilisation potentiellement importante des matières premières, spécifie</w:t>
      </w:r>
      <w:r w:rsidR="009C06B9" w:rsidRPr="0069538E">
        <w:rPr>
          <w:i/>
          <w:iCs/>
          <w:szCs w:val="24"/>
        </w:rPr>
        <w:t>r</w:t>
      </w:r>
      <w:r w:rsidRPr="0069538E">
        <w:rPr>
          <w:i/>
          <w:iCs/>
          <w:szCs w:val="24"/>
        </w:rPr>
        <w:t xml:space="preserve"> toutes</w:t>
      </w:r>
      <w:r w:rsidRPr="0069538E">
        <w:rPr>
          <w:i/>
          <w:iCs/>
          <w:szCs w:val="24"/>
          <w:u w:val="single"/>
        </w:rPr>
        <w:t xml:space="preserve"> </w:t>
      </w:r>
      <w:r w:rsidRPr="0069538E">
        <w:rPr>
          <w:i/>
          <w:szCs w:val="24"/>
        </w:rPr>
        <w:t>les mesures applicables pour soutenir une utilisation efficace des matières premières.</w:t>
      </w:r>
    </w:p>
    <w:p w14:paraId="4B203E92" w14:textId="77777777" w:rsidR="007B0999" w:rsidRPr="0069538E" w:rsidRDefault="007B0999" w:rsidP="00EF2D33">
      <w:pPr>
        <w:spacing w:after="120"/>
        <w:ind w:left="360" w:hanging="360"/>
        <w:jc w:val="left"/>
        <w:rPr>
          <w:szCs w:val="24"/>
        </w:rPr>
      </w:pPr>
      <w:r w:rsidRPr="0069538E">
        <w:rPr>
          <w:rFonts w:ascii="Symbol" w:hAnsi="Symbol"/>
          <w:szCs w:val="24"/>
        </w:rPr>
        <w:t></w:t>
      </w:r>
      <w:r w:rsidR="009C06B9" w:rsidRPr="0069538E">
        <w:rPr>
          <w:szCs w:val="24"/>
        </w:rPr>
        <w:t>  </w:t>
      </w:r>
      <w:r w:rsidRPr="0069538E">
        <w:rPr>
          <w:b/>
          <w:bCs/>
          <w:i/>
          <w:iCs/>
          <w:szCs w:val="24"/>
        </w:rPr>
        <w:t>Prévention et gestion de la pollution</w:t>
      </w:r>
    </w:p>
    <w:p w14:paraId="2F0D43BA" w14:textId="77777777" w:rsidR="007B0999" w:rsidRPr="0069538E" w:rsidRDefault="009C06B9" w:rsidP="00A734B1">
      <w:pPr>
        <w:pStyle w:val="Paragraphedeliste"/>
        <w:numPr>
          <w:ilvl w:val="0"/>
          <w:numId w:val="100"/>
        </w:numPr>
        <w:spacing w:after="120"/>
        <w:ind w:left="720"/>
        <w:rPr>
          <w:szCs w:val="24"/>
        </w:rPr>
      </w:pPr>
      <w:r w:rsidRPr="0069538E">
        <w:rPr>
          <w:b/>
          <w:bCs/>
          <w:i/>
          <w:iCs/>
          <w:szCs w:val="24"/>
        </w:rPr>
        <w:t>Gestion de la pollution atmosphériqu</w:t>
      </w:r>
      <w:r w:rsidR="007B0999" w:rsidRPr="0069538E">
        <w:rPr>
          <w:b/>
          <w:bCs/>
          <w:i/>
          <w:iCs/>
          <w:szCs w:val="24"/>
        </w:rPr>
        <w:t>e</w:t>
      </w:r>
      <w:r w:rsidR="007B0999" w:rsidRPr="0069538E">
        <w:rPr>
          <w:b/>
          <w:bCs/>
          <w:i/>
          <w:iCs/>
          <w:sz w:val="20"/>
        </w:rPr>
        <w:t xml:space="preserve"> </w:t>
      </w:r>
      <w:r w:rsidR="007B0999" w:rsidRPr="0069538E">
        <w:rPr>
          <w:b/>
          <w:bCs/>
          <w:i/>
          <w:iCs/>
          <w:szCs w:val="24"/>
        </w:rPr>
        <w:t xml:space="preserve">: </w:t>
      </w:r>
      <w:r w:rsidR="007B0999" w:rsidRPr="0069538E">
        <w:rPr>
          <w:i/>
          <w:iCs/>
          <w:szCs w:val="24"/>
        </w:rPr>
        <w:t>spécifie</w:t>
      </w:r>
      <w:r w:rsidRPr="0069538E">
        <w:rPr>
          <w:i/>
          <w:iCs/>
          <w:szCs w:val="24"/>
        </w:rPr>
        <w:t>r</w:t>
      </w:r>
      <w:r w:rsidR="007B0999" w:rsidRPr="0069538E">
        <w:rPr>
          <w:i/>
          <w:iCs/>
          <w:szCs w:val="24"/>
        </w:rPr>
        <w:t xml:space="preserve"> toute mesure visant à éviter ou à minimiser la pollution atmosphérique liée aux travaux. </w:t>
      </w:r>
      <w:bookmarkStart w:id="585" w:name="_Hlk20746357"/>
      <w:r w:rsidR="007B0999" w:rsidRPr="0069538E">
        <w:rPr>
          <w:i/>
          <w:iCs/>
          <w:szCs w:val="24"/>
        </w:rPr>
        <w:t xml:space="preserve">Voir aussi la sous-clause 18.3 du </w:t>
      </w:r>
      <w:r w:rsidR="00C87695" w:rsidRPr="0069538E">
        <w:rPr>
          <w:i/>
          <w:iCs/>
          <w:szCs w:val="24"/>
        </w:rPr>
        <w:t>CCAG</w:t>
      </w:r>
      <w:r w:rsidR="007B0999" w:rsidRPr="0069538E">
        <w:rPr>
          <w:i/>
          <w:iCs/>
          <w:szCs w:val="24"/>
        </w:rPr>
        <w:t xml:space="preserve"> et le tableau ci-dessus sur les conditions contractuelles qui font référence aux questions ES dans la Spécification.</w:t>
      </w:r>
      <w:bookmarkEnd w:id="585"/>
      <w:r w:rsidR="007B0999" w:rsidRPr="0069538E">
        <w:rPr>
          <w:i/>
          <w:iCs/>
          <w:szCs w:val="24"/>
        </w:rPr>
        <w:t xml:space="preserve"> </w:t>
      </w:r>
    </w:p>
    <w:p w14:paraId="2AEC047F" w14:textId="77777777" w:rsidR="007B0999" w:rsidRPr="0069538E" w:rsidRDefault="007B0999" w:rsidP="00A734B1">
      <w:pPr>
        <w:pStyle w:val="Paragraphedeliste"/>
        <w:numPr>
          <w:ilvl w:val="0"/>
          <w:numId w:val="101"/>
        </w:numPr>
        <w:spacing w:after="120"/>
        <w:ind w:left="720"/>
        <w:rPr>
          <w:szCs w:val="24"/>
        </w:rPr>
      </w:pPr>
      <w:r w:rsidRPr="0069538E">
        <w:rPr>
          <w:b/>
          <w:bCs/>
          <w:i/>
          <w:iCs/>
          <w:szCs w:val="24"/>
        </w:rPr>
        <w:t>Gestion des déchets dangereux et non dangereux</w:t>
      </w:r>
      <w:r w:rsidRPr="0069538E">
        <w:rPr>
          <w:szCs w:val="24"/>
        </w:rPr>
        <w:t xml:space="preserve"> : </w:t>
      </w:r>
      <w:r w:rsidR="009C06B9" w:rsidRPr="0069538E">
        <w:rPr>
          <w:i/>
          <w:iCs/>
          <w:szCs w:val="24"/>
        </w:rPr>
        <w:t xml:space="preserve">spécifier </w:t>
      </w:r>
      <w:r w:rsidRPr="0069538E">
        <w:rPr>
          <w:i/>
          <w:iCs/>
          <w:szCs w:val="24"/>
        </w:rPr>
        <w:t xml:space="preserve">les mesures applicables pour minimiser la production de déchets, et réutiliser, recycler et récupérer les déchets d’une manière sûre pour la santé humaine et l’environnement, y compris l’entreposage, le transport et l’élimination des déchets dangereux. Voir aussi les sous-clauses 18.2 et 18.3 du </w:t>
      </w:r>
      <w:r w:rsidR="00C87695" w:rsidRPr="0069538E">
        <w:rPr>
          <w:i/>
          <w:iCs/>
          <w:szCs w:val="24"/>
        </w:rPr>
        <w:t>CCAG</w:t>
      </w:r>
      <w:r w:rsidRPr="0069538E">
        <w:rPr>
          <w:i/>
          <w:iCs/>
          <w:szCs w:val="24"/>
        </w:rPr>
        <w:t xml:space="preserve"> et le tableau ci-dessus sur les conditions contractuelles qui font référence aux questions ES dans la Spécification. </w:t>
      </w:r>
    </w:p>
    <w:p w14:paraId="3B755261" w14:textId="77777777" w:rsidR="00A64086" w:rsidRPr="0069538E" w:rsidRDefault="00A64086" w:rsidP="00A734B1">
      <w:pPr>
        <w:pStyle w:val="Paragraphedeliste"/>
        <w:numPr>
          <w:ilvl w:val="0"/>
          <w:numId w:val="101"/>
        </w:numPr>
        <w:spacing w:after="120"/>
        <w:ind w:left="720"/>
        <w:rPr>
          <w:szCs w:val="24"/>
        </w:rPr>
      </w:pPr>
      <w:r w:rsidRPr="0069538E">
        <w:rPr>
          <w:b/>
          <w:bCs/>
          <w:i/>
          <w:iCs/>
          <w:szCs w:val="24"/>
        </w:rPr>
        <w:t>Gestion des produits chimiques et des matières dangereuses</w:t>
      </w:r>
      <w:r w:rsidRPr="0069538E">
        <w:rPr>
          <w:b/>
          <w:bCs/>
          <w:i/>
          <w:iCs/>
          <w:sz w:val="20"/>
        </w:rPr>
        <w:t xml:space="preserve"> : </w:t>
      </w:r>
      <w:r w:rsidRPr="0069538E">
        <w:rPr>
          <w:i/>
          <w:iCs/>
          <w:szCs w:val="24"/>
        </w:rPr>
        <w:t>spécifier les mesures applicables pour</w:t>
      </w:r>
      <w:r w:rsidRPr="0069538E">
        <w:rPr>
          <w:b/>
          <w:bCs/>
          <w:i/>
          <w:iCs/>
          <w:szCs w:val="24"/>
        </w:rPr>
        <w:t xml:space="preserve"> </w:t>
      </w:r>
      <w:r w:rsidRPr="0069538E">
        <w:rPr>
          <w:i/>
          <w:iCs/>
          <w:szCs w:val="24"/>
        </w:rPr>
        <w:t xml:space="preserve">minimiser et contrôler le rejet et l’utilisation de matières dangereuses pour les activités de travaux, y compris la production, le transport, la manutention et l’entreposage des matériaux. Voir aussi les sous-clauses 18.2 et 18.3 du </w:t>
      </w:r>
      <w:r w:rsidR="00C87695" w:rsidRPr="0069538E">
        <w:rPr>
          <w:i/>
          <w:iCs/>
          <w:szCs w:val="24"/>
        </w:rPr>
        <w:t>CCAG</w:t>
      </w:r>
      <w:r w:rsidRPr="0069538E">
        <w:rPr>
          <w:i/>
          <w:iCs/>
          <w:szCs w:val="24"/>
        </w:rPr>
        <w:t xml:space="preserve"> et le tableau ci-dessus sur les conditions contractuelles qui font référence aux questions ES dans les Spécifications. </w:t>
      </w:r>
    </w:p>
    <w:p w14:paraId="1EE62FB4" w14:textId="77777777" w:rsidR="00A64086" w:rsidRPr="0069538E" w:rsidRDefault="00A64086" w:rsidP="008D26ED">
      <w:pPr>
        <w:pStyle w:val="Paragraphedeliste"/>
        <w:spacing w:after="120"/>
        <w:ind w:left="270" w:firstLine="0"/>
        <w:rPr>
          <w:szCs w:val="24"/>
        </w:rPr>
      </w:pPr>
    </w:p>
    <w:p w14:paraId="7FC0C568" w14:textId="77777777" w:rsidR="00A64086" w:rsidRPr="0069538E" w:rsidRDefault="00A64086" w:rsidP="00A734B1">
      <w:pPr>
        <w:pStyle w:val="Paragraphedeliste"/>
        <w:numPr>
          <w:ilvl w:val="0"/>
          <w:numId w:val="101"/>
        </w:numPr>
        <w:spacing w:after="120"/>
        <w:ind w:left="270" w:hanging="270"/>
        <w:rPr>
          <w:b/>
          <w:bCs/>
          <w:i/>
          <w:iCs/>
          <w:szCs w:val="24"/>
          <w:u w:val="single"/>
        </w:rPr>
      </w:pPr>
      <w:r w:rsidRPr="0069538E">
        <w:rPr>
          <w:b/>
          <w:bCs/>
          <w:i/>
          <w:iCs/>
          <w:szCs w:val="24"/>
          <w:u w:val="single"/>
        </w:rPr>
        <w:t>Conservation de la Biodiversité et Gestion Durable des Ressources Naturelles Vivantes</w:t>
      </w:r>
    </w:p>
    <w:p w14:paraId="21622FC1" w14:textId="77777777" w:rsidR="00A64086" w:rsidRPr="0069538E" w:rsidRDefault="00A64086" w:rsidP="008D26ED">
      <w:pPr>
        <w:pStyle w:val="Paragraphedeliste"/>
        <w:rPr>
          <w:i/>
          <w:iCs/>
          <w:szCs w:val="24"/>
          <w:u w:val="single"/>
          <w:lang w:eastAsia="en-US"/>
        </w:rPr>
      </w:pPr>
    </w:p>
    <w:p w14:paraId="4ECEB416" w14:textId="77777777" w:rsidR="00A64086" w:rsidRPr="0069538E" w:rsidRDefault="00A64086" w:rsidP="008D26ED">
      <w:pPr>
        <w:spacing w:after="120"/>
        <w:ind w:left="0" w:firstLine="0"/>
        <w:rPr>
          <w:b/>
          <w:bCs/>
          <w:i/>
          <w:iCs/>
          <w:szCs w:val="24"/>
        </w:rPr>
      </w:pPr>
      <w:r w:rsidRPr="0069538E">
        <w:rPr>
          <w:i/>
          <w:iCs/>
          <w:szCs w:val="24"/>
          <w:lang w:eastAsia="en-US"/>
        </w:rPr>
        <w:t>L</w:t>
      </w:r>
      <w:r w:rsidR="00972D83" w:rsidRPr="0069538E">
        <w:rPr>
          <w:i/>
          <w:iCs/>
          <w:szCs w:val="24"/>
          <w:lang w:eastAsia="en-US"/>
        </w:rPr>
        <w:t>e Maître</w:t>
      </w:r>
      <w:r w:rsidR="00972D83" w:rsidRPr="0069538E">
        <w:rPr>
          <w:i/>
          <w:iCs/>
          <w:szCs w:val="24"/>
          <w:u w:val="single"/>
          <w:lang w:eastAsia="en-US"/>
        </w:rPr>
        <w:t xml:space="preserve"> </w:t>
      </w:r>
      <w:r w:rsidR="00972D83" w:rsidRPr="0069538E">
        <w:rPr>
          <w:i/>
          <w:iCs/>
          <w:szCs w:val="24"/>
          <w:lang w:eastAsia="en-US"/>
        </w:rPr>
        <w:t xml:space="preserve">d’Ouvrage </w:t>
      </w:r>
      <w:r w:rsidRPr="0069538E">
        <w:rPr>
          <w:i/>
          <w:iCs/>
          <w:szCs w:val="24"/>
          <w:lang w:eastAsia="en-US"/>
        </w:rPr>
        <w:t xml:space="preserve"> doit spécifier, le cas échéant, la conservation de la biodiversité et la gestion durable des ressources naturelles vivantes (voir ESF - ESS6 et les notes d’orientation pertinentes). Cela comprend, le cas échéant :</w:t>
      </w:r>
    </w:p>
    <w:p w14:paraId="6ADF99F0" w14:textId="77777777" w:rsidR="00A64086" w:rsidRPr="0069538E" w:rsidRDefault="00855E03" w:rsidP="00A734B1">
      <w:pPr>
        <w:pStyle w:val="Paragraphedeliste"/>
        <w:numPr>
          <w:ilvl w:val="0"/>
          <w:numId w:val="101"/>
        </w:numPr>
        <w:spacing w:after="120"/>
        <w:ind w:left="720"/>
        <w:rPr>
          <w:szCs w:val="24"/>
        </w:rPr>
      </w:pPr>
      <w:r w:rsidRPr="0069538E">
        <w:rPr>
          <w:i/>
          <w:iCs/>
          <w:szCs w:val="24"/>
        </w:rPr>
        <w:t xml:space="preserve">Les </w:t>
      </w:r>
      <w:r w:rsidR="00A64086" w:rsidRPr="0069538E">
        <w:rPr>
          <w:i/>
          <w:iCs/>
          <w:szCs w:val="24"/>
        </w:rPr>
        <w:t xml:space="preserve">espèces exotiques envahissantes : gestion du risque d’espèces exotiques envahissantes lors de l’exécution des travaux; </w:t>
      </w:r>
    </w:p>
    <w:p w14:paraId="1F21863F" w14:textId="77777777" w:rsidR="00A64086" w:rsidRPr="0069538E" w:rsidRDefault="00855E03" w:rsidP="00A734B1">
      <w:pPr>
        <w:pStyle w:val="Paragraphedeliste"/>
        <w:numPr>
          <w:ilvl w:val="0"/>
          <w:numId w:val="101"/>
        </w:numPr>
        <w:spacing w:after="120"/>
        <w:ind w:left="720"/>
        <w:rPr>
          <w:szCs w:val="24"/>
        </w:rPr>
      </w:pPr>
      <w:r w:rsidRPr="0069538E">
        <w:rPr>
          <w:i/>
          <w:iCs/>
          <w:szCs w:val="24"/>
        </w:rPr>
        <w:t>U</w:t>
      </w:r>
      <w:r w:rsidR="00A64086" w:rsidRPr="0069538E">
        <w:rPr>
          <w:i/>
          <w:iCs/>
          <w:szCs w:val="24"/>
        </w:rPr>
        <w:t xml:space="preserve">ne gestion durable des ressources naturelles vivantes; </w:t>
      </w:r>
      <w:r w:rsidRPr="0069538E">
        <w:rPr>
          <w:i/>
          <w:iCs/>
          <w:szCs w:val="24"/>
        </w:rPr>
        <w:t>e</w:t>
      </w:r>
      <w:r w:rsidR="00A64086" w:rsidRPr="0069538E">
        <w:rPr>
          <w:i/>
          <w:iCs/>
          <w:szCs w:val="24"/>
        </w:rPr>
        <w:t>t</w:t>
      </w:r>
    </w:p>
    <w:p w14:paraId="6427F4AD" w14:textId="77777777" w:rsidR="00A64086" w:rsidRPr="0069538E" w:rsidRDefault="00855E03" w:rsidP="00A734B1">
      <w:pPr>
        <w:pStyle w:val="Paragraphedeliste"/>
        <w:numPr>
          <w:ilvl w:val="0"/>
          <w:numId w:val="101"/>
        </w:numPr>
        <w:spacing w:after="120"/>
        <w:ind w:left="720"/>
        <w:rPr>
          <w:szCs w:val="24"/>
        </w:rPr>
      </w:pPr>
      <w:r w:rsidRPr="0069538E">
        <w:rPr>
          <w:i/>
          <w:iCs/>
          <w:szCs w:val="24"/>
        </w:rPr>
        <w:t xml:space="preserve">Les </w:t>
      </w:r>
      <w:r w:rsidR="00A64086" w:rsidRPr="0069538E">
        <w:rPr>
          <w:i/>
          <w:iCs/>
          <w:szCs w:val="24"/>
        </w:rPr>
        <w:t>exigences en matière de certification et de vérification pour l’approvisionnement en ressources naturelles lorsqu’il existe un risque de conversion importante</w:t>
      </w:r>
      <w:r w:rsidRPr="0069538E">
        <w:rPr>
          <w:i/>
          <w:iCs/>
          <w:szCs w:val="24"/>
        </w:rPr>
        <w:t xml:space="preserve"> ou de dégradation importante d</w:t>
      </w:r>
      <w:r w:rsidR="00972D83" w:rsidRPr="0069538E">
        <w:rPr>
          <w:i/>
          <w:iCs/>
          <w:szCs w:val="24"/>
        </w:rPr>
        <w:t>e</w:t>
      </w:r>
      <w:r w:rsidRPr="0069538E">
        <w:rPr>
          <w:i/>
          <w:iCs/>
          <w:szCs w:val="24"/>
        </w:rPr>
        <w:t xml:space="preserve"> l’habitat naturel ou critique</w:t>
      </w:r>
      <w:r w:rsidR="00A64086" w:rsidRPr="0069538E">
        <w:rPr>
          <w:i/>
          <w:iCs/>
          <w:szCs w:val="24"/>
        </w:rPr>
        <w:t>.</w:t>
      </w:r>
    </w:p>
    <w:p w14:paraId="6BE29039" w14:textId="77777777" w:rsidR="00855E03" w:rsidRPr="0069538E" w:rsidRDefault="00855E03" w:rsidP="008D26ED">
      <w:pPr>
        <w:pStyle w:val="Paragraphedeliste"/>
        <w:spacing w:after="120"/>
        <w:ind w:firstLine="0"/>
        <w:rPr>
          <w:szCs w:val="24"/>
          <w:lang w:eastAsia="en-US"/>
        </w:rPr>
      </w:pPr>
    </w:p>
    <w:p w14:paraId="6DC3D2D1" w14:textId="77777777" w:rsidR="00A64086" w:rsidRPr="0069538E" w:rsidRDefault="00A64086" w:rsidP="008D26ED">
      <w:pPr>
        <w:pStyle w:val="Paragraphedeliste"/>
        <w:spacing w:after="120"/>
        <w:ind w:firstLine="0"/>
        <w:rPr>
          <w:i/>
          <w:iCs/>
          <w:szCs w:val="24"/>
          <w:lang w:eastAsia="en-US"/>
        </w:rPr>
      </w:pPr>
      <w:r w:rsidRPr="0069538E">
        <w:rPr>
          <w:i/>
          <w:iCs/>
          <w:szCs w:val="24"/>
          <w:lang w:eastAsia="en-US"/>
        </w:rPr>
        <w:t xml:space="preserve">Voir aussi la sous-clause 18.3 du </w:t>
      </w:r>
      <w:r w:rsidR="00C87695" w:rsidRPr="0069538E">
        <w:rPr>
          <w:i/>
          <w:iCs/>
          <w:szCs w:val="24"/>
          <w:lang w:eastAsia="en-US"/>
        </w:rPr>
        <w:t>CCAG</w:t>
      </w:r>
      <w:r w:rsidRPr="0069538E">
        <w:rPr>
          <w:i/>
          <w:iCs/>
          <w:szCs w:val="24"/>
          <w:lang w:eastAsia="en-US"/>
        </w:rPr>
        <w:t xml:space="preserve"> et le tableau ci-dessus sur les conditions contractuelles qui font ré</w:t>
      </w:r>
      <w:r w:rsidR="00855E03" w:rsidRPr="0069538E">
        <w:rPr>
          <w:i/>
          <w:iCs/>
          <w:szCs w:val="24"/>
          <w:lang w:eastAsia="en-US"/>
        </w:rPr>
        <w:t>férence aux questions ES dans les</w:t>
      </w:r>
      <w:r w:rsidRPr="0069538E">
        <w:rPr>
          <w:i/>
          <w:iCs/>
          <w:szCs w:val="24"/>
          <w:lang w:eastAsia="en-US"/>
        </w:rPr>
        <w:t xml:space="preserve"> Spécification</w:t>
      </w:r>
      <w:r w:rsidR="00855E03" w:rsidRPr="0069538E">
        <w:rPr>
          <w:i/>
          <w:iCs/>
          <w:szCs w:val="24"/>
          <w:lang w:eastAsia="en-US"/>
        </w:rPr>
        <w:t>s</w:t>
      </w:r>
      <w:r w:rsidRPr="0069538E">
        <w:rPr>
          <w:i/>
          <w:iCs/>
          <w:szCs w:val="24"/>
          <w:lang w:eastAsia="en-US"/>
        </w:rPr>
        <w:t>.</w:t>
      </w:r>
    </w:p>
    <w:p w14:paraId="0C7B7C5D" w14:textId="77777777" w:rsidR="00855E03" w:rsidRPr="0069538E" w:rsidRDefault="00855E03" w:rsidP="008D26ED">
      <w:pPr>
        <w:pStyle w:val="Paragraphedeliste"/>
        <w:spacing w:after="120"/>
        <w:ind w:firstLine="0"/>
        <w:rPr>
          <w:szCs w:val="24"/>
          <w:lang w:eastAsia="en-US"/>
        </w:rPr>
      </w:pPr>
    </w:p>
    <w:p w14:paraId="785EA691" w14:textId="77777777" w:rsidR="00A64086" w:rsidRPr="0069538E" w:rsidRDefault="00A64086" w:rsidP="00A734B1">
      <w:pPr>
        <w:pStyle w:val="Paragraphedeliste"/>
        <w:keepNext/>
        <w:numPr>
          <w:ilvl w:val="0"/>
          <w:numId w:val="101"/>
        </w:numPr>
        <w:spacing w:after="120"/>
        <w:ind w:left="270" w:hanging="270"/>
        <w:rPr>
          <w:szCs w:val="24"/>
        </w:rPr>
      </w:pPr>
      <w:r w:rsidRPr="0069538E">
        <w:rPr>
          <w:b/>
          <w:bCs/>
          <w:szCs w:val="24"/>
          <w:u w:val="single"/>
        </w:rPr>
        <w:t>Sécurité routière</w:t>
      </w:r>
    </w:p>
    <w:p w14:paraId="6228FE03" w14:textId="77777777" w:rsidR="00855E03" w:rsidRPr="0069538E" w:rsidRDefault="00855E03" w:rsidP="008D26ED">
      <w:pPr>
        <w:pStyle w:val="Paragraphedeliste"/>
        <w:spacing w:after="120"/>
        <w:ind w:firstLine="0"/>
        <w:rPr>
          <w:sz w:val="20"/>
        </w:rPr>
      </w:pPr>
    </w:p>
    <w:p w14:paraId="59A5A450" w14:textId="77777777" w:rsidR="00A64086" w:rsidRPr="0069538E" w:rsidRDefault="00A64086" w:rsidP="00A734B1">
      <w:pPr>
        <w:pStyle w:val="Paragraphedeliste"/>
        <w:numPr>
          <w:ilvl w:val="0"/>
          <w:numId w:val="101"/>
        </w:numPr>
        <w:spacing w:after="120"/>
        <w:ind w:left="720"/>
        <w:rPr>
          <w:sz w:val="20"/>
        </w:rPr>
      </w:pPr>
      <w:r w:rsidRPr="0069538E">
        <w:rPr>
          <w:i/>
          <w:szCs w:val="24"/>
        </w:rPr>
        <w:t>Énoncer toute exigence spécifique en matière de circulation et de</w:t>
      </w:r>
      <w:r w:rsidRPr="0069538E">
        <w:rPr>
          <w:szCs w:val="24"/>
        </w:rPr>
        <w:t xml:space="preserve"> </w:t>
      </w:r>
      <w:r w:rsidRPr="0069538E">
        <w:rPr>
          <w:i/>
          <w:iCs/>
          <w:szCs w:val="24"/>
        </w:rPr>
        <w:t xml:space="preserve">sécurité routière, le cas échéant. </w:t>
      </w:r>
      <w:r w:rsidRPr="0069538E">
        <w:rPr>
          <w:i/>
          <w:szCs w:val="24"/>
        </w:rPr>
        <w:t>Voir</w:t>
      </w:r>
      <w:r w:rsidRPr="0069538E">
        <w:rPr>
          <w:szCs w:val="24"/>
        </w:rPr>
        <w:t xml:space="preserve"> </w:t>
      </w:r>
      <w:r w:rsidRPr="0069538E">
        <w:rPr>
          <w:i/>
          <w:iCs/>
          <w:szCs w:val="24"/>
        </w:rPr>
        <w:t xml:space="preserve">aussi </w:t>
      </w:r>
      <w:r w:rsidR="00855E03" w:rsidRPr="0069538E">
        <w:rPr>
          <w:i/>
          <w:iCs/>
          <w:szCs w:val="24"/>
        </w:rPr>
        <w:t xml:space="preserve">la </w:t>
      </w:r>
      <w:r w:rsidRPr="0069538E">
        <w:rPr>
          <w:i/>
          <w:iCs/>
          <w:szCs w:val="24"/>
        </w:rPr>
        <w:t xml:space="preserve">Sous-clause 9.3 des conditions générales du </w:t>
      </w:r>
      <w:r w:rsidR="00D2369E" w:rsidRPr="0069538E">
        <w:rPr>
          <w:i/>
          <w:iCs/>
          <w:szCs w:val="24"/>
        </w:rPr>
        <w:t>Marché</w:t>
      </w:r>
      <w:r w:rsidRPr="0069538E">
        <w:rPr>
          <w:i/>
          <w:iCs/>
          <w:szCs w:val="24"/>
        </w:rPr>
        <w:t>. Pour plus de détails, consulte</w:t>
      </w:r>
      <w:r w:rsidR="00855E03" w:rsidRPr="0069538E">
        <w:rPr>
          <w:i/>
          <w:iCs/>
          <w:szCs w:val="24"/>
        </w:rPr>
        <w:t>r</w:t>
      </w:r>
      <w:r w:rsidRPr="0069538E">
        <w:rPr>
          <w:i/>
          <w:iCs/>
          <w:szCs w:val="24"/>
        </w:rPr>
        <w:t xml:space="preserve"> la note d’orientation sur la sécurité routière. </w:t>
      </w:r>
    </w:p>
    <w:p w14:paraId="429D6821" w14:textId="77777777" w:rsidR="00A64086" w:rsidRPr="0069538E" w:rsidRDefault="00A64086" w:rsidP="00A734B1">
      <w:pPr>
        <w:pStyle w:val="Paragraphedeliste"/>
        <w:numPr>
          <w:ilvl w:val="0"/>
          <w:numId w:val="101"/>
        </w:numPr>
        <w:shd w:val="clear" w:color="auto" w:fill="E6E6E6"/>
        <w:spacing w:before="60" w:after="120"/>
        <w:ind w:right="60"/>
        <w:jc w:val="left"/>
        <w:rPr>
          <w:rFonts w:ascii="Arial" w:hAnsi="Arial" w:cs="Arial"/>
          <w:b/>
          <w:bCs/>
          <w:vanish/>
          <w:sz w:val="18"/>
          <w:szCs w:val="18"/>
          <w:lang w:eastAsia="en-US"/>
        </w:rPr>
      </w:pPr>
      <w:r w:rsidRPr="0069538E">
        <w:rPr>
          <w:rFonts w:ascii="Arial" w:hAnsi="Arial" w:cs="Arial"/>
          <w:b/>
          <w:bCs/>
          <w:vanish/>
          <w:sz w:val="18"/>
          <w:szCs w:val="18"/>
          <w:lang w:eastAsia="en-US"/>
        </w:rPr>
        <w:t>Original</w:t>
      </w:r>
    </w:p>
    <w:p w14:paraId="2BB09660" w14:textId="77777777" w:rsidR="00A64086" w:rsidRPr="0069538E" w:rsidRDefault="00A64086" w:rsidP="00A734B1">
      <w:pPr>
        <w:pStyle w:val="Paragraphedeliste"/>
        <w:numPr>
          <w:ilvl w:val="0"/>
          <w:numId w:val="101"/>
        </w:numPr>
        <w:shd w:val="clear" w:color="auto" w:fill="E6E6E6"/>
        <w:spacing w:after="0"/>
        <w:jc w:val="left"/>
        <w:rPr>
          <w:rFonts w:ascii="Arial" w:hAnsi="Arial" w:cs="Arial"/>
          <w:vanish/>
          <w:sz w:val="18"/>
          <w:szCs w:val="18"/>
          <w:lang w:eastAsia="en-US"/>
        </w:rPr>
      </w:pPr>
      <w:r w:rsidRPr="0069538E">
        <w:rPr>
          <w:rFonts w:ascii="Arial" w:hAnsi="Arial" w:cs="Arial"/>
          <w:vanish/>
          <w:sz w:val="18"/>
          <w:szCs w:val="18"/>
          <w:lang w:eastAsia="en-US"/>
        </w:rPr>
        <w:t>Biodiversity Conservation and Sustainable Management of Living Natural Resources</w:t>
      </w:r>
    </w:p>
    <w:p w14:paraId="3085B94B" w14:textId="77777777" w:rsidR="007B0999" w:rsidRPr="0069538E" w:rsidRDefault="007B0999" w:rsidP="00EF2D33">
      <w:pPr>
        <w:spacing w:after="0"/>
        <w:ind w:left="0" w:firstLine="0"/>
        <w:jc w:val="left"/>
        <w:rPr>
          <w:rFonts w:ascii="Arial" w:hAnsi="Arial" w:cs="Arial"/>
          <w:vanish/>
          <w:sz w:val="18"/>
          <w:szCs w:val="18"/>
          <w:lang w:eastAsia="en-US"/>
        </w:rPr>
      </w:pPr>
      <w:r w:rsidRPr="0069538E">
        <w:rPr>
          <w:rFonts w:ascii="Arial" w:hAnsi="Arial" w:cs="Arial"/>
          <w:noProof/>
          <w:vanish/>
          <w:sz w:val="18"/>
          <w:szCs w:val="18"/>
        </w:rPr>
        <w:drawing>
          <wp:inline distT="0" distB="0" distL="0" distR="0" wp14:anchorId="10EDF2C7" wp14:editId="13876CA0">
            <wp:extent cx="518160" cy="182880"/>
            <wp:effectExtent l="0" t="0" r="0" b="7620"/>
            <wp:docPr id="29" name="Picture 29"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69538E">
        <w:rPr>
          <w:rFonts w:ascii="Arial" w:hAnsi="Arial" w:cs="Arial"/>
          <w:noProof/>
          <w:vanish/>
          <w:sz w:val="18"/>
          <w:szCs w:val="18"/>
        </w:rPr>
        <w:drawing>
          <wp:inline distT="0" distB="0" distL="0" distR="0" wp14:anchorId="4D5EEFAB" wp14:editId="4E1D6024">
            <wp:extent cx="76200" cy="76200"/>
            <wp:effectExtent l="0" t="0" r="0" b="0"/>
            <wp:docPr id="28" name="Picture 28"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14:paraId="1522329D" w14:textId="77777777" w:rsidR="007B0999" w:rsidRPr="0069538E" w:rsidRDefault="007B0999" w:rsidP="007B0999">
      <w:pPr>
        <w:shd w:val="clear" w:color="auto" w:fill="E6E6E6"/>
        <w:spacing w:after="120"/>
        <w:ind w:left="60" w:firstLine="0"/>
        <w:jc w:val="left"/>
        <w:rPr>
          <w:rFonts w:ascii="Arial" w:hAnsi="Arial" w:cs="Arial"/>
          <w:b/>
          <w:bCs/>
          <w:vanish/>
          <w:sz w:val="18"/>
          <w:szCs w:val="18"/>
          <w:lang w:eastAsia="en-US"/>
        </w:rPr>
      </w:pPr>
      <w:r w:rsidRPr="0069538E">
        <w:rPr>
          <w:rFonts w:ascii="Arial" w:hAnsi="Arial" w:cs="Arial"/>
          <w:b/>
          <w:bCs/>
          <w:vanish/>
          <w:sz w:val="18"/>
          <w:szCs w:val="18"/>
          <w:lang w:eastAsia="en-US"/>
        </w:rPr>
        <w:t>Original</w:t>
      </w:r>
    </w:p>
    <w:p w14:paraId="5BFC65A2" w14:textId="77777777" w:rsidR="007B0999" w:rsidRPr="0069538E" w:rsidRDefault="007B0999" w:rsidP="007B0999">
      <w:pPr>
        <w:shd w:val="clear" w:color="auto" w:fill="E6E6E6"/>
        <w:spacing w:after="0"/>
        <w:ind w:left="0" w:firstLine="0"/>
        <w:jc w:val="left"/>
        <w:rPr>
          <w:rFonts w:ascii="Arial" w:hAnsi="Arial" w:cs="Arial"/>
          <w:vanish/>
          <w:sz w:val="18"/>
          <w:szCs w:val="18"/>
          <w:lang w:eastAsia="en-US"/>
        </w:rPr>
      </w:pPr>
      <w:r w:rsidRPr="0069538E">
        <w:rPr>
          <w:rFonts w:ascii="Arial" w:hAnsi="Arial" w:cs="Arial"/>
          <w:vanish/>
          <w:sz w:val="18"/>
          <w:szCs w:val="18"/>
          <w:lang w:eastAsia="en-US"/>
        </w:rPr>
        <w:t xml:space="preserve">As applicable specify Resource Efficiency and Pollution Prevention and Management measures (see ESF -ESS3 and relevant guidance notes). </w:t>
      </w:r>
    </w:p>
    <w:p w14:paraId="7CD3E552" w14:textId="77777777" w:rsidR="00AE31D0" w:rsidRPr="0069538E" w:rsidRDefault="00AE31D0" w:rsidP="002B3FD2">
      <w:pPr>
        <w:suppressAutoHyphens/>
        <w:spacing w:after="120"/>
        <w:ind w:left="0" w:right="-540" w:firstLine="0"/>
        <w:rPr>
          <w:i/>
          <w:szCs w:val="24"/>
        </w:rPr>
      </w:pPr>
    </w:p>
    <w:p w14:paraId="68116316" w14:textId="77777777" w:rsidR="001736B2" w:rsidRPr="0069538E" w:rsidRDefault="001736B2" w:rsidP="001736B2">
      <w:pPr>
        <w:suppressAutoHyphens/>
        <w:spacing w:after="120"/>
        <w:ind w:right="-540"/>
        <w:rPr>
          <w:b/>
          <w:smallCaps/>
          <w:sz w:val="28"/>
        </w:rPr>
      </w:pPr>
      <w:r w:rsidRPr="0069538E">
        <w:rPr>
          <w:b/>
          <w:smallCaps/>
          <w:sz w:val="28"/>
          <w:szCs w:val="24"/>
        </w:rPr>
        <w:lastRenderedPageBreak/>
        <w:t>Paiement pour les exigences ESHS</w:t>
      </w:r>
    </w:p>
    <w:p w14:paraId="442F9FDF" w14:textId="730EDAF0" w:rsidR="00C83D99" w:rsidRPr="009858E5" w:rsidRDefault="001736B2" w:rsidP="009858E5">
      <w:pPr>
        <w:pStyle w:val="Retraitnormal"/>
        <w:suppressAutoHyphens/>
        <w:spacing w:before="120" w:after="120"/>
        <w:ind w:left="0"/>
        <w:rPr>
          <w:i/>
          <w:szCs w:val="24"/>
          <w:lang w:val="fr-FR"/>
        </w:rPr>
      </w:pPr>
      <w:r w:rsidRPr="0069538E">
        <w:rPr>
          <w:i/>
          <w:lang w:val="fr-FR"/>
        </w:rPr>
        <w:t xml:space="preserve">Les spécialistes </w:t>
      </w:r>
      <w:r w:rsidRPr="0069538E">
        <w:rPr>
          <w:i/>
          <w:szCs w:val="24"/>
          <w:lang w:val="fr-FR"/>
        </w:rPr>
        <w:t>ESHS</w:t>
      </w:r>
      <w:r w:rsidRPr="0069538E">
        <w:rPr>
          <w:i/>
          <w:lang w:val="fr-FR"/>
        </w:rPr>
        <w:t xml:space="preserve"> et de passation des marchés du Maître d’Ouvrage </w:t>
      </w:r>
      <w:r w:rsidRPr="0069538E">
        <w:rPr>
          <w:i/>
          <w:szCs w:val="24"/>
          <w:lang w:val="fr-FR"/>
        </w:rPr>
        <w:t>doivent envisager</w:t>
      </w:r>
      <w:r w:rsidRPr="0069538E">
        <w:rPr>
          <w:i/>
          <w:lang w:val="fr-FR"/>
        </w:rPr>
        <w:t xml:space="preserve"> comment l’Entrepreneur </w:t>
      </w:r>
      <w:r w:rsidRPr="0069538E">
        <w:rPr>
          <w:i/>
          <w:szCs w:val="24"/>
          <w:lang w:val="fr-FR"/>
        </w:rPr>
        <w:t>établira</w:t>
      </w:r>
      <w:r w:rsidRPr="0069538E">
        <w:rPr>
          <w:i/>
          <w:lang w:val="fr-FR"/>
        </w:rPr>
        <w:t xml:space="preserve"> le coût des exigences </w:t>
      </w:r>
      <w:r w:rsidRPr="0069538E">
        <w:rPr>
          <w:i/>
          <w:szCs w:val="24"/>
          <w:lang w:val="fr-FR"/>
        </w:rPr>
        <w:t>ESHS</w:t>
      </w:r>
      <w:r w:rsidRPr="0069538E">
        <w:rPr>
          <w:i/>
          <w:lang w:val="fr-FR"/>
        </w:rPr>
        <w:t xml:space="preserve">. Dans la majorité des cas, </w:t>
      </w:r>
      <w:r w:rsidRPr="0069538E">
        <w:rPr>
          <w:i/>
          <w:szCs w:val="24"/>
          <w:lang w:val="fr-FR"/>
        </w:rPr>
        <w:t xml:space="preserve">la rémunération correspondant aux </w:t>
      </w:r>
      <w:r w:rsidRPr="0069538E">
        <w:rPr>
          <w:i/>
          <w:lang w:val="fr-FR"/>
        </w:rPr>
        <w:t xml:space="preserve">exigences </w:t>
      </w:r>
      <w:r w:rsidRPr="0069538E">
        <w:rPr>
          <w:i/>
          <w:szCs w:val="24"/>
          <w:lang w:val="fr-FR"/>
        </w:rPr>
        <w:t>ESHS (accessoires à la réalisation des travaux et services) sera normalement couverte</w:t>
      </w:r>
      <w:r w:rsidRPr="0069538E">
        <w:rPr>
          <w:i/>
          <w:lang w:val="fr-FR"/>
        </w:rPr>
        <w:t xml:space="preserve"> par </w:t>
      </w:r>
      <w:r w:rsidRPr="0069538E">
        <w:rPr>
          <w:i/>
          <w:szCs w:val="24"/>
          <w:lang w:val="fr-FR"/>
        </w:rPr>
        <w:t>le coût des autres</w:t>
      </w:r>
      <w:r w:rsidRPr="0069538E">
        <w:rPr>
          <w:i/>
          <w:lang w:val="fr-FR"/>
        </w:rPr>
        <w:t xml:space="preserve"> éléments du </w:t>
      </w:r>
      <w:r w:rsidRPr="0069538E">
        <w:rPr>
          <w:i/>
          <w:szCs w:val="24"/>
          <w:lang w:val="fr-FR"/>
        </w:rPr>
        <w:t>Détail quantitatif et estimatif.</w:t>
      </w:r>
      <w:r w:rsidRPr="0069538E">
        <w:rPr>
          <w:i/>
          <w:lang w:val="fr-FR"/>
        </w:rPr>
        <w:t xml:space="preserve"> Par exemple, le coût de mise en œuvre </w:t>
      </w:r>
      <w:r w:rsidRPr="0069538E">
        <w:rPr>
          <w:i/>
          <w:szCs w:val="24"/>
          <w:lang w:val="fr-FR"/>
        </w:rPr>
        <w:t>de</w:t>
      </w:r>
      <w:r w:rsidRPr="0069538E">
        <w:rPr>
          <w:i/>
          <w:lang w:val="fr-FR"/>
        </w:rPr>
        <w:t xml:space="preserve"> systèmes de </w:t>
      </w:r>
      <w:r w:rsidRPr="0069538E">
        <w:rPr>
          <w:i/>
          <w:szCs w:val="24"/>
          <w:lang w:val="fr-FR"/>
        </w:rPr>
        <w:t xml:space="preserve">sécurité du </w:t>
      </w:r>
      <w:r w:rsidRPr="0069538E">
        <w:rPr>
          <w:i/>
          <w:lang w:val="fr-FR"/>
        </w:rPr>
        <w:t xml:space="preserve">travail, y compris </w:t>
      </w:r>
      <w:r w:rsidRPr="0069538E">
        <w:rPr>
          <w:i/>
          <w:szCs w:val="24"/>
          <w:lang w:val="fr-FR"/>
        </w:rPr>
        <w:t>le coût des</w:t>
      </w:r>
      <w:r w:rsidRPr="0069538E">
        <w:rPr>
          <w:i/>
          <w:lang w:val="fr-FR"/>
        </w:rPr>
        <w:t xml:space="preserve"> mesures nécessaires pour assurer la sécurité </w:t>
      </w:r>
      <w:r w:rsidRPr="0069538E">
        <w:rPr>
          <w:i/>
          <w:szCs w:val="24"/>
          <w:lang w:val="fr-FR"/>
        </w:rPr>
        <w:t xml:space="preserve">de la circulation, sera </w:t>
      </w:r>
      <w:r w:rsidRPr="0069538E">
        <w:rPr>
          <w:i/>
          <w:lang w:val="fr-FR"/>
        </w:rPr>
        <w:t xml:space="preserve">couvert par les prix du Soumissionnaire pour les travaux </w:t>
      </w:r>
      <w:r w:rsidRPr="0069538E">
        <w:rPr>
          <w:i/>
          <w:szCs w:val="24"/>
          <w:lang w:val="fr-FR"/>
        </w:rPr>
        <w:t>correspondants. Dans des circonstances exceptionnelles, l’insertion d’un poste de prix spécifique dans le Détail quantitatif et estimatif pourra être souhaitable, afin de rémunérer certaines activités ESHS</w:t>
      </w:r>
      <w:r w:rsidRPr="0069538E">
        <w:rPr>
          <w:i/>
          <w:lang w:val="fr-FR"/>
        </w:rPr>
        <w:t xml:space="preserve">, par exemple </w:t>
      </w:r>
      <w:r w:rsidRPr="0069538E">
        <w:rPr>
          <w:i/>
          <w:szCs w:val="24"/>
          <w:lang w:val="fr-FR"/>
        </w:rPr>
        <w:t xml:space="preserve">les activités </w:t>
      </w:r>
      <w:r w:rsidRPr="0069538E">
        <w:rPr>
          <w:i/>
          <w:lang w:val="fr-FR"/>
        </w:rPr>
        <w:t xml:space="preserve">de </w:t>
      </w:r>
      <w:r w:rsidRPr="0069538E">
        <w:rPr>
          <w:i/>
          <w:szCs w:val="24"/>
          <w:lang w:val="fr-FR"/>
        </w:rPr>
        <w:t xml:space="preserve">conseils et de </w:t>
      </w:r>
      <w:r w:rsidRPr="0069538E">
        <w:rPr>
          <w:i/>
          <w:lang w:val="fr-FR"/>
        </w:rPr>
        <w:t xml:space="preserve">sensibilisation </w:t>
      </w:r>
      <w:r w:rsidRPr="0069538E">
        <w:rPr>
          <w:i/>
          <w:szCs w:val="24"/>
          <w:lang w:val="fr-FR"/>
        </w:rPr>
        <w:t>sexo-spécifiques</w:t>
      </w:r>
      <w:r w:rsidRPr="0069538E">
        <w:rPr>
          <w:i/>
          <w:lang w:val="fr-FR"/>
        </w:rPr>
        <w:t xml:space="preserve"> au</w:t>
      </w:r>
      <w:r w:rsidRPr="0069538E">
        <w:rPr>
          <w:i/>
          <w:szCs w:val="24"/>
          <w:lang w:val="fr-FR"/>
        </w:rPr>
        <w:t xml:space="preserve"> VIH.</w:t>
      </w:r>
    </w:p>
    <w:p w14:paraId="72150779" w14:textId="77777777" w:rsidR="00C83D99" w:rsidRPr="0069538E" w:rsidRDefault="00C83D99" w:rsidP="00C83D99">
      <w:pPr>
        <w:spacing w:before="120" w:after="120" w:line="360" w:lineRule="auto"/>
        <w:ind w:left="0" w:firstLine="0"/>
        <w:jc w:val="center"/>
        <w:rPr>
          <w:rFonts w:ascii="Arial" w:hAnsi="Arial" w:cs="Arial"/>
          <w:sz w:val="32"/>
          <w:szCs w:val="32"/>
        </w:rPr>
      </w:pPr>
    </w:p>
    <w:p w14:paraId="2BCCA884" w14:textId="77777777" w:rsidR="00C83D99" w:rsidRPr="0069538E" w:rsidRDefault="00C83D99" w:rsidP="00C83D99">
      <w:pPr>
        <w:spacing w:before="120" w:after="120" w:line="360" w:lineRule="auto"/>
        <w:ind w:left="0" w:firstLine="0"/>
        <w:jc w:val="center"/>
        <w:rPr>
          <w:rFonts w:ascii="Arial" w:hAnsi="Arial" w:cs="Arial"/>
          <w:sz w:val="32"/>
          <w:szCs w:val="32"/>
        </w:rPr>
      </w:pPr>
    </w:p>
    <w:p w14:paraId="656997A8" w14:textId="77777777" w:rsidR="00C83D99" w:rsidRPr="0069538E" w:rsidRDefault="00C83D99" w:rsidP="00C83D99">
      <w:pPr>
        <w:spacing w:before="120" w:after="120" w:line="360" w:lineRule="auto"/>
        <w:ind w:left="0" w:firstLine="0"/>
        <w:rPr>
          <w:rFonts w:ascii="Arial" w:hAnsi="Arial" w:cs="Arial"/>
          <w:sz w:val="32"/>
          <w:szCs w:val="32"/>
        </w:rPr>
      </w:pPr>
    </w:p>
    <w:p w14:paraId="1EEC01B8" w14:textId="77777777" w:rsidR="00C83D99" w:rsidRPr="0069538E" w:rsidRDefault="00C83D99" w:rsidP="00C83D99">
      <w:pPr>
        <w:spacing w:before="120" w:after="120" w:line="360" w:lineRule="auto"/>
        <w:ind w:left="0" w:firstLine="0"/>
        <w:rPr>
          <w:rFonts w:ascii="Arial" w:hAnsi="Arial" w:cs="Arial"/>
          <w:sz w:val="32"/>
          <w:szCs w:val="32"/>
        </w:rPr>
      </w:pPr>
    </w:p>
    <w:p w14:paraId="5F0AA2B8" w14:textId="77777777" w:rsidR="00C83D99" w:rsidRPr="0069538E" w:rsidRDefault="00C83D99" w:rsidP="00C83D99">
      <w:pPr>
        <w:spacing w:before="120" w:after="120" w:line="360" w:lineRule="auto"/>
        <w:ind w:left="0" w:firstLine="0"/>
        <w:jc w:val="center"/>
        <w:rPr>
          <w:rFonts w:ascii="Arial" w:hAnsi="Arial" w:cs="Arial"/>
          <w:sz w:val="32"/>
          <w:szCs w:val="32"/>
        </w:rPr>
      </w:pPr>
    </w:p>
    <w:p w14:paraId="3611537F" w14:textId="77777777" w:rsidR="00C83D99" w:rsidRPr="0069538E" w:rsidRDefault="00C83D99" w:rsidP="00C83D99">
      <w:pPr>
        <w:spacing w:before="120" w:after="120" w:line="360" w:lineRule="auto"/>
        <w:ind w:left="0" w:firstLine="0"/>
        <w:jc w:val="center"/>
        <w:rPr>
          <w:rFonts w:ascii="Arial" w:hAnsi="Arial" w:cs="Arial"/>
          <w:sz w:val="32"/>
          <w:szCs w:val="32"/>
        </w:rPr>
      </w:pPr>
    </w:p>
    <w:p w14:paraId="51BD0321" w14:textId="77777777" w:rsidR="00C83D99" w:rsidRPr="0069538E" w:rsidRDefault="00C83D99" w:rsidP="00C83D99">
      <w:pPr>
        <w:spacing w:before="120" w:after="120" w:line="360" w:lineRule="auto"/>
        <w:ind w:left="0" w:firstLine="0"/>
        <w:jc w:val="center"/>
        <w:rPr>
          <w:rFonts w:ascii="Arial" w:hAnsi="Arial" w:cs="Arial"/>
          <w:sz w:val="32"/>
          <w:szCs w:val="32"/>
        </w:rPr>
      </w:pPr>
    </w:p>
    <w:p w14:paraId="3AAF48AB" w14:textId="77777777" w:rsidR="00C83D99" w:rsidRPr="0069538E" w:rsidRDefault="00C83D99" w:rsidP="00C83D99">
      <w:pPr>
        <w:spacing w:before="240" w:after="120" w:line="360" w:lineRule="auto"/>
        <w:ind w:left="0" w:firstLine="0"/>
        <w:rPr>
          <w:rFonts w:ascii="Arial" w:hAnsi="Arial" w:cs="Arial"/>
          <w:b/>
          <w:bCs/>
          <w:sz w:val="28"/>
          <w:szCs w:val="28"/>
          <w:shd w:val="clear" w:color="auto" w:fill="FFFFFF"/>
        </w:rPr>
        <w:sectPr w:rsidR="00C83D99" w:rsidRPr="0069538E" w:rsidSect="00C83D99">
          <w:headerReference w:type="even" r:id="rId46"/>
          <w:headerReference w:type="default" r:id="rId47"/>
          <w:type w:val="nextColumn"/>
          <w:pgSz w:w="11906" w:h="16838"/>
          <w:pgMar w:top="993" w:right="1417" w:bottom="993" w:left="1417" w:header="426" w:footer="708" w:gutter="0"/>
          <w:cols w:space="708"/>
          <w:docGrid w:linePitch="360"/>
        </w:sectPr>
      </w:pPr>
    </w:p>
    <w:p w14:paraId="3E82902D" w14:textId="20975A93" w:rsidR="00C83D99" w:rsidRPr="0069538E" w:rsidRDefault="00C83D99" w:rsidP="00C83D99">
      <w:pPr>
        <w:spacing w:before="181" w:after="120" w:line="360" w:lineRule="auto"/>
        <w:ind w:left="0" w:firstLine="0"/>
        <w:rPr>
          <w:szCs w:val="22"/>
        </w:rPr>
      </w:pPr>
    </w:p>
    <w:p w14:paraId="31DD2208" w14:textId="77777777" w:rsidR="008409C7" w:rsidRPr="0069538E" w:rsidRDefault="008409C7" w:rsidP="002B3FD2">
      <w:pPr>
        <w:pStyle w:val="Retraitnormal"/>
        <w:suppressAutoHyphens/>
        <w:spacing w:before="120" w:after="120"/>
        <w:ind w:left="0"/>
        <w:rPr>
          <w:i/>
          <w:szCs w:val="24"/>
          <w:lang w:val="fr-FR"/>
        </w:rPr>
      </w:pPr>
    </w:p>
    <w:p w14:paraId="0B6F4B1A" w14:textId="77777777" w:rsidR="008409C7" w:rsidRPr="0069538E" w:rsidRDefault="008409C7" w:rsidP="00385CF9">
      <w:pPr>
        <w:pStyle w:val="00SectionVIITitle"/>
        <w:rPr>
          <w:lang w:val="fr-FR"/>
        </w:rPr>
      </w:pPr>
      <w:bookmarkStart w:id="586" w:name="_Toc26780558"/>
      <w:bookmarkStart w:id="587" w:name="_Toc20232371"/>
      <w:bookmarkStart w:id="588" w:name="_Toc37951821"/>
      <w:bookmarkEnd w:id="586"/>
      <w:r w:rsidRPr="0069538E">
        <w:rPr>
          <w:lang w:val="fr-FR"/>
        </w:rPr>
        <w:t>Personnel clé</w:t>
      </w:r>
      <w:bookmarkEnd w:id="587"/>
      <w:bookmarkEnd w:id="588"/>
    </w:p>
    <w:p w14:paraId="7A0CDA82" w14:textId="7C58026C" w:rsidR="008409C7" w:rsidRPr="009858E5" w:rsidRDefault="008409C7" w:rsidP="009858E5">
      <w:pPr>
        <w:keepNext/>
        <w:spacing w:after="120"/>
        <w:ind w:left="0" w:firstLine="0"/>
        <w:jc w:val="center"/>
        <w:rPr>
          <w:szCs w:val="24"/>
          <w:lang w:eastAsia="en-US"/>
        </w:rPr>
      </w:pPr>
      <w:r w:rsidRPr="0069538E">
        <w:rPr>
          <w:b/>
          <w:bCs/>
          <w:szCs w:val="24"/>
          <w:lang w:eastAsia="en-US"/>
        </w:rPr>
        <w:t>Représentant de l’Entrepreneur et Personnel Clé</w:t>
      </w:r>
      <w:r w:rsidRPr="0069538E">
        <w:rPr>
          <w:szCs w:val="24"/>
          <w:lang w:eastAsia="en-US"/>
        </w:rPr>
        <w:t xml:space="preserve"> </w:t>
      </w:r>
      <w:r w:rsidRPr="0069538E">
        <w:rPr>
          <w:b/>
          <w:bCs/>
          <w:szCs w:val="24"/>
          <w:u w:val="single"/>
          <w:lang w:eastAsia="en-US"/>
        </w:rPr>
        <w:t>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6"/>
        <w:gridCol w:w="2773"/>
        <w:gridCol w:w="2035"/>
        <w:gridCol w:w="1528"/>
        <w:gridCol w:w="1528"/>
      </w:tblGrid>
      <w:tr w:rsidR="009858E5" w:rsidRPr="00782752" w14:paraId="450C1BE7" w14:textId="134DDA69" w:rsidTr="00FC254F">
        <w:trPr>
          <w:trHeight w:val="920"/>
          <w:jc w:val="center"/>
        </w:trPr>
        <w:tc>
          <w:tcPr>
            <w:tcW w:w="795" w:type="pct"/>
          </w:tcPr>
          <w:p w14:paraId="4895E505" w14:textId="39354550" w:rsidR="009858E5" w:rsidRPr="00782752" w:rsidRDefault="009858E5" w:rsidP="003F7D2B">
            <w:pPr>
              <w:jc w:val="center"/>
              <w:rPr>
                <w:b/>
                <w:i/>
                <w:sz w:val="18"/>
                <w:szCs w:val="18"/>
              </w:rPr>
            </w:pPr>
            <w:r w:rsidRPr="00782752">
              <w:rPr>
                <w:rFonts w:ascii="Tms Rmn" w:hAnsi="Tms Rmn"/>
                <w:b/>
                <w:bCs/>
                <w:sz w:val="18"/>
                <w:szCs w:val="18"/>
                <w:lang w:eastAsia="en-US"/>
              </w:rPr>
              <w:t>Article no.</w:t>
            </w:r>
          </w:p>
        </w:tc>
        <w:tc>
          <w:tcPr>
            <w:tcW w:w="1483" w:type="pct"/>
            <w:vAlign w:val="center"/>
          </w:tcPr>
          <w:p w14:paraId="397FD97E" w14:textId="5DC00EF3" w:rsidR="009858E5" w:rsidRPr="00782752" w:rsidRDefault="009858E5" w:rsidP="003F7D2B">
            <w:pPr>
              <w:jc w:val="center"/>
              <w:rPr>
                <w:b/>
                <w:i/>
                <w:sz w:val="18"/>
                <w:szCs w:val="18"/>
              </w:rPr>
            </w:pPr>
            <w:r w:rsidRPr="00782752">
              <w:rPr>
                <w:rFonts w:ascii="Tms Rmn" w:hAnsi="Tms Rmn"/>
                <w:b/>
                <w:bCs/>
                <w:sz w:val="18"/>
                <w:szCs w:val="18"/>
                <w:lang w:eastAsia="en-US"/>
              </w:rPr>
              <w:t>Position/spécialisation</w:t>
            </w:r>
          </w:p>
        </w:tc>
        <w:tc>
          <w:tcPr>
            <w:tcW w:w="1088" w:type="pct"/>
            <w:vAlign w:val="center"/>
          </w:tcPr>
          <w:p w14:paraId="5A4884BA" w14:textId="2C0A6668" w:rsidR="009858E5" w:rsidRPr="00782752" w:rsidRDefault="009858E5" w:rsidP="003F7D2B">
            <w:pPr>
              <w:ind w:left="-36" w:firstLine="36"/>
              <w:jc w:val="center"/>
              <w:rPr>
                <w:b/>
                <w:i/>
                <w:sz w:val="18"/>
                <w:szCs w:val="18"/>
              </w:rPr>
            </w:pPr>
            <w:r w:rsidRPr="00782752">
              <w:rPr>
                <w:rFonts w:ascii="Tms Rmn" w:hAnsi="Tms Rmn"/>
                <w:b/>
                <w:bCs/>
                <w:sz w:val="18"/>
                <w:szCs w:val="18"/>
                <w:lang w:eastAsia="en-US"/>
              </w:rPr>
              <w:t>Qualifications académiques pertinentes</w:t>
            </w:r>
          </w:p>
        </w:tc>
        <w:tc>
          <w:tcPr>
            <w:tcW w:w="817" w:type="pct"/>
          </w:tcPr>
          <w:p w14:paraId="78C78718" w14:textId="41399CFE" w:rsidR="009858E5" w:rsidRPr="00782752" w:rsidRDefault="009858E5" w:rsidP="003F7D2B">
            <w:pPr>
              <w:ind w:left="-36" w:firstLine="36"/>
              <w:jc w:val="center"/>
              <w:rPr>
                <w:b/>
                <w:i/>
                <w:sz w:val="18"/>
                <w:szCs w:val="18"/>
              </w:rPr>
            </w:pPr>
            <w:r w:rsidRPr="00782752">
              <w:rPr>
                <w:b/>
                <w:i/>
                <w:sz w:val="18"/>
                <w:szCs w:val="18"/>
              </w:rPr>
              <w:t>Expérience globale en travaux (années)</w:t>
            </w:r>
          </w:p>
        </w:tc>
        <w:tc>
          <w:tcPr>
            <w:tcW w:w="817" w:type="pct"/>
          </w:tcPr>
          <w:p w14:paraId="19969922" w14:textId="06CCAD2E" w:rsidR="009858E5" w:rsidRPr="00782752" w:rsidRDefault="009858E5" w:rsidP="003F7D2B">
            <w:pPr>
              <w:ind w:left="0" w:firstLine="0"/>
              <w:jc w:val="center"/>
              <w:rPr>
                <w:b/>
                <w:i/>
                <w:sz w:val="18"/>
                <w:szCs w:val="18"/>
              </w:rPr>
            </w:pPr>
            <w:r w:rsidRPr="00782752">
              <w:rPr>
                <w:b/>
                <w:i/>
                <w:sz w:val="18"/>
                <w:szCs w:val="18"/>
              </w:rPr>
              <w:t>Expérience dans des travaux similaires (</w:t>
            </w:r>
            <w:r w:rsidR="00807EA4">
              <w:rPr>
                <w:b/>
                <w:i/>
                <w:sz w:val="18"/>
                <w:szCs w:val="18"/>
              </w:rPr>
              <w:t>nombre)</w:t>
            </w:r>
          </w:p>
        </w:tc>
      </w:tr>
      <w:tr w:rsidR="009858E5" w:rsidRPr="00782752" w14:paraId="7EC2FD76" w14:textId="75194186" w:rsidTr="00FC254F">
        <w:trPr>
          <w:trHeight w:val="513"/>
          <w:jc w:val="center"/>
        </w:trPr>
        <w:tc>
          <w:tcPr>
            <w:tcW w:w="795" w:type="pct"/>
          </w:tcPr>
          <w:p w14:paraId="7C97416F" w14:textId="77777777" w:rsidR="009858E5" w:rsidRPr="00782752" w:rsidRDefault="009858E5" w:rsidP="00C83D99">
            <w:pPr>
              <w:pStyle w:val="En-tte"/>
              <w:rPr>
                <w:sz w:val="18"/>
                <w:szCs w:val="18"/>
              </w:rPr>
            </w:pPr>
            <w:r w:rsidRPr="00782752">
              <w:rPr>
                <w:sz w:val="18"/>
                <w:szCs w:val="18"/>
              </w:rPr>
              <w:t>1</w:t>
            </w:r>
          </w:p>
        </w:tc>
        <w:tc>
          <w:tcPr>
            <w:tcW w:w="1483" w:type="pct"/>
          </w:tcPr>
          <w:p w14:paraId="51B63B54" w14:textId="12721CE2" w:rsidR="009858E5" w:rsidRPr="00782752" w:rsidRDefault="00807EA4" w:rsidP="00807EA4">
            <w:pPr>
              <w:ind w:left="0" w:firstLine="0"/>
              <w:rPr>
                <w:sz w:val="18"/>
                <w:szCs w:val="18"/>
              </w:rPr>
            </w:pPr>
            <w:r w:rsidRPr="00807EA4">
              <w:rPr>
                <w:sz w:val="18"/>
                <w:szCs w:val="18"/>
              </w:rPr>
              <w:t>Conducteur des travaux</w:t>
            </w:r>
            <w:r>
              <w:rPr>
                <w:sz w:val="18"/>
                <w:szCs w:val="18"/>
              </w:rPr>
              <w:t xml:space="preserve">, représentant habilité du soumissionnaire </w:t>
            </w:r>
          </w:p>
        </w:tc>
        <w:tc>
          <w:tcPr>
            <w:tcW w:w="1088" w:type="pct"/>
          </w:tcPr>
          <w:p w14:paraId="7078DC02" w14:textId="46721723" w:rsidR="009858E5" w:rsidRPr="00782752" w:rsidRDefault="009858E5" w:rsidP="003F7D2B">
            <w:pPr>
              <w:ind w:left="0" w:firstLine="0"/>
              <w:rPr>
                <w:sz w:val="18"/>
                <w:szCs w:val="18"/>
              </w:rPr>
            </w:pPr>
            <w:r w:rsidRPr="00782752">
              <w:rPr>
                <w:sz w:val="18"/>
                <w:szCs w:val="18"/>
              </w:rPr>
              <w:t xml:space="preserve">Diplôme d’Ingénieur génie civil ou TP, </w:t>
            </w:r>
            <w:r w:rsidR="00807EA4" w:rsidRPr="00807EA4">
              <w:rPr>
                <w:sz w:val="18"/>
                <w:szCs w:val="18"/>
              </w:rPr>
              <w:t>spécialisé en construction métallique</w:t>
            </w:r>
          </w:p>
        </w:tc>
        <w:tc>
          <w:tcPr>
            <w:tcW w:w="817" w:type="pct"/>
            <w:vAlign w:val="center"/>
          </w:tcPr>
          <w:p w14:paraId="570EF708" w14:textId="5836712C" w:rsidR="009858E5" w:rsidRPr="00782752" w:rsidRDefault="00807EA4" w:rsidP="00C83D99">
            <w:pPr>
              <w:jc w:val="center"/>
              <w:rPr>
                <w:sz w:val="18"/>
                <w:szCs w:val="18"/>
              </w:rPr>
            </w:pPr>
            <w:r>
              <w:rPr>
                <w:sz w:val="18"/>
                <w:szCs w:val="18"/>
              </w:rPr>
              <w:t xml:space="preserve">6ans </w:t>
            </w:r>
          </w:p>
        </w:tc>
        <w:tc>
          <w:tcPr>
            <w:tcW w:w="817" w:type="pct"/>
            <w:vAlign w:val="center"/>
          </w:tcPr>
          <w:p w14:paraId="7427CEDC" w14:textId="1DB6DA6E" w:rsidR="009858E5" w:rsidRPr="00782752" w:rsidRDefault="00807EA4" w:rsidP="00C83D99">
            <w:pPr>
              <w:jc w:val="center"/>
              <w:rPr>
                <w:sz w:val="18"/>
                <w:szCs w:val="18"/>
              </w:rPr>
            </w:pPr>
            <w:r>
              <w:rPr>
                <w:sz w:val="18"/>
                <w:szCs w:val="18"/>
              </w:rPr>
              <w:t>0</w:t>
            </w:r>
            <w:r w:rsidR="00D1776C">
              <w:rPr>
                <w:sz w:val="18"/>
                <w:szCs w:val="18"/>
              </w:rPr>
              <w:t>1</w:t>
            </w:r>
          </w:p>
        </w:tc>
      </w:tr>
      <w:tr w:rsidR="009858E5" w:rsidRPr="00782752" w14:paraId="52C7B577" w14:textId="7557CD1F" w:rsidTr="00FC254F">
        <w:trPr>
          <w:trHeight w:val="769"/>
          <w:jc w:val="center"/>
        </w:trPr>
        <w:tc>
          <w:tcPr>
            <w:tcW w:w="795" w:type="pct"/>
          </w:tcPr>
          <w:p w14:paraId="19829094" w14:textId="77777777" w:rsidR="009858E5" w:rsidRPr="00782752" w:rsidRDefault="009858E5" w:rsidP="00C83D99">
            <w:pPr>
              <w:rPr>
                <w:sz w:val="18"/>
                <w:szCs w:val="18"/>
              </w:rPr>
            </w:pPr>
            <w:r w:rsidRPr="00782752">
              <w:rPr>
                <w:sz w:val="18"/>
                <w:szCs w:val="18"/>
              </w:rPr>
              <w:t>2</w:t>
            </w:r>
          </w:p>
        </w:tc>
        <w:tc>
          <w:tcPr>
            <w:tcW w:w="1483" w:type="pct"/>
          </w:tcPr>
          <w:p w14:paraId="40F14938" w14:textId="58795D0E" w:rsidR="009858E5" w:rsidRPr="00782752" w:rsidRDefault="00807EA4" w:rsidP="003F7D2B">
            <w:pPr>
              <w:ind w:left="0" w:firstLine="0"/>
              <w:rPr>
                <w:sz w:val="18"/>
                <w:szCs w:val="18"/>
              </w:rPr>
            </w:pPr>
            <w:r w:rsidRPr="00807EA4">
              <w:rPr>
                <w:sz w:val="18"/>
                <w:szCs w:val="18"/>
              </w:rPr>
              <w:t xml:space="preserve">Ingénieur en </w:t>
            </w:r>
            <w:r>
              <w:rPr>
                <w:sz w:val="18"/>
                <w:szCs w:val="18"/>
              </w:rPr>
              <w:t>C</w:t>
            </w:r>
            <w:r w:rsidRPr="00807EA4">
              <w:rPr>
                <w:sz w:val="18"/>
                <w:szCs w:val="18"/>
              </w:rPr>
              <w:t xml:space="preserve">onstruction métallique  </w:t>
            </w:r>
          </w:p>
        </w:tc>
        <w:tc>
          <w:tcPr>
            <w:tcW w:w="1088" w:type="pct"/>
          </w:tcPr>
          <w:p w14:paraId="125959C5" w14:textId="1A75A677" w:rsidR="009858E5" w:rsidRPr="00782752" w:rsidRDefault="009858E5" w:rsidP="003F7D2B">
            <w:pPr>
              <w:ind w:left="0" w:firstLine="0"/>
              <w:rPr>
                <w:sz w:val="18"/>
                <w:szCs w:val="18"/>
              </w:rPr>
            </w:pPr>
            <w:r w:rsidRPr="00782752">
              <w:rPr>
                <w:sz w:val="18"/>
                <w:szCs w:val="18"/>
              </w:rPr>
              <w:t>Ingénieur C</w:t>
            </w:r>
            <w:r w:rsidR="00807EA4">
              <w:rPr>
                <w:sz w:val="18"/>
                <w:szCs w:val="18"/>
              </w:rPr>
              <w:t>M</w:t>
            </w:r>
            <w:r w:rsidRPr="00782752">
              <w:rPr>
                <w:sz w:val="18"/>
                <w:szCs w:val="18"/>
              </w:rPr>
              <w:t xml:space="preserve"> ou TP ou génie civil </w:t>
            </w:r>
          </w:p>
        </w:tc>
        <w:tc>
          <w:tcPr>
            <w:tcW w:w="817" w:type="pct"/>
            <w:vAlign w:val="center"/>
          </w:tcPr>
          <w:p w14:paraId="0392BFD1" w14:textId="4CA168C6" w:rsidR="009858E5" w:rsidRPr="00782752" w:rsidRDefault="00807EA4" w:rsidP="00C83D99">
            <w:pPr>
              <w:jc w:val="center"/>
              <w:rPr>
                <w:sz w:val="18"/>
                <w:szCs w:val="18"/>
              </w:rPr>
            </w:pPr>
            <w:r>
              <w:rPr>
                <w:sz w:val="18"/>
                <w:szCs w:val="18"/>
              </w:rPr>
              <w:t xml:space="preserve">5ans </w:t>
            </w:r>
          </w:p>
        </w:tc>
        <w:tc>
          <w:tcPr>
            <w:tcW w:w="817" w:type="pct"/>
            <w:vAlign w:val="center"/>
          </w:tcPr>
          <w:p w14:paraId="2FD55991" w14:textId="46D54D96" w:rsidR="009858E5" w:rsidRPr="00782752" w:rsidRDefault="00807EA4" w:rsidP="00C83D99">
            <w:pPr>
              <w:jc w:val="center"/>
              <w:rPr>
                <w:sz w:val="18"/>
                <w:szCs w:val="18"/>
              </w:rPr>
            </w:pPr>
            <w:r>
              <w:rPr>
                <w:sz w:val="18"/>
                <w:szCs w:val="18"/>
              </w:rPr>
              <w:t>0</w:t>
            </w:r>
            <w:r w:rsidR="00D1776C">
              <w:rPr>
                <w:sz w:val="18"/>
                <w:szCs w:val="18"/>
              </w:rPr>
              <w:t>1</w:t>
            </w:r>
          </w:p>
        </w:tc>
      </w:tr>
      <w:tr w:rsidR="009858E5" w:rsidRPr="00782752" w14:paraId="4D420E9A" w14:textId="28180ED8" w:rsidTr="00FC254F">
        <w:trPr>
          <w:trHeight w:val="513"/>
          <w:jc w:val="center"/>
        </w:trPr>
        <w:tc>
          <w:tcPr>
            <w:tcW w:w="795" w:type="pct"/>
          </w:tcPr>
          <w:p w14:paraId="3E6CA02D" w14:textId="2AD8E34A" w:rsidR="009858E5" w:rsidRPr="00782752" w:rsidRDefault="00FC254F" w:rsidP="00C83D99">
            <w:pPr>
              <w:rPr>
                <w:sz w:val="18"/>
                <w:szCs w:val="18"/>
              </w:rPr>
            </w:pPr>
            <w:r>
              <w:rPr>
                <w:sz w:val="18"/>
                <w:szCs w:val="18"/>
              </w:rPr>
              <w:t>3</w:t>
            </w:r>
          </w:p>
        </w:tc>
        <w:tc>
          <w:tcPr>
            <w:tcW w:w="1483" w:type="pct"/>
          </w:tcPr>
          <w:p w14:paraId="6849A1A2" w14:textId="44AFDFF9" w:rsidR="009858E5" w:rsidRPr="00782752" w:rsidRDefault="00807EA4" w:rsidP="003F7D2B">
            <w:pPr>
              <w:ind w:left="0" w:firstLine="0"/>
              <w:rPr>
                <w:sz w:val="18"/>
                <w:szCs w:val="18"/>
              </w:rPr>
            </w:pPr>
            <w:r w:rsidRPr="00807EA4">
              <w:rPr>
                <w:sz w:val="18"/>
                <w:szCs w:val="18"/>
              </w:rPr>
              <w:t>Technicien en montage de charpente métallique</w:t>
            </w:r>
          </w:p>
        </w:tc>
        <w:tc>
          <w:tcPr>
            <w:tcW w:w="1088" w:type="pct"/>
          </w:tcPr>
          <w:p w14:paraId="133E6392" w14:textId="51C0EFDC" w:rsidR="009858E5" w:rsidRPr="00782752" w:rsidRDefault="009858E5" w:rsidP="003F7D2B">
            <w:pPr>
              <w:ind w:left="0" w:firstLine="0"/>
              <w:rPr>
                <w:sz w:val="18"/>
                <w:szCs w:val="18"/>
              </w:rPr>
            </w:pPr>
            <w:r w:rsidRPr="00782752">
              <w:rPr>
                <w:sz w:val="18"/>
                <w:szCs w:val="18"/>
              </w:rPr>
              <w:t xml:space="preserve">Technicien supérieur </w:t>
            </w:r>
          </w:p>
        </w:tc>
        <w:tc>
          <w:tcPr>
            <w:tcW w:w="817" w:type="pct"/>
            <w:vAlign w:val="center"/>
          </w:tcPr>
          <w:p w14:paraId="6BCAA209" w14:textId="4963D296" w:rsidR="009858E5" w:rsidRPr="00782752" w:rsidRDefault="00D1776C" w:rsidP="00C83D99">
            <w:pPr>
              <w:jc w:val="center"/>
              <w:rPr>
                <w:sz w:val="18"/>
                <w:szCs w:val="18"/>
              </w:rPr>
            </w:pPr>
            <w:r>
              <w:rPr>
                <w:sz w:val="18"/>
                <w:szCs w:val="18"/>
              </w:rPr>
              <w:t xml:space="preserve">05 ans </w:t>
            </w:r>
          </w:p>
        </w:tc>
        <w:tc>
          <w:tcPr>
            <w:tcW w:w="817" w:type="pct"/>
            <w:vAlign w:val="center"/>
          </w:tcPr>
          <w:p w14:paraId="57B71978" w14:textId="4DE37C09" w:rsidR="009858E5" w:rsidRPr="00782752" w:rsidRDefault="00D1776C" w:rsidP="00C83D99">
            <w:pPr>
              <w:jc w:val="center"/>
              <w:rPr>
                <w:sz w:val="18"/>
                <w:szCs w:val="18"/>
              </w:rPr>
            </w:pPr>
            <w:r>
              <w:rPr>
                <w:sz w:val="18"/>
                <w:szCs w:val="18"/>
              </w:rPr>
              <w:t>03</w:t>
            </w:r>
          </w:p>
        </w:tc>
      </w:tr>
      <w:tr w:rsidR="009858E5" w:rsidRPr="00782752" w14:paraId="0C12285C" w14:textId="5D09C129" w:rsidTr="00FC254F">
        <w:trPr>
          <w:trHeight w:val="256"/>
          <w:jc w:val="center"/>
        </w:trPr>
        <w:tc>
          <w:tcPr>
            <w:tcW w:w="795" w:type="pct"/>
          </w:tcPr>
          <w:p w14:paraId="7A371670" w14:textId="20987EAD" w:rsidR="009858E5" w:rsidRPr="00782752" w:rsidRDefault="00FC254F" w:rsidP="00C83D99">
            <w:pPr>
              <w:rPr>
                <w:sz w:val="18"/>
                <w:szCs w:val="18"/>
              </w:rPr>
            </w:pPr>
            <w:r>
              <w:rPr>
                <w:sz w:val="18"/>
                <w:szCs w:val="18"/>
              </w:rPr>
              <w:t>4</w:t>
            </w:r>
          </w:p>
        </w:tc>
        <w:tc>
          <w:tcPr>
            <w:tcW w:w="1483" w:type="pct"/>
          </w:tcPr>
          <w:p w14:paraId="2E64C77E" w14:textId="047DFFA1" w:rsidR="009858E5" w:rsidRPr="00782752" w:rsidRDefault="00D1776C" w:rsidP="00C83D99">
            <w:pPr>
              <w:ind w:left="0" w:firstLine="0"/>
              <w:rPr>
                <w:sz w:val="18"/>
                <w:szCs w:val="18"/>
              </w:rPr>
            </w:pPr>
            <w:r w:rsidRPr="00D1776C">
              <w:rPr>
                <w:sz w:val="18"/>
                <w:szCs w:val="18"/>
              </w:rPr>
              <w:t>Soudeurs</w:t>
            </w:r>
          </w:p>
        </w:tc>
        <w:tc>
          <w:tcPr>
            <w:tcW w:w="1088" w:type="pct"/>
          </w:tcPr>
          <w:p w14:paraId="2095BA4F" w14:textId="16979F24" w:rsidR="009858E5" w:rsidRPr="00782752" w:rsidRDefault="009858E5" w:rsidP="003F7D2B">
            <w:pPr>
              <w:ind w:left="0" w:firstLine="0"/>
              <w:rPr>
                <w:sz w:val="18"/>
                <w:szCs w:val="18"/>
              </w:rPr>
            </w:pPr>
            <w:r w:rsidRPr="00782752">
              <w:rPr>
                <w:sz w:val="18"/>
                <w:szCs w:val="18"/>
              </w:rPr>
              <w:t xml:space="preserve">Technicien </w:t>
            </w:r>
            <w:r w:rsidR="00D1776C" w:rsidRPr="00782752">
              <w:rPr>
                <w:sz w:val="18"/>
                <w:szCs w:val="18"/>
              </w:rPr>
              <w:t>supérieur</w:t>
            </w:r>
            <w:r w:rsidR="00D1776C">
              <w:rPr>
                <w:sz w:val="18"/>
                <w:szCs w:val="18"/>
              </w:rPr>
              <w:t xml:space="preserve"> ou</w:t>
            </w:r>
            <w:r>
              <w:rPr>
                <w:sz w:val="18"/>
                <w:szCs w:val="18"/>
              </w:rPr>
              <w:t xml:space="preserve"> équivalent</w:t>
            </w:r>
          </w:p>
        </w:tc>
        <w:tc>
          <w:tcPr>
            <w:tcW w:w="817" w:type="pct"/>
            <w:vAlign w:val="center"/>
          </w:tcPr>
          <w:p w14:paraId="6B45E98A" w14:textId="48ED4DD9" w:rsidR="009858E5" w:rsidRPr="00782752" w:rsidRDefault="00D1776C" w:rsidP="00C83D99">
            <w:pPr>
              <w:jc w:val="center"/>
              <w:rPr>
                <w:sz w:val="18"/>
                <w:szCs w:val="18"/>
              </w:rPr>
            </w:pPr>
            <w:r>
              <w:rPr>
                <w:sz w:val="18"/>
                <w:szCs w:val="18"/>
              </w:rPr>
              <w:t>08 ans</w:t>
            </w:r>
          </w:p>
        </w:tc>
        <w:tc>
          <w:tcPr>
            <w:tcW w:w="817" w:type="pct"/>
            <w:vAlign w:val="center"/>
          </w:tcPr>
          <w:p w14:paraId="741D38E2" w14:textId="02B7D550" w:rsidR="009858E5" w:rsidRPr="00782752" w:rsidRDefault="00D1776C" w:rsidP="00C83D99">
            <w:pPr>
              <w:jc w:val="center"/>
              <w:rPr>
                <w:sz w:val="18"/>
                <w:szCs w:val="18"/>
              </w:rPr>
            </w:pPr>
            <w:r>
              <w:rPr>
                <w:sz w:val="18"/>
                <w:szCs w:val="18"/>
              </w:rPr>
              <w:t>01</w:t>
            </w:r>
          </w:p>
        </w:tc>
      </w:tr>
      <w:tr w:rsidR="00D1776C" w:rsidRPr="00782752" w14:paraId="475F7218" w14:textId="77777777" w:rsidTr="00FC254F">
        <w:trPr>
          <w:trHeight w:val="256"/>
          <w:jc w:val="center"/>
        </w:trPr>
        <w:tc>
          <w:tcPr>
            <w:tcW w:w="795" w:type="pct"/>
          </w:tcPr>
          <w:p w14:paraId="5233928C" w14:textId="33A8E28E" w:rsidR="00D1776C" w:rsidRDefault="00D1776C" w:rsidP="00C83D99">
            <w:pPr>
              <w:rPr>
                <w:sz w:val="18"/>
                <w:szCs w:val="18"/>
              </w:rPr>
            </w:pPr>
            <w:r>
              <w:rPr>
                <w:sz w:val="18"/>
                <w:szCs w:val="18"/>
              </w:rPr>
              <w:t>5</w:t>
            </w:r>
          </w:p>
        </w:tc>
        <w:tc>
          <w:tcPr>
            <w:tcW w:w="1483" w:type="pct"/>
          </w:tcPr>
          <w:p w14:paraId="1F89F2DB" w14:textId="50D9B939" w:rsidR="00D1776C" w:rsidRPr="00D1776C" w:rsidRDefault="00D1776C" w:rsidP="00C83D99">
            <w:pPr>
              <w:ind w:left="0" w:firstLine="0"/>
              <w:rPr>
                <w:sz w:val="18"/>
                <w:szCs w:val="18"/>
              </w:rPr>
            </w:pPr>
            <w:r w:rsidRPr="00D1776C">
              <w:rPr>
                <w:sz w:val="18"/>
                <w:szCs w:val="18"/>
              </w:rPr>
              <w:t>Technicien en pose Bardage</w:t>
            </w:r>
          </w:p>
        </w:tc>
        <w:tc>
          <w:tcPr>
            <w:tcW w:w="1088" w:type="pct"/>
          </w:tcPr>
          <w:p w14:paraId="0A3687EA" w14:textId="0E3CA3CE" w:rsidR="00D1776C" w:rsidRPr="00782752" w:rsidRDefault="00D1776C" w:rsidP="003F7D2B">
            <w:pPr>
              <w:ind w:left="0" w:firstLine="0"/>
              <w:rPr>
                <w:sz w:val="18"/>
                <w:szCs w:val="18"/>
              </w:rPr>
            </w:pPr>
            <w:r>
              <w:rPr>
                <w:sz w:val="18"/>
                <w:szCs w:val="18"/>
              </w:rPr>
              <w:t xml:space="preserve">Technicien </w:t>
            </w:r>
          </w:p>
        </w:tc>
        <w:tc>
          <w:tcPr>
            <w:tcW w:w="817" w:type="pct"/>
            <w:vAlign w:val="center"/>
          </w:tcPr>
          <w:p w14:paraId="6908D301" w14:textId="7F5E014F" w:rsidR="00D1776C" w:rsidRDefault="00D1776C" w:rsidP="00C83D99">
            <w:pPr>
              <w:jc w:val="center"/>
              <w:rPr>
                <w:sz w:val="18"/>
                <w:szCs w:val="18"/>
              </w:rPr>
            </w:pPr>
            <w:r>
              <w:rPr>
                <w:sz w:val="18"/>
                <w:szCs w:val="18"/>
              </w:rPr>
              <w:t>04</w:t>
            </w:r>
          </w:p>
        </w:tc>
        <w:tc>
          <w:tcPr>
            <w:tcW w:w="817" w:type="pct"/>
            <w:vAlign w:val="center"/>
          </w:tcPr>
          <w:p w14:paraId="1293B3A5" w14:textId="4B0EC4DF" w:rsidR="00D1776C" w:rsidRDefault="00D1776C" w:rsidP="00C83D99">
            <w:pPr>
              <w:jc w:val="center"/>
              <w:rPr>
                <w:sz w:val="18"/>
                <w:szCs w:val="18"/>
              </w:rPr>
            </w:pPr>
            <w:r>
              <w:rPr>
                <w:sz w:val="18"/>
                <w:szCs w:val="18"/>
              </w:rPr>
              <w:t>01</w:t>
            </w:r>
          </w:p>
        </w:tc>
      </w:tr>
      <w:tr w:rsidR="00D1776C" w:rsidRPr="00782752" w14:paraId="40FC365E" w14:textId="77777777" w:rsidTr="00FC254F">
        <w:trPr>
          <w:trHeight w:val="256"/>
          <w:jc w:val="center"/>
        </w:trPr>
        <w:tc>
          <w:tcPr>
            <w:tcW w:w="795" w:type="pct"/>
          </w:tcPr>
          <w:p w14:paraId="1EB41562" w14:textId="26BE87C5" w:rsidR="00D1776C" w:rsidRDefault="00D1776C" w:rsidP="00C83D99">
            <w:pPr>
              <w:rPr>
                <w:sz w:val="18"/>
                <w:szCs w:val="18"/>
              </w:rPr>
            </w:pPr>
            <w:r>
              <w:rPr>
                <w:sz w:val="18"/>
                <w:szCs w:val="18"/>
              </w:rPr>
              <w:t>6</w:t>
            </w:r>
          </w:p>
        </w:tc>
        <w:tc>
          <w:tcPr>
            <w:tcW w:w="1483" w:type="pct"/>
          </w:tcPr>
          <w:p w14:paraId="7DA51BE7" w14:textId="1BFF26FF" w:rsidR="00D1776C" w:rsidRPr="00D1776C" w:rsidRDefault="00D1776C" w:rsidP="00C83D99">
            <w:pPr>
              <w:ind w:left="0" w:firstLine="0"/>
              <w:rPr>
                <w:sz w:val="18"/>
                <w:szCs w:val="18"/>
              </w:rPr>
            </w:pPr>
            <w:r w:rsidRPr="00D1776C">
              <w:rPr>
                <w:sz w:val="18"/>
                <w:szCs w:val="18"/>
              </w:rPr>
              <w:t>Electricien</w:t>
            </w:r>
          </w:p>
        </w:tc>
        <w:tc>
          <w:tcPr>
            <w:tcW w:w="1088" w:type="pct"/>
          </w:tcPr>
          <w:p w14:paraId="422C5BD0" w14:textId="491EE3D5" w:rsidR="00D1776C" w:rsidRDefault="00D1776C" w:rsidP="003F7D2B">
            <w:pPr>
              <w:ind w:left="0" w:firstLine="0"/>
              <w:rPr>
                <w:sz w:val="18"/>
                <w:szCs w:val="18"/>
              </w:rPr>
            </w:pPr>
            <w:r>
              <w:rPr>
                <w:sz w:val="18"/>
                <w:szCs w:val="18"/>
              </w:rPr>
              <w:t xml:space="preserve">Technicien </w:t>
            </w:r>
          </w:p>
        </w:tc>
        <w:tc>
          <w:tcPr>
            <w:tcW w:w="817" w:type="pct"/>
            <w:vAlign w:val="center"/>
          </w:tcPr>
          <w:p w14:paraId="3ACB0DCF" w14:textId="32DB689D" w:rsidR="00D1776C" w:rsidRDefault="00D1776C" w:rsidP="00C83D99">
            <w:pPr>
              <w:jc w:val="center"/>
              <w:rPr>
                <w:sz w:val="18"/>
                <w:szCs w:val="18"/>
              </w:rPr>
            </w:pPr>
            <w:r>
              <w:rPr>
                <w:sz w:val="18"/>
                <w:szCs w:val="18"/>
              </w:rPr>
              <w:t>06</w:t>
            </w:r>
          </w:p>
        </w:tc>
        <w:tc>
          <w:tcPr>
            <w:tcW w:w="817" w:type="pct"/>
            <w:vAlign w:val="center"/>
          </w:tcPr>
          <w:p w14:paraId="1ADD9079" w14:textId="5CA12E5A" w:rsidR="00D1776C" w:rsidRDefault="00D1776C" w:rsidP="00C83D99">
            <w:pPr>
              <w:jc w:val="center"/>
              <w:rPr>
                <w:sz w:val="18"/>
                <w:szCs w:val="18"/>
              </w:rPr>
            </w:pPr>
            <w:r>
              <w:rPr>
                <w:sz w:val="18"/>
                <w:szCs w:val="18"/>
              </w:rPr>
              <w:t>01</w:t>
            </w:r>
          </w:p>
        </w:tc>
      </w:tr>
      <w:tr w:rsidR="00D1776C" w:rsidRPr="00782752" w14:paraId="350D7405" w14:textId="77777777" w:rsidTr="00FC254F">
        <w:trPr>
          <w:trHeight w:val="256"/>
          <w:jc w:val="center"/>
        </w:trPr>
        <w:tc>
          <w:tcPr>
            <w:tcW w:w="795" w:type="pct"/>
          </w:tcPr>
          <w:p w14:paraId="55D63FC6" w14:textId="6028A23B" w:rsidR="00D1776C" w:rsidRDefault="00D1776C" w:rsidP="00C83D99">
            <w:pPr>
              <w:rPr>
                <w:sz w:val="18"/>
                <w:szCs w:val="18"/>
              </w:rPr>
            </w:pPr>
            <w:r>
              <w:rPr>
                <w:sz w:val="18"/>
                <w:szCs w:val="18"/>
              </w:rPr>
              <w:t>7</w:t>
            </w:r>
          </w:p>
        </w:tc>
        <w:tc>
          <w:tcPr>
            <w:tcW w:w="1483" w:type="pct"/>
          </w:tcPr>
          <w:p w14:paraId="17596A7F" w14:textId="3CA5C82E" w:rsidR="00D1776C" w:rsidRPr="00D1776C" w:rsidRDefault="00D1776C" w:rsidP="00C83D99">
            <w:pPr>
              <w:ind w:left="0" w:firstLine="0"/>
              <w:rPr>
                <w:sz w:val="18"/>
                <w:szCs w:val="18"/>
              </w:rPr>
            </w:pPr>
            <w:r w:rsidRPr="00D1776C">
              <w:rPr>
                <w:sz w:val="18"/>
                <w:szCs w:val="18"/>
              </w:rPr>
              <w:t>Conducteur engin</w:t>
            </w:r>
          </w:p>
        </w:tc>
        <w:tc>
          <w:tcPr>
            <w:tcW w:w="1088" w:type="pct"/>
          </w:tcPr>
          <w:p w14:paraId="5C573C43" w14:textId="51FB155A" w:rsidR="00D1776C" w:rsidRDefault="00D1776C" w:rsidP="003F7D2B">
            <w:pPr>
              <w:ind w:left="0" w:firstLine="0"/>
              <w:rPr>
                <w:sz w:val="18"/>
                <w:szCs w:val="18"/>
              </w:rPr>
            </w:pPr>
            <w:r>
              <w:rPr>
                <w:sz w:val="18"/>
                <w:szCs w:val="18"/>
              </w:rPr>
              <w:t xml:space="preserve">Technicien </w:t>
            </w:r>
          </w:p>
        </w:tc>
        <w:tc>
          <w:tcPr>
            <w:tcW w:w="817" w:type="pct"/>
            <w:vAlign w:val="center"/>
          </w:tcPr>
          <w:p w14:paraId="19AFC40A" w14:textId="42FBA160" w:rsidR="00D1776C" w:rsidRDefault="00D1776C" w:rsidP="00C83D99">
            <w:pPr>
              <w:jc w:val="center"/>
              <w:rPr>
                <w:sz w:val="18"/>
                <w:szCs w:val="18"/>
              </w:rPr>
            </w:pPr>
            <w:r>
              <w:rPr>
                <w:sz w:val="18"/>
                <w:szCs w:val="18"/>
              </w:rPr>
              <w:t>04</w:t>
            </w:r>
          </w:p>
        </w:tc>
        <w:tc>
          <w:tcPr>
            <w:tcW w:w="817" w:type="pct"/>
            <w:vAlign w:val="center"/>
          </w:tcPr>
          <w:p w14:paraId="0700641D" w14:textId="79D6C4FF" w:rsidR="00D1776C" w:rsidRDefault="00D1776C" w:rsidP="00C83D99">
            <w:pPr>
              <w:jc w:val="center"/>
              <w:rPr>
                <w:sz w:val="18"/>
                <w:szCs w:val="18"/>
              </w:rPr>
            </w:pPr>
            <w:r>
              <w:rPr>
                <w:sz w:val="18"/>
                <w:szCs w:val="18"/>
              </w:rPr>
              <w:t>01</w:t>
            </w:r>
          </w:p>
        </w:tc>
      </w:tr>
      <w:tr w:rsidR="009858E5" w:rsidRPr="0069538E" w14:paraId="10455F01" w14:textId="013F349A" w:rsidTr="00FC254F">
        <w:trPr>
          <w:trHeight w:val="256"/>
          <w:jc w:val="center"/>
        </w:trPr>
        <w:tc>
          <w:tcPr>
            <w:tcW w:w="795" w:type="pct"/>
          </w:tcPr>
          <w:p w14:paraId="2FA3031A" w14:textId="098319CD" w:rsidR="009858E5" w:rsidRPr="00782752" w:rsidRDefault="00D1776C" w:rsidP="00C83D99">
            <w:pPr>
              <w:rPr>
                <w:sz w:val="18"/>
                <w:szCs w:val="18"/>
              </w:rPr>
            </w:pPr>
            <w:r>
              <w:rPr>
                <w:sz w:val="18"/>
                <w:szCs w:val="18"/>
              </w:rPr>
              <w:t>8</w:t>
            </w:r>
          </w:p>
        </w:tc>
        <w:tc>
          <w:tcPr>
            <w:tcW w:w="1483" w:type="pct"/>
          </w:tcPr>
          <w:p w14:paraId="1BBAC055" w14:textId="77777777" w:rsidR="009858E5" w:rsidRPr="00782752" w:rsidRDefault="009858E5" w:rsidP="00C83D99">
            <w:pPr>
              <w:ind w:left="0" w:firstLine="0"/>
              <w:rPr>
                <w:sz w:val="18"/>
                <w:szCs w:val="18"/>
              </w:rPr>
            </w:pPr>
            <w:r w:rsidRPr="00782752">
              <w:rPr>
                <w:sz w:val="18"/>
                <w:szCs w:val="18"/>
              </w:rPr>
              <w:t>Un Expert QHSE</w:t>
            </w:r>
          </w:p>
        </w:tc>
        <w:tc>
          <w:tcPr>
            <w:tcW w:w="1088" w:type="pct"/>
          </w:tcPr>
          <w:p w14:paraId="7F91028A" w14:textId="11D0CC04" w:rsidR="009858E5" w:rsidRPr="00782752" w:rsidRDefault="009858E5" w:rsidP="003F7D2B">
            <w:pPr>
              <w:ind w:left="0" w:firstLine="0"/>
              <w:rPr>
                <w:sz w:val="18"/>
                <w:szCs w:val="18"/>
              </w:rPr>
            </w:pPr>
            <w:r w:rsidRPr="00782752">
              <w:rPr>
                <w:sz w:val="18"/>
                <w:szCs w:val="18"/>
              </w:rPr>
              <w:t xml:space="preserve">Diplôme de BAC+3 en science de l’environnement ou équivalent  </w:t>
            </w:r>
          </w:p>
        </w:tc>
        <w:tc>
          <w:tcPr>
            <w:tcW w:w="817" w:type="pct"/>
            <w:vAlign w:val="center"/>
          </w:tcPr>
          <w:p w14:paraId="66714615" w14:textId="00D04C5F" w:rsidR="009858E5" w:rsidRPr="00782752" w:rsidRDefault="00FC1885" w:rsidP="00C83D99">
            <w:pPr>
              <w:jc w:val="center"/>
              <w:rPr>
                <w:sz w:val="18"/>
                <w:szCs w:val="18"/>
              </w:rPr>
            </w:pPr>
            <w:r>
              <w:rPr>
                <w:sz w:val="18"/>
                <w:szCs w:val="18"/>
              </w:rPr>
              <w:t>05</w:t>
            </w:r>
          </w:p>
        </w:tc>
        <w:tc>
          <w:tcPr>
            <w:tcW w:w="817" w:type="pct"/>
            <w:vAlign w:val="center"/>
          </w:tcPr>
          <w:p w14:paraId="229A7F3A" w14:textId="7EEDEBDF" w:rsidR="009858E5" w:rsidRPr="00782752" w:rsidRDefault="00FC1885" w:rsidP="00C83D99">
            <w:pPr>
              <w:jc w:val="center"/>
              <w:rPr>
                <w:sz w:val="18"/>
                <w:szCs w:val="18"/>
              </w:rPr>
            </w:pPr>
            <w:r>
              <w:rPr>
                <w:sz w:val="18"/>
                <w:szCs w:val="18"/>
              </w:rPr>
              <w:t>01</w:t>
            </w:r>
          </w:p>
        </w:tc>
      </w:tr>
    </w:tbl>
    <w:p w14:paraId="52ACD586" w14:textId="77777777" w:rsidR="00C83D99" w:rsidRPr="0069538E" w:rsidRDefault="00C83D99" w:rsidP="008409C7">
      <w:pPr>
        <w:keepNext/>
        <w:spacing w:after="120"/>
        <w:ind w:left="0" w:firstLine="0"/>
        <w:jc w:val="center"/>
        <w:rPr>
          <w:b/>
          <w:bCs/>
          <w:szCs w:val="24"/>
          <w:u w:val="single"/>
          <w:lang w:eastAsia="en-US"/>
        </w:rPr>
      </w:pPr>
    </w:p>
    <w:p w14:paraId="367C4CA9" w14:textId="77777777" w:rsidR="00044E6C" w:rsidRPr="0069538E" w:rsidRDefault="000A450A" w:rsidP="009F6A04">
      <w:pPr>
        <w:pStyle w:val="00SectionVIITitle"/>
        <w:rPr>
          <w:lang w:val="fr-FR"/>
        </w:rPr>
      </w:pPr>
      <w:r w:rsidRPr="0069538E">
        <w:rPr>
          <w:lang w:val="fr-FR"/>
        </w:rPr>
        <w:br w:type="page"/>
      </w:r>
      <w:bookmarkStart w:id="589" w:name="_Toc478922747"/>
      <w:bookmarkStart w:id="590" w:name="_Toc37951822"/>
      <w:r w:rsidRPr="0069538E">
        <w:rPr>
          <w:lang w:val="fr-FR"/>
        </w:rPr>
        <w:lastRenderedPageBreak/>
        <w:t>Plans</w:t>
      </w:r>
      <w:bookmarkEnd w:id="589"/>
      <w:bookmarkEnd w:id="590"/>
    </w:p>
    <w:p w14:paraId="1692BF3A" w14:textId="7D880D84" w:rsidR="00C83D99" w:rsidRPr="0069538E" w:rsidRDefault="00C83D99" w:rsidP="00C83D99">
      <w:pPr>
        <w:spacing w:after="240"/>
        <w:ind w:left="1152"/>
        <w:jc w:val="center"/>
        <w:rPr>
          <w:rFonts w:asciiTheme="majorBidi" w:hAnsiTheme="majorBidi" w:cstheme="majorBidi"/>
          <w:b/>
          <w:sz w:val="28"/>
          <w:u w:val="single"/>
        </w:rPr>
      </w:pPr>
      <w:r w:rsidRPr="0069538E">
        <w:rPr>
          <w:rFonts w:asciiTheme="majorBidi" w:hAnsiTheme="majorBidi" w:cstheme="majorBidi"/>
          <w:b/>
          <w:sz w:val="28"/>
          <w:u w:val="single"/>
        </w:rPr>
        <w:t>Voir listes indiquées dans les dossiers « Plans » de l’APD</w:t>
      </w:r>
      <w:r w:rsidR="00FC254F">
        <w:rPr>
          <w:rFonts w:asciiTheme="majorBidi" w:hAnsiTheme="majorBidi" w:cstheme="majorBidi"/>
          <w:b/>
          <w:sz w:val="28"/>
          <w:u w:val="single"/>
        </w:rPr>
        <w:t xml:space="preserve"> </w:t>
      </w:r>
    </w:p>
    <w:p w14:paraId="626FB34E" w14:textId="45A7887B" w:rsidR="00E44597" w:rsidRPr="0069538E" w:rsidRDefault="00991065" w:rsidP="002B3FD2">
      <w:pPr>
        <w:pStyle w:val="Style9"/>
        <w:suppressAutoHyphens/>
        <w:rPr>
          <w:b w:val="0"/>
          <w:sz w:val="24"/>
          <w:szCs w:val="24"/>
        </w:rPr>
      </w:pPr>
      <w:r>
        <w:rPr>
          <w:noProof/>
        </w:rPr>
        <w:drawing>
          <wp:inline distT="0" distB="0" distL="0" distR="0" wp14:anchorId="472BAB6D" wp14:editId="19E27393">
            <wp:extent cx="5943600" cy="5722676"/>
            <wp:effectExtent l="0" t="0" r="0" b="0"/>
            <wp:docPr id="77737" name="Picture 77737"/>
            <wp:cNvGraphicFramePr/>
            <a:graphic xmlns:a="http://schemas.openxmlformats.org/drawingml/2006/main">
              <a:graphicData uri="http://schemas.openxmlformats.org/drawingml/2006/picture">
                <pic:pic xmlns:pic="http://schemas.openxmlformats.org/drawingml/2006/picture">
                  <pic:nvPicPr>
                    <pic:cNvPr id="77737" name="Picture 77737"/>
                    <pic:cNvPicPr/>
                  </pic:nvPicPr>
                  <pic:blipFill>
                    <a:blip r:embed="rId48"/>
                    <a:stretch>
                      <a:fillRect/>
                    </a:stretch>
                  </pic:blipFill>
                  <pic:spPr>
                    <a:xfrm>
                      <a:off x="0" y="0"/>
                      <a:ext cx="5943600" cy="5722676"/>
                    </a:xfrm>
                    <a:prstGeom prst="rect">
                      <a:avLst/>
                    </a:prstGeom>
                  </pic:spPr>
                </pic:pic>
              </a:graphicData>
            </a:graphic>
          </wp:inline>
        </w:drawing>
      </w:r>
      <w:r w:rsidR="00E44597" w:rsidRPr="0069538E">
        <w:rPr>
          <w:sz w:val="24"/>
          <w:szCs w:val="24"/>
        </w:rPr>
        <w:br w:type="page"/>
      </w:r>
    </w:p>
    <w:p w14:paraId="6F490D51" w14:textId="7E4848A5" w:rsidR="00991065" w:rsidRDefault="00991065" w:rsidP="00991065">
      <w:pPr>
        <w:pStyle w:val="00SectionVIITitle"/>
        <w:jc w:val="both"/>
        <w:rPr>
          <w:lang w:val="fr-FR"/>
        </w:rPr>
      </w:pPr>
      <w:bookmarkStart w:id="591" w:name="_Toc478922748"/>
      <w:bookmarkStart w:id="592" w:name="_Toc37951823"/>
      <w:r>
        <w:rPr>
          <w:noProof/>
        </w:rPr>
        <w:lastRenderedPageBreak/>
        <w:drawing>
          <wp:inline distT="0" distB="0" distL="0" distR="0" wp14:anchorId="3617EF42" wp14:editId="7656841C">
            <wp:extent cx="5943600" cy="5205214"/>
            <wp:effectExtent l="0" t="0" r="0" b="0"/>
            <wp:docPr id="77742" name="Picture 77742"/>
            <wp:cNvGraphicFramePr/>
            <a:graphic xmlns:a="http://schemas.openxmlformats.org/drawingml/2006/main">
              <a:graphicData uri="http://schemas.openxmlformats.org/drawingml/2006/picture">
                <pic:pic xmlns:pic="http://schemas.openxmlformats.org/drawingml/2006/picture">
                  <pic:nvPicPr>
                    <pic:cNvPr id="77742" name="Picture 77742"/>
                    <pic:cNvPicPr/>
                  </pic:nvPicPr>
                  <pic:blipFill>
                    <a:blip r:embed="rId49"/>
                    <a:stretch>
                      <a:fillRect/>
                    </a:stretch>
                  </pic:blipFill>
                  <pic:spPr>
                    <a:xfrm>
                      <a:off x="0" y="0"/>
                      <a:ext cx="5943600" cy="5205214"/>
                    </a:xfrm>
                    <a:prstGeom prst="rect">
                      <a:avLst/>
                    </a:prstGeom>
                  </pic:spPr>
                </pic:pic>
              </a:graphicData>
            </a:graphic>
          </wp:inline>
        </w:drawing>
      </w:r>
    </w:p>
    <w:p w14:paraId="31475468" w14:textId="263DF6A4" w:rsidR="00991065" w:rsidRDefault="00991065" w:rsidP="00991065">
      <w:pPr>
        <w:pStyle w:val="00SectionVIITitle"/>
        <w:jc w:val="both"/>
        <w:rPr>
          <w:lang w:val="fr-FR"/>
        </w:rPr>
      </w:pPr>
      <w:r>
        <w:rPr>
          <w:noProof/>
        </w:rPr>
        <w:drawing>
          <wp:inline distT="0" distB="0" distL="0" distR="0" wp14:anchorId="322BAD39" wp14:editId="68ED3E60">
            <wp:extent cx="5943600" cy="2670756"/>
            <wp:effectExtent l="0" t="0" r="0" b="0"/>
            <wp:docPr id="77747" name="Picture 77747"/>
            <wp:cNvGraphicFramePr/>
            <a:graphic xmlns:a="http://schemas.openxmlformats.org/drawingml/2006/main">
              <a:graphicData uri="http://schemas.openxmlformats.org/drawingml/2006/picture">
                <pic:pic xmlns:pic="http://schemas.openxmlformats.org/drawingml/2006/picture">
                  <pic:nvPicPr>
                    <pic:cNvPr id="77747" name="Picture 77747"/>
                    <pic:cNvPicPr/>
                  </pic:nvPicPr>
                  <pic:blipFill>
                    <a:blip r:embed="rId50"/>
                    <a:stretch>
                      <a:fillRect/>
                    </a:stretch>
                  </pic:blipFill>
                  <pic:spPr>
                    <a:xfrm>
                      <a:off x="0" y="0"/>
                      <a:ext cx="5943600" cy="2670756"/>
                    </a:xfrm>
                    <a:prstGeom prst="rect">
                      <a:avLst/>
                    </a:prstGeom>
                  </pic:spPr>
                </pic:pic>
              </a:graphicData>
            </a:graphic>
          </wp:inline>
        </w:drawing>
      </w:r>
    </w:p>
    <w:p w14:paraId="33008C0C" w14:textId="77777777" w:rsidR="00991065" w:rsidRDefault="00991065" w:rsidP="009F6A04">
      <w:pPr>
        <w:pStyle w:val="00SectionVIITitle"/>
        <w:rPr>
          <w:lang w:val="fr-FR"/>
        </w:rPr>
      </w:pPr>
    </w:p>
    <w:p w14:paraId="723E91FF" w14:textId="187DF3D9" w:rsidR="000A450A" w:rsidRPr="0069538E" w:rsidRDefault="00E44597" w:rsidP="009F6A04">
      <w:pPr>
        <w:pStyle w:val="00SectionVIITitle"/>
        <w:rPr>
          <w:lang w:val="fr-FR"/>
        </w:rPr>
      </w:pPr>
      <w:r w:rsidRPr="0069538E">
        <w:rPr>
          <w:lang w:val="fr-FR"/>
        </w:rPr>
        <w:lastRenderedPageBreak/>
        <w:t>Informations Supplémentaires</w:t>
      </w:r>
      <w:bookmarkEnd w:id="591"/>
      <w:bookmarkEnd w:id="592"/>
    </w:p>
    <w:p w14:paraId="6573DB98" w14:textId="77777777" w:rsidR="006D7379" w:rsidRPr="0069538E" w:rsidRDefault="006D7379" w:rsidP="002B3FD2">
      <w:pPr>
        <w:suppressAutoHyphens/>
        <w:spacing w:before="120" w:after="120"/>
        <w:jc w:val="left"/>
        <w:rPr>
          <w:szCs w:val="24"/>
        </w:rPr>
      </w:pPr>
    </w:p>
    <w:p w14:paraId="28BC4F14" w14:textId="1BFB1193" w:rsidR="00654AC6" w:rsidRPr="0069538E" w:rsidRDefault="00991065" w:rsidP="002B3FD2">
      <w:pPr>
        <w:suppressAutoHyphens/>
        <w:spacing w:before="120" w:after="120"/>
        <w:jc w:val="left"/>
        <w:rPr>
          <w:szCs w:val="24"/>
        </w:rPr>
      </w:pPr>
      <w:r>
        <w:rPr>
          <w:noProof/>
        </w:rPr>
        <mc:AlternateContent>
          <mc:Choice Requires="wps">
            <w:drawing>
              <wp:anchor distT="0" distB="0" distL="114300" distR="114300" simplePos="0" relativeHeight="251659264" behindDoc="0" locked="0" layoutInCell="1" allowOverlap="1" wp14:anchorId="09DDE842" wp14:editId="2123D3C4">
                <wp:simplePos x="0" y="0"/>
                <wp:positionH relativeFrom="column">
                  <wp:posOffset>0</wp:posOffset>
                </wp:positionH>
                <wp:positionV relativeFrom="paragraph">
                  <wp:posOffset>-635</wp:posOffset>
                </wp:positionV>
                <wp:extent cx="3258344" cy="253997"/>
                <wp:effectExtent l="0" t="0" r="0" b="0"/>
                <wp:wrapNone/>
                <wp:docPr id="77111" name="Rectangle 1"/>
                <wp:cNvGraphicFramePr/>
                <a:graphic xmlns:a="http://schemas.openxmlformats.org/drawingml/2006/main">
                  <a:graphicData uri="http://schemas.microsoft.com/office/word/2010/wordprocessingShape">
                    <wps:wsp>
                      <wps:cNvSpPr/>
                      <wps:spPr>
                        <a:xfrm>
                          <a:off x="0" y="0"/>
                          <a:ext cx="3258344" cy="253997"/>
                        </a:xfrm>
                        <a:prstGeom prst="rect">
                          <a:avLst/>
                        </a:prstGeom>
                        <a:ln>
                          <a:noFill/>
                        </a:ln>
                      </wps:spPr>
                      <wps:txbx>
                        <w:txbxContent>
                          <w:p w14:paraId="40D53A08" w14:textId="77777777" w:rsidR="00991065" w:rsidRDefault="00991065" w:rsidP="00991065">
                            <w:r>
                              <w:rPr>
                                <w:rFonts w:ascii="Arial" w:eastAsia="Arial" w:hAnsi="Arial" w:cs="Arial"/>
                                <w:sz w:val="32"/>
                              </w:rPr>
                              <w:t xml:space="preserve">  FACADE POSTERIEURE</w:t>
                            </w:r>
                          </w:p>
                        </w:txbxContent>
                      </wps:txbx>
                      <wps:bodyPr horzOverflow="overflow" vert="horz" lIns="0" tIns="0" rIns="0" bIns="0" rtlCol="0">
                        <a:noAutofit/>
                      </wps:bodyPr>
                    </wps:wsp>
                  </a:graphicData>
                </a:graphic>
              </wp:anchor>
            </w:drawing>
          </mc:Choice>
          <mc:Fallback>
            <w:pict>
              <v:rect w14:anchorId="09DDE842" id="Rectangle 1" o:spid="_x0000_s1026" style="position:absolute;left:0;text-align:left;margin-left:0;margin-top:-.05pt;width:256.55pt;height:2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" filled="f" stroked="f">
                <v:textbox inset="0,0,0,0">
                  <w:txbxContent>
                    <w:p w14:paraId="40D53A08" w14:textId="77777777" w:rsidR="00991065" w:rsidRDefault="00991065" w:rsidP="00991065">
                      <w:r>
                        <w:rPr>
                          <w:rFonts w:ascii="Arial" w:eastAsia="Arial" w:hAnsi="Arial" w:cs="Arial"/>
                          <w:sz w:val="32"/>
                        </w:rPr>
                        <w:t xml:space="preserve">  FACADE POSTERIEURE</w:t>
                      </w:r>
                    </w:p>
                  </w:txbxContent>
                </v:textbox>
              </v:rect>
            </w:pict>
          </mc:Fallback>
        </mc:AlternateContent>
      </w:r>
    </w:p>
    <w:p w14:paraId="3096DE35" w14:textId="77777777" w:rsidR="00654AC6" w:rsidRDefault="00654AC6" w:rsidP="002B3FD2">
      <w:pPr>
        <w:suppressAutoHyphens/>
        <w:spacing w:before="120" w:after="120"/>
        <w:jc w:val="left"/>
        <w:rPr>
          <w:szCs w:val="24"/>
        </w:rPr>
      </w:pPr>
    </w:p>
    <w:p w14:paraId="3173BEE5" w14:textId="77777777" w:rsidR="00991065" w:rsidRPr="00991065" w:rsidRDefault="00991065" w:rsidP="00991065">
      <w:pPr>
        <w:rPr>
          <w:szCs w:val="24"/>
        </w:rPr>
      </w:pPr>
    </w:p>
    <w:p w14:paraId="003B0550" w14:textId="77777777" w:rsidR="00991065" w:rsidRPr="00991065" w:rsidRDefault="00991065" w:rsidP="00991065">
      <w:pPr>
        <w:rPr>
          <w:szCs w:val="24"/>
        </w:rPr>
      </w:pPr>
    </w:p>
    <w:p w14:paraId="19021FA7" w14:textId="77777777" w:rsidR="00991065" w:rsidRPr="00991065" w:rsidRDefault="00991065" w:rsidP="00991065">
      <w:pPr>
        <w:rPr>
          <w:szCs w:val="24"/>
        </w:rPr>
      </w:pPr>
    </w:p>
    <w:p w14:paraId="6A1D9600" w14:textId="2C53F34D" w:rsidR="00991065" w:rsidRPr="00991065" w:rsidRDefault="00991065" w:rsidP="00991065">
      <w:pPr>
        <w:rPr>
          <w:szCs w:val="24"/>
        </w:rPr>
      </w:pPr>
    </w:p>
    <w:p w14:paraId="6FEEAC37" w14:textId="2CBC4DA4" w:rsidR="00991065" w:rsidRDefault="00991065" w:rsidP="00991065">
      <w:pPr>
        <w:rPr>
          <w:szCs w:val="24"/>
        </w:rPr>
      </w:pPr>
    </w:p>
    <w:p w14:paraId="5B328B94" w14:textId="013C588B" w:rsidR="00991065" w:rsidRPr="00991065" w:rsidRDefault="00991065" w:rsidP="00991065">
      <w:pPr>
        <w:tabs>
          <w:tab w:val="left" w:pos="720"/>
        </w:tabs>
        <w:rPr>
          <w:szCs w:val="24"/>
        </w:rPr>
        <w:sectPr w:rsidR="00991065" w:rsidRPr="00991065" w:rsidSect="00C83D99">
          <w:headerReference w:type="even" r:id="rId51"/>
          <w:headerReference w:type="default" r:id="rId52"/>
          <w:headerReference w:type="first" r:id="rId53"/>
          <w:footnotePr>
            <w:numRestart w:val="eachSect"/>
          </w:footnotePr>
          <w:endnotePr>
            <w:numFmt w:val="decimal"/>
          </w:endnotePr>
          <w:type w:val="nextColumn"/>
          <w:pgSz w:w="12240" w:h="15840" w:code="1"/>
          <w:pgMar w:top="1440" w:right="1440" w:bottom="1134" w:left="1440" w:header="720" w:footer="720" w:gutter="0"/>
          <w:cols w:space="720"/>
          <w:titlePg/>
        </w:sectPr>
      </w:pPr>
      <w:r>
        <w:rPr>
          <w:szCs w:val="24"/>
        </w:rPr>
        <w:tab/>
      </w:r>
    </w:p>
    <w:bookmarkStart w:id="593" w:name="_Toc478838002"/>
    <w:p w14:paraId="3D219A63" w14:textId="06CC24B0" w:rsidR="00146C35" w:rsidRPr="0069538E" w:rsidRDefault="00991065" w:rsidP="00991065">
      <w:pPr>
        <w:pStyle w:val="Part"/>
        <w:jc w:val="both"/>
      </w:pPr>
      <w:r>
        <w:rPr>
          <w:noProof/>
        </w:rPr>
        <w:lastRenderedPageBreak/>
        <mc:AlternateContent>
          <mc:Choice Requires="wpg">
            <w:drawing>
              <wp:inline distT="0" distB="0" distL="0" distR="0" wp14:anchorId="60A83799" wp14:editId="6F88B905">
                <wp:extent cx="5943600" cy="1605369"/>
                <wp:effectExtent l="0" t="0" r="0" b="0"/>
                <wp:docPr id="77896" name="Group 77896"/>
                <wp:cNvGraphicFramePr/>
                <a:graphic xmlns:a="http://schemas.openxmlformats.org/drawingml/2006/main">
                  <a:graphicData uri="http://schemas.microsoft.com/office/word/2010/wordprocessingGroup">
                    <wpg:wgp>
                      <wpg:cNvGrpSpPr/>
                      <wpg:grpSpPr>
                        <a:xfrm>
                          <a:off x="0" y="0"/>
                          <a:ext cx="5943600" cy="1605369"/>
                          <a:chOff x="0" y="0"/>
                          <a:chExt cx="14350991" cy="3876585"/>
                        </a:xfrm>
                      </wpg:grpSpPr>
                      <pic:pic xmlns:pic="http://schemas.openxmlformats.org/drawingml/2006/picture">
                        <pic:nvPicPr>
                          <pic:cNvPr id="19302" name="Picture 19302"/>
                          <pic:cNvPicPr/>
                        </pic:nvPicPr>
                        <pic:blipFill>
                          <a:blip r:embed="rId54"/>
                          <a:stretch>
                            <a:fillRect/>
                          </a:stretch>
                        </pic:blipFill>
                        <pic:spPr>
                          <a:xfrm>
                            <a:off x="0" y="74815"/>
                            <a:ext cx="6758433" cy="3801770"/>
                          </a:xfrm>
                          <a:prstGeom prst="rect">
                            <a:avLst/>
                          </a:prstGeom>
                        </pic:spPr>
                      </pic:pic>
                      <pic:pic xmlns:pic="http://schemas.openxmlformats.org/drawingml/2006/picture">
                        <pic:nvPicPr>
                          <pic:cNvPr id="19304" name="Picture 19304"/>
                          <pic:cNvPicPr/>
                        </pic:nvPicPr>
                        <pic:blipFill>
                          <a:blip r:embed="rId55"/>
                          <a:stretch>
                            <a:fillRect/>
                          </a:stretch>
                        </pic:blipFill>
                        <pic:spPr>
                          <a:xfrm>
                            <a:off x="7656209" y="0"/>
                            <a:ext cx="6694782" cy="3765775"/>
                          </a:xfrm>
                          <a:prstGeom prst="rect">
                            <a:avLst/>
                          </a:prstGeom>
                        </pic:spPr>
                      </pic:pic>
                    </wpg:wgp>
                  </a:graphicData>
                </a:graphic>
              </wp:inline>
            </w:drawing>
          </mc:Choice>
          <mc:Fallback>
            <w:pict>
              <v:group w14:anchorId="1D4DCFA0" id="Group 77896" o:spid="_x0000_s1026" style="width:468pt;height:126.4pt;mso-position-horizontal-relative:char;mso-position-vertical-relative:line" coordsize="143509,3876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DOaOafTOaADmjmjmjmgCKipeaioAKZzT6KA&#10;Gc0c0c0c0ARUUUUAM5o5p9M5oAioqXmoqAGc1FUvNHNAEVM5p9M5oNiKipeaioAZzUVS81FQAzmo&#10;qsUzmgCvzUVWKZzQBWkqOrFM5oAr81FViSq8lAFiOpI6jqxQAVLzRzT6ACpeaOaOaAH1LzUVS80A&#10;PooqXmgA5p9FFBiS80c0c0c0APooqXmgA5o5o5p9ABRRUvNABzRzRzT6ACiiigAqXmjmjmgA5o5o&#10;5o5oAOafRRQAUUUUAFFFFABRRRQAVLzRzUV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M5o5p9FADOaOaOaOaADmoql5o5oAiooo&#10;oAZzRzT6ZzQBFRUvNRUAFM5p9M5oAOaiqXmoqAGc0c0+mc0ARUzmn0UAM5qKpeaioNhnNRVLzRzQ&#10;BX5qKSrElM5oAr81FVimc0AV+aiqxUclAElS80c0+gAqXmjmjmgB9S81FUvNAD6KKl5oAOafRRQB&#10;LzRzRzT6DEKl5qKpeaADmn0zmn0AFS81FUvNABzRzRzT6ACiiigCXmjmjmjmgA5o5o5p9ABRRRQA&#10;UUUUAFFFFABRRUvNABzRzUVFAEvNRUUUAFFFFABUvNR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302" o:spid="_x0000_s1027" type="#_x0000_t75" style="position:absolute;top:748;width:67584;height:38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">
                  <v:imagedata r:id="rId56" o:title=""/>
                </v:shape>
                <v:shape id="Picture 19304" o:spid="_x0000_s1028" type="#_x0000_t75" style="position:absolute;left:76562;width:66947;height:37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">
                  <v:imagedata r:id="rId57" o:title=""/>
                </v:shape>
                <w10:anchorlock/>
              </v:group>
            </w:pict>
          </mc:Fallback>
        </mc:AlternateContent>
      </w:r>
    </w:p>
    <w:p w14:paraId="4D2C97D7" w14:textId="77777777" w:rsidR="00C0159D" w:rsidRPr="0069538E" w:rsidRDefault="00C0159D" w:rsidP="00C0159D"/>
    <w:p w14:paraId="42C9DEB5" w14:textId="77777777" w:rsidR="00C0159D" w:rsidRPr="0069538E" w:rsidRDefault="00C0159D" w:rsidP="00C0159D"/>
    <w:p w14:paraId="5571AA28" w14:textId="5A0D292B" w:rsidR="00C0159D" w:rsidRPr="0069538E" w:rsidRDefault="00991065" w:rsidP="00C0159D">
      <w:r>
        <w:rPr>
          <w:noProof/>
        </w:rPr>
        <mc:AlternateContent>
          <mc:Choice Requires="wpg">
            <w:drawing>
              <wp:inline distT="0" distB="0" distL="0" distR="0" wp14:anchorId="45F12EF6" wp14:editId="26C2F761">
                <wp:extent cx="5943600" cy="1605546"/>
                <wp:effectExtent l="0" t="0" r="0" b="0"/>
                <wp:docPr id="77898" name="Group 77898"/>
                <wp:cNvGraphicFramePr/>
                <a:graphic xmlns:a="http://schemas.openxmlformats.org/drawingml/2006/main">
                  <a:graphicData uri="http://schemas.microsoft.com/office/word/2010/wordprocessingGroup">
                    <wpg:wgp>
                      <wpg:cNvGrpSpPr/>
                      <wpg:grpSpPr>
                        <a:xfrm>
                          <a:off x="0" y="0"/>
                          <a:ext cx="5943600" cy="1605546"/>
                          <a:chOff x="0" y="0"/>
                          <a:chExt cx="14337192" cy="3873394"/>
                        </a:xfrm>
                      </wpg:grpSpPr>
                      <pic:pic xmlns:pic="http://schemas.openxmlformats.org/drawingml/2006/picture">
                        <pic:nvPicPr>
                          <pic:cNvPr id="19306" name="Picture 19306"/>
                          <pic:cNvPicPr/>
                        </pic:nvPicPr>
                        <pic:blipFill>
                          <a:blip r:embed="rId58"/>
                          <a:stretch>
                            <a:fillRect/>
                          </a:stretch>
                        </pic:blipFill>
                        <pic:spPr>
                          <a:xfrm>
                            <a:off x="0" y="99754"/>
                            <a:ext cx="6708450" cy="3773639"/>
                          </a:xfrm>
                          <a:prstGeom prst="rect">
                            <a:avLst/>
                          </a:prstGeom>
                        </pic:spPr>
                      </pic:pic>
                      <pic:pic xmlns:pic="http://schemas.openxmlformats.org/drawingml/2006/picture">
                        <pic:nvPicPr>
                          <pic:cNvPr id="19308" name="Picture 19308"/>
                          <pic:cNvPicPr/>
                        </pic:nvPicPr>
                        <pic:blipFill>
                          <a:blip r:embed="rId59"/>
                          <a:stretch>
                            <a:fillRect/>
                          </a:stretch>
                        </pic:blipFill>
                        <pic:spPr>
                          <a:xfrm>
                            <a:off x="7731025" y="0"/>
                            <a:ext cx="6606167" cy="3715867"/>
                          </a:xfrm>
                          <a:prstGeom prst="rect">
                            <a:avLst/>
                          </a:prstGeom>
                        </pic:spPr>
                      </pic:pic>
                    </wpg:wgp>
                  </a:graphicData>
                </a:graphic>
              </wp:inline>
            </w:drawing>
          </mc:Choice>
          <mc:Fallback>
            <w:pict>
              <v:group w14:anchorId="539A5924" id="Group 77898" o:spid="_x0000_s1026" style="width:468pt;height:126.4pt;mso-position-horizontal-relative:char;mso-position-vertical-relative:line" coordsize="143371,3873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">
                <v:shape id="Picture 19306" o:spid="_x0000_s1027" type="#_x0000_t75" style="position:absolute;top:997;width:67084;height:37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">
                  <v:imagedata r:id="rId60" o:title=""/>
                </v:shape>
                <v:shape id="Picture 19308" o:spid="_x0000_s1028" type="#_x0000_t75" style="position:absolute;left:77310;width:66061;height:37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">
                  <v:imagedata r:id="rId61" o:title=""/>
                </v:shape>
                <w10:anchorlock/>
              </v:group>
            </w:pict>
          </mc:Fallback>
        </mc:AlternateContent>
      </w:r>
    </w:p>
    <w:p w14:paraId="0499A9A9" w14:textId="77777777" w:rsidR="00C0159D" w:rsidRPr="0069538E" w:rsidRDefault="00C0159D" w:rsidP="00C0159D"/>
    <w:p w14:paraId="293B63F2" w14:textId="77777777" w:rsidR="00991065" w:rsidRDefault="00991065" w:rsidP="00DA6BFE">
      <w:pPr>
        <w:pStyle w:val="00PartTitle"/>
        <w:rPr>
          <w:lang w:eastAsia="en-US"/>
        </w:rPr>
      </w:pPr>
      <w:bookmarkStart w:id="594" w:name="_Toc37951238"/>
    </w:p>
    <w:p w14:paraId="57696B6D" w14:textId="77777777" w:rsidR="00991065" w:rsidRDefault="00991065" w:rsidP="00DA6BFE">
      <w:pPr>
        <w:pStyle w:val="00PartTitle"/>
        <w:rPr>
          <w:lang w:eastAsia="en-US"/>
        </w:rPr>
      </w:pPr>
    </w:p>
    <w:p w14:paraId="17C88A15" w14:textId="77777777" w:rsidR="00991065" w:rsidRDefault="00991065" w:rsidP="00DA6BFE">
      <w:pPr>
        <w:pStyle w:val="00PartTitle"/>
        <w:rPr>
          <w:lang w:eastAsia="en-US"/>
        </w:rPr>
      </w:pPr>
    </w:p>
    <w:p w14:paraId="160E65CE" w14:textId="024B249F" w:rsidR="006C0D0E" w:rsidRPr="0069538E" w:rsidRDefault="006C0D0E" w:rsidP="00DA6BFE">
      <w:pPr>
        <w:pStyle w:val="00PartTitle"/>
        <w:rPr>
          <w:lang w:eastAsia="en-US"/>
        </w:rPr>
      </w:pPr>
      <w:r w:rsidRPr="0069538E">
        <w:rPr>
          <w:lang w:eastAsia="en-US"/>
        </w:rPr>
        <w:t xml:space="preserve">PARTIE </w:t>
      </w:r>
      <w:r w:rsidR="004F75DC" w:rsidRPr="0069538E">
        <w:rPr>
          <w:lang w:eastAsia="en-US"/>
        </w:rPr>
        <w:t xml:space="preserve">3 </w:t>
      </w:r>
      <w:r w:rsidRPr="0069538E">
        <w:rPr>
          <w:lang w:eastAsia="en-US"/>
        </w:rPr>
        <w:t>– Marché</w:t>
      </w:r>
      <w:bookmarkEnd w:id="593"/>
      <w:r w:rsidR="00044E6C" w:rsidRPr="0069538E">
        <w:rPr>
          <w:lang w:eastAsia="en-US"/>
        </w:rPr>
        <w:t xml:space="preserve"> et Formulaires</w:t>
      </w:r>
      <w:bookmarkEnd w:id="594"/>
    </w:p>
    <w:p w14:paraId="41644629" w14:textId="77777777" w:rsidR="006C0D0E" w:rsidRPr="0069538E" w:rsidRDefault="006C0D0E" w:rsidP="002B3FD2">
      <w:pPr>
        <w:suppressAutoHyphens/>
        <w:spacing w:before="120" w:after="120"/>
        <w:rPr>
          <w:szCs w:val="24"/>
        </w:rPr>
      </w:pPr>
    </w:p>
    <w:p w14:paraId="3EE460D2" w14:textId="77777777" w:rsidR="000A450A" w:rsidRPr="0069538E" w:rsidRDefault="000A450A" w:rsidP="002B3FD2">
      <w:pPr>
        <w:suppressAutoHyphens/>
        <w:spacing w:before="120" w:after="120"/>
        <w:rPr>
          <w:szCs w:val="24"/>
        </w:rPr>
        <w:sectPr w:rsidR="000A450A" w:rsidRPr="0069538E" w:rsidSect="00D048EA">
          <w:headerReference w:type="first" r:id="rId62"/>
          <w:footnotePr>
            <w:numRestart w:val="eachSect"/>
          </w:footnotePr>
          <w:endnotePr>
            <w:numFmt w:val="decimal"/>
          </w:endnotePr>
          <w:type w:val="nextColumn"/>
          <w:pgSz w:w="12240" w:h="15840" w:code="1"/>
          <w:pgMar w:top="1440" w:right="1440" w:bottom="1440" w:left="1440" w:header="720" w:footer="720" w:gutter="0"/>
          <w:cols w:space="720"/>
          <w:titlePg/>
        </w:sectPr>
      </w:pPr>
    </w:p>
    <w:p w14:paraId="5A632E88" w14:textId="77777777" w:rsidR="000A450A" w:rsidRPr="0069538E" w:rsidRDefault="000A450A" w:rsidP="001059F7">
      <w:pPr>
        <w:pStyle w:val="00SectionTitle"/>
      </w:pPr>
      <w:bookmarkStart w:id="595" w:name="_Toc326657869"/>
      <w:bookmarkStart w:id="596" w:name="_Toc478838003"/>
      <w:bookmarkStart w:id="597" w:name="_Toc37951239"/>
      <w:bookmarkStart w:id="598" w:name="_Toc156372855"/>
      <w:r w:rsidRPr="0069538E">
        <w:lastRenderedPageBreak/>
        <w:t>Section VIII</w:t>
      </w:r>
      <w:r w:rsidR="00146C35" w:rsidRPr="0069538E">
        <w:t xml:space="preserve">. </w:t>
      </w:r>
      <w:r w:rsidRPr="0069538E">
        <w:t>Cahier des Clauses administratives générales</w:t>
      </w:r>
      <w:bookmarkEnd w:id="595"/>
      <w:bookmarkEnd w:id="596"/>
      <w:bookmarkEnd w:id="597"/>
      <w:r w:rsidRPr="0069538E">
        <w:t xml:space="preserve"> </w:t>
      </w:r>
      <w:bookmarkEnd w:id="598"/>
    </w:p>
    <w:p w14:paraId="29FCF3DF" w14:textId="77777777" w:rsidR="006759AA" w:rsidRPr="0069538E" w:rsidRDefault="006759AA" w:rsidP="005C5B76">
      <w:pPr>
        <w:suppressAutoHyphens/>
        <w:spacing w:after="0"/>
        <w:rPr>
          <w:szCs w:val="24"/>
        </w:rPr>
      </w:pPr>
    </w:p>
    <w:p w14:paraId="68246B08" w14:textId="77777777" w:rsidR="006759AA" w:rsidRPr="0069538E" w:rsidRDefault="006759AA" w:rsidP="005C5B76">
      <w:pPr>
        <w:suppressAutoHyphens/>
        <w:spacing w:after="0"/>
        <w:ind w:left="0" w:firstLine="0"/>
        <w:rPr>
          <w:szCs w:val="24"/>
        </w:rPr>
      </w:pPr>
      <w:r w:rsidRPr="0069538E">
        <w:rPr>
          <w:szCs w:val="24"/>
        </w:rPr>
        <w:t>Le</w:t>
      </w:r>
      <w:r w:rsidR="00ED16A7" w:rsidRPr="0069538E">
        <w:rPr>
          <w:szCs w:val="24"/>
        </w:rPr>
        <w:t xml:space="preserve"> Cahier de</w:t>
      </w:r>
      <w:r w:rsidRPr="0069538E">
        <w:rPr>
          <w:szCs w:val="24"/>
        </w:rPr>
        <w:t>s C</w:t>
      </w:r>
      <w:r w:rsidR="00ED16A7" w:rsidRPr="0069538E">
        <w:rPr>
          <w:szCs w:val="24"/>
        </w:rPr>
        <w:t>lause</w:t>
      </w:r>
      <w:r w:rsidRPr="0069538E">
        <w:rPr>
          <w:szCs w:val="24"/>
        </w:rPr>
        <w:t xml:space="preserve">s </w:t>
      </w:r>
      <w:r w:rsidR="00ED16A7" w:rsidRPr="0069538E">
        <w:rPr>
          <w:szCs w:val="24"/>
        </w:rPr>
        <w:t xml:space="preserve">administratives </w:t>
      </w:r>
      <w:r w:rsidRPr="0069538E">
        <w:rPr>
          <w:szCs w:val="24"/>
        </w:rPr>
        <w:t xml:space="preserve">générales du </w:t>
      </w:r>
      <w:r w:rsidR="00ED16A7" w:rsidRPr="0069538E">
        <w:rPr>
          <w:szCs w:val="24"/>
        </w:rPr>
        <w:t>Marché</w:t>
      </w:r>
      <w:r w:rsidRPr="0069538E">
        <w:rPr>
          <w:szCs w:val="24"/>
        </w:rPr>
        <w:t xml:space="preserve"> (CC</w:t>
      </w:r>
      <w:r w:rsidR="00ED16A7" w:rsidRPr="0069538E">
        <w:rPr>
          <w:szCs w:val="24"/>
        </w:rPr>
        <w:t>AG</w:t>
      </w:r>
      <w:r w:rsidRPr="0069538E">
        <w:rPr>
          <w:szCs w:val="24"/>
        </w:rPr>
        <w:t xml:space="preserve">), </w:t>
      </w:r>
      <w:r w:rsidR="00043A21" w:rsidRPr="0069538E">
        <w:rPr>
          <w:szCs w:val="24"/>
        </w:rPr>
        <w:t>l</w:t>
      </w:r>
      <w:r w:rsidR="00ED16A7" w:rsidRPr="0069538E">
        <w:rPr>
          <w:szCs w:val="24"/>
        </w:rPr>
        <w:t xml:space="preserve">e Cahier des Clauses administratives </w:t>
      </w:r>
      <w:r w:rsidRPr="0069538E">
        <w:rPr>
          <w:szCs w:val="24"/>
        </w:rPr>
        <w:t>particulières et les autres documents énumérés ci-dessous forment un tout qui présente de manière équitable les droits et obligations des deux parties.</w:t>
      </w:r>
    </w:p>
    <w:p w14:paraId="582AF483" w14:textId="77777777" w:rsidR="005C5B76" w:rsidRPr="0069538E" w:rsidRDefault="005C5B76" w:rsidP="005C5B76">
      <w:pPr>
        <w:suppressAutoHyphens/>
        <w:spacing w:after="0"/>
        <w:ind w:left="0" w:firstLine="0"/>
        <w:rPr>
          <w:szCs w:val="24"/>
        </w:rPr>
      </w:pPr>
    </w:p>
    <w:p w14:paraId="02F320EE" w14:textId="77777777" w:rsidR="006759AA" w:rsidRPr="0069538E" w:rsidRDefault="00ED16A7" w:rsidP="005C5B76">
      <w:pPr>
        <w:suppressAutoHyphens/>
        <w:spacing w:after="0"/>
        <w:ind w:left="0" w:firstLine="0"/>
        <w:rPr>
          <w:szCs w:val="24"/>
        </w:rPr>
      </w:pPr>
      <w:r w:rsidRPr="0069538E">
        <w:rPr>
          <w:szCs w:val="24"/>
        </w:rPr>
        <w:t>Le CCAG ci-</w:t>
      </w:r>
      <w:r w:rsidR="00043A21" w:rsidRPr="0069538E">
        <w:rPr>
          <w:szCs w:val="24"/>
        </w:rPr>
        <w:t>aprè</w:t>
      </w:r>
      <w:r w:rsidRPr="0069538E">
        <w:rPr>
          <w:szCs w:val="24"/>
        </w:rPr>
        <w:t>s se fonde</w:t>
      </w:r>
      <w:r w:rsidR="006759AA" w:rsidRPr="0069538E">
        <w:rPr>
          <w:szCs w:val="24"/>
        </w:rPr>
        <w:t xml:space="preserve"> sur une expérience internationale considérable d’élaboration et d’administration des </w:t>
      </w:r>
      <w:r w:rsidRPr="0069538E">
        <w:rPr>
          <w:szCs w:val="24"/>
        </w:rPr>
        <w:t>marché</w:t>
      </w:r>
      <w:r w:rsidR="006759AA" w:rsidRPr="0069538E">
        <w:rPr>
          <w:szCs w:val="24"/>
        </w:rPr>
        <w:t xml:space="preserve">s tout en prenant en compte une tendance de l’industrie de la construction favorisant l’adoption d’un langage </w:t>
      </w:r>
      <w:r w:rsidR="00043A21" w:rsidRPr="0069538E">
        <w:rPr>
          <w:szCs w:val="24"/>
        </w:rPr>
        <w:t xml:space="preserve">plus </w:t>
      </w:r>
      <w:r w:rsidR="006759AA" w:rsidRPr="0069538E">
        <w:rPr>
          <w:szCs w:val="24"/>
        </w:rPr>
        <w:t>simple et direct.</w:t>
      </w:r>
    </w:p>
    <w:p w14:paraId="44430E0C" w14:textId="77777777" w:rsidR="005C5B76" w:rsidRPr="0069538E" w:rsidRDefault="005C5B76" w:rsidP="005C5B76">
      <w:pPr>
        <w:suppressAutoHyphens/>
        <w:spacing w:after="0"/>
        <w:ind w:left="0" w:firstLine="0"/>
        <w:rPr>
          <w:szCs w:val="24"/>
        </w:rPr>
      </w:pPr>
    </w:p>
    <w:p w14:paraId="5B7EB60E" w14:textId="77777777" w:rsidR="006759AA" w:rsidRPr="0069538E" w:rsidRDefault="00043A21" w:rsidP="005C5B76">
      <w:pPr>
        <w:suppressAutoHyphens/>
        <w:spacing w:after="0"/>
        <w:ind w:left="0" w:firstLine="0"/>
        <w:rPr>
          <w:szCs w:val="24"/>
        </w:rPr>
      </w:pPr>
      <w:r w:rsidRPr="0069538E">
        <w:rPr>
          <w:szCs w:val="24"/>
        </w:rPr>
        <w:t>Le CCAG peut être utilisé</w:t>
      </w:r>
      <w:r w:rsidR="006759AA" w:rsidRPr="0069538E">
        <w:rPr>
          <w:szCs w:val="24"/>
        </w:rPr>
        <w:t xml:space="preserve"> dans le cas de petits </w:t>
      </w:r>
      <w:r w:rsidR="00ED16A7" w:rsidRPr="0069538E">
        <w:rPr>
          <w:szCs w:val="24"/>
        </w:rPr>
        <w:t>marché</w:t>
      </w:r>
      <w:r w:rsidR="006759AA" w:rsidRPr="0069538E">
        <w:rPr>
          <w:szCs w:val="24"/>
        </w:rPr>
        <w:t xml:space="preserve">s à prix unitaires et dans le cas de </w:t>
      </w:r>
      <w:r w:rsidR="00ED16A7" w:rsidRPr="0069538E">
        <w:rPr>
          <w:szCs w:val="24"/>
        </w:rPr>
        <w:t>marché</w:t>
      </w:r>
      <w:r w:rsidR="006759AA" w:rsidRPr="0069538E">
        <w:rPr>
          <w:szCs w:val="24"/>
        </w:rPr>
        <w:t xml:space="preserve">s à rémunération forfaitaire. </w:t>
      </w:r>
    </w:p>
    <w:p w14:paraId="271B23CF" w14:textId="77777777" w:rsidR="006759AA" w:rsidRPr="0069538E" w:rsidRDefault="006759AA" w:rsidP="002B3FD2">
      <w:pPr>
        <w:pStyle w:val="Titre2"/>
        <w:suppressAutoHyphens/>
        <w:rPr>
          <w:sz w:val="24"/>
          <w:szCs w:val="24"/>
        </w:rPr>
      </w:pPr>
      <w:r w:rsidRPr="0069538E">
        <w:rPr>
          <w:sz w:val="24"/>
          <w:szCs w:val="24"/>
        </w:rPr>
        <w:br w:type="page"/>
      </w:r>
      <w:bookmarkStart w:id="599" w:name="_Toc70236420"/>
      <w:r w:rsidRPr="0069538E">
        <w:rPr>
          <w:sz w:val="24"/>
          <w:szCs w:val="24"/>
        </w:rPr>
        <w:lastRenderedPageBreak/>
        <w:t>Table des Clauses</w:t>
      </w:r>
      <w:bookmarkEnd w:id="599"/>
    </w:p>
    <w:p w14:paraId="5739852E" w14:textId="63D212A7" w:rsidR="00385CF9" w:rsidRPr="0069538E" w:rsidRDefault="003142BE">
      <w:pPr>
        <w:pStyle w:val="TM1"/>
        <w:rPr>
          <w:rFonts w:asciiTheme="minorHAnsi" w:eastAsiaTheme="minorEastAsia" w:hAnsiTheme="minorHAnsi" w:cstheme="minorBidi"/>
          <w:b w:val="0"/>
          <w:sz w:val="22"/>
          <w:szCs w:val="22"/>
          <w:lang w:eastAsia="en-US"/>
        </w:rPr>
      </w:pPr>
      <w:r w:rsidRPr="0069538E">
        <w:fldChar w:fldCharType="begin"/>
      </w:r>
      <w:r w:rsidRPr="0069538E">
        <w:instrText xml:space="preserve"> TOC \h \z \t "00_Section VIII_Title,1,00_Section VIII_Subtitle,2" </w:instrText>
      </w:r>
      <w:r w:rsidRPr="0069538E">
        <w:fldChar w:fldCharType="separate"/>
      </w:r>
      <w:hyperlink w:anchor="_Toc37951845" w:history="1">
        <w:r w:rsidR="00385CF9" w:rsidRPr="0069538E">
          <w:rPr>
            <w:rStyle w:val="Lienhypertexte"/>
          </w:rPr>
          <w:t>A. Généralités</w:t>
        </w:r>
        <w:r w:rsidR="00385CF9" w:rsidRPr="0069538E">
          <w:rPr>
            <w:webHidden/>
          </w:rPr>
          <w:tab/>
        </w:r>
        <w:r w:rsidR="00385CF9" w:rsidRPr="0069538E">
          <w:rPr>
            <w:webHidden/>
          </w:rPr>
          <w:fldChar w:fldCharType="begin"/>
        </w:r>
        <w:r w:rsidR="00385CF9" w:rsidRPr="0069538E">
          <w:rPr>
            <w:webHidden/>
          </w:rPr>
          <w:instrText xml:space="preserve"> PAGEREF _Toc37951845 \h </w:instrText>
        </w:r>
        <w:r w:rsidR="00385CF9" w:rsidRPr="0069538E">
          <w:rPr>
            <w:webHidden/>
          </w:rPr>
        </w:r>
        <w:r w:rsidR="00385CF9" w:rsidRPr="0069538E">
          <w:rPr>
            <w:webHidden/>
          </w:rPr>
          <w:fldChar w:fldCharType="separate"/>
        </w:r>
        <w:r w:rsidR="00D16F9B">
          <w:rPr>
            <w:webHidden/>
          </w:rPr>
          <w:t>172</w:t>
        </w:r>
        <w:r w:rsidR="00385CF9" w:rsidRPr="0069538E">
          <w:rPr>
            <w:webHidden/>
          </w:rPr>
          <w:fldChar w:fldCharType="end"/>
        </w:r>
      </w:hyperlink>
    </w:p>
    <w:p w14:paraId="54B70C67" w14:textId="7DD27E15" w:rsidR="00385CF9" w:rsidRPr="0069538E" w:rsidRDefault="00385CF9">
      <w:pPr>
        <w:pStyle w:val="TM2"/>
        <w:rPr>
          <w:rFonts w:asciiTheme="minorHAnsi" w:eastAsiaTheme="minorEastAsia" w:hAnsiTheme="minorHAnsi" w:cstheme="minorBidi"/>
          <w:sz w:val="22"/>
          <w:szCs w:val="22"/>
          <w:lang w:eastAsia="en-US"/>
        </w:rPr>
      </w:pPr>
      <w:hyperlink w:anchor="_Toc37951846" w:history="1">
        <w:r w:rsidRPr="0069538E">
          <w:rPr>
            <w:rStyle w:val="Lienhypertexte"/>
          </w:rPr>
          <w:t>1.</w:t>
        </w:r>
        <w:r w:rsidRPr="0069538E">
          <w:rPr>
            <w:rFonts w:asciiTheme="minorHAnsi" w:eastAsiaTheme="minorEastAsia" w:hAnsiTheme="minorHAnsi" w:cstheme="minorBidi"/>
            <w:sz w:val="22"/>
            <w:szCs w:val="22"/>
            <w:lang w:eastAsia="en-US"/>
          </w:rPr>
          <w:tab/>
        </w:r>
        <w:r w:rsidRPr="0069538E">
          <w:rPr>
            <w:rStyle w:val="Lienhypertexte"/>
          </w:rPr>
          <w:t>Définitions</w:t>
        </w:r>
        <w:r w:rsidRPr="0069538E">
          <w:rPr>
            <w:webHidden/>
          </w:rPr>
          <w:tab/>
        </w:r>
        <w:r w:rsidRPr="0069538E">
          <w:rPr>
            <w:webHidden/>
          </w:rPr>
          <w:fldChar w:fldCharType="begin"/>
        </w:r>
        <w:r w:rsidRPr="0069538E">
          <w:rPr>
            <w:webHidden/>
          </w:rPr>
          <w:instrText xml:space="preserve"> PAGEREF _Toc37951846 \h </w:instrText>
        </w:r>
        <w:r w:rsidRPr="0069538E">
          <w:rPr>
            <w:webHidden/>
          </w:rPr>
        </w:r>
        <w:r w:rsidRPr="0069538E">
          <w:rPr>
            <w:webHidden/>
          </w:rPr>
          <w:fldChar w:fldCharType="separate"/>
        </w:r>
        <w:r w:rsidR="00D16F9B">
          <w:rPr>
            <w:webHidden/>
          </w:rPr>
          <w:t>172</w:t>
        </w:r>
        <w:r w:rsidRPr="0069538E">
          <w:rPr>
            <w:webHidden/>
          </w:rPr>
          <w:fldChar w:fldCharType="end"/>
        </w:r>
      </w:hyperlink>
    </w:p>
    <w:p w14:paraId="0D63AB54" w14:textId="08F59A94" w:rsidR="00385CF9" w:rsidRPr="0069538E" w:rsidRDefault="00385CF9">
      <w:pPr>
        <w:pStyle w:val="TM2"/>
        <w:rPr>
          <w:rFonts w:asciiTheme="minorHAnsi" w:eastAsiaTheme="minorEastAsia" w:hAnsiTheme="minorHAnsi" w:cstheme="minorBidi"/>
          <w:sz w:val="22"/>
          <w:szCs w:val="22"/>
          <w:lang w:eastAsia="en-US"/>
        </w:rPr>
      </w:pPr>
      <w:hyperlink w:anchor="_Toc37951847" w:history="1">
        <w:r w:rsidRPr="0069538E">
          <w:rPr>
            <w:rStyle w:val="Lienhypertexte"/>
          </w:rPr>
          <w:t>2.</w:t>
        </w:r>
        <w:r w:rsidRPr="0069538E">
          <w:rPr>
            <w:rFonts w:asciiTheme="minorHAnsi" w:eastAsiaTheme="minorEastAsia" w:hAnsiTheme="minorHAnsi" w:cstheme="minorBidi"/>
            <w:sz w:val="22"/>
            <w:szCs w:val="22"/>
            <w:lang w:eastAsia="en-US"/>
          </w:rPr>
          <w:tab/>
        </w:r>
        <w:r w:rsidRPr="0069538E">
          <w:rPr>
            <w:rStyle w:val="Lienhypertexte"/>
          </w:rPr>
          <w:t>Interprétation</w:t>
        </w:r>
        <w:r w:rsidRPr="0069538E">
          <w:rPr>
            <w:webHidden/>
          </w:rPr>
          <w:tab/>
        </w:r>
        <w:r w:rsidRPr="0069538E">
          <w:rPr>
            <w:webHidden/>
          </w:rPr>
          <w:fldChar w:fldCharType="begin"/>
        </w:r>
        <w:r w:rsidRPr="0069538E">
          <w:rPr>
            <w:webHidden/>
          </w:rPr>
          <w:instrText xml:space="preserve"> PAGEREF _Toc37951847 \h </w:instrText>
        </w:r>
        <w:r w:rsidRPr="0069538E">
          <w:rPr>
            <w:webHidden/>
          </w:rPr>
        </w:r>
        <w:r w:rsidRPr="0069538E">
          <w:rPr>
            <w:webHidden/>
          </w:rPr>
          <w:fldChar w:fldCharType="separate"/>
        </w:r>
        <w:r w:rsidR="00D16F9B">
          <w:rPr>
            <w:webHidden/>
          </w:rPr>
          <w:t>176</w:t>
        </w:r>
        <w:r w:rsidRPr="0069538E">
          <w:rPr>
            <w:webHidden/>
          </w:rPr>
          <w:fldChar w:fldCharType="end"/>
        </w:r>
      </w:hyperlink>
    </w:p>
    <w:p w14:paraId="43B07C2C" w14:textId="65006B15" w:rsidR="00385CF9" w:rsidRPr="0069538E" w:rsidRDefault="00385CF9">
      <w:pPr>
        <w:pStyle w:val="TM2"/>
        <w:rPr>
          <w:rFonts w:asciiTheme="minorHAnsi" w:eastAsiaTheme="minorEastAsia" w:hAnsiTheme="minorHAnsi" w:cstheme="minorBidi"/>
          <w:sz w:val="22"/>
          <w:szCs w:val="22"/>
          <w:lang w:eastAsia="en-US"/>
        </w:rPr>
      </w:pPr>
      <w:hyperlink w:anchor="_Toc37951848" w:history="1">
        <w:r w:rsidRPr="0069538E">
          <w:rPr>
            <w:rStyle w:val="Lienhypertexte"/>
          </w:rPr>
          <w:t>3.</w:t>
        </w:r>
        <w:r w:rsidRPr="0069538E">
          <w:rPr>
            <w:rFonts w:asciiTheme="minorHAnsi" w:eastAsiaTheme="minorEastAsia" w:hAnsiTheme="minorHAnsi" w:cstheme="minorBidi"/>
            <w:sz w:val="22"/>
            <w:szCs w:val="22"/>
            <w:lang w:eastAsia="en-US"/>
          </w:rPr>
          <w:tab/>
        </w:r>
        <w:r w:rsidRPr="0069538E">
          <w:rPr>
            <w:rStyle w:val="Lienhypertexte"/>
          </w:rPr>
          <w:t>Langue et Droit</w:t>
        </w:r>
        <w:r w:rsidRPr="0069538E">
          <w:rPr>
            <w:webHidden/>
          </w:rPr>
          <w:tab/>
        </w:r>
        <w:r w:rsidRPr="0069538E">
          <w:rPr>
            <w:webHidden/>
          </w:rPr>
          <w:fldChar w:fldCharType="begin"/>
        </w:r>
        <w:r w:rsidRPr="0069538E">
          <w:rPr>
            <w:webHidden/>
          </w:rPr>
          <w:instrText xml:space="preserve"> PAGEREF _Toc37951848 \h </w:instrText>
        </w:r>
        <w:r w:rsidRPr="0069538E">
          <w:rPr>
            <w:webHidden/>
          </w:rPr>
        </w:r>
        <w:r w:rsidRPr="0069538E">
          <w:rPr>
            <w:webHidden/>
          </w:rPr>
          <w:fldChar w:fldCharType="separate"/>
        </w:r>
        <w:r w:rsidR="00D16F9B">
          <w:rPr>
            <w:webHidden/>
          </w:rPr>
          <w:t>177</w:t>
        </w:r>
        <w:r w:rsidRPr="0069538E">
          <w:rPr>
            <w:webHidden/>
          </w:rPr>
          <w:fldChar w:fldCharType="end"/>
        </w:r>
      </w:hyperlink>
    </w:p>
    <w:p w14:paraId="649888D6" w14:textId="4437AF71" w:rsidR="00385CF9" w:rsidRPr="0069538E" w:rsidRDefault="00385CF9">
      <w:pPr>
        <w:pStyle w:val="TM2"/>
        <w:rPr>
          <w:rFonts w:asciiTheme="minorHAnsi" w:eastAsiaTheme="minorEastAsia" w:hAnsiTheme="minorHAnsi" w:cstheme="minorBidi"/>
          <w:sz w:val="22"/>
          <w:szCs w:val="22"/>
          <w:lang w:eastAsia="en-US"/>
        </w:rPr>
      </w:pPr>
      <w:hyperlink w:anchor="_Toc37951849" w:history="1">
        <w:r w:rsidRPr="0069538E">
          <w:rPr>
            <w:rStyle w:val="Lienhypertexte"/>
          </w:rPr>
          <w:t>4.</w:t>
        </w:r>
        <w:r w:rsidRPr="0069538E">
          <w:rPr>
            <w:rFonts w:asciiTheme="minorHAnsi" w:eastAsiaTheme="minorEastAsia" w:hAnsiTheme="minorHAnsi" w:cstheme="minorBidi"/>
            <w:sz w:val="22"/>
            <w:szCs w:val="22"/>
            <w:lang w:eastAsia="en-US"/>
          </w:rPr>
          <w:tab/>
        </w:r>
        <w:r w:rsidRPr="0069538E">
          <w:rPr>
            <w:rStyle w:val="Lienhypertexte"/>
          </w:rPr>
          <w:t>Décisions du Directeur de Projet</w:t>
        </w:r>
        <w:r w:rsidRPr="0069538E">
          <w:rPr>
            <w:webHidden/>
          </w:rPr>
          <w:tab/>
        </w:r>
        <w:r w:rsidRPr="0069538E">
          <w:rPr>
            <w:webHidden/>
          </w:rPr>
          <w:fldChar w:fldCharType="begin"/>
        </w:r>
        <w:r w:rsidRPr="0069538E">
          <w:rPr>
            <w:webHidden/>
          </w:rPr>
          <w:instrText xml:space="preserve"> PAGEREF _Toc37951849 \h </w:instrText>
        </w:r>
        <w:r w:rsidRPr="0069538E">
          <w:rPr>
            <w:webHidden/>
          </w:rPr>
        </w:r>
        <w:r w:rsidRPr="0069538E">
          <w:rPr>
            <w:webHidden/>
          </w:rPr>
          <w:fldChar w:fldCharType="separate"/>
        </w:r>
        <w:r w:rsidR="00D16F9B">
          <w:rPr>
            <w:webHidden/>
          </w:rPr>
          <w:t>177</w:t>
        </w:r>
        <w:r w:rsidRPr="0069538E">
          <w:rPr>
            <w:webHidden/>
          </w:rPr>
          <w:fldChar w:fldCharType="end"/>
        </w:r>
      </w:hyperlink>
    </w:p>
    <w:p w14:paraId="4AC66650" w14:textId="1EF21C1D" w:rsidR="00385CF9" w:rsidRPr="0069538E" w:rsidRDefault="00385CF9">
      <w:pPr>
        <w:pStyle w:val="TM2"/>
        <w:rPr>
          <w:rFonts w:asciiTheme="minorHAnsi" w:eastAsiaTheme="minorEastAsia" w:hAnsiTheme="minorHAnsi" w:cstheme="minorBidi"/>
          <w:sz w:val="22"/>
          <w:szCs w:val="22"/>
          <w:lang w:eastAsia="en-US"/>
        </w:rPr>
      </w:pPr>
      <w:hyperlink w:anchor="_Toc37951850" w:history="1">
        <w:r w:rsidRPr="0069538E">
          <w:rPr>
            <w:rStyle w:val="Lienhypertexte"/>
          </w:rPr>
          <w:t>5.</w:t>
        </w:r>
        <w:r w:rsidRPr="0069538E">
          <w:rPr>
            <w:rFonts w:asciiTheme="minorHAnsi" w:eastAsiaTheme="minorEastAsia" w:hAnsiTheme="minorHAnsi" w:cstheme="minorBidi"/>
            <w:sz w:val="22"/>
            <w:szCs w:val="22"/>
            <w:lang w:eastAsia="en-US"/>
          </w:rPr>
          <w:tab/>
        </w:r>
        <w:r w:rsidRPr="0069538E">
          <w:rPr>
            <w:rStyle w:val="Lienhypertexte"/>
          </w:rPr>
          <w:t>Délégation</w:t>
        </w:r>
        <w:r w:rsidRPr="0069538E">
          <w:rPr>
            <w:webHidden/>
          </w:rPr>
          <w:tab/>
        </w:r>
        <w:r w:rsidRPr="0069538E">
          <w:rPr>
            <w:webHidden/>
          </w:rPr>
          <w:fldChar w:fldCharType="begin"/>
        </w:r>
        <w:r w:rsidRPr="0069538E">
          <w:rPr>
            <w:webHidden/>
          </w:rPr>
          <w:instrText xml:space="preserve"> PAGEREF _Toc37951850 \h </w:instrText>
        </w:r>
        <w:r w:rsidRPr="0069538E">
          <w:rPr>
            <w:webHidden/>
          </w:rPr>
        </w:r>
        <w:r w:rsidRPr="0069538E">
          <w:rPr>
            <w:webHidden/>
          </w:rPr>
          <w:fldChar w:fldCharType="separate"/>
        </w:r>
        <w:r w:rsidR="00D16F9B">
          <w:rPr>
            <w:webHidden/>
          </w:rPr>
          <w:t>177</w:t>
        </w:r>
        <w:r w:rsidRPr="0069538E">
          <w:rPr>
            <w:webHidden/>
          </w:rPr>
          <w:fldChar w:fldCharType="end"/>
        </w:r>
      </w:hyperlink>
    </w:p>
    <w:p w14:paraId="384FEC78" w14:textId="67F86F2E" w:rsidR="00385CF9" w:rsidRPr="0069538E" w:rsidRDefault="00385CF9">
      <w:pPr>
        <w:pStyle w:val="TM2"/>
        <w:rPr>
          <w:rFonts w:asciiTheme="minorHAnsi" w:eastAsiaTheme="minorEastAsia" w:hAnsiTheme="minorHAnsi" w:cstheme="minorBidi"/>
          <w:sz w:val="22"/>
          <w:szCs w:val="22"/>
          <w:lang w:eastAsia="en-US"/>
        </w:rPr>
      </w:pPr>
      <w:hyperlink w:anchor="_Toc37951851" w:history="1">
        <w:r w:rsidRPr="0069538E">
          <w:rPr>
            <w:rStyle w:val="Lienhypertexte"/>
          </w:rPr>
          <w:t>6.</w:t>
        </w:r>
        <w:r w:rsidRPr="0069538E">
          <w:rPr>
            <w:rFonts w:asciiTheme="minorHAnsi" w:eastAsiaTheme="minorEastAsia" w:hAnsiTheme="minorHAnsi" w:cstheme="minorBidi"/>
            <w:sz w:val="22"/>
            <w:szCs w:val="22"/>
            <w:lang w:eastAsia="en-US"/>
          </w:rPr>
          <w:tab/>
        </w:r>
        <w:r w:rsidRPr="0069538E">
          <w:rPr>
            <w:rStyle w:val="Lienhypertexte"/>
          </w:rPr>
          <w:t>Communications</w:t>
        </w:r>
        <w:r w:rsidRPr="0069538E">
          <w:rPr>
            <w:webHidden/>
          </w:rPr>
          <w:tab/>
        </w:r>
        <w:r w:rsidRPr="0069538E">
          <w:rPr>
            <w:webHidden/>
          </w:rPr>
          <w:fldChar w:fldCharType="begin"/>
        </w:r>
        <w:r w:rsidRPr="0069538E">
          <w:rPr>
            <w:webHidden/>
          </w:rPr>
          <w:instrText xml:space="preserve"> PAGEREF _Toc37951851 \h </w:instrText>
        </w:r>
        <w:r w:rsidRPr="0069538E">
          <w:rPr>
            <w:webHidden/>
          </w:rPr>
        </w:r>
        <w:r w:rsidRPr="0069538E">
          <w:rPr>
            <w:webHidden/>
          </w:rPr>
          <w:fldChar w:fldCharType="separate"/>
        </w:r>
        <w:r w:rsidR="00D16F9B">
          <w:rPr>
            <w:webHidden/>
          </w:rPr>
          <w:t>177</w:t>
        </w:r>
        <w:r w:rsidRPr="0069538E">
          <w:rPr>
            <w:webHidden/>
          </w:rPr>
          <w:fldChar w:fldCharType="end"/>
        </w:r>
      </w:hyperlink>
    </w:p>
    <w:p w14:paraId="6D2F9687" w14:textId="409790F3" w:rsidR="00385CF9" w:rsidRPr="0069538E" w:rsidRDefault="00385CF9">
      <w:pPr>
        <w:pStyle w:val="TM2"/>
        <w:rPr>
          <w:rFonts w:asciiTheme="minorHAnsi" w:eastAsiaTheme="minorEastAsia" w:hAnsiTheme="minorHAnsi" w:cstheme="minorBidi"/>
          <w:sz w:val="22"/>
          <w:szCs w:val="22"/>
          <w:lang w:eastAsia="en-US"/>
        </w:rPr>
      </w:pPr>
      <w:hyperlink w:anchor="_Toc37951852" w:history="1">
        <w:r w:rsidRPr="0069538E">
          <w:rPr>
            <w:rStyle w:val="Lienhypertexte"/>
          </w:rPr>
          <w:t>7.</w:t>
        </w:r>
        <w:r w:rsidRPr="0069538E">
          <w:rPr>
            <w:rFonts w:asciiTheme="minorHAnsi" w:eastAsiaTheme="minorEastAsia" w:hAnsiTheme="minorHAnsi" w:cstheme="minorBidi"/>
            <w:sz w:val="22"/>
            <w:szCs w:val="22"/>
            <w:lang w:eastAsia="en-US"/>
          </w:rPr>
          <w:tab/>
        </w:r>
        <w:r w:rsidRPr="0069538E">
          <w:rPr>
            <w:rStyle w:val="Lienhypertexte"/>
          </w:rPr>
          <w:t>Sous-traitance</w:t>
        </w:r>
        <w:r w:rsidRPr="0069538E">
          <w:rPr>
            <w:webHidden/>
          </w:rPr>
          <w:tab/>
        </w:r>
        <w:r w:rsidRPr="0069538E">
          <w:rPr>
            <w:webHidden/>
          </w:rPr>
          <w:fldChar w:fldCharType="begin"/>
        </w:r>
        <w:r w:rsidRPr="0069538E">
          <w:rPr>
            <w:webHidden/>
          </w:rPr>
          <w:instrText xml:space="preserve"> PAGEREF _Toc37951852 \h </w:instrText>
        </w:r>
        <w:r w:rsidRPr="0069538E">
          <w:rPr>
            <w:webHidden/>
          </w:rPr>
        </w:r>
        <w:r w:rsidRPr="0069538E">
          <w:rPr>
            <w:webHidden/>
          </w:rPr>
          <w:fldChar w:fldCharType="separate"/>
        </w:r>
        <w:r w:rsidR="00D16F9B">
          <w:rPr>
            <w:webHidden/>
          </w:rPr>
          <w:t>177</w:t>
        </w:r>
        <w:r w:rsidRPr="0069538E">
          <w:rPr>
            <w:webHidden/>
          </w:rPr>
          <w:fldChar w:fldCharType="end"/>
        </w:r>
      </w:hyperlink>
    </w:p>
    <w:p w14:paraId="55AE9833" w14:textId="585674F5" w:rsidR="00385CF9" w:rsidRPr="0069538E" w:rsidRDefault="00385CF9">
      <w:pPr>
        <w:pStyle w:val="TM2"/>
        <w:rPr>
          <w:rFonts w:asciiTheme="minorHAnsi" w:eastAsiaTheme="minorEastAsia" w:hAnsiTheme="minorHAnsi" w:cstheme="minorBidi"/>
          <w:sz w:val="22"/>
          <w:szCs w:val="22"/>
          <w:lang w:eastAsia="en-US"/>
        </w:rPr>
      </w:pPr>
      <w:hyperlink w:anchor="_Toc37951853" w:history="1">
        <w:r w:rsidRPr="0069538E">
          <w:rPr>
            <w:rStyle w:val="Lienhypertexte"/>
          </w:rPr>
          <w:t>8.</w:t>
        </w:r>
        <w:r w:rsidRPr="0069538E">
          <w:rPr>
            <w:rFonts w:asciiTheme="minorHAnsi" w:eastAsiaTheme="minorEastAsia" w:hAnsiTheme="minorHAnsi" w:cstheme="minorBidi"/>
            <w:sz w:val="22"/>
            <w:szCs w:val="22"/>
            <w:lang w:eastAsia="en-US"/>
          </w:rPr>
          <w:tab/>
        </w:r>
        <w:r w:rsidRPr="0069538E">
          <w:rPr>
            <w:rStyle w:val="Lienhypertexte"/>
          </w:rPr>
          <w:t>Autres Entrepreneurs</w:t>
        </w:r>
        <w:r w:rsidRPr="0069538E">
          <w:rPr>
            <w:webHidden/>
          </w:rPr>
          <w:tab/>
        </w:r>
        <w:r w:rsidRPr="0069538E">
          <w:rPr>
            <w:webHidden/>
          </w:rPr>
          <w:fldChar w:fldCharType="begin"/>
        </w:r>
        <w:r w:rsidRPr="0069538E">
          <w:rPr>
            <w:webHidden/>
          </w:rPr>
          <w:instrText xml:space="preserve"> PAGEREF _Toc37951853 \h </w:instrText>
        </w:r>
        <w:r w:rsidRPr="0069538E">
          <w:rPr>
            <w:webHidden/>
          </w:rPr>
        </w:r>
        <w:r w:rsidRPr="0069538E">
          <w:rPr>
            <w:webHidden/>
          </w:rPr>
          <w:fldChar w:fldCharType="separate"/>
        </w:r>
        <w:r w:rsidR="00D16F9B">
          <w:rPr>
            <w:webHidden/>
          </w:rPr>
          <w:t>178</w:t>
        </w:r>
        <w:r w:rsidRPr="0069538E">
          <w:rPr>
            <w:webHidden/>
          </w:rPr>
          <w:fldChar w:fldCharType="end"/>
        </w:r>
      </w:hyperlink>
    </w:p>
    <w:p w14:paraId="2611D0BE" w14:textId="14DC9F95" w:rsidR="00385CF9" w:rsidRPr="0069538E" w:rsidRDefault="00385CF9">
      <w:pPr>
        <w:pStyle w:val="TM2"/>
        <w:rPr>
          <w:rFonts w:asciiTheme="minorHAnsi" w:eastAsiaTheme="minorEastAsia" w:hAnsiTheme="minorHAnsi" w:cstheme="minorBidi"/>
          <w:sz w:val="22"/>
          <w:szCs w:val="22"/>
          <w:lang w:eastAsia="en-US"/>
        </w:rPr>
      </w:pPr>
      <w:hyperlink w:anchor="_Toc37951854" w:history="1">
        <w:r w:rsidRPr="0069538E">
          <w:rPr>
            <w:rStyle w:val="Lienhypertexte"/>
          </w:rPr>
          <w:t>9.</w:t>
        </w:r>
        <w:r w:rsidRPr="0069538E">
          <w:rPr>
            <w:rFonts w:asciiTheme="minorHAnsi" w:eastAsiaTheme="minorEastAsia" w:hAnsiTheme="minorHAnsi" w:cstheme="minorBidi"/>
            <w:sz w:val="22"/>
            <w:szCs w:val="22"/>
            <w:lang w:eastAsia="en-US"/>
          </w:rPr>
          <w:tab/>
        </w:r>
        <w:r w:rsidRPr="0069538E">
          <w:rPr>
            <w:rStyle w:val="Lienhypertexte"/>
          </w:rPr>
          <w:t>Personnel et Matériel</w:t>
        </w:r>
        <w:r w:rsidRPr="0069538E">
          <w:rPr>
            <w:webHidden/>
          </w:rPr>
          <w:tab/>
        </w:r>
        <w:r w:rsidRPr="0069538E">
          <w:rPr>
            <w:webHidden/>
          </w:rPr>
          <w:fldChar w:fldCharType="begin"/>
        </w:r>
        <w:r w:rsidRPr="0069538E">
          <w:rPr>
            <w:webHidden/>
          </w:rPr>
          <w:instrText xml:space="preserve"> PAGEREF _Toc37951854 \h </w:instrText>
        </w:r>
        <w:r w:rsidRPr="0069538E">
          <w:rPr>
            <w:webHidden/>
          </w:rPr>
        </w:r>
        <w:r w:rsidRPr="0069538E">
          <w:rPr>
            <w:webHidden/>
          </w:rPr>
          <w:fldChar w:fldCharType="separate"/>
        </w:r>
        <w:r w:rsidR="00D16F9B">
          <w:rPr>
            <w:webHidden/>
          </w:rPr>
          <w:t>178</w:t>
        </w:r>
        <w:r w:rsidRPr="0069538E">
          <w:rPr>
            <w:webHidden/>
          </w:rPr>
          <w:fldChar w:fldCharType="end"/>
        </w:r>
      </w:hyperlink>
    </w:p>
    <w:p w14:paraId="1481D84D" w14:textId="0CFC5410" w:rsidR="00385CF9" w:rsidRPr="0069538E" w:rsidRDefault="00385CF9">
      <w:pPr>
        <w:pStyle w:val="TM2"/>
        <w:rPr>
          <w:rFonts w:asciiTheme="minorHAnsi" w:eastAsiaTheme="minorEastAsia" w:hAnsiTheme="minorHAnsi" w:cstheme="minorBidi"/>
          <w:sz w:val="22"/>
          <w:szCs w:val="22"/>
          <w:lang w:eastAsia="en-US"/>
        </w:rPr>
      </w:pPr>
      <w:hyperlink w:anchor="_Toc37951855" w:history="1">
        <w:r w:rsidRPr="0069538E">
          <w:rPr>
            <w:rStyle w:val="Lienhypertexte"/>
          </w:rPr>
          <w:t>10.</w:t>
        </w:r>
        <w:r w:rsidRPr="0069538E">
          <w:rPr>
            <w:rFonts w:asciiTheme="minorHAnsi" w:eastAsiaTheme="minorEastAsia" w:hAnsiTheme="minorHAnsi" w:cstheme="minorBidi"/>
            <w:sz w:val="22"/>
            <w:szCs w:val="22"/>
            <w:lang w:eastAsia="en-US"/>
          </w:rPr>
          <w:tab/>
        </w:r>
        <w:r w:rsidRPr="0069538E">
          <w:rPr>
            <w:rStyle w:val="Lienhypertexte"/>
          </w:rPr>
          <w:t>Risques incombant au Maître d’Ouvrage et à l’Entrepreneur</w:t>
        </w:r>
        <w:r w:rsidRPr="0069538E">
          <w:rPr>
            <w:webHidden/>
          </w:rPr>
          <w:tab/>
        </w:r>
        <w:r w:rsidRPr="0069538E">
          <w:rPr>
            <w:webHidden/>
          </w:rPr>
          <w:fldChar w:fldCharType="begin"/>
        </w:r>
        <w:r w:rsidRPr="0069538E">
          <w:rPr>
            <w:webHidden/>
          </w:rPr>
          <w:instrText xml:space="preserve"> PAGEREF _Toc37951855 \h </w:instrText>
        </w:r>
        <w:r w:rsidRPr="0069538E">
          <w:rPr>
            <w:webHidden/>
          </w:rPr>
        </w:r>
        <w:r w:rsidRPr="0069538E">
          <w:rPr>
            <w:webHidden/>
          </w:rPr>
          <w:fldChar w:fldCharType="separate"/>
        </w:r>
        <w:r w:rsidR="00D16F9B">
          <w:rPr>
            <w:webHidden/>
          </w:rPr>
          <w:t>185</w:t>
        </w:r>
        <w:r w:rsidRPr="0069538E">
          <w:rPr>
            <w:webHidden/>
          </w:rPr>
          <w:fldChar w:fldCharType="end"/>
        </w:r>
      </w:hyperlink>
    </w:p>
    <w:p w14:paraId="5453BC31" w14:textId="55A56EF8" w:rsidR="00385CF9" w:rsidRPr="0069538E" w:rsidRDefault="00385CF9">
      <w:pPr>
        <w:pStyle w:val="TM2"/>
        <w:rPr>
          <w:rFonts w:asciiTheme="minorHAnsi" w:eastAsiaTheme="minorEastAsia" w:hAnsiTheme="minorHAnsi" w:cstheme="minorBidi"/>
          <w:sz w:val="22"/>
          <w:szCs w:val="22"/>
          <w:lang w:eastAsia="en-US"/>
        </w:rPr>
      </w:pPr>
      <w:hyperlink w:anchor="_Toc37951856" w:history="1">
        <w:r w:rsidRPr="0069538E">
          <w:rPr>
            <w:rStyle w:val="Lienhypertexte"/>
          </w:rPr>
          <w:t>11.</w:t>
        </w:r>
        <w:r w:rsidRPr="0069538E">
          <w:rPr>
            <w:rFonts w:asciiTheme="minorHAnsi" w:eastAsiaTheme="minorEastAsia" w:hAnsiTheme="minorHAnsi" w:cstheme="minorBidi"/>
            <w:sz w:val="22"/>
            <w:szCs w:val="22"/>
            <w:lang w:eastAsia="en-US"/>
          </w:rPr>
          <w:tab/>
        </w:r>
        <w:r w:rsidRPr="0069538E">
          <w:rPr>
            <w:rStyle w:val="Lienhypertexte"/>
          </w:rPr>
          <w:t>Risques incombant au Maître d’Ouvrage</w:t>
        </w:r>
        <w:r w:rsidRPr="0069538E">
          <w:rPr>
            <w:webHidden/>
          </w:rPr>
          <w:tab/>
        </w:r>
        <w:r w:rsidRPr="0069538E">
          <w:rPr>
            <w:webHidden/>
          </w:rPr>
          <w:fldChar w:fldCharType="begin"/>
        </w:r>
        <w:r w:rsidRPr="0069538E">
          <w:rPr>
            <w:webHidden/>
          </w:rPr>
          <w:instrText xml:space="preserve"> PAGEREF _Toc37951856 \h </w:instrText>
        </w:r>
        <w:r w:rsidRPr="0069538E">
          <w:rPr>
            <w:webHidden/>
          </w:rPr>
        </w:r>
        <w:r w:rsidRPr="0069538E">
          <w:rPr>
            <w:webHidden/>
          </w:rPr>
          <w:fldChar w:fldCharType="separate"/>
        </w:r>
        <w:r w:rsidR="00D16F9B">
          <w:rPr>
            <w:webHidden/>
          </w:rPr>
          <w:t>185</w:t>
        </w:r>
        <w:r w:rsidRPr="0069538E">
          <w:rPr>
            <w:webHidden/>
          </w:rPr>
          <w:fldChar w:fldCharType="end"/>
        </w:r>
      </w:hyperlink>
    </w:p>
    <w:p w14:paraId="2B6782D0" w14:textId="5AFB6219" w:rsidR="00385CF9" w:rsidRPr="0069538E" w:rsidRDefault="00385CF9">
      <w:pPr>
        <w:pStyle w:val="TM2"/>
        <w:rPr>
          <w:rFonts w:asciiTheme="minorHAnsi" w:eastAsiaTheme="minorEastAsia" w:hAnsiTheme="minorHAnsi" w:cstheme="minorBidi"/>
          <w:sz w:val="22"/>
          <w:szCs w:val="22"/>
          <w:lang w:eastAsia="en-US"/>
        </w:rPr>
      </w:pPr>
      <w:hyperlink w:anchor="_Toc37951857" w:history="1">
        <w:r w:rsidRPr="0069538E">
          <w:rPr>
            <w:rStyle w:val="Lienhypertexte"/>
          </w:rPr>
          <w:t>12.</w:t>
        </w:r>
        <w:r w:rsidRPr="0069538E">
          <w:rPr>
            <w:rFonts w:asciiTheme="minorHAnsi" w:eastAsiaTheme="minorEastAsia" w:hAnsiTheme="minorHAnsi" w:cstheme="minorBidi"/>
            <w:sz w:val="22"/>
            <w:szCs w:val="22"/>
            <w:lang w:eastAsia="en-US"/>
          </w:rPr>
          <w:tab/>
        </w:r>
        <w:r w:rsidRPr="0069538E">
          <w:rPr>
            <w:rStyle w:val="Lienhypertexte"/>
          </w:rPr>
          <w:t>Risques incombant à l’Entrepreneur</w:t>
        </w:r>
        <w:r w:rsidRPr="0069538E">
          <w:rPr>
            <w:webHidden/>
          </w:rPr>
          <w:tab/>
        </w:r>
        <w:r w:rsidRPr="0069538E">
          <w:rPr>
            <w:webHidden/>
          </w:rPr>
          <w:fldChar w:fldCharType="begin"/>
        </w:r>
        <w:r w:rsidRPr="0069538E">
          <w:rPr>
            <w:webHidden/>
          </w:rPr>
          <w:instrText xml:space="preserve"> PAGEREF _Toc37951857 \h </w:instrText>
        </w:r>
        <w:r w:rsidRPr="0069538E">
          <w:rPr>
            <w:webHidden/>
          </w:rPr>
        </w:r>
        <w:r w:rsidRPr="0069538E">
          <w:rPr>
            <w:webHidden/>
          </w:rPr>
          <w:fldChar w:fldCharType="separate"/>
        </w:r>
        <w:r w:rsidR="00D16F9B">
          <w:rPr>
            <w:webHidden/>
          </w:rPr>
          <w:t>186</w:t>
        </w:r>
        <w:r w:rsidRPr="0069538E">
          <w:rPr>
            <w:webHidden/>
          </w:rPr>
          <w:fldChar w:fldCharType="end"/>
        </w:r>
      </w:hyperlink>
    </w:p>
    <w:p w14:paraId="3D122554" w14:textId="101624A5" w:rsidR="00385CF9" w:rsidRPr="0069538E" w:rsidRDefault="00385CF9">
      <w:pPr>
        <w:pStyle w:val="TM2"/>
        <w:rPr>
          <w:rFonts w:asciiTheme="minorHAnsi" w:eastAsiaTheme="minorEastAsia" w:hAnsiTheme="minorHAnsi" w:cstheme="minorBidi"/>
          <w:sz w:val="22"/>
          <w:szCs w:val="22"/>
          <w:lang w:eastAsia="en-US"/>
        </w:rPr>
      </w:pPr>
      <w:hyperlink w:anchor="_Toc37951858" w:history="1">
        <w:r w:rsidRPr="0069538E">
          <w:rPr>
            <w:rStyle w:val="Lienhypertexte"/>
          </w:rPr>
          <w:t>13.</w:t>
        </w:r>
        <w:r w:rsidRPr="0069538E">
          <w:rPr>
            <w:rFonts w:asciiTheme="minorHAnsi" w:eastAsiaTheme="minorEastAsia" w:hAnsiTheme="minorHAnsi" w:cstheme="minorBidi"/>
            <w:sz w:val="22"/>
            <w:szCs w:val="22"/>
            <w:lang w:eastAsia="en-US"/>
          </w:rPr>
          <w:tab/>
        </w:r>
        <w:r w:rsidRPr="0069538E">
          <w:rPr>
            <w:rStyle w:val="Lienhypertexte"/>
          </w:rPr>
          <w:t>Assurances</w:t>
        </w:r>
        <w:r w:rsidRPr="0069538E">
          <w:rPr>
            <w:webHidden/>
          </w:rPr>
          <w:tab/>
        </w:r>
        <w:r w:rsidRPr="0069538E">
          <w:rPr>
            <w:webHidden/>
          </w:rPr>
          <w:fldChar w:fldCharType="begin"/>
        </w:r>
        <w:r w:rsidRPr="0069538E">
          <w:rPr>
            <w:webHidden/>
          </w:rPr>
          <w:instrText xml:space="preserve"> PAGEREF _Toc37951858 \h </w:instrText>
        </w:r>
        <w:r w:rsidRPr="0069538E">
          <w:rPr>
            <w:webHidden/>
          </w:rPr>
        </w:r>
        <w:r w:rsidRPr="0069538E">
          <w:rPr>
            <w:webHidden/>
          </w:rPr>
          <w:fldChar w:fldCharType="separate"/>
        </w:r>
        <w:r w:rsidR="00D16F9B">
          <w:rPr>
            <w:webHidden/>
          </w:rPr>
          <w:t>186</w:t>
        </w:r>
        <w:r w:rsidRPr="0069538E">
          <w:rPr>
            <w:webHidden/>
          </w:rPr>
          <w:fldChar w:fldCharType="end"/>
        </w:r>
      </w:hyperlink>
    </w:p>
    <w:p w14:paraId="7C2ED118" w14:textId="5CCB2CAE" w:rsidR="00385CF9" w:rsidRPr="0069538E" w:rsidRDefault="00385CF9">
      <w:pPr>
        <w:pStyle w:val="TM2"/>
        <w:rPr>
          <w:rFonts w:asciiTheme="minorHAnsi" w:eastAsiaTheme="minorEastAsia" w:hAnsiTheme="minorHAnsi" w:cstheme="minorBidi"/>
          <w:sz w:val="22"/>
          <w:szCs w:val="22"/>
          <w:lang w:eastAsia="en-US"/>
        </w:rPr>
      </w:pPr>
      <w:hyperlink w:anchor="_Toc37951859" w:history="1">
        <w:r w:rsidRPr="0069538E">
          <w:rPr>
            <w:rStyle w:val="Lienhypertexte"/>
          </w:rPr>
          <w:t>14.</w:t>
        </w:r>
        <w:r w:rsidRPr="0069538E">
          <w:rPr>
            <w:rFonts w:asciiTheme="minorHAnsi" w:eastAsiaTheme="minorEastAsia" w:hAnsiTheme="minorHAnsi" w:cstheme="minorBidi"/>
            <w:sz w:val="22"/>
            <w:szCs w:val="22"/>
            <w:lang w:eastAsia="en-US"/>
          </w:rPr>
          <w:tab/>
        </w:r>
        <w:r w:rsidRPr="0069538E">
          <w:rPr>
            <w:rStyle w:val="Lienhypertexte"/>
          </w:rPr>
          <w:t>Rapports d’investigation  du Site</w:t>
        </w:r>
        <w:r w:rsidRPr="0069538E">
          <w:rPr>
            <w:webHidden/>
          </w:rPr>
          <w:tab/>
        </w:r>
        <w:r w:rsidRPr="0069538E">
          <w:rPr>
            <w:webHidden/>
          </w:rPr>
          <w:fldChar w:fldCharType="begin"/>
        </w:r>
        <w:r w:rsidRPr="0069538E">
          <w:rPr>
            <w:webHidden/>
          </w:rPr>
          <w:instrText xml:space="preserve"> PAGEREF _Toc37951859 \h </w:instrText>
        </w:r>
        <w:r w:rsidRPr="0069538E">
          <w:rPr>
            <w:webHidden/>
          </w:rPr>
        </w:r>
        <w:r w:rsidRPr="0069538E">
          <w:rPr>
            <w:webHidden/>
          </w:rPr>
          <w:fldChar w:fldCharType="separate"/>
        </w:r>
        <w:r w:rsidR="00D16F9B">
          <w:rPr>
            <w:webHidden/>
          </w:rPr>
          <w:t>187</w:t>
        </w:r>
        <w:r w:rsidRPr="0069538E">
          <w:rPr>
            <w:webHidden/>
          </w:rPr>
          <w:fldChar w:fldCharType="end"/>
        </w:r>
      </w:hyperlink>
    </w:p>
    <w:p w14:paraId="2B186DCC" w14:textId="6E2EABB8" w:rsidR="00385CF9" w:rsidRPr="0069538E" w:rsidRDefault="00385CF9">
      <w:pPr>
        <w:pStyle w:val="TM2"/>
        <w:rPr>
          <w:rFonts w:asciiTheme="minorHAnsi" w:eastAsiaTheme="minorEastAsia" w:hAnsiTheme="minorHAnsi" w:cstheme="minorBidi"/>
          <w:sz w:val="22"/>
          <w:szCs w:val="22"/>
          <w:lang w:eastAsia="en-US"/>
        </w:rPr>
      </w:pPr>
      <w:hyperlink w:anchor="_Toc37951860" w:history="1">
        <w:r w:rsidRPr="0069538E">
          <w:rPr>
            <w:rStyle w:val="Lienhypertexte"/>
          </w:rPr>
          <w:t>15.</w:t>
        </w:r>
        <w:r w:rsidRPr="0069538E">
          <w:rPr>
            <w:rFonts w:asciiTheme="minorHAnsi" w:eastAsiaTheme="minorEastAsia" w:hAnsiTheme="minorHAnsi" w:cstheme="minorBidi"/>
            <w:sz w:val="22"/>
            <w:szCs w:val="22"/>
            <w:lang w:eastAsia="en-US"/>
          </w:rPr>
          <w:tab/>
        </w:r>
        <w:r w:rsidRPr="0069538E">
          <w:rPr>
            <w:rStyle w:val="Lienhypertexte"/>
          </w:rPr>
          <w:t>Obligation de l’Entrepreneur d’exécuter les Travaux</w:t>
        </w:r>
        <w:r w:rsidRPr="0069538E">
          <w:rPr>
            <w:webHidden/>
          </w:rPr>
          <w:tab/>
        </w:r>
        <w:r w:rsidRPr="0069538E">
          <w:rPr>
            <w:webHidden/>
          </w:rPr>
          <w:fldChar w:fldCharType="begin"/>
        </w:r>
        <w:r w:rsidRPr="0069538E">
          <w:rPr>
            <w:webHidden/>
          </w:rPr>
          <w:instrText xml:space="preserve"> PAGEREF _Toc37951860 \h </w:instrText>
        </w:r>
        <w:r w:rsidRPr="0069538E">
          <w:rPr>
            <w:webHidden/>
          </w:rPr>
        </w:r>
        <w:r w:rsidRPr="0069538E">
          <w:rPr>
            <w:webHidden/>
          </w:rPr>
          <w:fldChar w:fldCharType="separate"/>
        </w:r>
        <w:r w:rsidR="00D16F9B">
          <w:rPr>
            <w:webHidden/>
          </w:rPr>
          <w:t>187</w:t>
        </w:r>
        <w:r w:rsidRPr="0069538E">
          <w:rPr>
            <w:webHidden/>
          </w:rPr>
          <w:fldChar w:fldCharType="end"/>
        </w:r>
      </w:hyperlink>
    </w:p>
    <w:p w14:paraId="6338EA1F" w14:textId="0A0E4D48" w:rsidR="00385CF9" w:rsidRPr="0069538E" w:rsidRDefault="00385CF9">
      <w:pPr>
        <w:pStyle w:val="TM2"/>
        <w:rPr>
          <w:rFonts w:asciiTheme="minorHAnsi" w:eastAsiaTheme="minorEastAsia" w:hAnsiTheme="minorHAnsi" w:cstheme="minorBidi"/>
          <w:sz w:val="22"/>
          <w:szCs w:val="22"/>
          <w:lang w:eastAsia="en-US"/>
        </w:rPr>
      </w:pPr>
      <w:hyperlink w:anchor="_Toc37951861" w:history="1">
        <w:r w:rsidRPr="0069538E">
          <w:rPr>
            <w:rStyle w:val="Lienhypertexte"/>
          </w:rPr>
          <w:t>16.</w:t>
        </w:r>
        <w:r w:rsidRPr="0069538E">
          <w:rPr>
            <w:rFonts w:asciiTheme="minorHAnsi" w:eastAsiaTheme="minorEastAsia" w:hAnsiTheme="minorHAnsi" w:cstheme="minorBidi"/>
            <w:sz w:val="22"/>
            <w:szCs w:val="22"/>
            <w:lang w:eastAsia="en-US"/>
          </w:rPr>
          <w:tab/>
        </w:r>
        <w:r w:rsidRPr="0069538E">
          <w:rPr>
            <w:rStyle w:val="Lienhypertexte"/>
          </w:rPr>
          <w:t>Obligation de terminer les Travaux à la Date d’achèvement prévue</w:t>
        </w:r>
        <w:r w:rsidRPr="0069538E">
          <w:rPr>
            <w:webHidden/>
          </w:rPr>
          <w:tab/>
        </w:r>
        <w:r w:rsidRPr="0069538E">
          <w:rPr>
            <w:webHidden/>
          </w:rPr>
          <w:fldChar w:fldCharType="begin"/>
        </w:r>
        <w:r w:rsidRPr="0069538E">
          <w:rPr>
            <w:webHidden/>
          </w:rPr>
          <w:instrText xml:space="preserve"> PAGEREF _Toc37951861 \h </w:instrText>
        </w:r>
        <w:r w:rsidRPr="0069538E">
          <w:rPr>
            <w:webHidden/>
          </w:rPr>
        </w:r>
        <w:r w:rsidRPr="0069538E">
          <w:rPr>
            <w:webHidden/>
          </w:rPr>
          <w:fldChar w:fldCharType="separate"/>
        </w:r>
        <w:r w:rsidR="00D16F9B">
          <w:rPr>
            <w:webHidden/>
          </w:rPr>
          <w:t>188</w:t>
        </w:r>
        <w:r w:rsidRPr="0069538E">
          <w:rPr>
            <w:webHidden/>
          </w:rPr>
          <w:fldChar w:fldCharType="end"/>
        </w:r>
      </w:hyperlink>
    </w:p>
    <w:p w14:paraId="197A9E40" w14:textId="58FDF79D" w:rsidR="00385CF9" w:rsidRPr="0069538E" w:rsidRDefault="00385CF9">
      <w:pPr>
        <w:pStyle w:val="TM2"/>
        <w:rPr>
          <w:rFonts w:asciiTheme="minorHAnsi" w:eastAsiaTheme="minorEastAsia" w:hAnsiTheme="minorHAnsi" w:cstheme="minorBidi"/>
          <w:sz w:val="22"/>
          <w:szCs w:val="22"/>
          <w:lang w:eastAsia="en-US"/>
        </w:rPr>
      </w:pPr>
      <w:hyperlink w:anchor="_Toc37951862" w:history="1">
        <w:r w:rsidRPr="0069538E">
          <w:rPr>
            <w:rStyle w:val="Lienhypertexte"/>
          </w:rPr>
          <w:t>17.</w:t>
        </w:r>
        <w:r w:rsidRPr="0069538E">
          <w:rPr>
            <w:rFonts w:asciiTheme="minorHAnsi" w:eastAsiaTheme="minorEastAsia" w:hAnsiTheme="minorHAnsi" w:cstheme="minorBidi"/>
            <w:sz w:val="22"/>
            <w:szCs w:val="22"/>
            <w:lang w:eastAsia="en-US"/>
          </w:rPr>
          <w:tab/>
        </w:r>
        <w:r w:rsidRPr="0069538E">
          <w:rPr>
            <w:rStyle w:val="Lienhypertexte"/>
          </w:rPr>
          <w:t>Approbation du Directeur de Projet</w:t>
        </w:r>
        <w:r w:rsidRPr="0069538E">
          <w:rPr>
            <w:webHidden/>
          </w:rPr>
          <w:tab/>
        </w:r>
        <w:r w:rsidRPr="0069538E">
          <w:rPr>
            <w:webHidden/>
          </w:rPr>
          <w:fldChar w:fldCharType="begin"/>
        </w:r>
        <w:r w:rsidRPr="0069538E">
          <w:rPr>
            <w:webHidden/>
          </w:rPr>
          <w:instrText xml:space="preserve"> PAGEREF _Toc37951862 \h </w:instrText>
        </w:r>
        <w:r w:rsidRPr="0069538E">
          <w:rPr>
            <w:webHidden/>
          </w:rPr>
        </w:r>
        <w:r w:rsidRPr="0069538E">
          <w:rPr>
            <w:webHidden/>
          </w:rPr>
          <w:fldChar w:fldCharType="separate"/>
        </w:r>
        <w:r w:rsidR="00D16F9B">
          <w:rPr>
            <w:webHidden/>
          </w:rPr>
          <w:t>188</w:t>
        </w:r>
        <w:r w:rsidRPr="0069538E">
          <w:rPr>
            <w:webHidden/>
          </w:rPr>
          <w:fldChar w:fldCharType="end"/>
        </w:r>
      </w:hyperlink>
    </w:p>
    <w:p w14:paraId="1015C1D0" w14:textId="0735FD3B" w:rsidR="00385CF9" w:rsidRPr="0069538E" w:rsidRDefault="00385CF9">
      <w:pPr>
        <w:pStyle w:val="TM2"/>
        <w:rPr>
          <w:rFonts w:asciiTheme="minorHAnsi" w:eastAsiaTheme="minorEastAsia" w:hAnsiTheme="minorHAnsi" w:cstheme="minorBidi"/>
          <w:sz w:val="22"/>
          <w:szCs w:val="22"/>
          <w:lang w:eastAsia="en-US"/>
        </w:rPr>
      </w:pPr>
      <w:hyperlink w:anchor="_Toc37951863" w:history="1">
        <w:r w:rsidRPr="0069538E">
          <w:rPr>
            <w:rStyle w:val="Lienhypertexte"/>
          </w:rPr>
          <w:t>18.</w:t>
        </w:r>
        <w:r w:rsidRPr="0069538E">
          <w:rPr>
            <w:rFonts w:asciiTheme="minorHAnsi" w:eastAsiaTheme="minorEastAsia" w:hAnsiTheme="minorHAnsi" w:cstheme="minorBidi"/>
            <w:sz w:val="22"/>
            <w:szCs w:val="22"/>
            <w:lang w:eastAsia="en-US"/>
          </w:rPr>
          <w:tab/>
        </w:r>
        <w:r w:rsidRPr="0069538E">
          <w:rPr>
            <w:rStyle w:val="Lienhypertexte"/>
          </w:rPr>
          <w:t>Hygiène, Sécurité et Protection de l’Environnement</w:t>
        </w:r>
        <w:r w:rsidRPr="0069538E">
          <w:rPr>
            <w:webHidden/>
          </w:rPr>
          <w:tab/>
        </w:r>
        <w:r w:rsidRPr="0069538E">
          <w:rPr>
            <w:webHidden/>
          </w:rPr>
          <w:fldChar w:fldCharType="begin"/>
        </w:r>
        <w:r w:rsidRPr="0069538E">
          <w:rPr>
            <w:webHidden/>
          </w:rPr>
          <w:instrText xml:space="preserve"> PAGEREF _Toc37951863 \h </w:instrText>
        </w:r>
        <w:r w:rsidRPr="0069538E">
          <w:rPr>
            <w:webHidden/>
          </w:rPr>
        </w:r>
        <w:r w:rsidRPr="0069538E">
          <w:rPr>
            <w:webHidden/>
          </w:rPr>
          <w:fldChar w:fldCharType="separate"/>
        </w:r>
        <w:r w:rsidR="00D16F9B">
          <w:rPr>
            <w:webHidden/>
          </w:rPr>
          <w:t>189</w:t>
        </w:r>
        <w:r w:rsidRPr="0069538E">
          <w:rPr>
            <w:webHidden/>
          </w:rPr>
          <w:fldChar w:fldCharType="end"/>
        </w:r>
      </w:hyperlink>
    </w:p>
    <w:p w14:paraId="2DB903C2" w14:textId="6AE8379E" w:rsidR="00385CF9" w:rsidRPr="0069538E" w:rsidRDefault="00385CF9">
      <w:pPr>
        <w:pStyle w:val="TM2"/>
        <w:rPr>
          <w:rFonts w:asciiTheme="minorHAnsi" w:eastAsiaTheme="minorEastAsia" w:hAnsiTheme="minorHAnsi" w:cstheme="minorBidi"/>
          <w:sz w:val="22"/>
          <w:szCs w:val="22"/>
          <w:lang w:eastAsia="en-US"/>
        </w:rPr>
      </w:pPr>
      <w:hyperlink w:anchor="_Toc37951864" w:history="1">
        <w:r w:rsidRPr="0069538E">
          <w:rPr>
            <w:rStyle w:val="Lienhypertexte"/>
          </w:rPr>
          <w:t>19.</w:t>
        </w:r>
        <w:r w:rsidRPr="0069538E">
          <w:rPr>
            <w:rFonts w:asciiTheme="minorHAnsi" w:eastAsiaTheme="minorEastAsia" w:hAnsiTheme="minorHAnsi" w:cstheme="minorBidi"/>
            <w:sz w:val="22"/>
            <w:szCs w:val="22"/>
            <w:lang w:eastAsia="en-US"/>
          </w:rPr>
          <w:tab/>
        </w:r>
        <w:r w:rsidRPr="0069538E">
          <w:rPr>
            <w:rStyle w:val="Lienhypertexte"/>
          </w:rPr>
          <w:t>Découvertes Archéologiques et Géologiques</w:t>
        </w:r>
        <w:r w:rsidRPr="0069538E">
          <w:rPr>
            <w:webHidden/>
          </w:rPr>
          <w:tab/>
        </w:r>
        <w:r w:rsidRPr="0069538E">
          <w:rPr>
            <w:webHidden/>
          </w:rPr>
          <w:fldChar w:fldCharType="begin"/>
        </w:r>
        <w:r w:rsidRPr="0069538E">
          <w:rPr>
            <w:webHidden/>
          </w:rPr>
          <w:instrText xml:space="preserve"> PAGEREF _Toc37951864 \h </w:instrText>
        </w:r>
        <w:r w:rsidRPr="0069538E">
          <w:rPr>
            <w:webHidden/>
          </w:rPr>
        </w:r>
        <w:r w:rsidRPr="0069538E">
          <w:rPr>
            <w:webHidden/>
          </w:rPr>
          <w:fldChar w:fldCharType="separate"/>
        </w:r>
        <w:r w:rsidR="00D16F9B">
          <w:rPr>
            <w:webHidden/>
          </w:rPr>
          <w:t>192</w:t>
        </w:r>
        <w:r w:rsidRPr="0069538E">
          <w:rPr>
            <w:webHidden/>
          </w:rPr>
          <w:fldChar w:fldCharType="end"/>
        </w:r>
      </w:hyperlink>
    </w:p>
    <w:p w14:paraId="2DD1EFFC" w14:textId="523B5751" w:rsidR="00385CF9" w:rsidRPr="0069538E" w:rsidRDefault="00385CF9">
      <w:pPr>
        <w:pStyle w:val="TM2"/>
        <w:rPr>
          <w:rFonts w:asciiTheme="minorHAnsi" w:eastAsiaTheme="minorEastAsia" w:hAnsiTheme="minorHAnsi" w:cstheme="minorBidi"/>
          <w:sz w:val="22"/>
          <w:szCs w:val="22"/>
          <w:lang w:eastAsia="en-US"/>
        </w:rPr>
      </w:pPr>
      <w:hyperlink w:anchor="_Toc37951865" w:history="1">
        <w:r w:rsidRPr="0069538E">
          <w:rPr>
            <w:rStyle w:val="Lienhypertexte"/>
          </w:rPr>
          <w:t>20.</w:t>
        </w:r>
        <w:r w:rsidRPr="0069538E">
          <w:rPr>
            <w:rFonts w:asciiTheme="minorHAnsi" w:eastAsiaTheme="minorEastAsia" w:hAnsiTheme="minorHAnsi" w:cstheme="minorBidi"/>
            <w:sz w:val="22"/>
            <w:szCs w:val="22"/>
            <w:lang w:eastAsia="en-US"/>
          </w:rPr>
          <w:tab/>
        </w:r>
        <w:r w:rsidRPr="0069538E">
          <w:rPr>
            <w:rStyle w:val="Lienhypertexte"/>
          </w:rPr>
          <w:t>Mise à disposition du Site</w:t>
        </w:r>
        <w:r w:rsidRPr="0069538E">
          <w:rPr>
            <w:webHidden/>
          </w:rPr>
          <w:tab/>
        </w:r>
        <w:r w:rsidRPr="0069538E">
          <w:rPr>
            <w:webHidden/>
          </w:rPr>
          <w:fldChar w:fldCharType="begin"/>
        </w:r>
        <w:r w:rsidRPr="0069538E">
          <w:rPr>
            <w:webHidden/>
          </w:rPr>
          <w:instrText xml:space="preserve"> PAGEREF _Toc37951865 \h </w:instrText>
        </w:r>
        <w:r w:rsidRPr="0069538E">
          <w:rPr>
            <w:webHidden/>
          </w:rPr>
        </w:r>
        <w:r w:rsidRPr="0069538E">
          <w:rPr>
            <w:webHidden/>
          </w:rPr>
          <w:fldChar w:fldCharType="separate"/>
        </w:r>
        <w:r w:rsidR="00D16F9B">
          <w:rPr>
            <w:webHidden/>
          </w:rPr>
          <w:t>192</w:t>
        </w:r>
        <w:r w:rsidRPr="0069538E">
          <w:rPr>
            <w:webHidden/>
          </w:rPr>
          <w:fldChar w:fldCharType="end"/>
        </w:r>
      </w:hyperlink>
    </w:p>
    <w:p w14:paraId="69F06D76" w14:textId="71CD5766" w:rsidR="00385CF9" w:rsidRPr="0069538E" w:rsidRDefault="00385CF9">
      <w:pPr>
        <w:pStyle w:val="TM2"/>
        <w:rPr>
          <w:rFonts w:asciiTheme="minorHAnsi" w:eastAsiaTheme="minorEastAsia" w:hAnsiTheme="minorHAnsi" w:cstheme="minorBidi"/>
          <w:sz w:val="22"/>
          <w:szCs w:val="22"/>
          <w:lang w:eastAsia="en-US"/>
        </w:rPr>
      </w:pPr>
      <w:hyperlink w:anchor="_Toc37951866" w:history="1">
        <w:r w:rsidRPr="0069538E">
          <w:rPr>
            <w:rStyle w:val="Lienhypertexte"/>
          </w:rPr>
          <w:t>21.</w:t>
        </w:r>
        <w:r w:rsidRPr="0069538E">
          <w:rPr>
            <w:rFonts w:asciiTheme="minorHAnsi" w:eastAsiaTheme="minorEastAsia" w:hAnsiTheme="minorHAnsi" w:cstheme="minorBidi"/>
            <w:sz w:val="22"/>
            <w:szCs w:val="22"/>
            <w:lang w:eastAsia="en-US"/>
          </w:rPr>
          <w:tab/>
        </w:r>
        <w:r w:rsidRPr="0069538E">
          <w:rPr>
            <w:rStyle w:val="Lienhypertexte"/>
          </w:rPr>
          <w:t>Accès au Site</w:t>
        </w:r>
        <w:r w:rsidRPr="0069538E">
          <w:rPr>
            <w:webHidden/>
          </w:rPr>
          <w:tab/>
        </w:r>
        <w:r w:rsidRPr="0069538E">
          <w:rPr>
            <w:webHidden/>
          </w:rPr>
          <w:fldChar w:fldCharType="begin"/>
        </w:r>
        <w:r w:rsidRPr="0069538E">
          <w:rPr>
            <w:webHidden/>
          </w:rPr>
          <w:instrText xml:space="preserve"> PAGEREF _Toc37951866 \h </w:instrText>
        </w:r>
        <w:r w:rsidRPr="0069538E">
          <w:rPr>
            <w:webHidden/>
          </w:rPr>
        </w:r>
        <w:r w:rsidRPr="0069538E">
          <w:rPr>
            <w:webHidden/>
          </w:rPr>
          <w:fldChar w:fldCharType="separate"/>
        </w:r>
        <w:r w:rsidR="00D16F9B">
          <w:rPr>
            <w:webHidden/>
          </w:rPr>
          <w:t>192</w:t>
        </w:r>
        <w:r w:rsidRPr="0069538E">
          <w:rPr>
            <w:webHidden/>
          </w:rPr>
          <w:fldChar w:fldCharType="end"/>
        </w:r>
      </w:hyperlink>
    </w:p>
    <w:p w14:paraId="47A43CAE" w14:textId="00E18999" w:rsidR="00385CF9" w:rsidRPr="0069538E" w:rsidRDefault="00385CF9">
      <w:pPr>
        <w:pStyle w:val="TM2"/>
        <w:rPr>
          <w:rFonts w:asciiTheme="minorHAnsi" w:eastAsiaTheme="minorEastAsia" w:hAnsiTheme="minorHAnsi" w:cstheme="minorBidi"/>
          <w:sz w:val="22"/>
          <w:szCs w:val="22"/>
          <w:lang w:eastAsia="en-US"/>
        </w:rPr>
      </w:pPr>
      <w:hyperlink w:anchor="_Toc37951867" w:history="1">
        <w:r w:rsidRPr="0069538E">
          <w:rPr>
            <w:rStyle w:val="Lienhypertexte"/>
          </w:rPr>
          <w:t>22.</w:t>
        </w:r>
        <w:r w:rsidRPr="0069538E">
          <w:rPr>
            <w:rFonts w:asciiTheme="minorHAnsi" w:eastAsiaTheme="minorEastAsia" w:hAnsiTheme="minorHAnsi" w:cstheme="minorBidi"/>
            <w:sz w:val="22"/>
            <w:szCs w:val="22"/>
            <w:lang w:eastAsia="en-US"/>
          </w:rPr>
          <w:tab/>
        </w:r>
        <w:r w:rsidRPr="0069538E">
          <w:rPr>
            <w:rStyle w:val="Lienhypertexte"/>
          </w:rPr>
          <w:t>Instructions, Inspections et Audits</w:t>
        </w:r>
        <w:r w:rsidRPr="0069538E">
          <w:rPr>
            <w:webHidden/>
          </w:rPr>
          <w:tab/>
        </w:r>
        <w:r w:rsidRPr="0069538E">
          <w:rPr>
            <w:webHidden/>
          </w:rPr>
          <w:fldChar w:fldCharType="begin"/>
        </w:r>
        <w:r w:rsidRPr="0069538E">
          <w:rPr>
            <w:webHidden/>
          </w:rPr>
          <w:instrText xml:space="preserve"> PAGEREF _Toc37951867 \h </w:instrText>
        </w:r>
        <w:r w:rsidRPr="0069538E">
          <w:rPr>
            <w:webHidden/>
          </w:rPr>
        </w:r>
        <w:r w:rsidRPr="0069538E">
          <w:rPr>
            <w:webHidden/>
          </w:rPr>
          <w:fldChar w:fldCharType="separate"/>
        </w:r>
        <w:r w:rsidR="00D16F9B">
          <w:rPr>
            <w:webHidden/>
          </w:rPr>
          <w:t>192</w:t>
        </w:r>
        <w:r w:rsidRPr="0069538E">
          <w:rPr>
            <w:webHidden/>
          </w:rPr>
          <w:fldChar w:fldCharType="end"/>
        </w:r>
      </w:hyperlink>
    </w:p>
    <w:p w14:paraId="02B8BFDF" w14:textId="2862BEAE" w:rsidR="00385CF9" w:rsidRPr="0069538E" w:rsidRDefault="00385CF9">
      <w:pPr>
        <w:pStyle w:val="TM2"/>
        <w:rPr>
          <w:rFonts w:asciiTheme="minorHAnsi" w:eastAsiaTheme="minorEastAsia" w:hAnsiTheme="minorHAnsi" w:cstheme="minorBidi"/>
          <w:sz w:val="22"/>
          <w:szCs w:val="22"/>
          <w:lang w:eastAsia="en-US"/>
        </w:rPr>
      </w:pPr>
      <w:hyperlink w:anchor="_Toc37951868" w:history="1">
        <w:r w:rsidRPr="0069538E">
          <w:rPr>
            <w:rStyle w:val="Lienhypertexte"/>
          </w:rPr>
          <w:t>23.</w:t>
        </w:r>
        <w:r w:rsidRPr="0069538E">
          <w:rPr>
            <w:rFonts w:asciiTheme="minorHAnsi" w:eastAsiaTheme="minorEastAsia" w:hAnsiTheme="minorHAnsi" w:cstheme="minorBidi"/>
            <w:sz w:val="22"/>
            <w:szCs w:val="22"/>
            <w:lang w:eastAsia="en-US"/>
          </w:rPr>
          <w:tab/>
        </w:r>
        <w:r w:rsidRPr="0069538E">
          <w:rPr>
            <w:rStyle w:val="Lienhypertexte"/>
          </w:rPr>
          <w:t>Désignation du Conciliateur</w:t>
        </w:r>
        <w:r w:rsidRPr="0069538E">
          <w:rPr>
            <w:webHidden/>
          </w:rPr>
          <w:tab/>
        </w:r>
        <w:r w:rsidRPr="0069538E">
          <w:rPr>
            <w:webHidden/>
          </w:rPr>
          <w:fldChar w:fldCharType="begin"/>
        </w:r>
        <w:r w:rsidRPr="0069538E">
          <w:rPr>
            <w:webHidden/>
          </w:rPr>
          <w:instrText xml:space="preserve"> PAGEREF _Toc37951868 \h </w:instrText>
        </w:r>
        <w:r w:rsidRPr="0069538E">
          <w:rPr>
            <w:webHidden/>
          </w:rPr>
        </w:r>
        <w:r w:rsidRPr="0069538E">
          <w:rPr>
            <w:webHidden/>
          </w:rPr>
          <w:fldChar w:fldCharType="separate"/>
        </w:r>
        <w:r w:rsidR="00D16F9B">
          <w:rPr>
            <w:webHidden/>
          </w:rPr>
          <w:t>193</w:t>
        </w:r>
        <w:r w:rsidRPr="0069538E">
          <w:rPr>
            <w:webHidden/>
          </w:rPr>
          <w:fldChar w:fldCharType="end"/>
        </w:r>
      </w:hyperlink>
    </w:p>
    <w:p w14:paraId="04A58DA1" w14:textId="1A4B4CA2" w:rsidR="00385CF9" w:rsidRPr="0069538E" w:rsidRDefault="00385CF9">
      <w:pPr>
        <w:pStyle w:val="TM2"/>
        <w:rPr>
          <w:rFonts w:asciiTheme="minorHAnsi" w:eastAsiaTheme="minorEastAsia" w:hAnsiTheme="minorHAnsi" w:cstheme="minorBidi"/>
          <w:sz w:val="22"/>
          <w:szCs w:val="22"/>
          <w:lang w:eastAsia="en-US"/>
        </w:rPr>
      </w:pPr>
      <w:hyperlink w:anchor="_Toc37951869" w:history="1">
        <w:r w:rsidRPr="0069538E">
          <w:rPr>
            <w:rStyle w:val="Lienhypertexte"/>
          </w:rPr>
          <w:t>24.</w:t>
        </w:r>
        <w:r w:rsidRPr="0069538E">
          <w:rPr>
            <w:rFonts w:asciiTheme="minorHAnsi" w:eastAsiaTheme="minorEastAsia" w:hAnsiTheme="minorHAnsi" w:cstheme="minorBidi"/>
            <w:sz w:val="22"/>
            <w:szCs w:val="22"/>
            <w:lang w:eastAsia="en-US"/>
          </w:rPr>
          <w:tab/>
        </w:r>
        <w:r w:rsidRPr="0069538E">
          <w:rPr>
            <w:rStyle w:val="Lienhypertexte"/>
          </w:rPr>
          <w:t>Procédure de règlement des différends</w:t>
        </w:r>
        <w:r w:rsidRPr="0069538E">
          <w:rPr>
            <w:webHidden/>
          </w:rPr>
          <w:tab/>
        </w:r>
        <w:r w:rsidRPr="0069538E">
          <w:rPr>
            <w:webHidden/>
          </w:rPr>
          <w:fldChar w:fldCharType="begin"/>
        </w:r>
        <w:r w:rsidRPr="0069538E">
          <w:rPr>
            <w:webHidden/>
          </w:rPr>
          <w:instrText xml:space="preserve"> PAGEREF _Toc37951869 \h </w:instrText>
        </w:r>
        <w:r w:rsidRPr="0069538E">
          <w:rPr>
            <w:webHidden/>
          </w:rPr>
        </w:r>
        <w:r w:rsidRPr="0069538E">
          <w:rPr>
            <w:webHidden/>
          </w:rPr>
          <w:fldChar w:fldCharType="separate"/>
        </w:r>
        <w:r w:rsidR="00D16F9B">
          <w:rPr>
            <w:webHidden/>
          </w:rPr>
          <w:t>193</w:t>
        </w:r>
        <w:r w:rsidRPr="0069538E">
          <w:rPr>
            <w:webHidden/>
          </w:rPr>
          <w:fldChar w:fldCharType="end"/>
        </w:r>
      </w:hyperlink>
    </w:p>
    <w:p w14:paraId="5E371522" w14:textId="684E7E9D" w:rsidR="00385CF9" w:rsidRPr="0069538E" w:rsidRDefault="00385CF9">
      <w:pPr>
        <w:pStyle w:val="TM2"/>
        <w:rPr>
          <w:rFonts w:asciiTheme="minorHAnsi" w:eastAsiaTheme="minorEastAsia" w:hAnsiTheme="minorHAnsi" w:cstheme="minorBidi"/>
          <w:sz w:val="22"/>
          <w:szCs w:val="22"/>
          <w:lang w:eastAsia="en-US"/>
        </w:rPr>
      </w:pPr>
      <w:hyperlink w:anchor="_Toc37951870" w:history="1">
        <w:r w:rsidRPr="0069538E">
          <w:rPr>
            <w:rStyle w:val="Lienhypertexte"/>
          </w:rPr>
          <w:t>25.</w:t>
        </w:r>
        <w:r w:rsidRPr="0069538E">
          <w:rPr>
            <w:rFonts w:asciiTheme="minorHAnsi" w:eastAsiaTheme="minorEastAsia" w:hAnsiTheme="minorHAnsi" w:cstheme="minorBidi"/>
            <w:sz w:val="22"/>
            <w:szCs w:val="22"/>
            <w:lang w:eastAsia="en-US"/>
          </w:rPr>
          <w:tab/>
        </w:r>
        <w:r w:rsidRPr="0069538E">
          <w:rPr>
            <w:rStyle w:val="Lienhypertexte"/>
          </w:rPr>
          <w:t>Fraude et Corruption</w:t>
        </w:r>
        <w:r w:rsidRPr="0069538E">
          <w:rPr>
            <w:webHidden/>
          </w:rPr>
          <w:tab/>
        </w:r>
        <w:r w:rsidRPr="0069538E">
          <w:rPr>
            <w:webHidden/>
          </w:rPr>
          <w:fldChar w:fldCharType="begin"/>
        </w:r>
        <w:r w:rsidRPr="0069538E">
          <w:rPr>
            <w:webHidden/>
          </w:rPr>
          <w:instrText xml:space="preserve"> PAGEREF _Toc37951870 \h </w:instrText>
        </w:r>
        <w:r w:rsidRPr="0069538E">
          <w:rPr>
            <w:webHidden/>
          </w:rPr>
        </w:r>
        <w:r w:rsidRPr="0069538E">
          <w:rPr>
            <w:webHidden/>
          </w:rPr>
          <w:fldChar w:fldCharType="separate"/>
        </w:r>
        <w:r w:rsidR="00D16F9B">
          <w:rPr>
            <w:webHidden/>
          </w:rPr>
          <w:t>194</w:t>
        </w:r>
        <w:r w:rsidRPr="0069538E">
          <w:rPr>
            <w:webHidden/>
          </w:rPr>
          <w:fldChar w:fldCharType="end"/>
        </w:r>
      </w:hyperlink>
    </w:p>
    <w:p w14:paraId="02329A4E" w14:textId="38F8A94A" w:rsidR="00385CF9" w:rsidRPr="0069538E" w:rsidRDefault="00385CF9">
      <w:pPr>
        <w:pStyle w:val="TM2"/>
        <w:rPr>
          <w:rFonts w:asciiTheme="minorHAnsi" w:eastAsiaTheme="minorEastAsia" w:hAnsiTheme="minorHAnsi" w:cstheme="minorBidi"/>
          <w:sz w:val="22"/>
          <w:szCs w:val="22"/>
          <w:lang w:eastAsia="en-US"/>
        </w:rPr>
      </w:pPr>
      <w:hyperlink w:anchor="_Toc37951871" w:history="1">
        <w:r w:rsidRPr="0069538E">
          <w:rPr>
            <w:rStyle w:val="Lienhypertexte"/>
          </w:rPr>
          <w:t>27.</w:t>
        </w:r>
        <w:r w:rsidRPr="0069538E">
          <w:rPr>
            <w:rFonts w:asciiTheme="minorHAnsi" w:eastAsiaTheme="minorEastAsia" w:hAnsiTheme="minorHAnsi" w:cstheme="minorBidi"/>
            <w:sz w:val="22"/>
            <w:szCs w:val="22"/>
            <w:lang w:eastAsia="en-US"/>
          </w:rPr>
          <w:tab/>
        </w:r>
        <w:r w:rsidRPr="0069538E">
          <w:rPr>
            <w:rStyle w:val="Lienhypertexte"/>
          </w:rPr>
          <w:t>Fournisseurs (autres que sous-traitants)</w:t>
        </w:r>
        <w:r w:rsidRPr="0069538E">
          <w:rPr>
            <w:webHidden/>
          </w:rPr>
          <w:tab/>
        </w:r>
        <w:r w:rsidRPr="0069538E">
          <w:rPr>
            <w:webHidden/>
          </w:rPr>
          <w:fldChar w:fldCharType="begin"/>
        </w:r>
        <w:r w:rsidRPr="0069538E">
          <w:rPr>
            <w:webHidden/>
          </w:rPr>
          <w:instrText xml:space="preserve"> PAGEREF _Toc37951871 \h </w:instrText>
        </w:r>
        <w:r w:rsidRPr="0069538E">
          <w:rPr>
            <w:webHidden/>
          </w:rPr>
        </w:r>
        <w:r w:rsidRPr="0069538E">
          <w:rPr>
            <w:webHidden/>
          </w:rPr>
          <w:fldChar w:fldCharType="separate"/>
        </w:r>
        <w:r w:rsidR="00D16F9B">
          <w:rPr>
            <w:webHidden/>
          </w:rPr>
          <w:t>195</w:t>
        </w:r>
        <w:r w:rsidRPr="0069538E">
          <w:rPr>
            <w:webHidden/>
          </w:rPr>
          <w:fldChar w:fldCharType="end"/>
        </w:r>
      </w:hyperlink>
    </w:p>
    <w:p w14:paraId="6A56482C" w14:textId="64DBCA24" w:rsidR="00385CF9" w:rsidRPr="0069538E" w:rsidRDefault="00385CF9">
      <w:pPr>
        <w:pStyle w:val="TM2"/>
        <w:rPr>
          <w:rFonts w:asciiTheme="minorHAnsi" w:eastAsiaTheme="minorEastAsia" w:hAnsiTheme="minorHAnsi" w:cstheme="minorBidi"/>
          <w:sz w:val="22"/>
          <w:szCs w:val="22"/>
          <w:lang w:eastAsia="en-US"/>
        </w:rPr>
      </w:pPr>
      <w:hyperlink w:anchor="_Toc37951872" w:history="1">
        <w:r w:rsidRPr="0069538E">
          <w:rPr>
            <w:rStyle w:val="Lienhypertexte"/>
          </w:rPr>
          <w:t>28.</w:t>
        </w:r>
        <w:r w:rsidRPr="0069538E">
          <w:rPr>
            <w:rFonts w:asciiTheme="minorHAnsi" w:eastAsiaTheme="minorEastAsia" w:hAnsiTheme="minorHAnsi" w:cstheme="minorBidi"/>
            <w:sz w:val="22"/>
            <w:szCs w:val="22"/>
            <w:lang w:eastAsia="en-US"/>
          </w:rPr>
          <w:tab/>
        </w:r>
        <w:r w:rsidRPr="0069538E">
          <w:rPr>
            <w:rStyle w:val="Lienhypertexte"/>
          </w:rPr>
          <w:t>Code de Conduite</w:t>
        </w:r>
        <w:r w:rsidRPr="0069538E">
          <w:rPr>
            <w:webHidden/>
          </w:rPr>
          <w:tab/>
        </w:r>
        <w:r w:rsidRPr="0069538E">
          <w:rPr>
            <w:webHidden/>
          </w:rPr>
          <w:fldChar w:fldCharType="begin"/>
        </w:r>
        <w:r w:rsidRPr="0069538E">
          <w:rPr>
            <w:webHidden/>
          </w:rPr>
          <w:instrText xml:space="preserve"> PAGEREF _Toc37951872 \h </w:instrText>
        </w:r>
        <w:r w:rsidRPr="0069538E">
          <w:rPr>
            <w:webHidden/>
          </w:rPr>
        </w:r>
        <w:r w:rsidRPr="0069538E">
          <w:rPr>
            <w:webHidden/>
          </w:rPr>
          <w:fldChar w:fldCharType="separate"/>
        </w:r>
        <w:r w:rsidR="00D16F9B">
          <w:rPr>
            <w:webHidden/>
          </w:rPr>
          <w:t>196</w:t>
        </w:r>
        <w:r w:rsidRPr="0069538E">
          <w:rPr>
            <w:webHidden/>
          </w:rPr>
          <w:fldChar w:fldCharType="end"/>
        </w:r>
      </w:hyperlink>
    </w:p>
    <w:p w14:paraId="0B1BB5C7" w14:textId="517020C4" w:rsidR="00385CF9" w:rsidRPr="0069538E" w:rsidRDefault="00385CF9">
      <w:pPr>
        <w:pStyle w:val="TM2"/>
        <w:rPr>
          <w:rFonts w:asciiTheme="minorHAnsi" w:eastAsiaTheme="minorEastAsia" w:hAnsiTheme="minorHAnsi" w:cstheme="minorBidi"/>
          <w:sz w:val="22"/>
          <w:szCs w:val="22"/>
          <w:lang w:eastAsia="en-US"/>
        </w:rPr>
      </w:pPr>
      <w:hyperlink w:anchor="_Toc37951873" w:history="1">
        <w:r w:rsidRPr="0069538E">
          <w:rPr>
            <w:rStyle w:val="Lienhypertexte"/>
          </w:rPr>
          <w:t>29.</w:t>
        </w:r>
        <w:r w:rsidRPr="0069538E">
          <w:rPr>
            <w:rFonts w:asciiTheme="minorHAnsi" w:eastAsiaTheme="minorEastAsia" w:hAnsiTheme="minorHAnsi" w:cstheme="minorBidi"/>
            <w:sz w:val="22"/>
            <w:szCs w:val="22"/>
            <w:lang w:eastAsia="en-US"/>
          </w:rPr>
          <w:tab/>
        </w:r>
        <w:r w:rsidRPr="0069538E">
          <w:rPr>
            <w:rStyle w:val="Lienhypertexte"/>
          </w:rPr>
          <w:t>Sécurité du Site</w:t>
        </w:r>
        <w:r w:rsidRPr="0069538E">
          <w:rPr>
            <w:webHidden/>
          </w:rPr>
          <w:tab/>
        </w:r>
        <w:r w:rsidRPr="0069538E">
          <w:rPr>
            <w:webHidden/>
          </w:rPr>
          <w:fldChar w:fldCharType="begin"/>
        </w:r>
        <w:r w:rsidRPr="0069538E">
          <w:rPr>
            <w:webHidden/>
          </w:rPr>
          <w:instrText xml:space="preserve"> PAGEREF _Toc37951873 \h </w:instrText>
        </w:r>
        <w:r w:rsidRPr="0069538E">
          <w:rPr>
            <w:webHidden/>
          </w:rPr>
        </w:r>
        <w:r w:rsidRPr="0069538E">
          <w:rPr>
            <w:webHidden/>
          </w:rPr>
          <w:fldChar w:fldCharType="separate"/>
        </w:r>
        <w:r w:rsidR="00D16F9B">
          <w:rPr>
            <w:webHidden/>
          </w:rPr>
          <w:t>196</w:t>
        </w:r>
        <w:r w:rsidRPr="0069538E">
          <w:rPr>
            <w:webHidden/>
          </w:rPr>
          <w:fldChar w:fldCharType="end"/>
        </w:r>
      </w:hyperlink>
    </w:p>
    <w:p w14:paraId="41194C17" w14:textId="572B052A" w:rsidR="00385CF9" w:rsidRPr="0069538E" w:rsidRDefault="00385CF9">
      <w:pPr>
        <w:pStyle w:val="TM1"/>
        <w:rPr>
          <w:rFonts w:asciiTheme="minorHAnsi" w:eastAsiaTheme="minorEastAsia" w:hAnsiTheme="minorHAnsi" w:cstheme="minorBidi"/>
          <w:b w:val="0"/>
          <w:sz w:val="22"/>
          <w:szCs w:val="22"/>
          <w:lang w:eastAsia="en-US"/>
        </w:rPr>
      </w:pPr>
      <w:hyperlink w:anchor="_Toc37951874" w:history="1">
        <w:r w:rsidRPr="0069538E">
          <w:rPr>
            <w:rStyle w:val="Lienhypertexte"/>
          </w:rPr>
          <w:t>B. Maîtrise du temps</w:t>
        </w:r>
        <w:r w:rsidRPr="0069538E">
          <w:rPr>
            <w:webHidden/>
          </w:rPr>
          <w:tab/>
        </w:r>
        <w:r w:rsidRPr="0069538E">
          <w:rPr>
            <w:webHidden/>
          </w:rPr>
          <w:fldChar w:fldCharType="begin"/>
        </w:r>
        <w:r w:rsidRPr="0069538E">
          <w:rPr>
            <w:webHidden/>
          </w:rPr>
          <w:instrText xml:space="preserve"> PAGEREF _Toc37951874 \h </w:instrText>
        </w:r>
        <w:r w:rsidRPr="0069538E">
          <w:rPr>
            <w:webHidden/>
          </w:rPr>
        </w:r>
        <w:r w:rsidRPr="0069538E">
          <w:rPr>
            <w:webHidden/>
          </w:rPr>
          <w:fldChar w:fldCharType="separate"/>
        </w:r>
        <w:r w:rsidR="00D16F9B">
          <w:rPr>
            <w:webHidden/>
          </w:rPr>
          <w:t>197</w:t>
        </w:r>
        <w:r w:rsidRPr="0069538E">
          <w:rPr>
            <w:webHidden/>
          </w:rPr>
          <w:fldChar w:fldCharType="end"/>
        </w:r>
      </w:hyperlink>
    </w:p>
    <w:p w14:paraId="0288DC0F" w14:textId="3B563C93" w:rsidR="00385CF9" w:rsidRPr="0069538E" w:rsidRDefault="00385CF9">
      <w:pPr>
        <w:pStyle w:val="TM2"/>
        <w:rPr>
          <w:rFonts w:asciiTheme="minorHAnsi" w:eastAsiaTheme="minorEastAsia" w:hAnsiTheme="minorHAnsi" w:cstheme="minorBidi"/>
          <w:sz w:val="22"/>
          <w:szCs w:val="22"/>
          <w:lang w:eastAsia="en-US"/>
        </w:rPr>
      </w:pPr>
      <w:hyperlink w:anchor="_Toc37951875" w:history="1">
        <w:r w:rsidRPr="0069538E">
          <w:rPr>
            <w:rStyle w:val="Lienhypertexte"/>
          </w:rPr>
          <w:t>30.</w:t>
        </w:r>
        <w:r w:rsidRPr="0069538E">
          <w:rPr>
            <w:rFonts w:asciiTheme="minorHAnsi" w:eastAsiaTheme="minorEastAsia" w:hAnsiTheme="minorHAnsi" w:cstheme="minorBidi"/>
            <w:sz w:val="22"/>
            <w:szCs w:val="22"/>
            <w:lang w:eastAsia="en-US"/>
          </w:rPr>
          <w:tab/>
        </w:r>
        <w:r w:rsidRPr="0069538E">
          <w:rPr>
            <w:rStyle w:val="Lienhypertexte"/>
          </w:rPr>
          <w:t>Programme</w:t>
        </w:r>
        <w:r w:rsidRPr="0069538E">
          <w:rPr>
            <w:webHidden/>
          </w:rPr>
          <w:tab/>
        </w:r>
        <w:r w:rsidRPr="0069538E">
          <w:rPr>
            <w:webHidden/>
          </w:rPr>
          <w:fldChar w:fldCharType="begin"/>
        </w:r>
        <w:r w:rsidRPr="0069538E">
          <w:rPr>
            <w:webHidden/>
          </w:rPr>
          <w:instrText xml:space="preserve"> PAGEREF _Toc37951875 \h </w:instrText>
        </w:r>
        <w:r w:rsidRPr="0069538E">
          <w:rPr>
            <w:webHidden/>
          </w:rPr>
        </w:r>
        <w:r w:rsidRPr="0069538E">
          <w:rPr>
            <w:webHidden/>
          </w:rPr>
          <w:fldChar w:fldCharType="separate"/>
        </w:r>
        <w:r w:rsidR="00D16F9B">
          <w:rPr>
            <w:webHidden/>
          </w:rPr>
          <w:t>197</w:t>
        </w:r>
        <w:r w:rsidRPr="0069538E">
          <w:rPr>
            <w:webHidden/>
          </w:rPr>
          <w:fldChar w:fldCharType="end"/>
        </w:r>
      </w:hyperlink>
    </w:p>
    <w:p w14:paraId="576EECC9" w14:textId="2AEF20C3" w:rsidR="00385CF9" w:rsidRPr="0069538E" w:rsidRDefault="00385CF9">
      <w:pPr>
        <w:pStyle w:val="TM2"/>
        <w:rPr>
          <w:rFonts w:asciiTheme="minorHAnsi" w:eastAsiaTheme="minorEastAsia" w:hAnsiTheme="minorHAnsi" w:cstheme="minorBidi"/>
          <w:sz w:val="22"/>
          <w:szCs w:val="22"/>
          <w:lang w:eastAsia="en-US"/>
        </w:rPr>
      </w:pPr>
      <w:hyperlink w:anchor="_Toc37951876" w:history="1">
        <w:r w:rsidRPr="0069538E">
          <w:rPr>
            <w:rStyle w:val="Lienhypertexte"/>
          </w:rPr>
          <w:t>31.</w:t>
        </w:r>
        <w:r w:rsidRPr="0069538E">
          <w:rPr>
            <w:rFonts w:asciiTheme="minorHAnsi" w:eastAsiaTheme="minorEastAsia" w:hAnsiTheme="minorHAnsi" w:cstheme="minorBidi"/>
            <w:sz w:val="22"/>
            <w:szCs w:val="22"/>
            <w:lang w:eastAsia="en-US"/>
          </w:rPr>
          <w:tab/>
        </w:r>
        <w:r w:rsidRPr="0069538E">
          <w:rPr>
            <w:rStyle w:val="Lienhypertexte"/>
          </w:rPr>
          <w:t>Report de la Date d’achèvement prévue</w:t>
        </w:r>
        <w:r w:rsidRPr="0069538E">
          <w:rPr>
            <w:webHidden/>
          </w:rPr>
          <w:tab/>
        </w:r>
        <w:r w:rsidRPr="0069538E">
          <w:rPr>
            <w:webHidden/>
          </w:rPr>
          <w:fldChar w:fldCharType="begin"/>
        </w:r>
        <w:r w:rsidRPr="0069538E">
          <w:rPr>
            <w:webHidden/>
          </w:rPr>
          <w:instrText xml:space="preserve"> PAGEREF _Toc37951876 \h </w:instrText>
        </w:r>
        <w:r w:rsidRPr="0069538E">
          <w:rPr>
            <w:webHidden/>
          </w:rPr>
        </w:r>
        <w:r w:rsidRPr="0069538E">
          <w:rPr>
            <w:webHidden/>
          </w:rPr>
          <w:fldChar w:fldCharType="separate"/>
        </w:r>
        <w:r w:rsidR="00D16F9B">
          <w:rPr>
            <w:webHidden/>
          </w:rPr>
          <w:t>199</w:t>
        </w:r>
        <w:r w:rsidRPr="0069538E">
          <w:rPr>
            <w:webHidden/>
          </w:rPr>
          <w:fldChar w:fldCharType="end"/>
        </w:r>
      </w:hyperlink>
    </w:p>
    <w:p w14:paraId="557EC3D8" w14:textId="58928DD9" w:rsidR="00385CF9" w:rsidRPr="0069538E" w:rsidRDefault="00385CF9">
      <w:pPr>
        <w:pStyle w:val="TM2"/>
        <w:rPr>
          <w:rFonts w:asciiTheme="minorHAnsi" w:eastAsiaTheme="minorEastAsia" w:hAnsiTheme="minorHAnsi" w:cstheme="minorBidi"/>
          <w:sz w:val="22"/>
          <w:szCs w:val="22"/>
          <w:lang w:eastAsia="en-US"/>
        </w:rPr>
      </w:pPr>
      <w:hyperlink w:anchor="_Toc37951877" w:history="1">
        <w:r w:rsidRPr="0069538E">
          <w:rPr>
            <w:rStyle w:val="Lienhypertexte"/>
          </w:rPr>
          <w:t>32.</w:t>
        </w:r>
        <w:r w:rsidRPr="0069538E">
          <w:rPr>
            <w:rFonts w:asciiTheme="minorHAnsi" w:eastAsiaTheme="minorEastAsia" w:hAnsiTheme="minorHAnsi" w:cstheme="minorBidi"/>
            <w:sz w:val="22"/>
            <w:szCs w:val="22"/>
            <w:lang w:eastAsia="en-US"/>
          </w:rPr>
          <w:tab/>
        </w:r>
        <w:r w:rsidRPr="0069538E">
          <w:rPr>
            <w:rStyle w:val="Lienhypertexte"/>
          </w:rPr>
          <w:t>Accélération</w:t>
        </w:r>
        <w:r w:rsidRPr="0069538E">
          <w:rPr>
            <w:webHidden/>
          </w:rPr>
          <w:tab/>
        </w:r>
        <w:r w:rsidRPr="0069538E">
          <w:rPr>
            <w:webHidden/>
          </w:rPr>
          <w:fldChar w:fldCharType="begin"/>
        </w:r>
        <w:r w:rsidRPr="0069538E">
          <w:rPr>
            <w:webHidden/>
          </w:rPr>
          <w:instrText xml:space="preserve"> PAGEREF _Toc37951877 \h </w:instrText>
        </w:r>
        <w:r w:rsidRPr="0069538E">
          <w:rPr>
            <w:webHidden/>
          </w:rPr>
        </w:r>
        <w:r w:rsidRPr="0069538E">
          <w:rPr>
            <w:webHidden/>
          </w:rPr>
          <w:fldChar w:fldCharType="separate"/>
        </w:r>
        <w:r w:rsidR="00D16F9B">
          <w:rPr>
            <w:webHidden/>
          </w:rPr>
          <w:t>199</w:t>
        </w:r>
        <w:r w:rsidRPr="0069538E">
          <w:rPr>
            <w:webHidden/>
          </w:rPr>
          <w:fldChar w:fldCharType="end"/>
        </w:r>
      </w:hyperlink>
    </w:p>
    <w:p w14:paraId="7B2C2ABA" w14:textId="277D2A9F" w:rsidR="00385CF9" w:rsidRPr="0069538E" w:rsidRDefault="00385CF9">
      <w:pPr>
        <w:pStyle w:val="TM2"/>
        <w:rPr>
          <w:rFonts w:asciiTheme="minorHAnsi" w:eastAsiaTheme="minorEastAsia" w:hAnsiTheme="minorHAnsi" w:cstheme="minorBidi"/>
          <w:sz w:val="22"/>
          <w:szCs w:val="22"/>
          <w:lang w:eastAsia="en-US"/>
        </w:rPr>
      </w:pPr>
      <w:hyperlink w:anchor="_Toc37951878" w:history="1">
        <w:r w:rsidRPr="0069538E">
          <w:rPr>
            <w:rStyle w:val="Lienhypertexte"/>
          </w:rPr>
          <w:t>33.</w:t>
        </w:r>
        <w:r w:rsidRPr="0069538E">
          <w:rPr>
            <w:rFonts w:asciiTheme="minorHAnsi" w:eastAsiaTheme="minorEastAsia" w:hAnsiTheme="minorHAnsi" w:cstheme="minorBidi"/>
            <w:sz w:val="22"/>
            <w:szCs w:val="22"/>
            <w:lang w:eastAsia="en-US"/>
          </w:rPr>
          <w:tab/>
        </w:r>
        <w:r w:rsidRPr="0069538E">
          <w:rPr>
            <w:rStyle w:val="Lienhypertexte"/>
          </w:rPr>
          <w:t>Ajournement par le Directeur de Projet</w:t>
        </w:r>
        <w:r w:rsidRPr="0069538E">
          <w:rPr>
            <w:webHidden/>
          </w:rPr>
          <w:tab/>
        </w:r>
        <w:r w:rsidRPr="0069538E">
          <w:rPr>
            <w:webHidden/>
          </w:rPr>
          <w:fldChar w:fldCharType="begin"/>
        </w:r>
        <w:r w:rsidRPr="0069538E">
          <w:rPr>
            <w:webHidden/>
          </w:rPr>
          <w:instrText xml:space="preserve"> PAGEREF _Toc37951878 \h </w:instrText>
        </w:r>
        <w:r w:rsidRPr="0069538E">
          <w:rPr>
            <w:webHidden/>
          </w:rPr>
        </w:r>
        <w:r w:rsidRPr="0069538E">
          <w:rPr>
            <w:webHidden/>
          </w:rPr>
          <w:fldChar w:fldCharType="separate"/>
        </w:r>
        <w:r w:rsidR="00D16F9B">
          <w:rPr>
            <w:webHidden/>
          </w:rPr>
          <w:t>199</w:t>
        </w:r>
        <w:r w:rsidRPr="0069538E">
          <w:rPr>
            <w:webHidden/>
          </w:rPr>
          <w:fldChar w:fldCharType="end"/>
        </w:r>
      </w:hyperlink>
    </w:p>
    <w:p w14:paraId="68702C09" w14:textId="27D73F58" w:rsidR="00385CF9" w:rsidRPr="0069538E" w:rsidRDefault="00385CF9">
      <w:pPr>
        <w:pStyle w:val="TM2"/>
        <w:rPr>
          <w:rFonts w:asciiTheme="minorHAnsi" w:eastAsiaTheme="minorEastAsia" w:hAnsiTheme="minorHAnsi" w:cstheme="minorBidi"/>
          <w:sz w:val="22"/>
          <w:szCs w:val="22"/>
          <w:lang w:eastAsia="en-US"/>
        </w:rPr>
      </w:pPr>
      <w:hyperlink w:anchor="_Toc37951879" w:history="1">
        <w:r w:rsidRPr="0069538E">
          <w:rPr>
            <w:rStyle w:val="Lienhypertexte"/>
          </w:rPr>
          <w:t>34.</w:t>
        </w:r>
        <w:r w:rsidRPr="0069538E">
          <w:rPr>
            <w:rFonts w:asciiTheme="minorHAnsi" w:eastAsiaTheme="minorEastAsia" w:hAnsiTheme="minorHAnsi" w:cstheme="minorBidi"/>
            <w:sz w:val="22"/>
            <w:szCs w:val="22"/>
            <w:lang w:eastAsia="en-US"/>
          </w:rPr>
          <w:tab/>
        </w:r>
        <w:r w:rsidRPr="0069538E">
          <w:rPr>
            <w:rStyle w:val="Lienhypertexte"/>
          </w:rPr>
          <w:t>Réunions de gestion</w:t>
        </w:r>
        <w:r w:rsidRPr="0069538E">
          <w:rPr>
            <w:webHidden/>
          </w:rPr>
          <w:tab/>
        </w:r>
        <w:r w:rsidRPr="0069538E">
          <w:rPr>
            <w:webHidden/>
          </w:rPr>
          <w:fldChar w:fldCharType="begin"/>
        </w:r>
        <w:r w:rsidRPr="0069538E">
          <w:rPr>
            <w:webHidden/>
          </w:rPr>
          <w:instrText xml:space="preserve"> PAGEREF _Toc37951879 \h </w:instrText>
        </w:r>
        <w:r w:rsidRPr="0069538E">
          <w:rPr>
            <w:webHidden/>
          </w:rPr>
        </w:r>
        <w:r w:rsidRPr="0069538E">
          <w:rPr>
            <w:webHidden/>
          </w:rPr>
          <w:fldChar w:fldCharType="separate"/>
        </w:r>
        <w:r w:rsidR="00D16F9B">
          <w:rPr>
            <w:webHidden/>
          </w:rPr>
          <w:t>199</w:t>
        </w:r>
        <w:r w:rsidRPr="0069538E">
          <w:rPr>
            <w:webHidden/>
          </w:rPr>
          <w:fldChar w:fldCharType="end"/>
        </w:r>
      </w:hyperlink>
    </w:p>
    <w:p w14:paraId="325648E3" w14:textId="0107EF11" w:rsidR="00385CF9" w:rsidRPr="0069538E" w:rsidRDefault="00385CF9">
      <w:pPr>
        <w:pStyle w:val="TM2"/>
        <w:rPr>
          <w:rFonts w:asciiTheme="minorHAnsi" w:eastAsiaTheme="minorEastAsia" w:hAnsiTheme="minorHAnsi" w:cstheme="minorBidi"/>
          <w:sz w:val="22"/>
          <w:szCs w:val="22"/>
          <w:lang w:eastAsia="en-US"/>
        </w:rPr>
      </w:pPr>
      <w:hyperlink w:anchor="_Toc37951880" w:history="1">
        <w:r w:rsidRPr="0069538E">
          <w:rPr>
            <w:rStyle w:val="Lienhypertexte"/>
          </w:rPr>
          <w:t>35.</w:t>
        </w:r>
        <w:r w:rsidRPr="0069538E">
          <w:rPr>
            <w:rFonts w:asciiTheme="minorHAnsi" w:eastAsiaTheme="minorEastAsia" w:hAnsiTheme="minorHAnsi" w:cstheme="minorBidi"/>
            <w:sz w:val="22"/>
            <w:szCs w:val="22"/>
            <w:lang w:eastAsia="en-US"/>
          </w:rPr>
          <w:tab/>
        </w:r>
        <w:r w:rsidRPr="0069538E">
          <w:rPr>
            <w:rStyle w:val="Lienhypertexte"/>
          </w:rPr>
          <w:t>Préavis</w:t>
        </w:r>
        <w:r w:rsidRPr="0069538E">
          <w:rPr>
            <w:webHidden/>
          </w:rPr>
          <w:tab/>
        </w:r>
        <w:r w:rsidRPr="0069538E">
          <w:rPr>
            <w:webHidden/>
          </w:rPr>
          <w:fldChar w:fldCharType="begin"/>
        </w:r>
        <w:r w:rsidRPr="0069538E">
          <w:rPr>
            <w:webHidden/>
          </w:rPr>
          <w:instrText xml:space="preserve"> PAGEREF _Toc37951880 \h </w:instrText>
        </w:r>
        <w:r w:rsidRPr="0069538E">
          <w:rPr>
            <w:webHidden/>
          </w:rPr>
        </w:r>
        <w:r w:rsidRPr="0069538E">
          <w:rPr>
            <w:webHidden/>
          </w:rPr>
          <w:fldChar w:fldCharType="separate"/>
        </w:r>
        <w:r w:rsidR="00D16F9B">
          <w:rPr>
            <w:webHidden/>
          </w:rPr>
          <w:t>200</w:t>
        </w:r>
        <w:r w:rsidRPr="0069538E">
          <w:rPr>
            <w:webHidden/>
          </w:rPr>
          <w:fldChar w:fldCharType="end"/>
        </w:r>
      </w:hyperlink>
    </w:p>
    <w:p w14:paraId="3336EA5B" w14:textId="310D4771" w:rsidR="00385CF9" w:rsidRPr="0069538E" w:rsidRDefault="00385CF9">
      <w:pPr>
        <w:pStyle w:val="TM1"/>
        <w:rPr>
          <w:rFonts w:asciiTheme="minorHAnsi" w:eastAsiaTheme="minorEastAsia" w:hAnsiTheme="minorHAnsi" w:cstheme="minorBidi"/>
          <w:b w:val="0"/>
          <w:sz w:val="22"/>
          <w:szCs w:val="22"/>
          <w:lang w:eastAsia="en-US"/>
        </w:rPr>
      </w:pPr>
      <w:hyperlink w:anchor="_Toc37951881" w:history="1">
        <w:r w:rsidRPr="0069538E">
          <w:rPr>
            <w:rStyle w:val="Lienhypertexte"/>
          </w:rPr>
          <w:t>C. Contrôle de qualité</w:t>
        </w:r>
        <w:r w:rsidRPr="0069538E">
          <w:rPr>
            <w:webHidden/>
          </w:rPr>
          <w:tab/>
        </w:r>
        <w:r w:rsidRPr="0069538E">
          <w:rPr>
            <w:webHidden/>
          </w:rPr>
          <w:fldChar w:fldCharType="begin"/>
        </w:r>
        <w:r w:rsidRPr="0069538E">
          <w:rPr>
            <w:webHidden/>
          </w:rPr>
          <w:instrText xml:space="preserve"> PAGEREF _Toc37951881 \h </w:instrText>
        </w:r>
        <w:r w:rsidRPr="0069538E">
          <w:rPr>
            <w:webHidden/>
          </w:rPr>
        </w:r>
        <w:r w:rsidRPr="0069538E">
          <w:rPr>
            <w:webHidden/>
          </w:rPr>
          <w:fldChar w:fldCharType="separate"/>
        </w:r>
        <w:r w:rsidR="00D16F9B">
          <w:rPr>
            <w:webHidden/>
          </w:rPr>
          <w:t>200</w:t>
        </w:r>
        <w:r w:rsidRPr="0069538E">
          <w:rPr>
            <w:webHidden/>
          </w:rPr>
          <w:fldChar w:fldCharType="end"/>
        </w:r>
      </w:hyperlink>
    </w:p>
    <w:p w14:paraId="5CC9803F" w14:textId="2A367730" w:rsidR="00385CF9" w:rsidRPr="0069538E" w:rsidRDefault="00385CF9">
      <w:pPr>
        <w:pStyle w:val="TM2"/>
        <w:rPr>
          <w:rFonts w:asciiTheme="minorHAnsi" w:eastAsiaTheme="minorEastAsia" w:hAnsiTheme="minorHAnsi" w:cstheme="minorBidi"/>
          <w:sz w:val="22"/>
          <w:szCs w:val="22"/>
          <w:lang w:eastAsia="en-US"/>
        </w:rPr>
      </w:pPr>
      <w:hyperlink w:anchor="_Toc37951882" w:history="1">
        <w:r w:rsidRPr="0069538E">
          <w:rPr>
            <w:rStyle w:val="Lienhypertexte"/>
          </w:rPr>
          <w:t>36.</w:t>
        </w:r>
        <w:r w:rsidRPr="0069538E">
          <w:rPr>
            <w:rFonts w:asciiTheme="minorHAnsi" w:eastAsiaTheme="minorEastAsia" w:hAnsiTheme="minorHAnsi" w:cstheme="minorBidi"/>
            <w:sz w:val="22"/>
            <w:szCs w:val="22"/>
            <w:lang w:eastAsia="en-US"/>
          </w:rPr>
          <w:tab/>
        </w:r>
        <w:r w:rsidRPr="0069538E">
          <w:rPr>
            <w:rStyle w:val="Lienhypertexte"/>
          </w:rPr>
          <w:t>Identification des malfaçons</w:t>
        </w:r>
        <w:r w:rsidRPr="0069538E">
          <w:rPr>
            <w:webHidden/>
          </w:rPr>
          <w:tab/>
        </w:r>
        <w:r w:rsidRPr="0069538E">
          <w:rPr>
            <w:webHidden/>
          </w:rPr>
          <w:fldChar w:fldCharType="begin"/>
        </w:r>
        <w:r w:rsidRPr="0069538E">
          <w:rPr>
            <w:webHidden/>
          </w:rPr>
          <w:instrText xml:space="preserve"> PAGEREF _Toc37951882 \h </w:instrText>
        </w:r>
        <w:r w:rsidRPr="0069538E">
          <w:rPr>
            <w:webHidden/>
          </w:rPr>
        </w:r>
        <w:r w:rsidRPr="0069538E">
          <w:rPr>
            <w:webHidden/>
          </w:rPr>
          <w:fldChar w:fldCharType="separate"/>
        </w:r>
        <w:r w:rsidR="00D16F9B">
          <w:rPr>
            <w:webHidden/>
          </w:rPr>
          <w:t>200</w:t>
        </w:r>
        <w:r w:rsidRPr="0069538E">
          <w:rPr>
            <w:webHidden/>
          </w:rPr>
          <w:fldChar w:fldCharType="end"/>
        </w:r>
      </w:hyperlink>
    </w:p>
    <w:p w14:paraId="3949CCE6" w14:textId="0C07E158" w:rsidR="00385CF9" w:rsidRPr="0069538E" w:rsidRDefault="00385CF9">
      <w:pPr>
        <w:pStyle w:val="TM2"/>
        <w:rPr>
          <w:rFonts w:asciiTheme="minorHAnsi" w:eastAsiaTheme="minorEastAsia" w:hAnsiTheme="minorHAnsi" w:cstheme="minorBidi"/>
          <w:sz w:val="22"/>
          <w:szCs w:val="22"/>
          <w:lang w:eastAsia="en-US"/>
        </w:rPr>
      </w:pPr>
      <w:hyperlink w:anchor="_Toc37951883" w:history="1">
        <w:r w:rsidRPr="0069538E">
          <w:rPr>
            <w:rStyle w:val="Lienhypertexte"/>
          </w:rPr>
          <w:t>37.</w:t>
        </w:r>
        <w:r w:rsidRPr="0069538E">
          <w:rPr>
            <w:rFonts w:asciiTheme="minorHAnsi" w:eastAsiaTheme="minorEastAsia" w:hAnsiTheme="minorHAnsi" w:cstheme="minorBidi"/>
            <w:sz w:val="22"/>
            <w:szCs w:val="22"/>
            <w:lang w:eastAsia="en-US"/>
          </w:rPr>
          <w:tab/>
        </w:r>
        <w:r w:rsidRPr="0069538E">
          <w:rPr>
            <w:rStyle w:val="Lienhypertexte"/>
          </w:rPr>
          <w:t>Essais</w:t>
        </w:r>
        <w:r w:rsidRPr="0069538E">
          <w:rPr>
            <w:webHidden/>
          </w:rPr>
          <w:tab/>
        </w:r>
        <w:r w:rsidRPr="0069538E">
          <w:rPr>
            <w:webHidden/>
          </w:rPr>
          <w:fldChar w:fldCharType="begin"/>
        </w:r>
        <w:r w:rsidRPr="0069538E">
          <w:rPr>
            <w:webHidden/>
          </w:rPr>
          <w:instrText xml:space="preserve"> PAGEREF _Toc37951883 \h </w:instrText>
        </w:r>
        <w:r w:rsidRPr="0069538E">
          <w:rPr>
            <w:webHidden/>
          </w:rPr>
        </w:r>
        <w:r w:rsidRPr="0069538E">
          <w:rPr>
            <w:webHidden/>
          </w:rPr>
          <w:fldChar w:fldCharType="separate"/>
        </w:r>
        <w:r w:rsidR="00D16F9B">
          <w:rPr>
            <w:webHidden/>
          </w:rPr>
          <w:t>200</w:t>
        </w:r>
        <w:r w:rsidRPr="0069538E">
          <w:rPr>
            <w:webHidden/>
          </w:rPr>
          <w:fldChar w:fldCharType="end"/>
        </w:r>
      </w:hyperlink>
    </w:p>
    <w:p w14:paraId="5F466F7D" w14:textId="6C61B425" w:rsidR="00385CF9" w:rsidRPr="0069538E" w:rsidRDefault="00385CF9">
      <w:pPr>
        <w:pStyle w:val="TM2"/>
        <w:rPr>
          <w:rFonts w:asciiTheme="minorHAnsi" w:eastAsiaTheme="minorEastAsia" w:hAnsiTheme="minorHAnsi" w:cstheme="minorBidi"/>
          <w:sz w:val="22"/>
          <w:szCs w:val="22"/>
          <w:lang w:eastAsia="en-US"/>
        </w:rPr>
      </w:pPr>
      <w:hyperlink w:anchor="_Toc37951884" w:history="1">
        <w:r w:rsidRPr="0069538E">
          <w:rPr>
            <w:rStyle w:val="Lienhypertexte"/>
          </w:rPr>
          <w:t>38.</w:t>
        </w:r>
        <w:r w:rsidRPr="0069538E">
          <w:rPr>
            <w:rFonts w:asciiTheme="minorHAnsi" w:eastAsiaTheme="minorEastAsia" w:hAnsiTheme="minorHAnsi" w:cstheme="minorBidi"/>
            <w:sz w:val="22"/>
            <w:szCs w:val="22"/>
            <w:lang w:eastAsia="en-US"/>
          </w:rPr>
          <w:tab/>
        </w:r>
        <w:r w:rsidRPr="0069538E">
          <w:rPr>
            <w:rStyle w:val="Lienhypertexte"/>
          </w:rPr>
          <w:t>Correction des Malfaçons</w:t>
        </w:r>
        <w:r w:rsidRPr="0069538E">
          <w:rPr>
            <w:webHidden/>
          </w:rPr>
          <w:tab/>
        </w:r>
        <w:r w:rsidRPr="0069538E">
          <w:rPr>
            <w:webHidden/>
          </w:rPr>
          <w:fldChar w:fldCharType="begin"/>
        </w:r>
        <w:r w:rsidRPr="0069538E">
          <w:rPr>
            <w:webHidden/>
          </w:rPr>
          <w:instrText xml:space="preserve"> PAGEREF _Toc37951884 \h </w:instrText>
        </w:r>
        <w:r w:rsidRPr="0069538E">
          <w:rPr>
            <w:webHidden/>
          </w:rPr>
        </w:r>
        <w:r w:rsidRPr="0069538E">
          <w:rPr>
            <w:webHidden/>
          </w:rPr>
          <w:fldChar w:fldCharType="separate"/>
        </w:r>
        <w:r w:rsidR="00D16F9B">
          <w:rPr>
            <w:webHidden/>
          </w:rPr>
          <w:t>200</w:t>
        </w:r>
        <w:r w:rsidRPr="0069538E">
          <w:rPr>
            <w:webHidden/>
          </w:rPr>
          <w:fldChar w:fldCharType="end"/>
        </w:r>
      </w:hyperlink>
    </w:p>
    <w:p w14:paraId="2C3009BE" w14:textId="372FC959" w:rsidR="00385CF9" w:rsidRPr="0069538E" w:rsidRDefault="00385CF9">
      <w:pPr>
        <w:pStyle w:val="TM2"/>
        <w:rPr>
          <w:rFonts w:asciiTheme="minorHAnsi" w:eastAsiaTheme="minorEastAsia" w:hAnsiTheme="minorHAnsi" w:cstheme="minorBidi"/>
          <w:sz w:val="22"/>
          <w:szCs w:val="22"/>
          <w:lang w:eastAsia="en-US"/>
        </w:rPr>
      </w:pPr>
      <w:hyperlink w:anchor="_Toc37951885" w:history="1">
        <w:r w:rsidRPr="0069538E">
          <w:rPr>
            <w:rStyle w:val="Lienhypertexte"/>
          </w:rPr>
          <w:t>39.</w:t>
        </w:r>
        <w:r w:rsidRPr="0069538E">
          <w:rPr>
            <w:rFonts w:asciiTheme="minorHAnsi" w:eastAsiaTheme="minorEastAsia" w:hAnsiTheme="minorHAnsi" w:cstheme="minorBidi"/>
            <w:sz w:val="22"/>
            <w:szCs w:val="22"/>
            <w:lang w:eastAsia="en-US"/>
          </w:rPr>
          <w:tab/>
        </w:r>
        <w:r w:rsidRPr="0069538E">
          <w:rPr>
            <w:rStyle w:val="Lienhypertexte"/>
          </w:rPr>
          <w:t>Malfaçons non rectifiées</w:t>
        </w:r>
        <w:r w:rsidRPr="0069538E">
          <w:rPr>
            <w:webHidden/>
          </w:rPr>
          <w:tab/>
        </w:r>
        <w:r w:rsidRPr="0069538E">
          <w:rPr>
            <w:webHidden/>
          </w:rPr>
          <w:fldChar w:fldCharType="begin"/>
        </w:r>
        <w:r w:rsidRPr="0069538E">
          <w:rPr>
            <w:webHidden/>
          </w:rPr>
          <w:instrText xml:space="preserve"> PAGEREF _Toc37951885 \h </w:instrText>
        </w:r>
        <w:r w:rsidRPr="0069538E">
          <w:rPr>
            <w:webHidden/>
          </w:rPr>
        </w:r>
        <w:r w:rsidRPr="0069538E">
          <w:rPr>
            <w:webHidden/>
          </w:rPr>
          <w:fldChar w:fldCharType="separate"/>
        </w:r>
        <w:r w:rsidR="00D16F9B">
          <w:rPr>
            <w:webHidden/>
          </w:rPr>
          <w:t>200</w:t>
        </w:r>
        <w:r w:rsidRPr="0069538E">
          <w:rPr>
            <w:webHidden/>
          </w:rPr>
          <w:fldChar w:fldCharType="end"/>
        </w:r>
      </w:hyperlink>
    </w:p>
    <w:p w14:paraId="49F2971D" w14:textId="6916B0DD" w:rsidR="00385CF9" w:rsidRPr="0069538E" w:rsidRDefault="00385CF9">
      <w:pPr>
        <w:pStyle w:val="TM1"/>
        <w:rPr>
          <w:rFonts w:asciiTheme="minorHAnsi" w:eastAsiaTheme="minorEastAsia" w:hAnsiTheme="minorHAnsi" w:cstheme="minorBidi"/>
          <w:b w:val="0"/>
          <w:sz w:val="22"/>
          <w:szCs w:val="22"/>
          <w:lang w:eastAsia="en-US"/>
        </w:rPr>
      </w:pPr>
      <w:hyperlink w:anchor="_Toc37951886" w:history="1">
        <w:r w:rsidRPr="0069538E">
          <w:rPr>
            <w:rStyle w:val="Lienhypertexte"/>
          </w:rPr>
          <w:t>D. Maîtrise des coûts</w:t>
        </w:r>
        <w:r w:rsidRPr="0069538E">
          <w:rPr>
            <w:webHidden/>
          </w:rPr>
          <w:tab/>
        </w:r>
        <w:r w:rsidRPr="0069538E">
          <w:rPr>
            <w:webHidden/>
          </w:rPr>
          <w:fldChar w:fldCharType="begin"/>
        </w:r>
        <w:r w:rsidRPr="0069538E">
          <w:rPr>
            <w:webHidden/>
          </w:rPr>
          <w:instrText xml:space="preserve"> PAGEREF _Toc37951886 \h </w:instrText>
        </w:r>
        <w:r w:rsidRPr="0069538E">
          <w:rPr>
            <w:webHidden/>
          </w:rPr>
        </w:r>
        <w:r w:rsidRPr="0069538E">
          <w:rPr>
            <w:webHidden/>
          </w:rPr>
          <w:fldChar w:fldCharType="separate"/>
        </w:r>
        <w:r w:rsidR="00D16F9B">
          <w:rPr>
            <w:webHidden/>
          </w:rPr>
          <w:t>201</w:t>
        </w:r>
        <w:r w:rsidRPr="0069538E">
          <w:rPr>
            <w:webHidden/>
          </w:rPr>
          <w:fldChar w:fldCharType="end"/>
        </w:r>
      </w:hyperlink>
    </w:p>
    <w:p w14:paraId="7A9C0C3F" w14:textId="61299BBA" w:rsidR="00385CF9" w:rsidRPr="0069538E" w:rsidRDefault="00385CF9">
      <w:pPr>
        <w:pStyle w:val="TM2"/>
        <w:rPr>
          <w:rFonts w:asciiTheme="minorHAnsi" w:eastAsiaTheme="minorEastAsia" w:hAnsiTheme="minorHAnsi" w:cstheme="minorBidi"/>
          <w:sz w:val="22"/>
          <w:szCs w:val="22"/>
          <w:lang w:eastAsia="en-US"/>
        </w:rPr>
      </w:pPr>
      <w:hyperlink w:anchor="_Toc37951887" w:history="1">
        <w:r w:rsidRPr="0069538E">
          <w:rPr>
            <w:rStyle w:val="Lienhypertexte"/>
          </w:rPr>
          <w:t>40.</w:t>
        </w:r>
        <w:r w:rsidRPr="0069538E">
          <w:rPr>
            <w:rFonts w:asciiTheme="minorHAnsi" w:eastAsiaTheme="minorEastAsia" w:hAnsiTheme="minorHAnsi" w:cstheme="minorBidi"/>
            <w:sz w:val="22"/>
            <w:szCs w:val="22"/>
            <w:lang w:eastAsia="en-US"/>
          </w:rPr>
          <w:tab/>
        </w:r>
        <w:r w:rsidRPr="0069538E">
          <w:rPr>
            <w:rStyle w:val="Lienhypertexte"/>
          </w:rPr>
          <w:t>Prix du Marché</w:t>
        </w:r>
        <w:r w:rsidRPr="0069538E">
          <w:rPr>
            <w:webHidden/>
          </w:rPr>
          <w:tab/>
        </w:r>
        <w:r w:rsidRPr="0069538E">
          <w:rPr>
            <w:webHidden/>
          </w:rPr>
          <w:fldChar w:fldCharType="begin"/>
        </w:r>
        <w:r w:rsidRPr="0069538E">
          <w:rPr>
            <w:webHidden/>
          </w:rPr>
          <w:instrText xml:space="preserve"> PAGEREF _Toc37951887 \h </w:instrText>
        </w:r>
        <w:r w:rsidRPr="0069538E">
          <w:rPr>
            <w:webHidden/>
          </w:rPr>
        </w:r>
        <w:r w:rsidRPr="0069538E">
          <w:rPr>
            <w:webHidden/>
          </w:rPr>
          <w:fldChar w:fldCharType="separate"/>
        </w:r>
        <w:r w:rsidR="00D16F9B">
          <w:rPr>
            <w:webHidden/>
          </w:rPr>
          <w:t>201</w:t>
        </w:r>
        <w:r w:rsidRPr="0069538E">
          <w:rPr>
            <w:webHidden/>
          </w:rPr>
          <w:fldChar w:fldCharType="end"/>
        </w:r>
      </w:hyperlink>
    </w:p>
    <w:p w14:paraId="4F8ECF7C" w14:textId="2AB0F33B" w:rsidR="00385CF9" w:rsidRPr="0069538E" w:rsidRDefault="00385CF9">
      <w:pPr>
        <w:pStyle w:val="TM2"/>
        <w:rPr>
          <w:rFonts w:asciiTheme="minorHAnsi" w:eastAsiaTheme="minorEastAsia" w:hAnsiTheme="minorHAnsi" w:cstheme="minorBidi"/>
          <w:sz w:val="22"/>
          <w:szCs w:val="22"/>
          <w:lang w:eastAsia="en-US"/>
        </w:rPr>
      </w:pPr>
      <w:hyperlink w:anchor="_Toc37951888" w:history="1">
        <w:r w:rsidRPr="0069538E">
          <w:rPr>
            <w:rStyle w:val="Lienhypertexte"/>
          </w:rPr>
          <w:t>41.</w:t>
        </w:r>
        <w:r w:rsidRPr="0069538E">
          <w:rPr>
            <w:rFonts w:asciiTheme="minorHAnsi" w:eastAsiaTheme="minorEastAsia" w:hAnsiTheme="minorHAnsi" w:cstheme="minorBidi"/>
            <w:sz w:val="22"/>
            <w:szCs w:val="22"/>
            <w:lang w:eastAsia="en-US"/>
          </w:rPr>
          <w:tab/>
        </w:r>
        <w:r w:rsidRPr="0069538E">
          <w:rPr>
            <w:rStyle w:val="Lienhypertexte"/>
          </w:rPr>
          <w:t>Modifications des quantités</w:t>
        </w:r>
        <w:r w:rsidRPr="0069538E">
          <w:rPr>
            <w:webHidden/>
          </w:rPr>
          <w:tab/>
        </w:r>
        <w:r w:rsidRPr="0069538E">
          <w:rPr>
            <w:webHidden/>
          </w:rPr>
          <w:fldChar w:fldCharType="begin"/>
        </w:r>
        <w:r w:rsidRPr="0069538E">
          <w:rPr>
            <w:webHidden/>
          </w:rPr>
          <w:instrText xml:space="preserve"> PAGEREF _Toc37951888 \h </w:instrText>
        </w:r>
        <w:r w:rsidRPr="0069538E">
          <w:rPr>
            <w:webHidden/>
          </w:rPr>
        </w:r>
        <w:r w:rsidRPr="0069538E">
          <w:rPr>
            <w:webHidden/>
          </w:rPr>
          <w:fldChar w:fldCharType="separate"/>
        </w:r>
        <w:r w:rsidR="00D16F9B">
          <w:rPr>
            <w:webHidden/>
          </w:rPr>
          <w:t>201</w:t>
        </w:r>
        <w:r w:rsidRPr="0069538E">
          <w:rPr>
            <w:webHidden/>
          </w:rPr>
          <w:fldChar w:fldCharType="end"/>
        </w:r>
      </w:hyperlink>
    </w:p>
    <w:p w14:paraId="34BAB8F7" w14:textId="1EA8B1B5" w:rsidR="00385CF9" w:rsidRPr="0069538E" w:rsidRDefault="00385CF9">
      <w:pPr>
        <w:pStyle w:val="TM2"/>
        <w:rPr>
          <w:rFonts w:asciiTheme="minorHAnsi" w:eastAsiaTheme="minorEastAsia" w:hAnsiTheme="minorHAnsi" w:cstheme="minorBidi"/>
          <w:sz w:val="22"/>
          <w:szCs w:val="22"/>
          <w:lang w:eastAsia="en-US"/>
        </w:rPr>
      </w:pPr>
      <w:hyperlink w:anchor="_Toc37951889" w:history="1">
        <w:r w:rsidRPr="0069538E">
          <w:rPr>
            <w:rStyle w:val="Lienhypertexte"/>
          </w:rPr>
          <w:t>42.</w:t>
        </w:r>
        <w:r w:rsidRPr="0069538E">
          <w:rPr>
            <w:rFonts w:asciiTheme="minorHAnsi" w:eastAsiaTheme="minorEastAsia" w:hAnsiTheme="minorHAnsi" w:cstheme="minorBidi"/>
            <w:sz w:val="22"/>
            <w:szCs w:val="22"/>
            <w:lang w:eastAsia="en-US"/>
          </w:rPr>
          <w:tab/>
        </w:r>
        <w:r w:rsidRPr="0069538E">
          <w:rPr>
            <w:rStyle w:val="Lienhypertexte"/>
          </w:rPr>
          <w:t>Variations</w:t>
        </w:r>
        <w:r w:rsidRPr="0069538E">
          <w:rPr>
            <w:webHidden/>
          </w:rPr>
          <w:tab/>
        </w:r>
        <w:r w:rsidRPr="0069538E">
          <w:rPr>
            <w:webHidden/>
          </w:rPr>
          <w:fldChar w:fldCharType="begin"/>
        </w:r>
        <w:r w:rsidRPr="0069538E">
          <w:rPr>
            <w:webHidden/>
          </w:rPr>
          <w:instrText xml:space="preserve"> PAGEREF _Toc37951889 \h </w:instrText>
        </w:r>
        <w:r w:rsidRPr="0069538E">
          <w:rPr>
            <w:webHidden/>
          </w:rPr>
        </w:r>
        <w:r w:rsidRPr="0069538E">
          <w:rPr>
            <w:webHidden/>
          </w:rPr>
          <w:fldChar w:fldCharType="separate"/>
        </w:r>
        <w:r w:rsidR="00D16F9B">
          <w:rPr>
            <w:webHidden/>
          </w:rPr>
          <w:t>201</w:t>
        </w:r>
        <w:r w:rsidRPr="0069538E">
          <w:rPr>
            <w:webHidden/>
          </w:rPr>
          <w:fldChar w:fldCharType="end"/>
        </w:r>
      </w:hyperlink>
    </w:p>
    <w:p w14:paraId="7A56AB4D" w14:textId="12941458" w:rsidR="00385CF9" w:rsidRPr="0069538E" w:rsidRDefault="00385CF9">
      <w:pPr>
        <w:pStyle w:val="TM2"/>
        <w:rPr>
          <w:rFonts w:asciiTheme="minorHAnsi" w:eastAsiaTheme="minorEastAsia" w:hAnsiTheme="minorHAnsi" w:cstheme="minorBidi"/>
          <w:sz w:val="22"/>
          <w:szCs w:val="22"/>
          <w:lang w:eastAsia="en-US"/>
        </w:rPr>
      </w:pPr>
      <w:hyperlink w:anchor="_Toc37951890" w:history="1">
        <w:r w:rsidRPr="0069538E">
          <w:rPr>
            <w:rStyle w:val="Lienhypertexte"/>
          </w:rPr>
          <w:t>43.</w:t>
        </w:r>
        <w:r w:rsidRPr="0069538E">
          <w:rPr>
            <w:rFonts w:asciiTheme="minorHAnsi" w:eastAsiaTheme="minorEastAsia" w:hAnsiTheme="minorHAnsi" w:cstheme="minorBidi"/>
            <w:sz w:val="22"/>
            <w:szCs w:val="22"/>
            <w:lang w:eastAsia="en-US"/>
          </w:rPr>
          <w:tab/>
        </w:r>
        <w:r w:rsidRPr="0069538E">
          <w:rPr>
            <w:rStyle w:val="Lienhypertexte"/>
          </w:rPr>
          <w:t>Prévisions de flux de paiements</w:t>
        </w:r>
        <w:r w:rsidRPr="0069538E">
          <w:rPr>
            <w:webHidden/>
          </w:rPr>
          <w:tab/>
        </w:r>
        <w:r w:rsidRPr="0069538E">
          <w:rPr>
            <w:webHidden/>
          </w:rPr>
          <w:fldChar w:fldCharType="begin"/>
        </w:r>
        <w:r w:rsidRPr="0069538E">
          <w:rPr>
            <w:webHidden/>
          </w:rPr>
          <w:instrText xml:space="preserve"> PAGEREF _Toc37951890 \h </w:instrText>
        </w:r>
        <w:r w:rsidRPr="0069538E">
          <w:rPr>
            <w:webHidden/>
          </w:rPr>
        </w:r>
        <w:r w:rsidRPr="0069538E">
          <w:rPr>
            <w:webHidden/>
          </w:rPr>
          <w:fldChar w:fldCharType="separate"/>
        </w:r>
        <w:r w:rsidR="00D16F9B">
          <w:rPr>
            <w:webHidden/>
          </w:rPr>
          <w:t>203</w:t>
        </w:r>
        <w:r w:rsidRPr="0069538E">
          <w:rPr>
            <w:webHidden/>
          </w:rPr>
          <w:fldChar w:fldCharType="end"/>
        </w:r>
      </w:hyperlink>
    </w:p>
    <w:p w14:paraId="69F6A56D" w14:textId="212AC77C" w:rsidR="00385CF9" w:rsidRPr="0069538E" w:rsidRDefault="00385CF9">
      <w:pPr>
        <w:pStyle w:val="TM2"/>
        <w:rPr>
          <w:rFonts w:asciiTheme="minorHAnsi" w:eastAsiaTheme="minorEastAsia" w:hAnsiTheme="minorHAnsi" w:cstheme="minorBidi"/>
          <w:sz w:val="22"/>
          <w:szCs w:val="22"/>
          <w:lang w:eastAsia="en-US"/>
        </w:rPr>
      </w:pPr>
      <w:hyperlink w:anchor="_Toc37951891" w:history="1">
        <w:r w:rsidRPr="0069538E">
          <w:rPr>
            <w:rStyle w:val="Lienhypertexte"/>
          </w:rPr>
          <w:t>44.</w:t>
        </w:r>
        <w:r w:rsidRPr="0069538E">
          <w:rPr>
            <w:rFonts w:asciiTheme="minorHAnsi" w:eastAsiaTheme="minorEastAsia" w:hAnsiTheme="minorHAnsi" w:cstheme="minorBidi"/>
            <w:sz w:val="22"/>
            <w:szCs w:val="22"/>
            <w:lang w:eastAsia="en-US"/>
          </w:rPr>
          <w:tab/>
        </w:r>
        <w:r w:rsidRPr="0069538E">
          <w:rPr>
            <w:rStyle w:val="Lienhypertexte"/>
          </w:rPr>
          <w:t>Décomptes</w:t>
        </w:r>
        <w:r w:rsidRPr="0069538E">
          <w:rPr>
            <w:webHidden/>
          </w:rPr>
          <w:tab/>
        </w:r>
        <w:r w:rsidRPr="0069538E">
          <w:rPr>
            <w:webHidden/>
          </w:rPr>
          <w:fldChar w:fldCharType="begin"/>
        </w:r>
        <w:r w:rsidRPr="0069538E">
          <w:rPr>
            <w:webHidden/>
          </w:rPr>
          <w:instrText xml:space="preserve"> PAGEREF _Toc37951891 \h </w:instrText>
        </w:r>
        <w:r w:rsidRPr="0069538E">
          <w:rPr>
            <w:webHidden/>
          </w:rPr>
        </w:r>
        <w:r w:rsidRPr="0069538E">
          <w:rPr>
            <w:webHidden/>
          </w:rPr>
          <w:fldChar w:fldCharType="separate"/>
        </w:r>
        <w:r w:rsidR="00D16F9B">
          <w:rPr>
            <w:webHidden/>
          </w:rPr>
          <w:t>203</w:t>
        </w:r>
        <w:r w:rsidRPr="0069538E">
          <w:rPr>
            <w:webHidden/>
          </w:rPr>
          <w:fldChar w:fldCharType="end"/>
        </w:r>
      </w:hyperlink>
    </w:p>
    <w:p w14:paraId="36353B90" w14:textId="33B7C174" w:rsidR="00385CF9" w:rsidRPr="0069538E" w:rsidRDefault="00385CF9">
      <w:pPr>
        <w:pStyle w:val="TM2"/>
        <w:rPr>
          <w:rFonts w:asciiTheme="minorHAnsi" w:eastAsiaTheme="minorEastAsia" w:hAnsiTheme="minorHAnsi" w:cstheme="minorBidi"/>
          <w:sz w:val="22"/>
          <w:szCs w:val="22"/>
          <w:lang w:eastAsia="en-US"/>
        </w:rPr>
      </w:pPr>
      <w:hyperlink w:anchor="_Toc37951892" w:history="1">
        <w:r w:rsidRPr="0069538E">
          <w:rPr>
            <w:rStyle w:val="Lienhypertexte"/>
          </w:rPr>
          <w:t>45.</w:t>
        </w:r>
        <w:r w:rsidRPr="0069538E">
          <w:rPr>
            <w:rFonts w:asciiTheme="minorHAnsi" w:eastAsiaTheme="minorEastAsia" w:hAnsiTheme="minorHAnsi" w:cstheme="minorBidi"/>
            <w:sz w:val="22"/>
            <w:szCs w:val="22"/>
            <w:lang w:eastAsia="en-US"/>
          </w:rPr>
          <w:tab/>
        </w:r>
        <w:r w:rsidRPr="0069538E">
          <w:rPr>
            <w:rStyle w:val="Lienhypertexte"/>
          </w:rPr>
          <w:t>Paiements</w:t>
        </w:r>
        <w:r w:rsidRPr="0069538E">
          <w:rPr>
            <w:webHidden/>
          </w:rPr>
          <w:tab/>
        </w:r>
        <w:r w:rsidRPr="0069538E">
          <w:rPr>
            <w:webHidden/>
          </w:rPr>
          <w:fldChar w:fldCharType="begin"/>
        </w:r>
        <w:r w:rsidRPr="0069538E">
          <w:rPr>
            <w:webHidden/>
          </w:rPr>
          <w:instrText xml:space="preserve"> PAGEREF _Toc37951892 \h </w:instrText>
        </w:r>
        <w:r w:rsidRPr="0069538E">
          <w:rPr>
            <w:webHidden/>
          </w:rPr>
        </w:r>
        <w:r w:rsidRPr="0069538E">
          <w:rPr>
            <w:webHidden/>
          </w:rPr>
          <w:fldChar w:fldCharType="separate"/>
        </w:r>
        <w:r w:rsidR="00D16F9B">
          <w:rPr>
            <w:webHidden/>
          </w:rPr>
          <w:t>205</w:t>
        </w:r>
        <w:r w:rsidRPr="0069538E">
          <w:rPr>
            <w:webHidden/>
          </w:rPr>
          <w:fldChar w:fldCharType="end"/>
        </w:r>
      </w:hyperlink>
    </w:p>
    <w:p w14:paraId="333ACB8B" w14:textId="364EAB60" w:rsidR="00385CF9" w:rsidRPr="0069538E" w:rsidRDefault="00385CF9">
      <w:pPr>
        <w:pStyle w:val="TM2"/>
        <w:rPr>
          <w:rFonts w:asciiTheme="minorHAnsi" w:eastAsiaTheme="minorEastAsia" w:hAnsiTheme="minorHAnsi" w:cstheme="minorBidi"/>
          <w:sz w:val="22"/>
          <w:szCs w:val="22"/>
          <w:lang w:eastAsia="en-US"/>
        </w:rPr>
      </w:pPr>
      <w:hyperlink w:anchor="_Toc37951893" w:history="1">
        <w:r w:rsidRPr="0069538E">
          <w:rPr>
            <w:rStyle w:val="Lienhypertexte"/>
          </w:rPr>
          <w:t>46.</w:t>
        </w:r>
        <w:r w:rsidRPr="0069538E">
          <w:rPr>
            <w:rFonts w:asciiTheme="minorHAnsi" w:eastAsiaTheme="minorEastAsia" w:hAnsiTheme="minorHAnsi" w:cstheme="minorBidi"/>
            <w:sz w:val="22"/>
            <w:szCs w:val="22"/>
            <w:lang w:eastAsia="en-US"/>
          </w:rPr>
          <w:tab/>
        </w:r>
        <w:r w:rsidRPr="0069538E">
          <w:rPr>
            <w:rStyle w:val="Lienhypertexte"/>
          </w:rPr>
          <w:t>Evènements donnant droit à compensation</w:t>
        </w:r>
        <w:r w:rsidRPr="0069538E">
          <w:rPr>
            <w:webHidden/>
          </w:rPr>
          <w:tab/>
        </w:r>
        <w:r w:rsidRPr="0069538E">
          <w:rPr>
            <w:webHidden/>
          </w:rPr>
          <w:fldChar w:fldCharType="begin"/>
        </w:r>
        <w:r w:rsidRPr="0069538E">
          <w:rPr>
            <w:webHidden/>
          </w:rPr>
          <w:instrText xml:space="preserve"> PAGEREF _Toc37951893 \h </w:instrText>
        </w:r>
        <w:r w:rsidRPr="0069538E">
          <w:rPr>
            <w:webHidden/>
          </w:rPr>
        </w:r>
        <w:r w:rsidRPr="0069538E">
          <w:rPr>
            <w:webHidden/>
          </w:rPr>
          <w:fldChar w:fldCharType="separate"/>
        </w:r>
        <w:r w:rsidR="00D16F9B">
          <w:rPr>
            <w:webHidden/>
          </w:rPr>
          <w:t>205</w:t>
        </w:r>
        <w:r w:rsidRPr="0069538E">
          <w:rPr>
            <w:webHidden/>
          </w:rPr>
          <w:fldChar w:fldCharType="end"/>
        </w:r>
      </w:hyperlink>
    </w:p>
    <w:p w14:paraId="719F713B" w14:textId="497E79B5" w:rsidR="00385CF9" w:rsidRPr="0069538E" w:rsidRDefault="00385CF9">
      <w:pPr>
        <w:pStyle w:val="TM2"/>
        <w:rPr>
          <w:rFonts w:asciiTheme="minorHAnsi" w:eastAsiaTheme="minorEastAsia" w:hAnsiTheme="minorHAnsi" w:cstheme="minorBidi"/>
          <w:sz w:val="22"/>
          <w:szCs w:val="22"/>
          <w:lang w:eastAsia="en-US"/>
        </w:rPr>
      </w:pPr>
      <w:hyperlink w:anchor="_Toc37951894" w:history="1">
        <w:r w:rsidRPr="0069538E">
          <w:rPr>
            <w:rStyle w:val="Lienhypertexte"/>
          </w:rPr>
          <w:t>47.</w:t>
        </w:r>
        <w:r w:rsidRPr="0069538E">
          <w:rPr>
            <w:rFonts w:asciiTheme="minorHAnsi" w:eastAsiaTheme="minorEastAsia" w:hAnsiTheme="minorHAnsi" w:cstheme="minorBidi"/>
            <w:sz w:val="22"/>
            <w:szCs w:val="22"/>
            <w:lang w:eastAsia="en-US"/>
          </w:rPr>
          <w:tab/>
        </w:r>
        <w:r w:rsidRPr="0069538E">
          <w:rPr>
            <w:rStyle w:val="Lienhypertexte"/>
          </w:rPr>
          <w:t>Fiscalité</w:t>
        </w:r>
        <w:r w:rsidRPr="0069538E">
          <w:rPr>
            <w:webHidden/>
          </w:rPr>
          <w:tab/>
        </w:r>
        <w:r w:rsidRPr="0069538E">
          <w:rPr>
            <w:webHidden/>
          </w:rPr>
          <w:fldChar w:fldCharType="begin"/>
        </w:r>
        <w:r w:rsidRPr="0069538E">
          <w:rPr>
            <w:webHidden/>
          </w:rPr>
          <w:instrText xml:space="preserve"> PAGEREF _Toc37951894 \h </w:instrText>
        </w:r>
        <w:r w:rsidRPr="0069538E">
          <w:rPr>
            <w:webHidden/>
          </w:rPr>
        </w:r>
        <w:r w:rsidRPr="0069538E">
          <w:rPr>
            <w:webHidden/>
          </w:rPr>
          <w:fldChar w:fldCharType="separate"/>
        </w:r>
        <w:r w:rsidR="00D16F9B">
          <w:rPr>
            <w:webHidden/>
          </w:rPr>
          <w:t>207</w:t>
        </w:r>
        <w:r w:rsidRPr="0069538E">
          <w:rPr>
            <w:webHidden/>
          </w:rPr>
          <w:fldChar w:fldCharType="end"/>
        </w:r>
      </w:hyperlink>
    </w:p>
    <w:p w14:paraId="0CC7C731" w14:textId="40E8356A" w:rsidR="00385CF9" w:rsidRPr="0069538E" w:rsidRDefault="00385CF9">
      <w:pPr>
        <w:pStyle w:val="TM2"/>
        <w:rPr>
          <w:rFonts w:asciiTheme="minorHAnsi" w:eastAsiaTheme="minorEastAsia" w:hAnsiTheme="minorHAnsi" w:cstheme="minorBidi"/>
          <w:sz w:val="22"/>
          <w:szCs w:val="22"/>
          <w:lang w:eastAsia="en-US"/>
        </w:rPr>
      </w:pPr>
      <w:hyperlink w:anchor="_Toc37951895" w:history="1">
        <w:r w:rsidRPr="0069538E">
          <w:rPr>
            <w:rStyle w:val="Lienhypertexte"/>
          </w:rPr>
          <w:t>48.</w:t>
        </w:r>
        <w:r w:rsidRPr="0069538E">
          <w:rPr>
            <w:rFonts w:asciiTheme="minorHAnsi" w:eastAsiaTheme="minorEastAsia" w:hAnsiTheme="minorHAnsi" w:cstheme="minorBidi"/>
            <w:sz w:val="22"/>
            <w:szCs w:val="22"/>
            <w:lang w:eastAsia="en-US"/>
          </w:rPr>
          <w:tab/>
        </w:r>
        <w:r w:rsidRPr="0069538E">
          <w:rPr>
            <w:rStyle w:val="Lienhypertexte"/>
          </w:rPr>
          <w:t>Monnaies</w:t>
        </w:r>
        <w:r w:rsidRPr="0069538E">
          <w:rPr>
            <w:webHidden/>
          </w:rPr>
          <w:tab/>
        </w:r>
        <w:r w:rsidRPr="0069538E">
          <w:rPr>
            <w:webHidden/>
          </w:rPr>
          <w:fldChar w:fldCharType="begin"/>
        </w:r>
        <w:r w:rsidRPr="0069538E">
          <w:rPr>
            <w:webHidden/>
          </w:rPr>
          <w:instrText xml:space="preserve"> PAGEREF _Toc37951895 \h </w:instrText>
        </w:r>
        <w:r w:rsidRPr="0069538E">
          <w:rPr>
            <w:webHidden/>
          </w:rPr>
        </w:r>
        <w:r w:rsidRPr="0069538E">
          <w:rPr>
            <w:webHidden/>
          </w:rPr>
          <w:fldChar w:fldCharType="separate"/>
        </w:r>
        <w:r w:rsidR="00D16F9B">
          <w:rPr>
            <w:webHidden/>
          </w:rPr>
          <w:t>207</w:t>
        </w:r>
        <w:r w:rsidRPr="0069538E">
          <w:rPr>
            <w:webHidden/>
          </w:rPr>
          <w:fldChar w:fldCharType="end"/>
        </w:r>
      </w:hyperlink>
    </w:p>
    <w:p w14:paraId="673165DC" w14:textId="26D708AC" w:rsidR="00385CF9" w:rsidRPr="0069538E" w:rsidRDefault="00385CF9">
      <w:pPr>
        <w:pStyle w:val="TM2"/>
        <w:rPr>
          <w:rFonts w:asciiTheme="minorHAnsi" w:eastAsiaTheme="minorEastAsia" w:hAnsiTheme="minorHAnsi" w:cstheme="minorBidi"/>
          <w:sz w:val="22"/>
          <w:szCs w:val="22"/>
          <w:lang w:eastAsia="en-US"/>
        </w:rPr>
      </w:pPr>
      <w:hyperlink w:anchor="_Toc37951896" w:history="1">
        <w:r w:rsidRPr="0069538E">
          <w:rPr>
            <w:rStyle w:val="Lienhypertexte"/>
          </w:rPr>
          <w:t>49.</w:t>
        </w:r>
        <w:r w:rsidRPr="0069538E">
          <w:rPr>
            <w:rFonts w:asciiTheme="minorHAnsi" w:eastAsiaTheme="minorEastAsia" w:hAnsiTheme="minorHAnsi" w:cstheme="minorBidi"/>
            <w:sz w:val="22"/>
            <w:szCs w:val="22"/>
            <w:lang w:eastAsia="en-US"/>
          </w:rPr>
          <w:tab/>
        </w:r>
        <w:r w:rsidRPr="0069538E">
          <w:rPr>
            <w:rStyle w:val="Lienhypertexte"/>
          </w:rPr>
          <w:t>Révision des Prix</w:t>
        </w:r>
        <w:r w:rsidRPr="0069538E">
          <w:rPr>
            <w:webHidden/>
          </w:rPr>
          <w:tab/>
        </w:r>
        <w:r w:rsidRPr="0069538E">
          <w:rPr>
            <w:webHidden/>
          </w:rPr>
          <w:fldChar w:fldCharType="begin"/>
        </w:r>
        <w:r w:rsidRPr="0069538E">
          <w:rPr>
            <w:webHidden/>
          </w:rPr>
          <w:instrText xml:space="preserve"> PAGEREF _Toc37951896 \h </w:instrText>
        </w:r>
        <w:r w:rsidRPr="0069538E">
          <w:rPr>
            <w:webHidden/>
          </w:rPr>
        </w:r>
        <w:r w:rsidRPr="0069538E">
          <w:rPr>
            <w:webHidden/>
          </w:rPr>
          <w:fldChar w:fldCharType="separate"/>
        </w:r>
        <w:r w:rsidR="00D16F9B">
          <w:rPr>
            <w:webHidden/>
          </w:rPr>
          <w:t>207</w:t>
        </w:r>
        <w:r w:rsidRPr="0069538E">
          <w:rPr>
            <w:webHidden/>
          </w:rPr>
          <w:fldChar w:fldCharType="end"/>
        </w:r>
      </w:hyperlink>
    </w:p>
    <w:p w14:paraId="6D1D9890" w14:textId="6996613B" w:rsidR="00385CF9" w:rsidRPr="0069538E" w:rsidRDefault="00385CF9">
      <w:pPr>
        <w:pStyle w:val="TM2"/>
        <w:rPr>
          <w:rFonts w:asciiTheme="minorHAnsi" w:eastAsiaTheme="minorEastAsia" w:hAnsiTheme="minorHAnsi" w:cstheme="minorBidi"/>
          <w:sz w:val="22"/>
          <w:szCs w:val="22"/>
          <w:lang w:eastAsia="en-US"/>
        </w:rPr>
      </w:pPr>
      <w:hyperlink w:anchor="_Toc37951897" w:history="1">
        <w:r w:rsidRPr="0069538E">
          <w:rPr>
            <w:rStyle w:val="Lienhypertexte"/>
          </w:rPr>
          <w:t>50.</w:t>
        </w:r>
        <w:r w:rsidRPr="0069538E">
          <w:rPr>
            <w:rFonts w:asciiTheme="minorHAnsi" w:eastAsiaTheme="minorEastAsia" w:hAnsiTheme="minorHAnsi" w:cstheme="minorBidi"/>
            <w:sz w:val="22"/>
            <w:szCs w:val="22"/>
            <w:lang w:eastAsia="en-US"/>
          </w:rPr>
          <w:tab/>
        </w:r>
        <w:r w:rsidRPr="0069538E">
          <w:rPr>
            <w:rStyle w:val="Lienhypertexte"/>
          </w:rPr>
          <w:t>Retenues</w:t>
        </w:r>
        <w:r w:rsidRPr="0069538E">
          <w:rPr>
            <w:webHidden/>
          </w:rPr>
          <w:tab/>
        </w:r>
        <w:r w:rsidRPr="0069538E">
          <w:rPr>
            <w:webHidden/>
          </w:rPr>
          <w:fldChar w:fldCharType="begin"/>
        </w:r>
        <w:r w:rsidRPr="0069538E">
          <w:rPr>
            <w:webHidden/>
          </w:rPr>
          <w:instrText xml:space="preserve"> PAGEREF _Toc37951897 \h </w:instrText>
        </w:r>
        <w:r w:rsidRPr="0069538E">
          <w:rPr>
            <w:webHidden/>
          </w:rPr>
        </w:r>
        <w:r w:rsidRPr="0069538E">
          <w:rPr>
            <w:webHidden/>
          </w:rPr>
          <w:fldChar w:fldCharType="separate"/>
        </w:r>
        <w:r w:rsidR="00D16F9B">
          <w:rPr>
            <w:webHidden/>
          </w:rPr>
          <w:t>208</w:t>
        </w:r>
        <w:r w:rsidRPr="0069538E">
          <w:rPr>
            <w:webHidden/>
          </w:rPr>
          <w:fldChar w:fldCharType="end"/>
        </w:r>
      </w:hyperlink>
    </w:p>
    <w:p w14:paraId="2372BEE1" w14:textId="78690884" w:rsidR="00385CF9" w:rsidRPr="0069538E" w:rsidRDefault="00385CF9">
      <w:pPr>
        <w:pStyle w:val="TM2"/>
        <w:rPr>
          <w:rFonts w:asciiTheme="minorHAnsi" w:eastAsiaTheme="minorEastAsia" w:hAnsiTheme="minorHAnsi" w:cstheme="minorBidi"/>
          <w:sz w:val="22"/>
          <w:szCs w:val="22"/>
          <w:lang w:eastAsia="en-US"/>
        </w:rPr>
      </w:pPr>
      <w:hyperlink w:anchor="_Toc37951898" w:history="1">
        <w:r w:rsidRPr="0069538E">
          <w:rPr>
            <w:rStyle w:val="Lienhypertexte"/>
          </w:rPr>
          <w:t>51.</w:t>
        </w:r>
        <w:r w:rsidRPr="0069538E">
          <w:rPr>
            <w:rFonts w:asciiTheme="minorHAnsi" w:eastAsiaTheme="minorEastAsia" w:hAnsiTheme="minorHAnsi" w:cstheme="minorBidi"/>
            <w:sz w:val="22"/>
            <w:szCs w:val="22"/>
            <w:lang w:eastAsia="en-US"/>
          </w:rPr>
          <w:tab/>
        </w:r>
        <w:r w:rsidRPr="0069538E">
          <w:rPr>
            <w:rStyle w:val="Lienhypertexte"/>
          </w:rPr>
          <w:t>Pénalités de retard</w:t>
        </w:r>
        <w:r w:rsidRPr="0069538E">
          <w:rPr>
            <w:webHidden/>
          </w:rPr>
          <w:tab/>
        </w:r>
        <w:r w:rsidRPr="0069538E">
          <w:rPr>
            <w:webHidden/>
          </w:rPr>
          <w:fldChar w:fldCharType="begin"/>
        </w:r>
        <w:r w:rsidRPr="0069538E">
          <w:rPr>
            <w:webHidden/>
          </w:rPr>
          <w:instrText xml:space="preserve"> PAGEREF _Toc37951898 \h </w:instrText>
        </w:r>
        <w:r w:rsidRPr="0069538E">
          <w:rPr>
            <w:webHidden/>
          </w:rPr>
        </w:r>
        <w:r w:rsidRPr="0069538E">
          <w:rPr>
            <w:webHidden/>
          </w:rPr>
          <w:fldChar w:fldCharType="separate"/>
        </w:r>
        <w:r w:rsidR="00D16F9B">
          <w:rPr>
            <w:webHidden/>
          </w:rPr>
          <w:t>208</w:t>
        </w:r>
        <w:r w:rsidRPr="0069538E">
          <w:rPr>
            <w:webHidden/>
          </w:rPr>
          <w:fldChar w:fldCharType="end"/>
        </w:r>
      </w:hyperlink>
    </w:p>
    <w:p w14:paraId="04118D3E" w14:textId="6277CFED" w:rsidR="00385CF9" w:rsidRPr="0069538E" w:rsidRDefault="00385CF9">
      <w:pPr>
        <w:pStyle w:val="TM2"/>
        <w:rPr>
          <w:rFonts w:asciiTheme="minorHAnsi" w:eastAsiaTheme="minorEastAsia" w:hAnsiTheme="minorHAnsi" w:cstheme="minorBidi"/>
          <w:sz w:val="22"/>
          <w:szCs w:val="22"/>
          <w:lang w:eastAsia="en-US"/>
        </w:rPr>
      </w:pPr>
      <w:hyperlink w:anchor="_Toc37951899" w:history="1">
        <w:r w:rsidRPr="0069538E">
          <w:rPr>
            <w:rStyle w:val="Lienhypertexte"/>
          </w:rPr>
          <w:t>52.</w:t>
        </w:r>
        <w:r w:rsidRPr="0069538E">
          <w:rPr>
            <w:rFonts w:asciiTheme="minorHAnsi" w:eastAsiaTheme="minorEastAsia" w:hAnsiTheme="minorHAnsi" w:cstheme="minorBidi"/>
            <w:sz w:val="22"/>
            <w:szCs w:val="22"/>
            <w:lang w:eastAsia="en-US"/>
          </w:rPr>
          <w:tab/>
        </w:r>
        <w:r w:rsidRPr="0069538E">
          <w:rPr>
            <w:rStyle w:val="Lienhypertexte"/>
          </w:rPr>
          <w:t>Prime</w:t>
        </w:r>
        <w:r w:rsidRPr="0069538E">
          <w:rPr>
            <w:webHidden/>
          </w:rPr>
          <w:tab/>
        </w:r>
        <w:r w:rsidRPr="0069538E">
          <w:rPr>
            <w:webHidden/>
          </w:rPr>
          <w:fldChar w:fldCharType="begin"/>
        </w:r>
        <w:r w:rsidRPr="0069538E">
          <w:rPr>
            <w:webHidden/>
          </w:rPr>
          <w:instrText xml:space="preserve"> PAGEREF _Toc37951899 \h </w:instrText>
        </w:r>
        <w:r w:rsidRPr="0069538E">
          <w:rPr>
            <w:webHidden/>
          </w:rPr>
        </w:r>
        <w:r w:rsidRPr="0069538E">
          <w:rPr>
            <w:webHidden/>
          </w:rPr>
          <w:fldChar w:fldCharType="separate"/>
        </w:r>
        <w:r w:rsidR="00D16F9B">
          <w:rPr>
            <w:webHidden/>
          </w:rPr>
          <w:t>208</w:t>
        </w:r>
        <w:r w:rsidRPr="0069538E">
          <w:rPr>
            <w:webHidden/>
          </w:rPr>
          <w:fldChar w:fldCharType="end"/>
        </w:r>
      </w:hyperlink>
    </w:p>
    <w:p w14:paraId="30642C49" w14:textId="628B69C8" w:rsidR="00385CF9" w:rsidRPr="0069538E" w:rsidRDefault="00385CF9">
      <w:pPr>
        <w:pStyle w:val="TM2"/>
        <w:rPr>
          <w:rFonts w:asciiTheme="minorHAnsi" w:eastAsiaTheme="minorEastAsia" w:hAnsiTheme="minorHAnsi" w:cstheme="minorBidi"/>
          <w:sz w:val="22"/>
          <w:szCs w:val="22"/>
          <w:lang w:eastAsia="en-US"/>
        </w:rPr>
      </w:pPr>
      <w:hyperlink w:anchor="_Toc37951900" w:history="1">
        <w:r w:rsidRPr="0069538E">
          <w:rPr>
            <w:rStyle w:val="Lienhypertexte"/>
          </w:rPr>
          <w:t>53.</w:t>
        </w:r>
        <w:r w:rsidRPr="0069538E">
          <w:rPr>
            <w:rFonts w:asciiTheme="minorHAnsi" w:eastAsiaTheme="minorEastAsia" w:hAnsiTheme="minorHAnsi" w:cstheme="minorBidi"/>
            <w:sz w:val="22"/>
            <w:szCs w:val="22"/>
            <w:lang w:eastAsia="en-US"/>
          </w:rPr>
          <w:tab/>
        </w:r>
        <w:r w:rsidRPr="0069538E">
          <w:rPr>
            <w:rStyle w:val="Lienhypertexte"/>
          </w:rPr>
          <w:t>Paiement de l’Avance</w:t>
        </w:r>
        <w:r w:rsidRPr="0069538E">
          <w:rPr>
            <w:webHidden/>
          </w:rPr>
          <w:tab/>
        </w:r>
        <w:r w:rsidRPr="0069538E">
          <w:rPr>
            <w:webHidden/>
          </w:rPr>
          <w:fldChar w:fldCharType="begin"/>
        </w:r>
        <w:r w:rsidRPr="0069538E">
          <w:rPr>
            <w:webHidden/>
          </w:rPr>
          <w:instrText xml:space="preserve"> PAGEREF _Toc37951900 \h </w:instrText>
        </w:r>
        <w:r w:rsidRPr="0069538E">
          <w:rPr>
            <w:webHidden/>
          </w:rPr>
        </w:r>
        <w:r w:rsidRPr="0069538E">
          <w:rPr>
            <w:webHidden/>
          </w:rPr>
          <w:fldChar w:fldCharType="separate"/>
        </w:r>
        <w:r w:rsidR="00D16F9B">
          <w:rPr>
            <w:webHidden/>
          </w:rPr>
          <w:t>209</w:t>
        </w:r>
        <w:r w:rsidRPr="0069538E">
          <w:rPr>
            <w:webHidden/>
          </w:rPr>
          <w:fldChar w:fldCharType="end"/>
        </w:r>
      </w:hyperlink>
    </w:p>
    <w:p w14:paraId="0E03BF2B" w14:textId="7CED9A17" w:rsidR="00385CF9" w:rsidRPr="0069538E" w:rsidRDefault="00385CF9">
      <w:pPr>
        <w:pStyle w:val="TM2"/>
        <w:rPr>
          <w:rFonts w:asciiTheme="minorHAnsi" w:eastAsiaTheme="minorEastAsia" w:hAnsiTheme="minorHAnsi" w:cstheme="minorBidi"/>
          <w:sz w:val="22"/>
          <w:szCs w:val="22"/>
          <w:lang w:eastAsia="en-US"/>
        </w:rPr>
      </w:pPr>
      <w:hyperlink w:anchor="_Toc37951901" w:history="1">
        <w:r w:rsidRPr="0069538E">
          <w:rPr>
            <w:rStyle w:val="Lienhypertexte"/>
          </w:rPr>
          <w:t>54.</w:t>
        </w:r>
        <w:r w:rsidRPr="0069538E">
          <w:rPr>
            <w:rFonts w:asciiTheme="minorHAnsi" w:eastAsiaTheme="minorEastAsia" w:hAnsiTheme="minorHAnsi" w:cstheme="minorBidi"/>
            <w:sz w:val="22"/>
            <w:szCs w:val="22"/>
            <w:lang w:eastAsia="en-US"/>
          </w:rPr>
          <w:tab/>
        </w:r>
        <w:r w:rsidRPr="0069538E">
          <w:rPr>
            <w:rStyle w:val="Lienhypertexte"/>
          </w:rPr>
          <w:t>Garanties</w:t>
        </w:r>
        <w:r w:rsidRPr="0069538E">
          <w:rPr>
            <w:webHidden/>
          </w:rPr>
          <w:tab/>
        </w:r>
        <w:r w:rsidRPr="0069538E">
          <w:rPr>
            <w:webHidden/>
          </w:rPr>
          <w:fldChar w:fldCharType="begin"/>
        </w:r>
        <w:r w:rsidRPr="0069538E">
          <w:rPr>
            <w:webHidden/>
          </w:rPr>
          <w:instrText xml:space="preserve"> PAGEREF _Toc37951901 \h </w:instrText>
        </w:r>
        <w:r w:rsidRPr="0069538E">
          <w:rPr>
            <w:webHidden/>
          </w:rPr>
        </w:r>
        <w:r w:rsidRPr="0069538E">
          <w:rPr>
            <w:webHidden/>
          </w:rPr>
          <w:fldChar w:fldCharType="separate"/>
        </w:r>
        <w:r w:rsidR="00D16F9B">
          <w:rPr>
            <w:webHidden/>
          </w:rPr>
          <w:t>209</w:t>
        </w:r>
        <w:r w:rsidRPr="0069538E">
          <w:rPr>
            <w:webHidden/>
          </w:rPr>
          <w:fldChar w:fldCharType="end"/>
        </w:r>
      </w:hyperlink>
    </w:p>
    <w:p w14:paraId="40C99582" w14:textId="49898536" w:rsidR="00385CF9" w:rsidRPr="0069538E" w:rsidRDefault="00385CF9">
      <w:pPr>
        <w:pStyle w:val="TM2"/>
        <w:rPr>
          <w:rFonts w:asciiTheme="minorHAnsi" w:eastAsiaTheme="minorEastAsia" w:hAnsiTheme="minorHAnsi" w:cstheme="minorBidi"/>
          <w:sz w:val="22"/>
          <w:szCs w:val="22"/>
          <w:lang w:eastAsia="en-US"/>
        </w:rPr>
      </w:pPr>
      <w:hyperlink w:anchor="_Toc37951902" w:history="1">
        <w:r w:rsidRPr="0069538E">
          <w:rPr>
            <w:rStyle w:val="Lienhypertexte"/>
          </w:rPr>
          <w:t>55.</w:t>
        </w:r>
        <w:r w:rsidRPr="0069538E">
          <w:rPr>
            <w:rFonts w:asciiTheme="minorHAnsi" w:eastAsiaTheme="minorEastAsia" w:hAnsiTheme="minorHAnsi" w:cstheme="minorBidi"/>
            <w:sz w:val="22"/>
            <w:szCs w:val="22"/>
            <w:lang w:eastAsia="en-US"/>
          </w:rPr>
          <w:tab/>
        </w:r>
        <w:r w:rsidRPr="0069538E">
          <w:rPr>
            <w:rStyle w:val="Lienhypertexte"/>
          </w:rPr>
          <w:t>Travaux en régie</w:t>
        </w:r>
        <w:r w:rsidRPr="0069538E">
          <w:rPr>
            <w:webHidden/>
          </w:rPr>
          <w:tab/>
        </w:r>
        <w:r w:rsidRPr="0069538E">
          <w:rPr>
            <w:webHidden/>
          </w:rPr>
          <w:fldChar w:fldCharType="begin"/>
        </w:r>
        <w:r w:rsidRPr="0069538E">
          <w:rPr>
            <w:webHidden/>
          </w:rPr>
          <w:instrText xml:space="preserve"> PAGEREF _Toc37951902 \h </w:instrText>
        </w:r>
        <w:r w:rsidRPr="0069538E">
          <w:rPr>
            <w:webHidden/>
          </w:rPr>
        </w:r>
        <w:r w:rsidRPr="0069538E">
          <w:rPr>
            <w:webHidden/>
          </w:rPr>
          <w:fldChar w:fldCharType="separate"/>
        </w:r>
        <w:r w:rsidR="00D16F9B">
          <w:rPr>
            <w:webHidden/>
          </w:rPr>
          <w:t>209</w:t>
        </w:r>
        <w:r w:rsidRPr="0069538E">
          <w:rPr>
            <w:webHidden/>
          </w:rPr>
          <w:fldChar w:fldCharType="end"/>
        </w:r>
      </w:hyperlink>
    </w:p>
    <w:p w14:paraId="1079819C" w14:textId="0D766AFF" w:rsidR="00385CF9" w:rsidRPr="0069538E" w:rsidRDefault="00385CF9">
      <w:pPr>
        <w:pStyle w:val="TM2"/>
        <w:rPr>
          <w:rFonts w:asciiTheme="minorHAnsi" w:eastAsiaTheme="minorEastAsia" w:hAnsiTheme="minorHAnsi" w:cstheme="minorBidi"/>
          <w:sz w:val="22"/>
          <w:szCs w:val="22"/>
          <w:lang w:eastAsia="en-US"/>
        </w:rPr>
      </w:pPr>
      <w:hyperlink w:anchor="_Toc37951903" w:history="1">
        <w:r w:rsidRPr="0069538E">
          <w:rPr>
            <w:rStyle w:val="Lienhypertexte"/>
          </w:rPr>
          <w:t>56.</w:t>
        </w:r>
        <w:r w:rsidRPr="0069538E">
          <w:rPr>
            <w:rFonts w:asciiTheme="minorHAnsi" w:eastAsiaTheme="minorEastAsia" w:hAnsiTheme="minorHAnsi" w:cstheme="minorBidi"/>
            <w:sz w:val="22"/>
            <w:szCs w:val="22"/>
            <w:lang w:eastAsia="en-US"/>
          </w:rPr>
          <w:tab/>
        </w:r>
        <w:r w:rsidRPr="0069538E">
          <w:rPr>
            <w:rStyle w:val="Lienhypertexte"/>
          </w:rPr>
          <w:t>Coût des réparations</w:t>
        </w:r>
        <w:r w:rsidRPr="0069538E">
          <w:rPr>
            <w:webHidden/>
          </w:rPr>
          <w:tab/>
        </w:r>
        <w:r w:rsidRPr="0069538E">
          <w:rPr>
            <w:webHidden/>
          </w:rPr>
          <w:fldChar w:fldCharType="begin"/>
        </w:r>
        <w:r w:rsidRPr="0069538E">
          <w:rPr>
            <w:webHidden/>
          </w:rPr>
          <w:instrText xml:space="preserve"> PAGEREF _Toc37951903 \h </w:instrText>
        </w:r>
        <w:r w:rsidRPr="0069538E">
          <w:rPr>
            <w:webHidden/>
          </w:rPr>
        </w:r>
        <w:r w:rsidRPr="0069538E">
          <w:rPr>
            <w:webHidden/>
          </w:rPr>
          <w:fldChar w:fldCharType="separate"/>
        </w:r>
        <w:r w:rsidR="00D16F9B">
          <w:rPr>
            <w:webHidden/>
          </w:rPr>
          <w:t>210</w:t>
        </w:r>
        <w:r w:rsidRPr="0069538E">
          <w:rPr>
            <w:webHidden/>
          </w:rPr>
          <w:fldChar w:fldCharType="end"/>
        </w:r>
      </w:hyperlink>
    </w:p>
    <w:p w14:paraId="206DE7EF" w14:textId="219B2E49" w:rsidR="00385CF9" w:rsidRPr="0069538E" w:rsidRDefault="00385CF9">
      <w:pPr>
        <w:pStyle w:val="TM1"/>
        <w:rPr>
          <w:rFonts w:asciiTheme="minorHAnsi" w:eastAsiaTheme="minorEastAsia" w:hAnsiTheme="minorHAnsi" w:cstheme="minorBidi"/>
          <w:b w:val="0"/>
          <w:sz w:val="22"/>
          <w:szCs w:val="22"/>
          <w:lang w:eastAsia="en-US"/>
        </w:rPr>
      </w:pPr>
      <w:hyperlink w:anchor="_Toc37951904" w:history="1">
        <w:r w:rsidRPr="0069538E">
          <w:rPr>
            <w:rStyle w:val="Lienhypertexte"/>
          </w:rPr>
          <w:t>E. Achèvement du Marché</w:t>
        </w:r>
        <w:r w:rsidRPr="0069538E">
          <w:rPr>
            <w:webHidden/>
          </w:rPr>
          <w:tab/>
        </w:r>
        <w:r w:rsidRPr="0069538E">
          <w:rPr>
            <w:webHidden/>
          </w:rPr>
          <w:fldChar w:fldCharType="begin"/>
        </w:r>
        <w:r w:rsidRPr="0069538E">
          <w:rPr>
            <w:webHidden/>
          </w:rPr>
          <w:instrText xml:space="preserve"> PAGEREF _Toc37951904 \h </w:instrText>
        </w:r>
        <w:r w:rsidRPr="0069538E">
          <w:rPr>
            <w:webHidden/>
          </w:rPr>
        </w:r>
        <w:r w:rsidRPr="0069538E">
          <w:rPr>
            <w:webHidden/>
          </w:rPr>
          <w:fldChar w:fldCharType="separate"/>
        </w:r>
        <w:r w:rsidR="00D16F9B">
          <w:rPr>
            <w:webHidden/>
          </w:rPr>
          <w:t>210</w:t>
        </w:r>
        <w:r w:rsidRPr="0069538E">
          <w:rPr>
            <w:webHidden/>
          </w:rPr>
          <w:fldChar w:fldCharType="end"/>
        </w:r>
      </w:hyperlink>
    </w:p>
    <w:p w14:paraId="33678062" w14:textId="3B71F5AE" w:rsidR="00385CF9" w:rsidRPr="0069538E" w:rsidRDefault="00385CF9">
      <w:pPr>
        <w:pStyle w:val="TM2"/>
        <w:rPr>
          <w:rFonts w:asciiTheme="minorHAnsi" w:eastAsiaTheme="minorEastAsia" w:hAnsiTheme="minorHAnsi" w:cstheme="minorBidi"/>
          <w:sz w:val="22"/>
          <w:szCs w:val="22"/>
          <w:lang w:eastAsia="en-US"/>
        </w:rPr>
      </w:pPr>
      <w:hyperlink w:anchor="_Toc37951905" w:history="1">
        <w:r w:rsidRPr="0069538E">
          <w:rPr>
            <w:rStyle w:val="Lienhypertexte"/>
          </w:rPr>
          <w:t>57.</w:t>
        </w:r>
        <w:r w:rsidRPr="0069538E">
          <w:rPr>
            <w:rFonts w:asciiTheme="minorHAnsi" w:eastAsiaTheme="minorEastAsia" w:hAnsiTheme="minorHAnsi" w:cstheme="minorBidi"/>
            <w:sz w:val="22"/>
            <w:szCs w:val="22"/>
            <w:lang w:eastAsia="en-US"/>
          </w:rPr>
          <w:tab/>
        </w:r>
        <w:r w:rsidRPr="0069538E">
          <w:rPr>
            <w:rStyle w:val="Lienhypertexte"/>
          </w:rPr>
          <w:t>Achèvement des Travaux</w:t>
        </w:r>
        <w:r w:rsidRPr="0069538E">
          <w:rPr>
            <w:webHidden/>
          </w:rPr>
          <w:tab/>
        </w:r>
        <w:r w:rsidRPr="0069538E">
          <w:rPr>
            <w:webHidden/>
          </w:rPr>
          <w:fldChar w:fldCharType="begin"/>
        </w:r>
        <w:r w:rsidRPr="0069538E">
          <w:rPr>
            <w:webHidden/>
          </w:rPr>
          <w:instrText xml:space="preserve"> PAGEREF _Toc37951905 \h </w:instrText>
        </w:r>
        <w:r w:rsidRPr="0069538E">
          <w:rPr>
            <w:webHidden/>
          </w:rPr>
        </w:r>
        <w:r w:rsidRPr="0069538E">
          <w:rPr>
            <w:webHidden/>
          </w:rPr>
          <w:fldChar w:fldCharType="separate"/>
        </w:r>
        <w:r w:rsidR="00D16F9B">
          <w:rPr>
            <w:webHidden/>
          </w:rPr>
          <w:t>210</w:t>
        </w:r>
        <w:r w:rsidRPr="0069538E">
          <w:rPr>
            <w:webHidden/>
          </w:rPr>
          <w:fldChar w:fldCharType="end"/>
        </w:r>
      </w:hyperlink>
    </w:p>
    <w:p w14:paraId="24B51129" w14:textId="56B8B18B" w:rsidR="00385CF9" w:rsidRPr="0069538E" w:rsidRDefault="00385CF9">
      <w:pPr>
        <w:pStyle w:val="TM2"/>
        <w:rPr>
          <w:rFonts w:asciiTheme="minorHAnsi" w:eastAsiaTheme="minorEastAsia" w:hAnsiTheme="minorHAnsi" w:cstheme="minorBidi"/>
          <w:sz w:val="22"/>
          <w:szCs w:val="22"/>
          <w:lang w:eastAsia="en-US"/>
        </w:rPr>
      </w:pPr>
      <w:hyperlink w:anchor="_Toc37951906" w:history="1">
        <w:r w:rsidRPr="0069538E">
          <w:rPr>
            <w:rStyle w:val="Lienhypertexte"/>
          </w:rPr>
          <w:t>58.</w:t>
        </w:r>
        <w:r w:rsidRPr="0069538E">
          <w:rPr>
            <w:rFonts w:asciiTheme="minorHAnsi" w:eastAsiaTheme="minorEastAsia" w:hAnsiTheme="minorHAnsi" w:cstheme="minorBidi"/>
            <w:sz w:val="22"/>
            <w:szCs w:val="22"/>
            <w:lang w:eastAsia="en-US"/>
          </w:rPr>
          <w:tab/>
        </w:r>
        <w:r w:rsidRPr="0069538E">
          <w:rPr>
            <w:rStyle w:val="Lienhypertexte"/>
          </w:rPr>
          <w:t>Transfert</w:t>
        </w:r>
        <w:r w:rsidRPr="0069538E">
          <w:rPr>
            <w:webHidden/>
          </w:rPr>
          <w:tab/>
        </w:r>
        <w:r w:rsidRPr="0069538E">
          <w:rPr>
            <w:webHidden/>
          </w:rPr>
          <w:fldChar w:fldCharType="begin"/>
        </w:r>
        <w:r w:rsidRPr="0069538E">
          <w:rPr>
            <w:webHidden/>
          </w:rPr>
          <w:instrText xml:space="preserve"> PAGEREF _Toc37951906 \h </w:instrText>
        </w:r>
        <w:r w:rsidRPr="0069538E">
          <w:rPr>
            <w:webHidden/>
          </w:rPr>
        </w:r>
        <w:r w:rsidRPr="0069538E">
          <w:rPr>
            <w:webHidden/>
          </w:rPr>
          <w:fldChar w:fldCharType="separate"/>
        </w:r>
        <w:r w:rsidR="00D16F9B">
          <w:rPr>
            <w:webHidden/>
          </w:rPr>
          <w:t>210</w:t>
        </w:r>
        <w:r w:rsidRPr="0069538E">
          <w:rPr>
            <w:webHidden/>
          </w:rPr>
          <w:fldChar w:fldCharType="end"/>
        </w:r>
      </w:hyperlink>
    </w:p>
    <w:p w14:paraId="51601867" w14:textId="7818F58E" w:rsidR="00385CF9" w:rsidRPr="0069538E" w:rsidRDefault="00385CF9">
      <w:pPr>
        <w:pStyle w:val="TM2"/>
        <w:rPr>
          <w:rFonts w:asciiTheme="minorHAnsi" w:eastAsiaTheme="minorEastAsia" w:hAnsiTheme="minorHAnsi" w:cstheme="minorBidi"/>
          <w:sz w:val="22"/>
          <w:szCs w:val="22"/>
          <w:lang w:eastAsia="en-US"/>
        </w:rPr>
      </w:pPr>
      <w:hyperlink w:anchor="_Toc37951907" w:history="1">
        <w:r w:rsidRPr="0069538E">
          <w:rPr>
            <w:rStyle w:val="Lienhypertexte"/>
          </w:rPr>
          <w:t>59.</w:t>
        </w:r>
        <w:r w:rsidRPr="0069538E">
          <w:rPr>
            <w:rFonts w:asciiTheme="minorHAnsi" w:eastAsiaTheme="minorEastAsia" w:hAnsiTheme="minorHAnsi" w:cstheme="minorBidi"/>
            <w:sz w:val="22"/>
            <w:szCs w:val="22"/>
            <w:lang w:eastAsia="en-US"/>
          </w:rPr>
          <w:tab/>
        </w:r>
        <w:r w:rsidRPr="0069538E">
          <w:rPr>
            <w:rStyle w:val="Lienhypertexte"/>
          </w:rPr>
          <w:t>Décompte final</w:t>
        </w:r>
        <w:r w:rsidRPr="0069538E">
          <w:rPr>
            <w:webHidden/>
          </w:rPr>
          <w:tab/>
        </w:r>
        <w:r w:rsidRPr="0069538E">
          <w:rPr>
            <w:webHidden/>
          </w:rPr>
          <w:fldChar w:fldCharType="begin"/>
        </w:r>
        <w:r w:rsidRPr="0069538E">
          <w:rPr>
            <w:webHidden/>
          </w:rPr>
          <w:instrText xml:space="preserve"> PAGEREF _Toc37951907 \h </w:instrText>
        </w:r>
        <w:r w:rsidRPr="0069538E">
          <w:rPr>
            <w:webHidden/>
          </w:rPr>
        </w:r>
        <w:r w:rsidRPr="0069538E">
          <w:rPr>
            <w:webHidden/>
          </w:rPr>
          <w:fldChar w:fldCharType="separate"/>
        </w:r>
        <w:r w:rsidR="00D16F9B">
          <w:rPr>
            <w:webHidden/>
          </w:rPr>
          <w:t>210</w:t>
        </w:r>
        <w:r w:rsidRPr="0069538E">
          <w:rPr>
            <w:webHidden/>
          </w:rPr>
          <w:fldChar w:fldCharType="end"/>
        </w:r>
      </w:hyperlink>
    </w:p>
    <w:p w14:paraId="6E94FE55" w14:textId="11011ACA" w:rsidR="00385CF9" w:rsidRPr="0069538E" w:rsidRDefault="00385CF9">
      <w:pPr>
        <w:pStyle w:val="TM2"/>
        <w:rPr>
          <w:rFonts w:asciiTheme="minorHAnsi" w:eastAsiaTheme="minorEastAsia" w:hAnsiTheme="minorHAnsi" w:cstheme="minorBidi"/>
          <w:sz w:val="22"/>
          <w:szCs w:val="22"/>
          <w:lang w:eastAsia="en-US"/>
        </w:rPr>
      </w:pPr>
      <w:hyperlink w:anchor="_Toc37951908" w:history="1">
        <w:r w:rsidRPr="0069538E">
          <w:rPr>
            <w:rStyle w:val="Lienhypertexte"/>
          </w:rPr>
          <w:t>60.</w:t>
        </w:r>
        <w:r w:rsidRPr="0069538E">
          <w:rPr>
            <w:rFonts w:asciiTheme="minorHAnsi" w:eastAsiaTheme="minorEastAsia" w:hAnsiTheme="minorHAnsi" w:cstheme="minorBidi"/>
            <w:sz w:val="22"/>
            <w:szCs w:val="22"/>
            <w:lang w:eastAsia="en-US"/>
          </w:rPr>
          <w:tab/>
        </w:r>
        <w:r w:rsidRPr="0069538E">
          <w:rPr>
            <w:rStyle w:val="Lienhypertexte"/>
          </w:rPr>
          <w:t>Manuels de fonctionnement et d’entretien</w:t>
        </w:r>
        <w:r w:rsidRPr="0069538E">
          <w:rPr>
            <w:webHidden/>
          </w:rPr>
          <w:tab/>
        </w:r>
        <w:r w:rsidRPr="0069538E">
          <w:rPr>
            <w:webHidden/>
          </w:rPr>
          <w:fldChar w:fldCharType="begin"/>
        </w:r>
        <w:r w:rsidRPr="0069538E">
          <w:rPr>
            <w:webHidden/>
          </w:rPr>
          <w:instrText xml:space="preserve"> PAGEREF _Toc37951908 \h </w:instrText>
        </w:r>
        <w:r w:rsidRPr="0069538E">
          <w:rPr>
            <w:webHidden/>
          </w:rPr>
        </w:r>
        <w:r w:rsidRPr="0069538E">
          <w:rPr>
            <w:webHidden/>
          </w:rPr>
          <w:fldChar w:fldCharType="separate"/>
        </w:r>
        <w:r w:rsidR="00D16F9B">
          <w:rPr>
            <w:webHidden/>
          </w:rPr>
          <w:t>210</w:t>
        </w:r>
        <w:r w:rsidRPr="0069538E">
          <w:rPr>
            <w:webHidden/>
          </w:rPr>
          <w:fldChar w:fldCharType="end"/>
        </w:r>
      </w:hyperlink>
    </w:p>
    <w:p w14:paraId="64EDF7B1" w14:textId="6D38AE1B" w:rsidR="00385CF9" w:rsidRPr="0069538E" w:rsidRDefault="00385CF9">
      <w:pPr>
        <w:pStyle w:val="TM2"/>
        <w:rPr>
          <w:rFonts w:asciiTheme="minorHAnsi" w:eastAsiaTheme="minorEastAsia" w:hAnsiTheme="minorHAnsi" w:cstheme="minorBidi"/>
          <w:sz w:val="22"/>
          <w:szCs w:val="22"/>
          <w:lang w:eastAsia="en-US"/>
        </w:rPr>
      </w:pPr>
      <w:hyperlink w:anchor="_Toc37951909" w:history="1">
        <w:r w:rsidRPr="0069538E">
          <w:rPr>
            <w:rStyle w:val="Lienhypertexte"/>
          </w:rPr>
          <w:t>61.</w:t>
        </w:r>
        <w:r w:rsidRPr="0069538E">
          <w:rPr>
            <w:rFonts w:asciiTheme="minorHAnsi" w:eastAsiaTheme="minorEastAsia" w:hAnsiTheme="minorHAnsi" w:cstheme="minorBidi"/>
            <w:sz w:val="22"/>
            <w:szCs w:val="22"/>
            <w:lang w:eastAsia="en-US"/>
          </w:rPr>
          <w:tab/>
        </w:r>
        <w:r w:rsidRPr="0069538E">
          <w:rPr>
            <w:rStyle w:val="Lienhypertexte"/>
          </w:rPr>
          <w:t>Résiliation</w:t>
        </w:r>
        <w:r w:rsidRPr="0069538E">
          <w:rPr>
            <w:webHidden/>
          </w:rPr>
          <w:tab/>
        </w:r>
        <w:r w:rsidRPr="0069538E">
          <w:rPr>
            <w:webHidden/>
          </w:rPr>
          <w:fldChar w:fldCharType="begin"/>
        </w:r>
        <w:r w:rsidRPr="0069538E">
          <w:rPr>
            <w:webHidden/>
          </w:rPr>
          <w:instrText xml:space="preserve"> PAGEREF _Toc37951909 \h </w:instrText>
        </w:r>
        <w:r w:rsidRPr="0069538E">
          <w:rPr>
            <w:webHidden/>
          </w:rPr>
        </w:r>
        <w:r w:rsidRPr="0069538E">
          <w:rPr>
            <w:webHidden/>
          </w:rPr>
          <w:fldChar w:fldCharType="separate"/>
        </w:r>
        <w:r w:rsidR="00D16F9B">
          <w:rPr>
            <w:webHidden/>
          </w:rPr>
          <w:t>210</w:t>
        </w:r>
        <w:r w:rsidRPr="0069538E">
          <w:rPr>
            <w:webHidden/>
          </w:rPr>
          <w:fldChar w:fldCharType="end"/>
        </w:r>
      </w:hyperlink>
    </w:p>
    <w:p w14:paraId="18442209" w14:textId="611D5FF1" w:rsidR="00385CF9" w:rsidRPr="0069538E" w:rsidRDefault="00385CF9">
      <w:pPr>
        <w:pStyle w:val="TM2"/>
        <w:rPr>
          <w:rFonts w:asciiTheme="minorHAnsi" w:eastAsiaTheme="minorEastAsia" w:hAnsiTheme="minorHAnsi" w:cstheme="minorBidi"/>
          <w:sz w:val="22"/>
          <w:szCs w:val="22"/>
          <w:lang w:eastAsia="en-US"/>
        </w:rPr>
      </w:pPr>
      <w:hyperlink w:anchor="_Toc37951910" w:history="1">
        <w:r w:rsidRPr="0069538E">
          <w:rPr>
            <w:rStyle w:val="Lienhypertexte"/>
          </w:rPr>
          <w:t>62.</w:t>
        </w:r>
        <w:r w:rsidRPr="0069538E">
          <w:rPr>
            <w:rFonts w:asciiTheme="minorHAnsi" w:eastAsiaTheme="minorEastAsia" w:hAnsiTheme="minorHAnsi" w:cstheme="minorBidi"/>
            <w:sz w:val="22"/>
            <w:szCs w:val="22"/>
            <w:lang w:eastAsia="en-US"/>
          </w:rPr>
          <w:tab/>
        </w:r>
        <w:r w:rsidRPr="0069538E">
          <w:rPr>
            <w:rStyle w:val="Lienhypertexte"/>
          </w:rPr>
          <w:t>Paiement en cas de résiliation</w:t>
        </w:r>
        <w:r w:rsidRPr="0069538E">
          <w:rPr>
            <w:webHidden/>
          </w:rPr>
          <w:tab/>
        </w:r>
        <w:r w:rsidRPr="0069538E">
          <w:rPr>
            <w:webHidden/>
          </w:rPr>
          <w:fldChar w:fldCharType="begin"/>
        </w:r>
        <w:r w:rsidRPr="0069538E">
          <w:rPr>
            <w:webHidden/>
          </w:rPr>
          <w:instrText xml:space="preserve"> PAGEREF _Toc37951910 \h </w:instrText>
        </w:r>
        <w:r w:rsidRPr="0069538E">
          <w:rPr>
            <w:webHidden/>
          </w:rPr>
        </w:r>
        <w:r w:rsidRPr="0069538E">
          <w:rPr>
            <w:webHidden/>
          </w:rPr>
          <w:fldChar w:fldCharType="separate"/>
        </w:r>
        <w:r w:rsidR="00D16F9B">
          <w:rPr>
            <w:webHidden/>
          </w:rPr>
          <w:t>212</w:t>
        </w:r>
        <w:r w:rsidRPr="0069538E">
          <w:rPr>
            <w:webHidden/>
          </w:rPr>
          <w:fldChar w:fldCharType="end"/>
        </w:r>
      </w:hyperlink>
    </w:p>
    <w:p w14:paraId="08DA79DB" w14:textId="149C13A5" w:rsidR="00385CF9" w:rsidRPr="0069538E" w:rsidRDefault="00385CF9">
      <w:pPr>
        <w:pStyle w:val="TM2"/>
        <w:rPr>
          <w:rFonts w:asciiTheme="minorHAnsi" w:eastAsiaTheme="minorEastAsia" w:hAnsiTheme="minorHAnsi" w:cstheme="minorBidi"/>
          <w:sz w:val="22"/>
          <w:szCs w:val="22"/>
          <w:lang w:eastAsia="en-US"/>
        </w:rPr>
      </w:pPr>
      <w:hyperlink w:anchor="_Toc37951911" w:history="1">
        <w:r w:rsidRPr="0069538E">
          <w:rPr>
            <w:rStyle w:val="Lienhypertexte"/>
          </w:rPr>
          <w:t>63.</w:t>
        </w:r>
        <w:r w:rsidRPr="0069538E">
          <w:rPr>
            <w:rFonts w:asciiTheme="minorHAnsi" w:eastAsiaTheme="minorEastAsia" w:hAnsiTheme="minorHAnsi" w:cstheme="minorBidi"/>
            <w:sz w:val="22"/>
            <w:szCs w:val="22"/>
            <w:lang w:eastAsia="en-US"/>
          </w:rPr>
          <w:tab/>
        </w:r>
        <w:r w:rsidRPr="0069538E">
          <w:rPr>
            <w:rStyle w:val="Lienhypertexte"/>
          </w:rPr>
          <w:t>Propriété</w:t>
        </w:r>
        <w:r w:rsidRPr="0069538E">
          <w:rPr>
            <w:webHidden/>
          </w:rPr>
          <w:tab/>
        </w:r>
        <w:r w:rsidRPr="0069538E">
          <w:rPr>
            <w:webHidden/>
          </w:rPr>
          <w:fldChar w:fldCharType="begin"/>
        </w:r>
        <w:r w:rsidRPr="0069538E">
          <w:rPr>
            <w:webHidden/>
          </w:rPr>
          <w:instrText xml:space="preserve"> PAGEREF _Toc37951911 \h </w:instrText>
        </w:r>
        <w:r w:rsidRPr="0069538E">
          <w:rPr>
            <w:webHidden/>
          </w:rPr>
        </w:r>
        <w:r w:rsidRPr="0069538E">
          <w:rPr>
            <w:webHidden/>
          </w:rPr>
          <w:fldChar w:fldCharType="separate"/>
        </w:r>
        <w:r w:rsidR="00D16F9B">
          <w:rPr>
            <w:webHidden/>
          </w:rPr>
          <w:t>212</w:t>
        </w:r>
        <w:r w:rsidRPr="0069538E">
          <w:rPr>
            <w:webHidden/>
          </w:rPr>
          <w:fldChar w:fldCharType="end"/>
        </w:r>
      </w:hyperlink>
    </w:p>
    <w:p w14:paraId="40817E15" w14:textId="1C47351B" w:rsidR="00385CF9" w:rsidRPr="0069538E" w:rsidRDefault="00385CF9">
      <w:pPr>
        <w:pStyle w:val="TM2"/>
        <w:rPr>
          <w:rFonts w:asciiTheme="minorHAnsi" w:eastAsiaTheme="minorEastAsia" w:hAnsiTheme="minorHAnsi" w:cstheme="minorBidi"/>
          <w:sz w:val="22"/>
          <w:szCs w:val="22"/>
          <w:lang w:eastAsia="en-US"/>
        </w:rPr>
      </w:pPr>
      <w:hyperlink w:anchor="_Toc37951912" w:history="1">
        <w:r w:rsidRPr="0069538E">
          <w:rPr>
            <w:rStyle w:val="Lienhypertexte"/>
          </w:rPr>
          <w:t>64.</w:t>
        </w:r>
        <w:r w:rsidRPr="0069538E">
          <w:rPr>
            <w:rFonts w:asciiTheme="minorHAnsi" w:eastAsiaTheme="minorEastAsia" w:hAnsiTheme="minorHAnsi" w:cstheme="minorBidi"/>
            <w:sz w:val="22"/>
            <w:szCs w:val="22"/>
            <w:lang w:eastAsia="en-US"/>
          </w:rPr>
          <w:tab/>
        </w:r>
        <w:r w:rsidRPr="0069538E">
          <w:rPr>
            <w:rStyle w:val="Lienhypertexte"/>
          </w:rPr>
          <w:t>Exonération de l’obligation d’exécution</w:t>
        </w:r>
        <w:r w:rsidRPr="0069538E">
          <w:rPr>
            <w:webHidden/>
          </w:rPr>
          <w:tab/>
        </w:r>
        <w:r w:rsidRPr="0069538E">
          <w:rPr>
            <w:webHidden/>
          </w:rPr>
          <w:fldChar w:fldCharType="begin"/>
        </w:r>
        <w:r w:rsidRPr="0069538E">
          <w:rPr>
            <w:webHidden/>
          </w:rPr>
          <w:instrText xml:space="preserve"> PAGEREF _Toc37951912 \h </w:instrText>
        </w:r>
        <w:r w:rsidRPr="0069538E">
          <w:rPr>
            <w:webHidden/>
          </w:rPr>
        </w:r>
        <w:r w:rsidRPr="0069538E">
          <w:rPr>
            <w:webHidden/>
          </w:rPr>
          <w:fldChar w:fldCharType="separate"/>
        </w:r>
        <w:r w:rsidR="00D16F9B">
          <w:rPr>
            <w:webHidden/>
          </w:rPr>
          <w:t>212</w:t>
        </w:r>
        <w:r w:rsidRPr="0069538E">
          <w:rPr>
            <w:webHidden/>
          </w:rPr>
          <w:fldChar w:fldCharType="end"/>
        </w:r>
      </w:hyperlink>
    </w:p>
    <w:p w14:paraId="42CEB5F5" w14:textId="3E68587E" w:rsidR="00385CF9" w:rsidRPr="0069538E" w:rsidRDefault="00385CF9">
      <w:pPr>
        <w:pStyle w:val="TM2"/>
        <w:rPr>
          <w:rFonts w:asciiTheme="minorHAnsi" w:eastAsiaTheme="minorEastAsia" w:hAnsiTheme="minorHAnsi" w:cstheme="minorBidi"/>
          <w:sz w:val="22"/>
          <w:szCs w:val="22"/>
          <w:lang w:eastAsia="en-US"/>
        </w:rPr>
      </w:pPr>
      <w:hyperlink w:anchor="_Toc37951913" w:history="1">
        <w:r w:rsidRPr="0069538E">
          <w:rPr>
            <w:rStyle w:val="Lienhypertexte"/>
          </w:rPr>
          <w:t>65.</w:t>
        </w:r>
        <w:r w:rsidRPr="0069538E">
          <w:rPr>
            <w:rFonts w:asciiTheme="minorHAnsi" w:eastAsiaTheme="minorEastAsia" w:hAnsiTheme="minorHAnsi" w:cstheme="minorBidi"/>
            <w:sz w:val="22"/>
            <w:szCs w:val="22"/>
            <w:lang w:eastAsia="en-US"/>
          </w:rPr>
          <w:tab/>
        </w:r>
        <w:r w:rsidRPr="0069538E">
          <w:rPr>
            <w:rStyle w:val="Lienhypertexte"/>
          </w:rPr>
          <w:t>Suspension du prêt ou du crédit de la Banque mondiale</w:t>
        </w:r>
        <w:r w:rsidRPr="0069538E">
          <w:rPr>
            <w:webHidden/>
          </w:rPr>
          <w:tab/>
        </w:r>
        <w:r w:rsidRPr="0069538E">
          <w:rPr>
            <w:webHidden/>
          </w:rPr>
          <w:fldChar w:fldCharType="begin"/>
        </w:r>
        <w:r w:rsidRPr="0069538E">
          <w:rPr>
            <w:webHidden/>
          </w:rPr>
          <w:instrText xml:space="preserve"> PAGEREF _Toc37951913 \h </w:instrText>
        </w:r>
        <w:r w:rsidRPr="0069538E">
          <w:rPr>
            <w:webHidden/>
          </w:rPr>
        </w:r>
        <w:r w:rsidRPr="0069538E">
          <w:rPr>
            <w:webHidden/>
          </w:rPr>
          <w:fldChar w:fldCharType="separate"/>
        </w:r>
        <w:r w:rsidR="00D16F9B">
          <w:rPr>
            <w:webHidden/>
          </w:rPr>
          <w:t>212</w:t>
        </w:r>
        <w:r w:rsidRPr="0069538E">
          <w:rPr>
            <w:webHidden/>
          </w:rPr>
          <w:fldChar w:fldCharType="end"/>
        </w:r>
      </w:hyperlink>
    </w:p>
    <w:p w14:paraId="0F27590A" w14:textId="77777777" w:rsidR="00A137A5" w:rsidRPr="0069538E" w:rsidRDefault="003142BE" w:rsidP="00A137A5">
      <w:pPr>
        <w:spacing w:after="0"/>
      </w:pPr>
      <w:r w:rsidRPr="0069538E">
        <w:fldChar w:fldCharType="end"/>
      </w:r>
    </w:p>
    <w:p w14:paraId="738F90B9" w14:textId="77777777" w:rsidR="00A137A5" w:rsidRPr="0069538E" w:rsidRDefault="00A137A5">
      <w:r w:rsidRPr="0069538E">
        <w:br w:type="page"/>
      </w:r>
    </w:p>
    <w:p w14:paraId="65AFFCF8" w14:textId="77777777" w:rsidR="006759AA" w:rsidRPr="0069538E" w:rsidRDefault="00043A21" w:rsidP="009B0020">
      <w:pPr>
        <w:spacing w:after="240"/>
        <w:ind w:left="0" w:firstLine="0"/>
        <w:jc w:val="center"/>
        <w:rPr>
          <w:b/>
          <w:sz w:val="28"/>
          <w:szCs w:val="24"/>
        </w:rPr>
      </w:pPr>
      <w:r w:rsidRPr="0069538E">
        <w:rPr>
          <w:b/>
          <w:sz w:val="28"/>
          <w:szCs w:val="24"/>
        </w:rPr>
        <w:lastRenderedPageBreak/>
        <w:t>Cahier des Clause</w:t>
      </w:r>
      <w:r w:rsidR="006759AA" w:rsidRPr="0069538E">
        <w:rPr>
          <w:b/>
          <w:sz w:val="28"/>
          <w:szCs w:val="24"/>
        </w:rPr>
        <w:t xml:space="preserve">s </w:t>
      </w:r>
      <w:r w:rsidR="00C07290" w:rsidRPr="0069538E">
        <w:rPr>
          <w:b/>
          <w:sz w:val="28"/>
          <w:szCs w:val="24"/>
        </w:rPr>
        <w:t>A</w:t>
      </w:r>
      <w:r w:rsidRPr="0069538E">
        <w:rPr>
          <w:b/>
          <w:sz w:val="28"/>
          <w:szCs w:val="24"/>
        </w:rPr>
        <w:t xml:space="preserve">dministratives </w:t>
      </w:r>
      <w:r w:rsidR="00C07290" w:rsidRPr="0069538E">
        <w:rPr>
          <w:b/>
          <w:sz w:val="28"/>
          <w:szCs w:val="24"/>
        </w:rPr>
        <w:t>G</w:t>
      </w:r>
      <w:r w:rsidRPr="0069538E">
        <w:rPr>
          <w:b/>
          <w:sz w:val="28"/>
          <w:szCs w:val="24"/>
        </w:rPr>
        <w:t>énérales</w:t>
      </w:r>
      <w:r w:rsidR="00C07290" w:rsidRPr="0069538E">
        <w:rPr>
          <w:b/>
          <w:sz w:val="28"/>
          <w:szCs w:val="24"/>
        </w:rPr>
        <w:t xml:space="preserve"> </w:t>
      </w:r>
    </w:p>
    <w:tbl>
      <w:tblPr>
        <w:tblW w:w="9468" w:type="dxa"/>
        <w:tblLayout w:type="fixed"/>
        <w:tblLook w:val="0000" w:firstRow="0" w:lastRow="0" w:firstColumn="0" w:lastColumn="0" w:noHBand="0" w:noVBand="0"/>
      </w:tblPr>
      <w:tblGrid>
        <w:gridCol w:w="2632"/>
        <w:gridCol w:w="6836"/>
      </w:tblGrid>
      <w:tr w:rsidR="005C5B76" w:rsidRPr="0069538E" w14:paraId="34AFAB56" w14:textId="77777777" w:rsidTr="009A663C">
        <w:tc>
          <w:tcPr>
            <w:tcW w:w="9468" w:type="dxa"/>
            <w:gridSpan w:val="2"/>
            <w:tcBorders>
              <w:top w:val="nil"/>
              <w:left w:val="nil"/>
              <w:bottom w:val="nil"/>
              <w:right w:val="nil"/>
            </w:tcBorders>
          </w:tcPr>
          <w:p w14:paraId="2B88A85C" w14:textId="77777777" w:rsidR="005C5B76" w:rsidRPr="0069538E" w:rsidRDefault="005C5B76" w:rsidP="005C5B76">
            <w:pPr>
              <w:pStyle w:val="00SectionVIIITitle"/>
            </w:pPr>
            <w:bookmarkStart w:id="600" w:name="_Toc478922780"/>
            <w:bookmarkStart w:id="601" w:name="_Toc37951845"/>
            <w:r w:rsidRPr="0069538E">
              <w:t>A. Généralités</w:t>
            </w:r>
            <w:bookmarkEnd w:id="600"/>
            <w:bookmarkEnd w:id="601"/>
          </w:p>
        </w:tc>
      </w:tr>
      <w:tr w:rsidR="00106D33" w:rsidRPr="0069538E" w14:paraId="309D48C3" w14:textId="77777777" w:rsidTr="009A663C">
        <w:tc>
          <w:tcPr>
            <w:tcW w:w="2632" w:type="dxa"/>
            <w:tcBorders>
              <w:top w:val="nil"/>
              <w:left w:val="nil"/>
              <w:bottom w:val="nil"/>
              <w:right w:val="nil"/>
            </w:tcBorders>
          </w:tcPr>
          <w:p w14:paraId="524CDAE2" w14:textId="77777777" w:rsidR="006759AA" w:rsidRPr="0069538E" w:rsidRDefault="006759AA" w:rsidP="005C5B76">
            <w:pPr>
              <w:pStyle w:val="00SectionVIIISubtitle"/>
            </w:pPr>
            <w:bookmarkStart w:id="602" w:name="_Toc478922781"/>
            <w:bookmarkStart w:id="603" w:name="_Toc37951846"/>
            <w:r w:rsidRPr="0069538E">
              <w:t>1.</w:t>
            </w:r>
            <w:r w:rsidRPr="0069538E">
              <w:tab/>
              <w:t>Définitions</w:t>
            </w:r>
            <w:bookmarkEnd w:id="602"/>
            <w:bookmarkEnd w:id="603"/>
          </w:p>
        </w:tc>
        <w:tc>
          <w:tcPr>
            <w:tcW w:w="6836" w:type="dxa"/>
            <w:tcBorders>
              <w:top w:val="nil"/>
              <w:left w:val="nil"/>
              <w:bottom w:val="nil"/>
              <w:right w:val="nil"/>
            </w:tcBorders>
            <w:shd w:val="clear" w:color="auto" w:fill="FFFFFF" w:themeFill="background1"/>
          </w:tcPr>
          <w:p w14:paraId="6975E55E" w14:textId="77777777" w:rsidR="006759AA" w:rsidRPr="0069538E" w:rsidRDefault="006759AA" w:rsidP="002B3FD2">
            <w:pPr>
              <w:tabs>
                <w:tab w:val="left" w:pos="540"/>
              </w:tabs>
              <w:suppressAutoHyphens/>
              <w:spacing w:after="180"/>
              <w:ind w:left="540" w:right="-72" w:hanging="540"/>
              <w:rPr>
                <w:szCs w:val="24"/>
              </w:rPr>
            </w:pPr>
            <w:r w:rsidRPr="0069538E">
              <w:rPr>
                <w:szCs w:val="24"/>
              </w:rPr>
              <w:t>1.1</w:t>
            </w:r>
            <w:r w:rsidRPr="0069538E">
              <w:rPr>
                <w:szCs w:val="24"/>
              </w:rPr>
              <w:tab/>
              <w:t>Les termes définis apparaissent en lettres grasses</w:t>
            </w:r>
            <w:r w:rsidR="009B0020" w:rsidRPr="0069538E">
              <w:rPr>
                <w:szCs w:val="24"/>
              </w:rPr>
              <w:t>.</w:t>
            </w:r>
          </w:p>
          <w:p w14:paraId="6AED3C1C" w14:textId="77777777" w:rsidR="001C3D68" w:rsidRPr="0069538E" w:rsidRDefault="00B73334" w:rsidP="00A734B1">
            <w:pPr>
              <w:numPr>
                <w:ilvl w:val="0"/>
                <w:numId w:val="76"/>
              </w:numPr>
              <w:suppressAutoHyphens/>
              <w:overflowPunct w:val="0"/>
              <w:autoSpaceDE w:val="0"/>
              <w:autoSpaceDN w:val="0"/>
              <w:adjustRightInd w:val="0"/>
              <w:spacing w:after="180"/>
              <w:ind w:right="-72"/>
              <w:textAlignment w:val="baseline"/>
              <w:rPr>
                <w:szCs w:val="24"/>
              </w:rPr>
            </w:pPr>
            <w:r w:rsidRPr="0069538E">
              <w:t xml:space="preserve">Le </w:t>
            </w:r>
            <w:r w:rsidRPr="0069538E">
              <w:rPr>
                <w:b/>
              </w:rPr>
              <w:t>Prix du Marché accepté</w:t>
            </w:r>
            <w:r w:rsidRPr="0069538E">
              <w:t xml:space="preserve"> est le prix stipulé dans la Lettre de notification pour l’exécution et l’achèvement des Travaux et la reprise de toutes les malfaçons.</w:t>
            </w:r>
          </w:p>
          <w:p w14:paraId="2A27ECC5" w14:textId="77777777" w:rsidR="001A24B6" w:rsidRPr="0069538E" w:rsidRDefault="00B73334" w:rsidP="00A734B1">
            <w:pPr>
              <w:numPr>
                <w:ilvl w:val="0"/>
                <w:numId w:val="76"/>
              </w:numPr>
              <w:suppressAutoHyphens/>
              <w:overflowPunct w:val="0"/>
              <w:autoSpaceDE w:val="0"/>
              <w:autoSpaceDN w:val="0"/>
              <w:adjustRightInd w:val="0"/>
              <w:spacing w:after="180"/>
              <w:ind w:right="-72"/>
              <w:textAlignment w:val="baseline"/>
              <w:rPr>
                <w:szCs w:val="24"/>
              </w:rPr>
            </w:pPr>
            <w:r w:rsidRPr="0069538E">
              <w:t xml:space="preserve">Le </w:t>
            </w:r>
            <w:r w:rsidRPr="0069538E">
              <w:rPr>
                <w:b/>
              </w:rPr>
              <w:t>Programme d’Activités</w:t>
            </w:r>
            <w:r w:rsidRPr="0069538E">
              <w:t xml:space="preserve">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58B2F8F0" w14:textId="77777777" w:rsidR="0052273B" w:rsidRPr="0069538E" w:rsidRDefault="006759AA" w:rsidP="00A734B1">
            <w:pPr>
              <w:numPr>
                <w:ilvl w:val="0"/>
                <w:numId w:val="76"/>
              </w:numPr>
              <w:suppressAutoHyphens/>
              <w:overflowPunct w:val="0"/>
              <w:autoSpaceDE w:val="0"/>
              <w:autoSpaceDN w:val="0"/>
              <w:adjustRightInd w:val="0"/>
              <w:spacing w:after="180"/>
              <w:ind w:right="-72"/>
              <w:textAlignment w:val="baseline"/>
              <w:rPr>
                <w:szCs w:val="24"/>
              </w:rPr>
            </w:pPr>
            <w:r w:rsidRPr="0069538E">
              <w:rPr>
                <w:szCs w:val="24"/>
              </w:rPr>
              <w:t>L</w:t>
            </w:r>
            <w:r w:rsidR="00043A21" w:rsidRPr="0069538E">
              <w:rPr>
                <w:szCs w:val="24"/>
              </w:rPr>
              <w:t xml:space="preserve">e </w:t>
            </w:r>
            <w:r w:rsidR="00043A21" w:rsidRPr="0069538E">
              <w:rPr>
                <w:b/>
                <w:bCs/>
                <w:szCs w:val="24"/>
              </w:rPr>
              <w:t>Conciliateur</w:t>
            </w:r>
            <w:r w:rsidRPr="0069538E">
              <w:rPr>
                <w:szCs w:val="24"/>
              </w:rPr>
              <w:t xml:space="preserve"> est la personne désignée conjointement par </w:t>
            </w:r>
            <w:r w:rsidR="00043A21" w:rsidRPr="0069538E">
              <w:rPr>
                <w:szCs w:val="24"/>
              </w:rPr>
              <w:t xml:space="preserve">le </w:t>
            </w:r>
            <w:r w:rsidR="00113D64" w:rsidRPr="0069538E">
              <w:rPr>
                <w:szCs w:val="24"/>
              </w:rPr>
              <w:t>Maître d’Ouvrage</w:t>
            </w:r>
            <w:r w:rsidRPr="0069538E">
              <w:rPr>
                <w:szCs w:val="24"/>
              </w:rPr>
              <w:t xml:space="preserve"> et par l’Entrepreneur en vue de trancher les différends en première instance, c</w:t>
            </w:r>
            <w:r w:rsidR="00043A21" w:rsidRPr="0069538E">
              <w:rPr>
                <w:szCs w:val="24"/>
              </w:rPr>
              <w:t>onformément aux dispositions de la</w:t>
            </w:r>
            <w:r w:rsidRPr="0069538E">
              <w:rPr>
                <w:szCs w:val="24"/>
              </w:rPr>
              <w:t xml:space="preserve"> Clauses 2</w:t>
            </w:r>
            <w:r w:rsidR="00043A21" w:rsidRPr="0069538E">
              <w:rPr>
                <w:szCs w:val="24"/>
              </w:rPr>
              <w:t>3</w:t>
            </w:r>
            <w:r w:rsidRPr="0069538E">
              <w:rPr>
                <w:szCs w:val="24"/>
              </w:rPr>
              <w:t xml:space="preserve"> ci-dessous.</w:t>
            </w:r>
            <w:r w:rsidR="0052273B" w:rsidRPr="0069538E">
              <w:rPr>
                <w:szCs w:val="24"/>
              </w:rPr>
              <w:t xml:space="preserve"> </w:t>
            </w:r>
          </w:p>
          <w:p w14:paraId="6504F1F1" w14:textId="77777777" w:rsidR="009B0020" w:rsidRPr="0069538E" w:rsidRDefault="00B73334" w:rsidP="00A734B1">
            <w:pPr>
              <w:numPr>
                <w:ilvl w:val="0"/>
                <w:numId w:val="76"/>
              </w:numPr>
              <w:suppressAutoHyphens/>
              <w:overflowPunct w:val="0"/>
              <w:autoSpaceDE w:val="0"/>
              <w:autoSpaceDN w:val="0"/>
              <w:adjustRightInd w:val="0"/>
              <w:spacing w:after="180"/>
              <w:ind w:right="-72"/>
              <w:textAlignment w:val="baseline"/>
              <w:rPr>
                <w:szCs w:val="24"/>
              </w:rPr>
            </w:pPr>
            <w:r w:rsidRPr="0069538E">
              <w:t xml:space="preserve">La </w:t>
            </w:r>
            <w:r w:rsidRPr="0069538E">
              <w:rPr>
                <w:b/>
              </w:rPr>
              <w:t>Banque</w:t>
            </w:r>
            <w:r w:rsidRPr="0069538E">
              <w:t xml:space="preserve"> désigne l’institution financière désignée dans le </w:t>
            </w:r>
            <w:r w:rsidRPr="0069538E">
              <w:rPr>
                <w:b/>
              </w:rPr>
              <w:t>CCAP</w:t>
            </w:r>
            <w:r w:rsidRPr="0069538E">
              <w:t>.</w:t>
            </w:r>
          </w:p>
          <w:p w14:paraId="09C293D4" w14:textId="77777777" w:rsidR="009B0020" w:rsidRPr="0069538E" w:rsidRDefault="00FF68D3" w:rsidP="00A734B1">
            <w:pPr>
              <w:numPr>
                <w:ilvl w:val="0"/>
                <w:numId w:val="76"/>
              </w:numPr>
              <w:tabs>
                <w:tab w:val="left" w:pos="1080"/>
              </w:tabs>
              <w:suppressAutoHyphens/>
              <w:overflowPunct w:val="0"/>
              <w:autoSpaceDE w:val="0"/>
              <w:autoSpaceDN w:val="0"/>
              <w:adjustRightInd w:val="0"/>
              <w:textAlignment w:val="baseline"/>
            </w:pPr>
            <w:r w:rsidRPr="0069538E">
              <w:t xml:space="preserve">Le </w:t>
            </w:r>
            <w:r w:rsidRPr="0069538E">
              <w:rPr>
                <w:b/>
              </w:rPr>
              <w:t xml:space="preserve">Devis </w:t>
            </w:r>
            <w:r w:rsidR="00A93AE7" w:rsidRPr="0069538E">
              <w:rPr>
                <w:b/>
              </w:rPr>
              <w:t>Quantitatif</w:t>
            </w:r>
            <w:r w:rsidRPr="0069538E">
              <w:rPr>
                <w:b/>
              </w:rPr>
              <w:t xml:space="preserve"> </w:t>
            </w:r>
            <w:r w:rsidR="00A93AE7" w:rsidRPr="0069538E">
              <w:rPr>
                <w:b/>
              </w:rPr>
              <w:t>E</w:t>
            </w:r>
            <w:r w:rsidRPr="0069538E">
              <w:rPr>
                <w:b/>
              </w:rPr>
              <w:t>stimatif</w:t>
            </w:r>
            <w:r w:rsidRPr="0069538E">
              <w:t xml:space="preserve"> signifie le devis chiffr</w:t>
            </w:r>
            <w:r w:rsidR="00A93AE7" w:rsidRPr="0069538E">
              <w:t>é faisant partie du marché</w:t>
            </w:r>
            <w:r w:rsidR="009B0020" w:rsidRPr="0069538E">
              <w:t>.</w:t>
            </w:r>
          </w:p>
          <w:p w14:paraId="08ADE75D" w14:textId="77777777" w:rsidR="009B0020" w:rsidRPr="0069538E" w:rsidRDefault="006B3986" w:rsidP="00A734B1">
            <w:pPr>
              <w:numPr>
                <w:ilvl w:val="0"/>
                <w:numId w:val="76"/>
              </w:numPr>
              <w:tabs>
                <w:tab w:val="left" w:pos="1080"/>
              </w:tabs>
              <w:suppressAutoHyphens/>
              <w:overflowPunct w:val="0"/>
              <w:autoSpaceDE w:val="0"/>
              <w:autoSpaceDN w:val="0"/>
              <w:adjustRightInd w:val="0"/>
              <w:textAlignment w:val="baseline"/>
            </w:pPr>
            <w:r w:rsidRPr="0069538E">
              <w:t>Les</w:t>
            </w:r>
            <w:r w:rsidRPr="0069538E">
              <w:rPr>
                <w:b/>
              </w:rPr>
              <w:t xml:space="preserve"> Évènements donnant droit à compensation</w:t>
            </w:r>
            <w:r w:rsidRPr="0069538E">
              <w:t xml:space="preserve"> sont ceux définis à la Clause 42 ci-dessous.</w:t>
            </w:r>
          </w:p>
          <w:p w14:paraId="129188DF" w14:textId="77777777" w:rsidR="00C36D89" w:rsidRPr="0069538E" w:rsidRDefault="00C36D89" w:rsidP="00A734B1">
            <w:pPr>
              <w:numPr>
                <w:ilvl w:val="0"/>
                <w:numId w:val="76"/>
              </w:numPr>
              <w:tabs>
                <w:tab w:val="left" w:pos="1080"/>
              </w:tabs>
              <w:suppressAutoHyphens/>
              <w:overflowPunct w:val="0"/>
              <w:autoSpaceDE w:val="0"/>
              <w:autoSpaceDN w:val="0"/>
              <w:adjustRightInd w:val="0"/>
              <w:textAlignment w:val="baseline"/>
            </w:pPr>
            <w:r w:rsidRPr="0069538E">
              <w:t xml:space="preserve">La </w:t>
            </w:r>
            <w:r w:rsidRPr="0069538E">
              <w:rPr>
                <w:b/>
              </w:rPr>
              <w:t>Date d’achèvement</w:t>
            </w:r>
            <w:r w:rsidRPr="0069538E">
              <w:t xml:space="preserve"> est la date d’achèvement des Travaux donnant lieu à réception (ou émission d’un procès-verbal de réception provisoire), certifiée par le </w:t>
            </w:r>
            <w:r w:rsidR="008D4684" w:rsidRPr="0069538E">
              <w:t>Directeur de Projet</w:t>
            </w:r>
            <w:r w:rsidRPr="0069538E">
              <w:t xml:space="preserve"> conformément à la clause 5</w:t>
            </w:r>
            <w:r w:rsidR="005F01FD" w:rsidRPr="0069538E">
              <w:t>7</w:t>
            </w:r>
            <w:r w:rsidRPr="0069538E">
              <w:t>.1.</w:t>
            </w:r>
          </w:p>
          <w:p w14:paraId="743C7B52" w14:textId="77777777" w:rsidR="00B73334" w:rsidRPr="0069538E" w:rsidRDefault="00B73334" w:rsidP="00A734B1">
            <w:pPr>
              <w:numPr>
                <w:ilvl w:val="0"/>
                <w:numId w:val="76"/>
              </w:numPr>
              <w:suppressAutoHyphens/>
              <w:overflowPunct w:val="0"/>
              <w:autoSpaceDE w:val="0"/>
              <w:autoSpaceDN w:val="0"/>
              <w:adjustRightInd w:val="0"/>
              <w:spacing w:after="180"/>
              <w:ind w:right="-72"/>
              <w:textAlignment w:val="baseline"/>
            </w:pPr>
            <w:r w:rsidRPr="0069538E">
              <w:t xml:space="preserve">Le </w:t>
            </w:r>
            <w:r w:rsidRPr="0069538E">
              <w:rPr>
                <w:b/>
              </w:rPr>
              <w:t>Marché</w:t>
            </w:r>
            <w:r w:rsidRPr="0069538E">
              <w:t xml:space="preserve"> est le Marché entre le </w:t>
            </w:r>
            <w:r w:rsidR="00113D64" w:rsidRPr="0069538E">
              <w:t>Maître d’Ouvrage</w:t>
            </w:r>
            <w:r w:rsidRPr="0069538E">
              <w:t xml:space="preserve"> et l’Entrepreneur en vue d’exécuter et d’achever les Travaux, et d’en assurer l’entretien. Il est constitué par les documents énumérés à la clause 2.3 ci-dessous.</w:t>
            </w:r>
          </w:p>
          <w:p w14:paraId="4F53EE5A" w14:textId="77777777" w:rsidR="009B0020" w:rsidRPr="0069538E" w:rsidRDefault="00C36D89" w:rsidP="00A734B1">
            <w:pPr>
              <w:numPr>
                <w:ilvl w:val="0"/>
                <w:numId w:val="76"/>
              </w:numPr>
              <w:tabs>
                <w:tab w:val="left" w:pos="1080"/>
              </w:tabs>
              <w:suppressAutoHyphens/>
              <w:overflowPunct w:val="0"/>
              <w:autoSpaceDE w:val="0"/>
              <w:autoSpaceDN w:val="0"/>
              <w:adjustRightInd w:val="0"/>
              <w:textAlignment w:val="baseline"/>
            </w:pPr>
            <w:r w:rsidRPr="0069538E">
              <w:t>L</w:t>
            </w:r>
            <w:r w:rsidRPr="0069538E">
              <w:rPr>
                <w:b/>
              </w:rPr>
              <w:t xml:space="preserve">’Entrepreneur </w:t>
            </w:r>
            <w:r w:rsidRPr="0069538E">
              <w:t xml:space="preserve">est une personne physique ou morale dont la Soumission en vue d’exécuter les Travaux a été acceptée par le </w:t>
            </w:r>
            <w:r w:rsidR="00113D64" w:rsidRPr="0069538E">
              <w:t>Maître d’Ouvrage</w:t>
            </w:r>
            <w:r w:rsidRPr="0069538E">
              <w:t>.</w:t>
            </w:r>
          </w:p>
          <w:p w14:paraId="61EBCC62" w14:textId="77777777" w:rsidR="009B0020" w:rsidRPr="0069538E" w:rsidRDefault="00A93AE7" w:rsidP="00A734B1">
            <w:pPr>
              <w:numPr>
                <w:ilvl w:val="0"/>
                <w:numId w:val="76"/>
              </w:numPr>
              <w:tabs>
                <w:tab w:val="left" w:pos="1080"/>
              </w:tabs>
              <w:suppressAutoHyphens/>
              <w:overflowPunct w:val="0"/>
              <w:autoSpaceDE w:val="0"/>
              <w:autoSpaceDN w:val="0"/>
              <w:adjustRightInd w:val="0"/>
              <w:textAlignment w:val="baseline"/>
            </w:pPr>
            <w:r w:rsidRPr="0069538E">
              <w:t>L’Offre de l’Entrepreneur est la soumission complète remise par l’Entrepreneur au Maître d’Ouvrage</w:t>
            </w:r>
            <w:r w:rsidR="009B0020" w:rsidRPr="0069538E">
              <w:t>.</w:t>
            </w:r>
          </w:p>
          <w:p w14:paraId="2E0CB5B4" w14:textId="77777777" w:rsidR="009B0020" w:rsidRPr="0069538E" w:rsidRDefault="00B73334" w:rsidP="00A734B1">
            <w:pPr>
              <w:numPr>
                <w:ilvl w:val="0"/>
                <w:numId w:val="76"/>
              </w:numPr>
              <w:tabs>
                <w:tab w:val="left" w:pos="1080"/>
              </w:tabs>
              <w:suppressAutoHyphens/>
              <w:overflowPunct w:val="0"/>
              <w:autoSpaceDE w:val="0"/>
              <w:autoSpaceDN w:val="0"/>
              <w:adjustRightInd w:val="0"/>
              <w:textAlignment w:val="baseline"/>
            </w:pPr>
            <w:r w:rsidRPr="0069538E">
              <w:lastRenderedPageBreak/>
              <w:t xml:space="preserve">Le </w:t>
            </w:r>
            <w:r w:rsidRPr="0069538E">
              <w:rPr>
                <w:b/>
              </w:rPr>
              <w:t>Prix du Marché</w:t>
            </w:r>
            <w:r w:rsidRPr="0069538E">
              <w:t xml:space="preserve"> est le prix stipulé dans la Lettre de notification et ajusté ensuite conformément aux dispositions du Marché.</w:t>
            </w:r>
          </w:p>
          <w:p w14:paraId="38A375A9" w14:textId="77777777" w:rsidR="009B0020" w:rsidRPr="0069538E" w:rsidRDefault="00C36D89" w:rsidP="00A734B1">
            <w:pPr>
              <w:numPr>
                <w:ilvl w:val="0"/>
                <w:numId w:val="76"/>
              </w:numPr>
              <w:tabs>
                <w:tab w:val="left" w:pos="1080"/>
              </w:tabs>
              <w:suppressAutoHyphens/>
              <w:overflowPunct w:val="0"/>
              <w:autoSpaceDE w:val="0"/>
              <w:autoSpaceDN w:val="0"/>
              <w:adjustRightInd w:val="0"/>
              <w:textAlignment w:val="baseline"/>
            </w:pPr>
            <w:r w:rsidRPr="0069538E">
              <w:t>U</w:t>
            </w:r>
            <w:r w:rsidR="00B73334" w:rsidRPr="0069538E">
              <w:t xml:space="preserve">n </w:t>
            </w:r>
            <w:r w:rsidR="00B73334" w:rsidRPr="0069538E">
              <w:rPr>
                <w:b/>
              </w:rPr>
              <w:t>jour</w:t>
            </w:r>
            <w:r w:rsidR="00B73334" w:rsidRPr="0069538E">
              <w:t xml:space="preserve"> est un jour calendaire ; un mois est un mois calendaire</w:t>
            </w:r>
            <w:r w:rsidR="00B73334" w:rsidRPr="0069538E">
              <w:rPr>
                <w:b/>
              </w:rPr>
              <w:t>.</w:t>
            </w:r>
          </w:p>
          <w:p w14:paraId="71E5A1DE" w14:textId="77777777" w:rsidR="009B0020" w:rsidRPr="0069538E" w:rsidRDefault="006B3986" w:rsidP="00A734B1">
            <w:pPr>
              <w:numPr>
                <w:ilvl w:val="0"/>
                <w:numId w:val="76"/>
              </w:numPr>
              <w:tabs>
                <w:tab w:val="left" w:pos="1080"/>
              </w:tabs>
              <w:suppressAutoHyphens/>
              <w:overflowPunct w:val="0"/>
              <w:autoSpaceDE w:val="0"/>
              <w:autoSpaceDN w:val="0"/>
              <w:adjustRightInd w:val="0"/>
              <w:textAlignment w:val="baseline"/>
            </w:pPr>
            <w:r w:rsidRPr="0069538E">
              <w:t>Le</w:t>
            </w:r>
            <w:r w:rsidRPr="0069538E">
              <w:rPr>
                <w:b/>
              </w:rPr>
              <w:t xml:space="preserve"> Travail en régie </w:t>
            </w:r>
            <w:r w:rsidRPr="0069538E">
              <w:t>est constitué d’intrants payés sur une base horaire au titre du temps des personnels et de l’utilisation des matériels de l’Entrepreneur, en sus des paiements des matériaux et équipements.</w:t>
            </w:r>
          </w:p>
          <w:p w14:paraId="117FBAD0" w14:textId="77777777" w:rsidR="0052273B" w:rsidRPr="0069538E" w:rsidRDefault="00666EF0" w:rsidP="00A734B1">
            <w:pPr>
              <w:numPr>
                <w:ilvl w:val="0"/>
                <w:numId w:val="76"/>
              </w:numPr>
              <w:suppressAutoHyphens/>
              <w:overflowPunct w:val="0"/>
              <w:autoSpaceDE w:val="0"/>
              <w:autoSpaceDN w:val="0"/>
              <w:adjustRightInd w:val="0"/>
              <w:ind w:right="-72"/>
              <w:textAlignment w:val="baseline"/>
              <w:rPr>
                <w:szCs w:val="24"/>
              </w:rPr>
            </w:pPr>
            <w:r w:rsidRPr="0069538E">
              <w:rPr>
                <w:szCs w:val="24"/>
              </w:rPr>
              <w:t xml:space="preserve">Une </w:t>
            </w:r>
            <w:r w:rsidR="00867740" w:rsidRPr="0069538E">
              <w:rPr>
                <w:b/>
                <w:bCs/>
                <w:szCs w:val="24"/>
              </w:rPr>
              <w:t>M</w:t>
            </w:r>
            <w:r w:rsidRPr="0069538E">
              <w:rPr>
                <w:b/>
                <w:bCs/>
                <w:szCs w:val="24"/>
              </w:rPr>
              <w:t>alfaçon</w:t>
            </w:r>
            <w:r w:rsidR="0052273B" w:rsidRPr="0069538E">
              <w:rPr>
                <w:szCs w:val="24"/>
              </w:rPr>
              <w:t xml:space="preserve"> est toute partie des Travaux non réalisée en conformité avec les dispositions du Marché.</w:t>
            </w:r>
          </w:p>
          <w:p w14:paraId="6C2E6619" w14:textId="77777777" w:rsidR="009B0020" w:rsidRPr="0069538E" w:rsidRDefault="006B3986" w:rsidP="00A734B1">
            <w:pPr>
              <w:numPr>
                <w:ilvl w:val="0"/>
                <w:numId w:val="76"/>
              </w:numPr>
              <w:tabs>
                <w:tab w:val="left" w:pos="1080"/>
              </w:tabs>
              <w:suppressAutoHyphens/>
              <w:overflowPunct w:val="0"/>
              <w:autoSpaceDE w:val="0"/>
              <w:autoSpaceDN w:val="0"/>
              <w:adjustRightInd w:val="0"/>
              <w:textAlignment w:val="baseline"/>
            </w:pPr>
            <w:r w:rsidRPr="0069538E">
              <w:t xml:space="preserve">Le </w:t>
            </w:r>
            <w:r w:rsidRPr="0069538E">
              <w:rPr>
                <w:b/>
              </w:rPr>
              <w:t>Certificat de garantie</w:t>
            </w:r>
            <w:r w:rsidRPr="0069538E">
              <w:t xml:space="preserve"> est le certificat délivré par le </w:t>
            </w:r>
            <w:r w:rsidR="008D4684" w:rsidRPr="0069538E">
              <w:t>Directeur de Projet</w:t>
            </w:r>
            <w:r w:rsidRPr="0069538E">
              <w:t xml:space="preserve"> après correction des malfaçons par l’Entrepreneur.</w:t>
            </w:r>
          </w:p>
          <w:p w14:paraId="4B0FB130" w14:textId="77777777" w:rsidR="009B0020" w:rsidRPr="0069538E" w:rsidRDefault="00C36D89" w:rsidP="00A734B1">
            <w:pPr>
              <w:numPr>
                <w:ilvl w:val="0"/>
                <w:numId w:val="76"/>
              </w:numPr>
              <w:tabs>
                <w:tab w:val="left" w:pos="1080"/>
              </w:tabs>
              <w:suppressAutoHyphens/>
              <w:overflowPunct w:val="0"/>
              <w:autoSpaceDE w:val="0"/>
              <w:autoSpaceDN w:val="0"/>
              <w:adjustRightInd w:val="0"/>
              <w:textAlignment w:val="baseline"/>
            </w:pPr>
            <w:r w:rsidRPr="0069538E">
              <w:t>La</w:t>
            </w:r>
            <w:r w:rsidRPr="0069538E">
              <w:rPr>
                <w:b/>
              </w:rPr>
              <w:t xml:space="preserve"> Période de garantie</w:t>
            </w:r>
            <w:r w:rsidRPr="0069538E">
              <w:t xml:space="preserve"> est la période stipulée dans le </w:t>
            </w:r>
            <w:r w:rsidRPr="0069538E">
              <w:rPr>
                <w:b/>
              </w:rPr>
              <w:t>CCAP</w:t>
            </w:r>
            <w:r w:rsidRPr="0069538E">
              <w:t xml:space="preserve"> </w:t>
            </w:r>
            <w:r w:rsidR="00537469" w:rsidRPr="0069538E">
              <w:t xml:space="preserve">selon la sous-clause </w:t>
            </w:r>
            <w:r w:rsidR="00C87695" w:rsidRPr="0069538E">
              <w:t>CCAG</w:t>
            </w:r>
            <w:r w:rsidR="005F01FD" w:rsidRPr="0069538E">
              <w:t xml:space="preserve"> </w:t>
            </w:r>
            <w:r w:rsidRPr="0069538E">
              <w:t>34.1 et calculée à partie de la date d’achèvement.</w:t>
            </w:r>
          </w:p>
          <w:p w14:paraId="340D4BB1" w14:textId="77777777" w:rsidR="009B0020" w:rsidRPr="0069538E" w:rsidRDefault="006B3986" w:rsidP="00A734B1">
            <w:pPr>
              <w:numPr>
                <w:ilvl w:val="0"/>
                <w:numId w:val="76"/>
              </w:numPr>
              <w:tabs>
                <w:tab w:val="left" w:pos="1080"/>
              </w:tabs>
              <w:suppressAutoHyphens/>
              <w:overflowPunct w:val="0"/>
              <w:autoSpaceDE w:val="0"/>
              <w:autoSpaceDN w:val="0"/>
              <w:adjustRightInd w:val="0"/>
              <w:textAlignment w:val="baseline"/>
            </w:pPr>
            <w:r w:rsidRPr="0069538E">
              <w:t>Les</w:t>
            </w:r>
            <w:r w:rsidRPr="0069538E">
              <w:rPr>
                <w:b/>
              </w:rPr>
              <w:t xml:space="preserve"> Plans </w:t>
            </w:r>
            <w:r w:rsidRPr="0069538E">
              <w:t xml:space="preserve">comprennent les plans et dessins relatifs aux Travaux, ainsi que les calculs et autres informations présentées par le </w:t>
            </w:r>
            <w:r w:rsidR="00113D64" w:rsidRPr="0069538E">
              <w:t>Maître d’Ouvrage</w:t>
            </w:r>
            <w:r w:rsidRPr="0069538E">
              <w:t xml:space="preserve"> (ou en son nom) ou approuvées par le </w:t>
            </w:r>
            <w:r w:rsidR="008D4684" w:rsidRPr="0069538E">
              <w:t>Directeur de Projet</w:t>
            </w:r>
            <w:r w:rsidRPr="0069538E">
              <w:t xml:space="preserve"> en vue de l’exécution du Marché.</w:t>
            </w:r>
          </w:p>
          <w:p w14:paraId="7D1D8330" w14:textId="77777777" w:rsidR="0052273B" w:rsidRPr="0069538E" w:rsidRDefault="0052273B" w:rsidP="00A734B1">
            <w:pPr>
              <w:numPr>
                <w:ilvl w:val="0"/>
                <w:numId w:val="76"/>
              </w:numPr>
              <w:suppressAutoHyphens/>
              <w:overflowPunct w:val="0"/>
              <w:autoSpaceDE w:val="0"/>
              <w:autoSpaceDN w:val="0"/>
              <w:adjustRightInd w:val="0"/>
              <w:spacing w:after="180"/>
              <w:ind w:right="-72"/>
              <w:textAlignment w:val="baseline"/>
              <w:rPr>
                <w:szCs w:val="24"/>
              </w:rPr>
            </w:pPr>
            <w:r w:rsidRPr="0069538E">
              <w:rPr>
                <w:szCs w:val="24"/>
              </w:rPr>
              <w:t xml:space="preserve">L’Entrepreneur est une personne physique ou morale dont la Soumission en vue d’exécuter les Travaux </w:t>
            </w:r>
            <w:r w:rsidRPr="0069538E">
              <w:rPr>
                <w:b/>
                <w:bCs/>
                <w:szCs w:val="24"/>
              </w:rPr>
              <w:t xml:space="preserve">a été acceptée par le </w:t>
            </w:r>
            <w:r w:rsidR="00113D64" w:rsidRPr="0069538E">
              <w:rPr>
                <w:b/>
                <w:bCs/>
                <w:szCs w:val="24"/>
              </w:rPr>
              <w:t>Maître d’Ouvrage</w:t>
            </w:r>
            <w:r w:rsidRPr="0069538E">
              <w:rPr>
                <w:szCs w:val="24"/>
              </w:rPr>
              <w:t>.</w:t>
            </w:r>
          </w:p>
          <w:p w14:paraId="703EC9FC" w14:textId="77777777" w:rsidR="0052273B" w:rsidRPr="0069538E" w:rsidRDefault="0052273B" w:rsidP="00A734B1">
            <w:pPr>
              <w:numPr>
                <w:ilvl w:val="0"/>
                <w:numId w:val="76"/>
              </w:numPr>
              <w:suppressAutoHyphens/>
              <w:overflowPunct w:val="0"/>
              <w:autoSpaceDE w:val="0"/>
              <w:autoSpaceDN w:val="0"/>
              <w:adjustRightInd w:val="0"/>
              <w:spacing w:after="180"/>
              <w:ind w:right="-72"/>
              <w:textAlignment w:val="baseline"/>
              <w:rPr>
                <w:szCs w:val="24"/>
              </w:rPr>
            </w:pPr>
            <w:r w:rsidRPr="0069538E">
              <w:rPr>
                <w:szCs w:val="24"/>
              </w:rPr>
              <w:t xml:space="preserve">Les </w:t>
            </w:r>
            <w:r w:rsidRPr="0069538E">
              <w:rPr>
                <w:b/>
                <w:bCs/>
                <w:szCs w:val="24"/>
              </w:rPr>
              <w:t>Equipements</w:t>
            </w:r>
            <w:r w:rsidRPr="0069538E">
              <w:rPr>
                <w:szCs w:val="24"/>
              </w:rPr>
              <w:t xml:space="preserve"> sont toute partie intégrante des Travaux qui ont une fonction mécanique, électrique, chimique ou biologique.</w:t>
            </w:r>
          </w:p>
          <w:p w14:paraId="33D7CB00" w14:textId="77777777" w:rsidR="009B0020" w:rsidRPr="0069538E" w:rsidRDefault="009B0020" w:rsidP="00A734B1">
            <w:pPr>
              <w:numPr>
                <w:ilvl w:val="0"/>
                <w:numId w:val="76"/>
              </w:numPr>
              <w:suppressAutoHyphens/>
              <w:overflowPunct w:val="0"/>
              <w:autoSpaceDE w:val="0"/>
              <w:autoSpaceDN w:val="0"/>
              <w:adjustRightInd w:val="0"/>
              <w:spacing w:after="180"/>
              <w:ind w:right="-72"/>
              <w:textAlignment w:val="baseline"/>
              <w:rPr>
                <w:szCs w:val="24"/>
              </w:rPr>
            </w:pPr>
            <w:r w:rsidRPr="0069538E">
              <w:rPr>
                <w:szCs w:val="24"/>
              </w:rPr>
              <w:t xml:space="preserve">Le terme </w:t>
            </w:r>
            <w:r w:rsidRPr="0069538E">
              <w:rPr>
                <w:b/>
                <w:bCs/>
                <w:szCs w:val="24"/>
              </w:rPr>
              <w:t>« par écrit »</w:t>
            </w:r>
            <w:r w:rsidRPr="0069538E">
              <w:rPr>
                <w:szCs w:val="24"/>
              </w:rPr>
              <w:t xml:space="preserve"> signifie communiqué sous forme manuscrite, typographiée, imprimée ou électronique, constituant un document conservable de manière permanente.</w:t>
            </w:r>
          </w:p>
          <w:p w14:paraId="78937B9D" w14:textId="77777777" w:rsidR="009B0020" w:rsidRPr="0069538E" w:rsidRDefault="006B3986" w:rsidP="00A734B1">
            <w:pPr>
              <w:numPr>
                <w:ilvl w:val="0"/>
                <w:numId w:val="76"/>
              </w:numPr>
              <w:tabs>
                <w:tab w:val="left" w:pos="1080"/>
              </w:tabs>
              <w:suppressAutoHyphens/>
              <w:overflowPunct w:val="0"/>
              <w:autoSpaceDE w:val="0"/>
              <w:autoSpaceDN w:val="0"/>
              <w:adjustRightInd w:val="0"/>
              <w:textAlignment w:val="baseline"/>
            </w:pPr>
            <w:r w:rsidRPr="0069538E">
              <w:t xml:space="preserve">Le </w:t>
            </w:r>
            <w:r w:rsidRPr="0069538E">
              <w:rPr>
                <w:b/>
              </w:rPr>
              <w:t>Prix initial du Marché</w:t>
            </w:r>
            <w:r w:rsidRPr="0069538E">
              <w:t xml:space="preserve"> est le prix du marché figurant dans la Lettre de Notification du </w:t>
            </w:r>
            <w:r w:rsidR="00113D64" w:rsidRPr="0069538E">
              <w:t>Maître d’Ouvrage</w:t>
            </w:r>
            <w:r w:rsidRPr="0069538E">
              <w:t>.</w:t>
            </w:r>
          </w:p>
          <w:p w14:paraId="4CFA3437" w14:textId="77777777" w:rsidR="00B7128A" w:rsidRPr="0069538E" w:rsidRDefault="00B7128A" w:rsidP="00A734B1">
            <w:pPr>
              <w:numPr>
                <w:ilvl w:val="0"/>
                <w:numId w:val="76"/>
              </w:numPr>
              <w:tabs>
                <w:tab w:val="left" w:pos="1080"/>
              </w:tabs>
              <w:suppressAutoHyphens/>
              <w:overflowPunct w:val="0"/>
              <w:autoSpaceDE w:val="0"/>
              <w:autoSpaceDN w:val="0"/>
              <w:adjustRightInd w:val="0"/>
              <w:textAlignment w:val="baseline"/>
            </w:pPr>
            <w:r w:rsidRPr="0069538E">
              <w:t xml:space="preserve">La </w:t>
            </w:r>
            <w:r w:rsidRPr="0069538E">
              <w:rPr>
                <w:b/>
                <w:bCs/>
              </w:rPr>
              <w:t>Date d’achèvement prévue</w:t>
            </w:r>
            <w:r w:rsidRPr="0069538E">
              <w:t xml:space="preserve"> est la date à laquelle l’Entrepreneur doit achever les Travaux. La date d’achèvement prévue est </w:t>
            </w:r>
            <w:r w:rsidRPr="0069538E">
              <w:rPr>
                <w:b/>
                <w:bCs/>
              </w:rPr>
              <w:t>stipulée dans le CCAP</w:t>
            </w:r>
            <w:r w:rsidRPr="0069538E">
              <w:t xml:space="preserve">. La Date d’achèvement prévue ne peut être révisée que par </w:t>
            </w:r>
            <w:r w:rsidRPr="0069538E">
              <w:lastRenderedPageBreak/>
              <w:t xml:space="preserve">le </w:t>
            </w:r>
            <w:r w:rsidR="008D4684" w:rsidRPr="0069538E">
              <w:t>Directeur de Projet</w:t>
            </w:r>
            <w:r w:rsidRPr="0069538E">
              <w:t xml:space="preserve"> qui accordera une prolongation des délais ou donnera un ordre d’accélération.</w:t>
            </w:r>
          </w:p>
          <w:p w14:paraId="35B1F753" w14:textId="77777777" w:rsidR="0052273B" w:rsidRPr="0069538E" w:rsidRDefault="0052273B" w:rsidP="00A734B1">
            <w:pPr>
              <w:numPr>
                <w:ilvl w:val="0"/>
                <w:numId w:val="76"/>
              </w:numPr>
              <w:suppressAutoHyphens/>
              <w:overflowPunct w:val="0"/>
              <w:autoSpaceDE w:val="0"/>
              <w:autoSpaceDN w:val="0"/>
              <w:adjustRightInd w:val="0"/>
              <w:spacing w:after="180"/>
              <w:ind w:right="-72"/>
              <w:textAlignment w:val="baseline"/>
              <w:rPr>
                <w:szCs w:val="24"/>
              </w:rPr>
            </w:pPr>
            <w:r w:rsidRPr="0069538E">
              <w:rPr>
                <w:szCs w:val="24"/>
              </w:rPr>
              <w:t xml:space="preserve">Les </w:t>
            </w:r>
            <w:r w:rsidRPr="0069538E">
              <w:rPr>
                <w:b/>
                <w:bCs/>
                <w:szCs w:val="24"/>
              </w:rPr>
              <w:t>Matériaux</w:t>
            </w:r>
            <w:r w:rsidRPr="0069538E">
              <w:rPr>
                <w:szCs w:val="24"/>
              </w:rPr>
              <w:t xml:space="preserve"> sont toutes les fournitures, y compris les biens consommables, utilisés par l’Entrepreneur dans le cadre des Travaux.</w:t>
            </w:r>
          </w:p>
          <w:p w14:paraId="076A00B9" w14:textId="77777777" w:rsidR="00B7128A" w:rsidRPr="0069538E" w:rsidRDefault="006B3986" w:rsidP="00A734B1">
            <w:pPr>
              <w:numPr>
                <w:ilvl w:val="0"/>
                <w:numId w:val="76"/>
              </w:numPr>
              <w:tabs>
                <w:tab w:val="left" w:pos="1080"/>
              </w:tabs>
              <w:suppressAutoHyphens/>
              <w:overflowPunct w:val="0"/>
              <w:autoSpaceDE w:val="0"/>
              <w:autoSpaceDN w:val="0"/>
              <w:adjustRightInd w:val="0"/>
              <w:textAlignment w:val="baseline"/>
            </w:pPr>
            <w:r w:rsidRPr="0069538E">
              <w:t>Les</w:t>
            </w:r>
            <w:r w:rsidRPr="0069538E">
              <w:rPr>
                <w:b/>
              </w:rPr>
              <w:t xml:space="preserve"> Equipements</w:t>
            </w:r>
            <w:r w:rsidRPr="0069538E">
              <w:t xml:space="preserve"> sont toute partie intégrante des Travaux qui ont une fonction mécanique, électrique, chimique ou biologique.</w:t>
            </w:r>
          </w:p>
          <w:p w14:paraId="08AA7D52" w14:textId="77777777" w:rsidR="00B7128A" w:rsidRPr="0069538E" w:rsidRDefault="006B3986" w:rsidP="00A734B1">
            <w:pPr>
              <w:numPr>
                <w:ilvl w:val="0"/>
                <w:numId w:val="76"/>
              </w:numPr>
              <w:suppressAutoHyphens/>
              <w:overflowPunct w:val="0"/>
              <w:autoSpaceDE w:val="0"/>
              <w:autoSpaceDN w:val="0"/>
              <w:adjustRightInd w:val="0"/>
              <w:textAlignment w:val="baseline"/>
            </w:pPr>
            <w:r w:rsidRPr="0069538E">
              <w:t xml:space="preserve">Le </w:t>
            </w:r>
            <w:r w:rsidR="008D4684" w:rsidRPr="0069538E">
              <w:rPr>
                <w:b/>
              </w:rPr>
              <w:t>Directeur de Projet</w:t>
            </w:r>
            <w:r w:rsidRPr="0069538E">
              <w:t xml:space="preserve"> est la personne mentionnée dans le </w:t>
            </w:r>
            <w:r w:rsidRPr="0069538E">
              <w:rPr>
                <w:b/>
              </w:rPr>
              <w:t>CCAP</w:t>
            </w:r>
            <w:r w:rsidRPr="0069538E">
              <w:t xml:space="preserve"> (ou toute autre personne compétente nommée par le </w:t>
            </w:r>
            <w:r w:rsidR="00113D64" w:rsidRPr="0069538E">
              <w:t>Maître d’Ouvrage</w:t>
            </w:r>
            <w:r w:rsidRPr="0069538E">
              <w:t xml:space="preserve"> dont le nom est notifié à l’Entrepreneur et qui remplace le </w:t>
            </w:r>
            <w:r w:rsidR="008D4684" w:rsidRPr="0069538E">
              <w:t>Directeur de Projet</w:t>
            </w:r>
            <w:r w:rsidRPr="0069538E">
              <w:t>) responsable de la supervision et de l’exécution des Travaux ainsi que de l’administration du Marché.</w:t>
            </w:r>
          </w:p>
          <w:p w14:paraId="0F966A8A" w14:textId="77777777" w:rsidR="00B7128A" w:rsidRPr="0069538E" w:rsidRDefault="00B73334" w:rsidP="00A734B1">
            <w:pPr>
              <w:numPr>
                <w:ilvl w:val="0"/>
                <w:numId w:val="76"/>
              </w:numPr>
              <w:tabs>
                <w:tab w:val="left" w:pos="1080"/>
              </w:tabs>
              <w:suppressAutoHyphens/>
              <w:overflowPunct w:val="0"/>
              <w:autoSpaceDE w:val="0"/>
              <w:autoSpaceDN w:val="0"/>
              <w:adjustRightInd w:val="0"/>
              <w:textAlignment w:val="baseline"/>
            </w:pPr>
            <w:r w:rsidRPr="0069538E">
              <w:rPr>
                <w:bCs/>
              </w:rPr>
              <w:t xml:space="preserve">Le </w:t>
            </w:r>
            <w:r w:rsidRPr="0069538E">
              <w:rPr>
                <w:b/>
              </w:rPr>
              <w:t xml:space="preserve">CCAP </w:t>
            </w:r>
            <w:r w:rsidRPr="0069538E">
              <w:t>signifie le Cahier des Clauses administratives particulières du Marché.</w:t>
            </w:r>
          </w:p>
          <w:p w14:paraId="1881E902" w14:textId="77777777" w:rsidR="00B7128A" w:rsidRPr="0069538E" w:rsidRDefault="006B3986" w:rsidP="00A734B1">
            <w:pPr>
              <w:numPr>
                <w:ilvl w:val="0"/>
                <w:numId w:val="76"/>
              </w:numPr>
              <w:tabs>
                <w:tab w:val="left" w:pos="1080"/>
              </w:tabs>
              <w:suppressAutoHyphens/>
              <w:overflowPunct w:val="0"/>
              <w:autoSpaceDE w:val="0"/>
              <w:autoSpaceDN w:val="0"/>
              <w:adjustRightInd w:val="0"/>
              <w:textAlignment w:val="baseline"/>
            </w:pPr>
            <w:r w:rsidRPr="0069538E">
              <w:t xml:space="preserve">Le </w:t>
            </w:r>
            <w:r w:rsidRPr="0069538E">
              <w:rPr>
                <w:b/>
              </w:rPr>
              <w:t>Site</w:t>
            </w:r>
            <w:r w:rsidRPr="0069538E">
              <w:t xml:space="preserve"> est la zone définie en tant que telle </w:t>
            </w:r>
            <w:r w:rsidRPr="0069538E">
              <w:rPr>
                <w:b/>
                <w:bCs/>
              </w:rPr>
              <w:t>dans le CCAP</w:t>
            </w:r>
            <w:r w:rsidRPr="0069538E">
              <w:t>.</w:t>
            </w:r>
          </w:p>
          <w:p w14:paraId="4AD4A008" w14:textId="77777777" w:rsidR="00B7128A" w:rsidRPr="0069538E" w:rsidRDefault="006B3986" w:rsidP="00A734B1">
            <w:pPr>
              <w:numPr>
                <w:ilvl w:val="0"/>
                <w:numId w:val="76"/>
              </w:numPr>
              <w:tabs>
                <w:tab w:val="left" w:pos="1080"/>
              </w:tabs>
              <w:suppressAutoHyphens/>
              <w:overflowPunct w:val="0"/>
              <w:autoSpaceDE w:val="0"/>
              <w:autoSpaceDN w:val="0"/>
              <w:adjustRightInd w:val="0"/>
              <w:textAlignment w:val="baseline"/>
            </w:pPr>
            <w:r w:rsidRPr="0069538E">
              <w:t xml:space="preserve">Les </w:t>
            </w:r>
            <w:r w:rsidRPr="0069538E">
              <w:rPr>
                <w:b/>
              </w:rPr>
              <w:t>Rapports d’investigation du Site</w:t>
            </w:r>
            <w:r w:rsidRPr="0069538E">
              <w:t xml:space="preserve"> sont les rapports inclus dans le Dossier d’appel d’offres ; ce sont des rapports factuels et d’interprétation relatifs aux conditions de surface et du sous-sol du Site.</w:t>
            </w:r>
          </w:p>
          <w:p w14:paraId="5A0C367C" w14:textId="77777777" w:rsidR="00B7128A" w:rsidRPr="0069538E" w:rsidRDefault="006B3986" w:rsidP="00A734B1">
            <w:pPr>
              <w:numPr>
                <w:ilvl w:val="0"/>
                <w:numId w:val="76"/>
              </w:numPr>
              <w:tabs>
                <w:tab w:val="left" w:pos="1080"/>
              </w:tabs>
              <w:suppressAutoHyphens/>
              <w:overflowPunct w:val="0"/>
              <w:autoSpaceDE w:val="0"/>
              <w:autoSpaceDN w:val="0"/>
              <w:adjustRightInd w:val="0"/>
              <w:textAlignment w:val="baseline"/>
            </w:pPr>
            <w:r w:rsidRPr="0069538E">
              <w:t>Les</w:t>
            </w:r>
            <w:r w:rsidRPr="0069538E">
              <w:rPr>
                <w:b/>
              </w:rPr>
              <w:t xml:space="preserve"> Spécifications </w:t>
            </w:r>
            <w:r w:rsidRPr="0069538E">
              <w:t xml:space="preserve">sont les Spécifications des Travaux incluses dans le Marché et toutes les modifications ou ajouts apportés ou approuvés par le </w:t>
            </w:r>
            <w:r w:rsidR="008D4684" w:rsidRPr="0069538E">
              <w:t>Directeur de Projet</w:t>
            </w:r>
            <w:r w:rsidRPr="0069538E">
              <w:t>.</w:t>
            </w:r>
          </w:p>
          <w:p w14:paraId="21931C40" w14:textId="77777777" w:rsidR="00B7128A" w:rsidRPr="0069538E" w:rsidRDefault="006B3986" w:rsidP="00A734B1">
            <w:pPr>
              <w:numPr>
                <w:ilvl w:val="0"/>
                <w:numId w:val="76"/>
              </w:numPr>
              <w:tabs>
                <w:tab w:val="left" w:pos="1080"/>
              </w:tabs>
              <w:suppressAutoHyphens/>
              <w:overflowPunct w:val="0"/>
              <w:autoSpaceDE w:val="0"/>
              <w:autoSpaceDN w:val="0"/>
              <w:adjustRightInd w:val="0"/>
              <w:textAlignment w:val="baseline"/>
            </w:pPr>
            <w:r w:rsidRPr="0069538E">
              <w:t xml:space="preserve">La </w:t>
            </w:r>
            <w:r w:rsidRPr="0069538E">
              <w:rPr>
                <w:b/>
              </w:rPr>
              <w:t>Date de commencement</w:t>
            </w:r>
            <w:r w:rsidRPr="0069538E">
              <w:t xml:space="preserve"> figure dans le </w:t>
            </w:r>
            <w:r w:rsidRPr="0069538E">
              <w:rPr>
                <w:b/>
              </w:rPr>
              <w:t>CCAP</w:t>
            </w:r>
            <w:r w:rsidRPr="0069538E">
              <w:t>. Il s’agit de la date la plus tardive convenue à laquelle l’Entrepreneur devra commencer l’exécution des Travaux. Elle ne coïncide pas nécessairement avec l’une des dates d’entrée en</w:t>
            </w:r>
            <w:r w:rsidR="007A559D" w:rsidRPr="0069538E">
              <w:t xml:space="preserve"> </w:t>
            </w:r>
            <w:r w:rsidRPr="0069538E">
              <w:t>possession du Site.</w:t>
            </w:r>
          </w:p>
          <w:p w14:paraId="23AF77A0" w14:textId="77777777" w:rsidR="00B7128A" w:rsidRPr="0069538E" w:rsidRDefault="006B3986" w:rsidP="00A734B1">
            <w:pPr>
              <w:numPr>
                <w:ilvl w:val="0"/>
                <w:numId w:val="76"/>
              </w:numPr>
              <w:tabs>
                <w:tab w:val="left" w:pos="1080"/>
              </w:tabs>
              <w:suppressAutoHyphens/>
              <w:overflowPunct w:val="0"/>
              <w:autoSpaceDE w:val="0"/>
              <w:autoSpaceDN w:val="0"/>
              <w:adjustRightInd w:val="0"/>
              <w:textAlignment w:val="baseline"/>
            </w:pPr>
            <w:r w:rsidRPr="0069538E">
              <w:t xml:space="preserve">Un </w:t>
            </w:r>
            <w:r w:rsidRPr="0069538E">
              <w:rPr>
                <w:b/>
              </w:rPr>
              <w:t>Sous-traitant</w:t>
            </w:r>
            <w:r w:rsidRPr="0069538E">
              <w:t xml:space="preserve"> est une personne physique ou morale qui a souscrit un contrat avec l’Entrepreneur en vue d’exécuter une partie des Travaux inclus dans le Marché, comprenant des travaux sur le Site.</w:t>
            </w:r>
          </w:p>
          <w:p w14:paraId="1D8D0DB1" w14:textId="77777777" w:rsidR="00B7128A" w:rsidRPr="0069538E" w:rsidRDefault="00C36D89" w:rsidP="00A734B1">
            <w:pPr>
              <w:numPr>
                <w:ilvl w:val="0"/>
                <w:numId w:val="76"/>
              </w:numPr>
              <w:tabs>
                <w:tab w:val="left" w:pos="1080"/>
              </w:tabs>
              <w:suppressAutoHyphens/>
              <w:overflowPunct w:val="0"/>
              <w:autoSpaceDE w:val="0"/>
              <w:autoSpaceDN w:val="0"/>
              <w:adjustRightInd w:val="0"/>
              <w:textAlignment w:val="baseline"/>
            </w:pPr>
            <w:r w:rsidRPr="0069538E">
              <w:t>Les</w:t>
            </w:r>
            <w:r w:rsidRPr="0069538E">
              <w:rPr>
                <w:b/>
              </w:rPr>
              <w:t xml:space="preserve"> Travaux provisoires </w:t>
            </w:r>
            <w:r w:rsidRPr="0069538E">
              <w:t>sont des travaux conçus, construits, installés et démontés par l’Entrepreneur nécessaires à la construction ou à l’installation des Travaux.</w:t>
            </w:r>
          </w:p>
          <w:p w14:paraId="47530D9A" w14:textId="77777777" w:rsidR="00B7128A" w:rsidRPr="0069538E" w:rsidRDefault="00C36D89" w:rsidP="00A734B1">
            <w:pPr>
              <w:numPr>
                <w:ilvl w:val="0"/>
                <w:numId w:val="76"/>
              </w:numPr>
              <w:tabs>
                <w:tab w:val="left" w:pos="1080"/>
              </w:tabs>
              <w:suppressAutoHyphens/>
              <w:overflowPunct w:val="0"/>
              <w:autoSpaceDE w:val="0"/>
              <w:autoSpaceDN w:val="0"/>
              <w:adjustRightInd w:val="0"/>
              <w:textAlignment w:val="baseline"/>
            </w:pPr>
            <w:r w:rsidRPr="0069538E">
              <w:lastRenderedPageBreak/>
              <w:t xml:space="preserve">Une </w:t>
            </w:r>
            <w:r w:rsidRPr="0069538E">
              <w:rPr>
                <w:b/>
              </w:rPr>
              <w:t>Variation</w:t>
            </w:r>
            <w:r w:rsidRPr="0069538E">
              <w:t xml:space="preserve"> est une instruction donnée par le </w:t>
            </w:r>
            <w:r w:rsidR="008D4684" w:rsidRPr="0069538E">
              <w:t>Directeur de Projet</w:t>
            </w:r>
            <w:r w:rsidRPr="0069538E">
              <w:t xml:space="preserve"> qui entraîne une modification des Travaux.</w:t>
            </w:r>
          </w:p>
          <w:p w14:paraId="583D9FAA" w14:textId="77777777" w:rsidR="006759AA" w:rsidRPr="0069538E" w:rsidRDefault="006B3986" w:rsidP="00A734B1">
            <w:pPr>
              <w:numPr>
                <w:ilvl w:val="0"/>
                <w:numId w:val="76"/>
              </w:numPr>
              <w:suppressAutoHyphens/>
              <w:overflowPunct w:val="0"/>
              <w:autoSpaceDE w:val="0"/>
              <w:autoSpaceDN w:val="0"/>
              <w:adjustRightInd w:val="0"/>
              <w:ind w:right="-72"/>
              <w:textAlignment w:val="baseline"/>
              <w:rPr>
                <w:szCs w:val="24"/>
              </w:rPr>
            </w:pPr>
            <w:r w:rsidRPr="0069538E">
              <w:t xml:space="preserve">Les </w:t>
            </w:r>
            <w:r w:rsidRPr="0069538E">
              <w:rPr>
                <w:b/>
              </w:rPr>
              <w:t xml:space="preserve">Travaux </w:t>
            </w:r>
            <w:r w:rsidRPr="0069538E">
              <w:t xml:space="preserve">sont ce que l’Entrepreneur doit construire, installer et remettre au </w:t>
            </w:r>
            <w:r w:rsidR="00113D64" w:rsidRPr="0069538E">
              <w:t>Maître d’Ouvrage</w:t>
            </w:r>
            <w:r w:rsidRPr="0069538E">
              <w:t xml:space="preserve"> en vertu du Marché et conformément à la définition</w:t>
            </w:r>
            <w:r w:rsidRPr="0069538E">
              <w:rPr>
                <w:b/>
              </w:rPr>
              <w:t xml:space="preserve"> figurant dans le CCAP.</w:t>
            </w:r>
          </w:p>
          <w:p w14:paraId="4F232AFA" w14:textId="77777777" w:rsidR="005F01FD" w:rsidRPr="0069538E" w:rsidRDefault="005F01FD" w:rsidP="008D26ED">
            <w:pPr>
              <w:overflowPunct w:val="0"/>
              <w:spacing w:before="120" w:after="120"/>
              <w:ind w:left="1418" w:right="36" w:hanging="720"/>
              <w:textAlignment w:val="baseline"/>
              <w:rPr>
                <w:szCs w:val="24"/>
                <w:lang w:eastAsia="en-US"/>
              </w:rPr>
            </w:pPr>
            <w:r w:rsidRPr="0069538E">
              <w:rPr>
                <w:szCs w:val="24"/>
                <w:lang w:eastAsia="en-US"/>
              </w:rPr>
              <w:t>(ii)    «</w:t>
            </w:r>
            <w:r w:rsidRPr="0069538E">
              <w:rPr>
                <w:b/>
                <w:bCs/>
                <w:szCs w:val="24"/>
                <w:lang w:eastAsia="en-US"/>
              </w:rPr>
              <w:t xml:space="preserve">Le </w:t>
            </w:r>
            <w:r w:rsidR="00537469" w:rsidRPr="0069538E">
              <w:rPr>
                <w:b/>
                <w:bCs/>
                <w:szCs w:val="24"/>
                <w:lang w:eastAsia="en-US"/>
              </w:rPr>
              <w:t>P</w:t>
            </w:r>
            <w:r w:rsidRPr="0069538E">
              <w:rPr>
                <w:b/>
                <w:bCs/>
                <w:szCs w:val="24"/>
                <w:lang w:eastAsia="en-US"/>
              </w:rPr>
              <w:t>ersonnel de l’</w:t>
            </w:r>
            <w:r w:rsidR="00026B0C" w:rsidRPr="0069538E">
              <w:rPr>
                <w:b/>
                <w:bCs/>
                <w:szCs w:val="24"/>
                <w:lang w:eastAsia="en-US"/>
              </w:rPr>
              <w:t>E</w:t>
            </w:r>
            <w:r w:rsidRPr="0069538E">
              <w:rPr>
                <w:b/>
                <w:bCs/>
                <w:szCs w:val="24"/>
                <w:lang w:eastAsia="en-US"/>
              </w:rPr>
              <w:t>ntrepreneur</w:t>
            </w:r>
            <w:r w:rsidRPr="0069538E">
              <w:rPr>
                <w:szCs w:val="24"/>
                <w:lang w:eastAsia="en-US"/>
              </w:rPr>
              <w:t>» désigne tout le personnel que l’</w:t>
            </w:r>
            <w:r w:rsidR="00026B0C" w:rsidRPr="0069538E">
              <w:rPr>
                <w:szCs w:val="24"/>
                <w:lang w:eastAsia="en-US"/>
              </w:rPr>
              <w:t>E</w:t>
            </w:r>
            <w:r w:rsidRPr="0069538E">
              <w:rPr>
                <w:szCs w:val="24"/>
                <w:lang w:eastAsia="en-US"/>
              </w:rPr>
              <w:t>ntrepreneur utilise sur le site ou dans d’autres endroits où les travaux sont effectués, y compris le personnel, l</w:t>
            </w:r>
            <w:r w:rsidR="00D2369E" w:rsidRPr="0069538E">
              <w:rPr>
                <w:szCs w:val="24"/>
                <w:lang w:eastAsia="en-US"/>
              </w:rPr>
              <w:t>a main d’</w:t>
            </w:r>
            <w:r w:rsidR="00BF18F7" w:rsidRPr="0069538E">
              <w:rPr>
                <w:szCs w:val="24"/>
                <w:lang w:eastAsia="en-US"/>
              </w:rPr>
              <w:t>œuvre</w:t>
            </w:r>
            <w:r w:rsidRPr="0069538E">
              <w:rPr>
                <w:szCs w:val="24"/>
                <w:lang w:eastAsia="en-US"/>
              </w:rPr>
              <w:t xml:space="preserve"> et les autres employés de </w:t>
            </w:r>
            <w:r w:rsidR="00D2369E" w:rsidRPr="0069538E">
              <w:rPr>
                <w:szCs w:val="24"/>
                <w:lang w:eastAsia="en-US"/>
              </w:rPr>
              <w:t>tout</w:t>
            </w:r>
            <w:r w:rsidRPr="0069538E">
              <w:rPr>
                <w:szCs w:val="24"/>
                <w:lang w:eastAsia="en-US"/>
              </w:rPr>
              <w:t xml:space="preserve"> sous-traitant. </w:t>
            </w:r>
          </w:p>
          <w:p w14:paraId="13349A15" w14:textId="77777777" w:rsidR="005F01FD" w:rsidRPr="0069538E" w:rsidRDefault="005F01FD" w:rsidP="008D26ED">
            <w:pPr>
              <w:overflowPunct w:val="0"/>
              <w:spacing w:before="120" w:after="120"/>
              <w:ind w:left="1418" w:right="36" w:hanging="720"/>
              <w:textAlignment w:val="baseline"/>
              <w:rPr>
                <w:szCs w:val="24"/>
                <w:lang w:eastAsia="en-US"/>
              </w:rPr>
            </w:pPr>
            <w:r w:rsidRPr="0069538E">
              <w:rPr>
                <w:szCs w:val="24"/>
                <w:lang w:eastAsia="en-US"/>
              </w:rPr>
              <w:t xml:space="preserve">(jj)      </w:t>
            </w:r>
            <w:r w:rsidRPr="0069538E">
              <w:rPr>
                <w:b/>
                <w:bCs/>
                <w:szCs w:val="24"/>
                <w:lang w:eastAsia="en-US"/>
              </w:rPr>
              <w:t xml:space="preserve">« Personnel </w:t>
            </w:r>
            <w:r w:rsidR="00537469" w:rsidRPr="0069538E">
              <w:rPr>
                <w:b/>
                <w:bCs/>
                <w:szCs w:val="24"/>
                <w:lang w:eastAsia="en-US"/>
              </w:rPr>
              <w:t>C</w:t>
            </w:r>
            <w:r w:rsidRPr="0069538E">
              <w:rPr>
                <w:b/>
                <w:bCs/>
                <w:szCs w:val="24"/>
                <w:lang w:eastAsia="en-US"/>
              </w:rPr>
              <w:t xml:space="preserve">lé » </w:t>
            </w:r>
            <w:r w:rsidRPr="0069538E">
              <w:rPr>
                <w:szCs w:val="24"/>
                <w:lang w:eastAsia="en-US"/>
              </w:rPr>
              <w:t>désigne les postes (le cas échéant) du personnel de l’</w:t>
            </w:r>
            <w:r w:rsidR="00026B0C" w:rsidRPr="0069538E">
              <w:rPr>
                <w:szCs w:val="24"/>
                <w:lang w:eastAsia="en-US"/>
              </w:rPr>
              <w:t>E</w:t>
            </w:r>
            <w:r w:rsidRPr="0069538E">
              <w:rPr>
                <w:szCs w:val="24"/>
                <w:lang w:eastAsia="en-US"/>
              </w:rPr>
              <w:t>ntrepreneur qui sont énoncés dans le</w:t>
            </w:r>
            <w:r w:rsidR="00BF18F7" w:rsidRPr="0069538E">
              <w:rPr>
                <w:szCs w:val="24"/>
                <w:lang w:eastAsia="en-US"/>
              </w:rPr>
              <w:t xml:space="preserve"> les Spécifications</w:t>
            </w:r>
            <w:r w:rsidRPr="0069538E">
              <w:rPr>
                <w:szCs w:val="24"/>
                <w:lang w:eastAsia="en-US"/>
              </w:rPr>
              <w:t xml:space="preserve">. </w:t>
            </w:r>
          </w:p>
          <w:p w14:paraId="6407C243" w14:textId="77777777" w:rsidR="005F01FD" w:rsidRPr="0069538E" w:rsidRDefault="00BF18F7" w:rsidP="00A734B1">
            <w:pPr>
              <w:pStyle w:val="Paragraphedeliste"/>
              <w:numPr>
                <w:ilvl w:val="0"/>
                <w:numId w:val="102"/>
              </w:numPr>
              <w:overflowPunct w:val="0"/>
              <w:spacing w:before="120" w:after="120"/>
              <w:ind w:left="1418" w:right="36" w:hanging="698"/>
              <w:textAlignment w:val="baseline"/>
              <w:rPr>
                <w:szCs w:val="24"/>
                <w:lang w:eastAsia="en-US"/>
              </w:rPr>
            </w:pPr>
            <w:r w:rsidRPr="0069538E">
              <w:rPr>
                <w:szCs w:val="24"/>
                <w:lang w:eastAsia="en-US"/>
              </w:rPr>
              <w:t xml:space="preserve">Le sigle </w:t>
            </w:r>
            <w:r w:rsidR="005F01FD" w:rsidRPr="0069538E">
              <w:rPr>
                <w:szCs w:val="24"/>
                <w:lang w:eastAsia="en-US"/>
              </w:rPr>
              <w:t xml:space="preserve"> </w:t>
            </w:r>
            <w:r w:rsidR="005F01FD" w:rsidRPr="0069538E">
              <w:rPr>
                <w:b/>
                <w:bCs/>
                <w:szCs w:val="24"/>
                <w:shd w:val="clear" w:color="auto" w:fill="FFFFFF" w:themeFill="background1"/>
                <w:lang w:eastAsia="en-US"/>
              </w:rPr>
              <w:t xml:space="preserve">« ES » </w:t>
            </w:r>
            <w:r w:rsidR="005F01FD" w:rsidRPr="0069538E">
              <w:rPr>
                <w:szCs w:val="24"/>
                <w:shd w:val="clear" w:color="auto" w:fill="FFFFFF" w:themeFill="background1"/>
                <w:lang w:eastAsia="en-US"/>
              </w:rPr>
              <w:t>signifie environnemental et social (y compris l’</w:t>
            </w:r>
            <w:r w:rsidR="00026B0C" w:rsidRPr="0069538E">
              <w:rPr>
                <w:szCs w:val="24"/>
                <w:shd w:val="clear" w:color="auto" w:fill="FFFFFF" w:themeFill="background1"/>
                <w:lang w:eastAsia="en-US"/>
              </w:rPr>
              <w:t>E</w:t>
            </w:r>
            <w:r w:rsidR="005F01FD" w:rsidRPr="0069538E">
              <w:rPr>
                <w:szCs w:val="24"/>
                <w:shd w:val="clear" w:color="auto" w:fill="FFFFFF" w:themeFill="background1"/>
                <w:lang w:eastAsia="en-US"/>
              </w:rPr>
              <w:t>xploitation et l</w:t>
            </w:r>
            <w:r w:rsidRPr="0069538E">
              <w:rPr>
                <w:szCs w:val="24"/>
                <w:shd w:val="clear" w:color="auto" w:fill="FFFFFF" w:themeFill="background1"/>
                <w:lang w:eastAsia="en-US"/>
              </w:rPr>
              <w:t xml:space="preserve">es </w:t>
            </w:r>
            <w:r w:rsidR="00026B0C" w:rsidRPr="0069538E">
              <w:rPr>
                <w:szCs w:val="24"/>
                <w:shd w:val="clear" w:color="auto" w:fill="FFFFFF" w:themeFill="background1"/>
                <w:lang w:eastAsia="en-US"/>
              </w:rPr>
              <w:t>A</w:t>
            </w:r>
            <w:r w:rsidR="005F01FD" w:rsidRPr="0069538E">
              <w:rPr>
                <w:szCs w:val="24"/>
                <w:shd w:val="clear" w:color="auto" w:fill="FFFFFF" w:themeFill="background1"/>
                <w:lang w:eastAsia="en-US"/>
              </w:rPr>
              <w:t xml:space="preserve">bus </w:t>
            </w:r>
            <w:r w:rsidR="00026B0C" w:rsidRPr="0069538E">
              <w:rPr>
                <w:szCs w:val="24"/>
                <w:shd w:val="clear" w:color="auto" w:fill="FFFFFF" w:themeFill="background1"/>
                <w:lang w:eastAsia="en-US"/>
              </w:rPr>
              <w:t>S</w:t>
            </w:r>
            <w:r w:rsidR="005F01FD" w:rsidRPr="0069538E">
              <w:rPr>
                <w:szCs w:val="24"/>
                <w:shd w:val="clear" w:color="auto" w:fill="FFFFFF" w:themeFill="background1"/>
                <w:lang w:eastAsia="en-US"/>
              </w:rPr>
              <w:t xml:space="preserve">exuels (EAS), et le </w:t>
            </w:r>
            <w:r w:rsidR="00026B0C" w:rsidRPr="0069538E">
              <w:rPr>
                <w:szCs w:val="24"/>
                <w:shd w:val="clear" w:color="auto" w:fill="FFFFFF" w:themeFill="background1"/>
                <w:lang w:eastAsia="en-US"/>
              </w:rPr>
              <w:t>H</w:t>
            </w:r>
            <w:r w:rsidR="005F01FD" w:rsidRPr="0069538E">
              <w:rPr>
                <w:szCs w:val="24"/>
                <w:shd w:val="clear" w:color="auto" w:fill="FFFFFF" w:themeFill="background1"/>
                <w:lang w:eastAsia="en-US"/>
              </w:rPr>
              <w:t xml:space="preserve">arcèlement </w:t>
            </w:r>
            <w:r w:rsidR="00026B0C" w:rsidRPr="0069538E">
              <w:rPr>
                <w:szCs w:val="24"/>
                <w:shd w:val="clear" w:color="auto" w:fill="FFFFFF" w:themeFill="background1"/>
                <w:lang w:eastAsia="en-US"/>
              </w:rPr>
              <w:t>S</w:t>
            </w:r>
            <w:r w:rsidR="005F01FD" w:rsidRPr="0069538E">
              <w:rPr>
                <w:szCs w:val="24"/>
                <w:shd w:val="clear" w:color="auto" w:fill="FFFFFF" w:themeFill="background1"/>
                <w:lang w:eastAsia="en-US"/>
              </w:rPr>
              <w:t>exuel (HS</w:t>
            </w:r>
            <w:r w:rsidR="005F01FD" w:rsidRPr="0069538E">
              <w:rPr>
                <w:szCs w:val="24"/>
                <w:lang w:eastAsia="en-US"/>
              </w:rPr>
              <w:t>);</w:t>
            </w:r>
          </w:p>
          <w:p w14:paraId="18B46BBE" w14:textId="77777777" w:rsidR="005F01FD" w:rsidRPr="0069538E" w:rsidRDefault="005F01FD" w:rsidP="008D26ED">
            <w:pPr>
              <w:pStyle w:val="Paragraphedeliste"/>
              <w:overflowPunct w:val="0"/>
              <w:spacing w:before="120" w:after="120"/>
              <w:ind w:left="1418" w:right="36" w:hanging="698"/>
              <w:jc w:val="left"/>
              <w:textAlignment w:val="baseline"/>
              <w:rPr>
                <w:szCs w:val="24"/>
                <w:lang w:eastAsia="en-US"/>
              </w:rPr>
            </w:pPr>
          </w:p>
          <w:p w14:paraId="5C9624F9" w14:textId="77777777" w:rsidR="005F01FD" w:rsidRPr="0069538E" w:rsidRDefault="005F01FD" w:rsidP="00A734B1">
            <w:pPr>
              <w:pStyle w:val="Paragraphedeliste"/>
              <w:numPr>
                <w:ilvl w:val="0"/>
                <w:numId w:val="102"/>
              </w:numPr>
              <w:overflowPunct w:val="0"/>
              <w:spacing w:before="120" w:after="120"/>
              <w:ind w:left="1418" w:right="36" w:hanging="698"/>
              <w:jc w:val="left"/>
              <w:textAlignment w:val="baseline"/>
              <w:rPr>
                <w:szCs w:val="24"/>
                <w:lang w:eastAsia="en-US"/>
              </w:rPr>
            </w:pPr>
            <w:r w:rsidRPr="0069538E">
              <w:rPr>
                <w:szCs w:val="24"/>
                <w:lang w:eastAsia="en-US"/>
              </w:rPr>
              <w:t xml:space="preserve"> </w:t>
            </w:r>
            <w:r w:rsidR="00BF18F7" w:rsidRPr="0069538E">
              <w:rPr>
                <w:szCs w:val="24"/>
                <w:lang w:eastAsia="en-US"/>
              </w:rPr>
              <w:t xml:space="preserve">L’expression </w:t>
            </w:r>
            <w:r w:rsidRPr="0069538E">
              <w:rPr>
                <w:szCs w:val="24"/>
                <w:lang w:eastAsia="en-US"/>
              </w:rPr>
              <w:t>«</w:t>
            </w:r>
            <w:r w:rsidRPr="0069538E">
              <w:rPr>
                <w:sz w:val="14"/>
                <w:szCs w:val="14"/>
                <w:lang w:eastAsia="en-US"/>
              </w:rPr>
              <w:t xml:space="preserve"> </w:t>
            </w:r>
            <w:r w:rsidRPr="0069538E">
              <w:rPr>
                <w:b/>
                <w:bCs/>
                <w:szCs w:val="24"/>
                <w:lang w:eastAsia="en-US"/>
              </w:rPr>
              <w:t xml:space="preserve">Exploitation et </w:t>
            </w:r>
            <w:r w:rsidR="00026B0C" w:rsidRPr="0069538E">
              <w:rPr>
                <w:b/>
                <w:bCs/>
                <w:szCs w:val="24"/>
                <w:lang w:eastAsia="en-US"/>
              </w:rPr>
              <w:t>A</w:t>
            </w:r>
            <w:r w:rsidRPr="0069538E">
              <w:rPr>
                <w:b/>
                <w:bCs/>
                <w:szCs w:val="24"/>
                <w:lang w:eastAsia="en-US"/>
              </w:rPr>
              <w:t xml:space="preserve">bus </w:t>
            </w:r>
            <w:r w:rsidR="00026B0C" w:rsidRPr="0069538E">
              <w:rPr>
                <w:b/>
                <w:bCs/>
                <w:szCs w:val="24"/>
                <w:lang w:eastAsia="en-US"/>
              </w:rPr>
              <w:t>S</w:t>
            </w:r>
            <w:r w:rsidRPr="0069538E">
              <w:rPr>
                <w:b/>
                <w:bCs/>
                <w:szCs w:val="24"/>
                <w:lang w:eastAsia="en-US"/>
              </w:rPr>
              <w:t>exuels » « (</w:t>
            </w:r>
            <w:r w:rsidR="00026B0C" w:rsidRPr="0069538E">
              <w:rPr>
                <w:b/>
                <w:bCs/>
                <w:szCs w:val="24"/>
                <w:lang w:eastAsia="en-US"/>
              </w:rPr>
              <w:t>EAS</w:t>
            </w:r>
            <w:r w:rsidRPr="0069538E">
              <w:rPr>
                <w:b/>
                <w:bCs/>
                <w:szCs w:val="24"/>
                <w:lang w:eastAsia="en-US"/>
              </w:rPr>
              <w:t xml:space="preserve">) » </w:t>
            </w:r>
            <w:r w:rsidR="00BF18F7" w:rsidRPr="0069538E">
              <w:rPr>
                <w:b/>
                <w:bCs/>
                <w:szCs w:val="24"/>
                <w:lang w:eastAsia="en-US"/>
              </w:rPr>
              <w:t xml:space="preserve">englobe les </w:t>
            </w:r>
            <w:r w:rsidRPr="0069538E">
              <w:rPr>
                <w:szCs w:val="24"/>
                <w:lang w:eastAsia="en-US"/>
              </w:rPr>
              <w:t>signifi</w:t>
            </w:r>
            <w:r w:rsidR="00844E41" w:rsidRPr="0069538E">
              <w:rPr>
                <w:szCs w:val="24"/>
                <w:lang w:eastAsia="en-US"/>
              </w:rPr>
              <w:t>cations ci-aprè</w:t>
            </w:r>
            <w:r w:rsidR="00BF18F7" w:rsidRPr="0069538E">
              <w:rPr>
                <w:szCs w:val="24"/>
                <w:lang w:eastAsia="en-US"/>
              </w:rPr>
              <w:t>s</w:t>
            </w:r>
            <w:r w:rsidRPr="0069538E">
              <w:rPr>
                <w:szCs w:val="24"/>
                <w:lang w:eastAsia="en-US"/>
              </w:rPr>
              <w:t xml:space="preserve"> : </w:t>
            </w:r>
          </w:p>
          <w:p w14:paraId="07155334" w14:textId="77777777" w:rsidR="00844E41" w:rsidRPr="0069538E" w:rsidRDefault="005F01FD" w:rsidP="00EF2101">
            <w:pPr>
              <w:spacing w:before="120" w:after="120"/>
              <w:ind w:left="1152" w:firstLine="18"/>
              <w:rPr>
                <w:szCs w:val="24"/>
              </w:rPr>
            </w:pPr>
            <w:r w:rsidRPr="0069538E">
              <w:rPr>
                <w:b/>
                <w:bCs/>
                <w:szCs w:val="24"/>
                <w:lang w:eastAsia="en-US"/>
              </w:rPr>
              <w:t>L’</w:t>
            </w:r>
            <w:r w:rsidR="00BF18F7" w:rsidRPr="0069538E">
              <w:rPr>
                <w:b/>
                <w:bCs/>
                <w:szCs w:val="24"/>
                <w:lang w:eastAsia="en-US"/>
              </w:rPr>
              <w:t>E</w:t>
            </w:r>
            <w:r w:rsidRPr="0069538E">
              <w:rPr>
                <w:b/>
                <w:bCs/>
                <w:szCs w:val="24"/>
                <w:lang w:eastAsia="en-US"/>
              </w:rPr>
              <w:t xml:space="preserve">xploitation </w:t>
            </w:r>
            <w:r w:rsidR="00BF18F7" w:rsidRPr="0069538E">
              <w:rPr>
                <w:b/>
                <w:bCs/>
                <w:szCs w:val="24"/>
                <w:lang w:eastAsia="en-US"/>
              </w:rPr>
              <w:t>S</w:t>
            </w:r>
            <w:r w:rsidRPr="0069538E">
              <w:rPr>
                <w:b/>
                <w:bCs/>
                <w:szCs w:val="24"/>
                <w:lang w:eastAsia="en-US"/>
              </w:rPr>
              <w:t>exuelle</w:t>
            </w:r>
            <w:r w:rsidR="00EF2101" w:rsidRPr="0069538E">
              <w:rPr>
                <w:b/>
                <w:bCs/>
                <w:szCs w:val="24"/>
                <w:lang w:eastAsia="en-US"/>
              </w:rPr>
              <w:t xml:space="preserve">, </w:t>
            </w:r>
            <w:r w:rsidR="00331C29" w:rsidRPr="0069538E">
              <w:rPr>
                <w:szCs w:val="24"/>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5825B733" w14:textId="77777777" w:rsidR="005F01FD" w:rsidRPr="0069538E" w:rsidRDefault="00331C29" w:rsidP="00EF2101">
            <w:pPr>
              <w:spacing w:before="120" w:after="120"/>
              <w:ind w:left="1152" w:firstLine="18"/>
              <w:rPr>
                <w:szCs w:val="24"/>
                <w:lang w:eastAsia="en-US"/>
              </w:rPr>
            </w:pPr>
            <w:r w:rsidRPr="0069538E">
              <w:rPr>
                <w:szCs w:val="24"/>
              </w:rPr>
              <w:t xml:space="preserve">Dans les opérations/projets financés par la Banque, l’exploitation sexuelle se produit lorsque l’accès ou le bénéfice d’un fonds financé par la Banque, des biens, des travaux, des services physiques ou des services de consultants est utilisé pour obtenir des faveurs d’ordre sexuel; </w:t>
            </w:r>
          </w:p>
          <w:p w14:paraId="39F1FA0B" w14:textId="77777777" w:rsidR="005F01FD" w:rsidRPr="0069538E" w:rsidRDefault="005F01FD" w:rsidP="00EF2101">
            <w:pPr>
              <w:spacing w:before="120" w:after="120"/>
              <w:ind w:left="1152" w:firstLine="18"/>
              <w:rPr>
                <w:szCs w:val="24"/>
                <w:lang w:eastAsia="en-US"/>
              </w:rPr>
            </w:pPr>
            <w:r w:rsidRPr="0069538E">
              <w:rPr>
                <w:b/>
                <w:bCs/>
                <w:szCs w:val="24"/>
                <w:lang w:eastAsia="en-US"/>
              </w:rPr>
              <w:t>L</w:t>
            </w:r>
            <w:r w:rsidR="00BF18F7" w:rsidRPr="0069538E">
              <w:rPr>
                <w:b/>
                <w:bCs/>
                <w:szCs w:val="24"/>
                <w:lang w:eastAsia="en-US"/>
              </w:rPr>
              <w:t>es A</w:t>
            </w:r>
            <w:r w:rsidRPr="0069538E">
              <w:rPr>
                <w:b/>
                <w:bCs/>
                <w:szCs w:val="24"/>
                <w:lang w:eastAsia="en-US"/>
              </w:rPr>
              <w:t xml:space="preserve">bus </w:t>
            </w:r>
            <w:r w:rsidR="00BF18F7" w:rsidRPr="0069538E">
              <w:rPr>
                <w:b/>
                <w:bCs/>
                <w:szCs w:val="24"/>
                <w:lang w:eastAsia="en-US"/>
              </w:rPr>
              <w:t>S</w:t>
            </w:r>
            <w:r w:rsidRPr="0069538E">
              <w:rPr>
                <w:b/>
                <w:bCs/>
                <w:szCs w:val="24"/>
                <w:lang w:eastAsia="en-US"/>
              </w:rPr>
              <w:t>exuel</w:t>
            </w:r>
            <w:r w:rsidR="00BF18F7" w:rsidRPr="0069538E">
              <w:rPr>
                <w:b/>
                <w:bCs/>
                <w:szCs w:val="24"/>
                <w:lang w:eastAsia="en-US"/>
              </w:rPr>
              <w:t xml:space="preserve">s, </w:t>
            </w:r>
            <w:r w:rsidRPr="0069538E">
              <w:rPr>
                <w:szCs w:val="24"/>
                <w:lang w:eastAsia="en-US"/>
              </w:rPr>
              <w:t>défini</w:t>
            </w:r>
            <w:r w:rsidR="00BF18F7" w:rsidRPr="0069538E">
              <w:rPr>
                <w:szCs w:val="24"/>
                <w:lang w:eastAsia="en-US"/>
              </w:rPr>
              <w:t>s</w:t>
            </w:r>
            <w:r w:rsidRPr="0069538E">
              <w:rPr>
                <w:szCs w:val="24"/>
                <w:lang w:eastAsia="en-US"/>
              </w:rPr>
              <w:t xml:space="preserve"> comme </w:t>
            </w:r>
            <w:r w:rsidR="00BF18F7" w:rsidRPr="0069538E">
              <w:rPr>
                <w:szCs w:val="24"/>
                <w:lang w:eastAsia="en-US"/>
              </w:rPr>
              <w:t xml:space="preserve">toute </w:t>
            </w:r>
            <w:r w:rsidRPr="0069538E">
              <w:rPr>
                <w:szCs w:val="24"/>
                <w:lang w:eastAsia="en-US"/>
              </w:rPr>
              <w:t>intrusion physique ou menac</w:t>
            </w:r>
            <w:r w:rsidR="006B34D1" w:rsidRPr="0069538E">
              <w:rPr>
                <w:szCs w:val="24"/>
                <w:lang w:eastAsia="en-US"/>
              </w:rPr>
              <w:t>e</w:t>
            </w:r>
            <w:r w:rsidRPr="0069538E">
              <w:rPr>
                <w:szCs w:val="24"/>
                <w:lang w:eastAsia="en-US"/>
              </w:rPr>
              <w:t xml:space="preserve"> d</w:t>
            </w:r>
            <w:r w:rsidR="006B34D1" w:rsidRPr="0069538E">
              <w:rPr>
                <w:szCs w:val="24"/>
                <w:lang w:eastAsia="en-US"/>
              </w:rPr>
              <w:t xml:space="preserve">’intrusion physique de </w:t>
            </w:r>
            <w:r w:rsidRPr="0069538E">
              <w:rPr>
                <w:szCs w:val="24"/>
                <w:lang w:eastAsia="en-US"/>
              </w:rPr>
              <w:t xml:space="preserve"> nature sexuelle, soit par force ou dans des conditions inégales ou </w:t>
            </w:r>
            <w:r w:rsidR="006B34D1" w:rsidRPr="0069538E">
              <w:rPr>
                <w:szCs w:val="24"/>
                <w:lang w:eastAsia="en-US"/>
              </w:rPr>
              <w:t xml:space="preserve">par </w:t>
            </w:r>
            <w:r w:rsidRPr="0069538E">
              <w:rPr>
                <w:szCs w:val="24"/>
                <w:lang w:eastAsia="en-US"/>
              </w:rPr>
              <w:t>coerciti</w:t>
            </w:r>
            <w:r w:rsidR="006B34D1" w:rsidRPr="0069538E">
              <w:rPr>
                <w:szCs w:val="24"/>
                <w:lang w:eastAsia="en-US"/>
              </w:rPr>
              <w:t>on</w:t>
            </w:r>
            <w:r w:rsidRPr="0069538E">
              <w:rPr>
                <w:szCs w:val="24"/>
                <w:lang w:eastAsia="en-US"/>
              </w:rPr>
              <w:t xml:space="preserve">; </w:t>
            </w:r>
          </w:p>
          <w:p w14:paraId="13123BA9" w14:textId="77777777" w:rsidR="006B34D1" w:rsidRPr="0069538E" w:rsidRDefault="005F01FD" w:rsidP="00EF2101">
            <w:pPr>
              <w:overflowPunct w:val="0"/>
              <w:spacing w:before="120" w:after="120"/>
              <w:ind w:left="1267" w:right="36" w:hanging="659"/>
              <w:textAlignment w:val="baseline"/>
              <w:rPr>
                <w:szCs w:val="24"/>
                <w:lang w:eastAsia="en-US"/>
              </w:rPr>
            </w:pPr>
            <w:r w:rsidRPr="0069538E">
              <w:rPr>
                <w:szCs w:val="24"/>
                <w:lang w:eastAsia="en-US"/>
              </w:rPr>
              <w:t xml:space="preserve">(mm) </w:t>
            </w:r>
            <w:r w:rsidRPr="0069538E">
              <w:rPr>
                <w:b/>
                <w:bCs/>
                <w:szCs w:val="24"/>
                <w:lang w:eastAsia="en-US"/>
              </w:rPr>
              <w:t xml:space="preserve">Le « </w:t>
            </w:r>
            <w:r w:rsidR="00BF18F7" w:rsidRPr="0069538E">
              <w:rPr>
                <w:b/>
                <w:bCs/>
                <w:szCs w:val="24"/>
                <w:lang w:eastAsia="en-US"/>
              </w:rPr>
              <w:t>H</w:t>
            </w:r>
            <w:r w:rsidRPr="0069538E">
              <w:rPr>
                <w:b/>
                <w:bCs/>
                <w:szCs w:val="24"/>
                <w:lang w:eastAsia="en-US"/>
              </w:rPr>
              <w:t xml:space="preserve">arcèlement </w:t>
            </w:r>
            <w:r w:rsidR="00BF18F7" w:rsidRPr="0069538E">
              <w:rPr>
                <w:b/>
                <w:bCs/>
                <w:szCs w:val="24"/>
                <w:lang w:eastAsia="en-US"/>
              </w:rPr>
              <w:t>S</w:t>
            </w:r>
            <w:r w:rsidR="00EF2101" w:rsidRPr="0069538E">
              <w:rPr>
                <w:b/>
                <w:bCs/>
                <w:szCs w:val="24"/>
                <w:lang w:eastAsia="en-US"/>
              </w:rPr>
              <w:t>exuel »</w:t>
            </w:r>
            <w:r w:rsidRPr="0069538E">
              <w:rPr>
                <w:b/>
                <w:bCs/>
                <w:szCs w:val="24"/>
                <w:lang w:eastAsia="en-US"/>
              </w:rPr>
              <w:t xml:space="preserve"> (</w:t>
            </w:r>
            <w:r w:rsidR="00026B0C" w:rsidRPr="0069538E">
              <w:rPr>
                <w:b/>
                <w:bCs/>
                <w:szCs w:val="24"/>
                <w:lang w:eastAsia="en-US"/>
              </w:rPr>
              <w:t>HS</w:t>
            </w:r>
            <w:r w:rsidRPr="0069538E">
              <w:rPr>
                <w:b/>
                <w:bCs/>
                <w:szCs w:val="24"/>
                <w:lang w:eastAsia="en-US"/>
              </w:rPr>
              <w:t>) »</w:t>
            </w:r>
            <w:r w:rsidR="00BF18F7" w:rsidRPr="0069538E">
              <w:rPr>
                <w:b/>
                <w:bCs/>
                <w:szCs w:val="24"/>
                <w:lang w:eastAsia="en-US"/>
              </w:rPr>
              <w:t>,</w:t>
            </w:r>
            <w:r w:rsidR="006B34D1" w:rsidRPr="0069538E">
              <w:rPr>
                <w:szCs w:val="24"/>
              </w:rPr>
              <w:t xml:space="preserve"> défini comme toute avance sexuelle i</w:t>
            </w:r>
            <w:r w:rsidR="00EF2101" w:rsidRPr="0069538E">
              <w:rPr>
                <w:szCs w:val="24"/>
              </w:rPr>
              <w:t>nopportune</w:t>
            </w:r>
            <w:r w:rsidR="006B34D1" w:rsidRPr="0069538E">
              <w:rPr>
                <w:szCs w:val="24"/>
              </w:rPr>
              <w:t xml:space="preserve">, toute demande de faveurs sexuelles ou tout autre comportement verbal ou physique à connotation sexuelle par le personnel de </w:t>
            </w:r>
            <w:r w:rsidR="006B34D1" w:rsidRPr="0069538E">
              <w:rPr>
                <w:szCs w:val="24"/>
              </w:rPr>
              <w:lastRenderedPageBreak/>
              <w:t>l’Entrepreneur à l’égard d’autres personnels de l’Entrepreneur ou du Maître d’Ouvrage ;</w:t>
            </w:r>
            <w:r w:rsidR="006B34D1" w:rsidRPr="0069538E">
              <w:rPr>
                <w:sz w:val="18"/>
                <w:szCs w:val="18"/>
              </w:rPr>
              <w:t xml:space="preserve"> </w:t>
            </w:r>
          </w:p>
          <w:p w14:paraId="3D8776B2" w14:textId="77777777" w:rsidR="005F01FD" w:rsidRPr="0069538E" w:rsidRDefault="005F01FD" w:rsidP="00A734B1">
            <w:pPr>
              <w:pStyle w:val="Paragraphedeliste"/>
              <w:numPr>
                <w:ilvl w:val="0"/>
                <w:numId w:val="103"/>
              </w:numPr>
              <w:spacing w:after="0"/>
              <w:ind w:left="1238" w:hanging="518"/>
              <w:rPr>
                <w:szCs w:val="24"/>
              </w:rPr>
            </w:pPr>
            <w:r w:rsidRPr="0069538E">
              <w:rPr>
                <w:b/>
                <w:bCs/>
                <w:szCs w:val="24"/>
                <w:lang w:eastAsia="en-US"/>
              </w:rPr>
              <w:t xml:space="preserve">Le « </w:t>
            </w:r>
            <w:r w:rsidR="00BF18F7" w:rsidRPr="0069538E">
              <w:rPr>
                <w:b/>
                <w:bCs/>
                <w:szCs w:val="24"/>
                <w:lang w:eastAsia="en-US"/>
              </w:rPr>
              <w:t>P</w:t>
            </w:r>
            <w:r w:rsidRPr="0069538E">
              <w:rPr>
                <w:b/>
                <w:bCs/>
                <w:szCs w:val="24"/>
                <w:lang w:eastAsia="en-US"/>
              </w:rPr>
              <w:t>ersonnel d</w:t>
            </w:r>
            <w:r w:rsidR="00026B0C" w:rsidRPr="0069538E">
              <w:rPr>
                <w:b/>
                <w:bCs/>
                <w:szCs w:val="24"/>
                <w:lang w:eastAsia="en-US"/>
              </w:rPr>
              <w:t>u Maître d’Ouvrage</w:t>
            </w:r>
            <w:r w:rsidRPr="0069538E">
              <w:rPr>
                <w:b/>
                <w:bCs/>
                <w:szCs w:val="24"/>
                <w:lang w:eastAsia="en-US"/>
              </w:rPr>
              <w:t xml:space="preserve"> » </w:t>
            </w:r>
            <w:r w:rsidRPr="0069538E">
              <w:rPr>
                <w:szCs w:val="24"/>
                <w:lang w:eastAsia="en-US"/>
              </w:rPr>
              <w:t xml:space="preserve">désigne le </w:t>
            </w:r>
            <w:r w:rsidR="00BF18F7" w:rsidRPr="0069538E">
              <w:rPr>
                <w:szCs w:val="24"/>
                <w:lang w:eastAsia="en-US"/>
              </w:rPr>
              <w:t>Directeur du Projet</w:t>
            </w:r>
            <w:r w:rsidRPr="0069538E">
              <w:rPr>
                <w:szCs w:val="24"/>
                <w:lang w:eastAsia="en-US"/>
              </w:rPr>
              <w:t xml:space="preserve"> et tous les autres </w:t>
            </w:r>
            <w:r w:rsidR="00BF18F7" w:rsidRPr="0069538E">
              <w:rPr>
                <w:szCs w:val="24"/>
                <w:lang w:eastAsia="en-US"/>
              </w:rPr>
              <w:t xml:space="preserve">personnels, main d’œuvre </w:t>
            </w:r>
            <w:r w:rsidRPr="0069538E">
              <w:rPr>
                <w:szCs w:val="24"/>
                <w:lang w:eastAsia="en-US"/>
              </w:rPr>
              <w:t xml:space="preserve">et autres employés (le cas échéant) du </w:t>
            </w:r>
            <w:r w:rsidR="00BF18F7" w:rsidRPr="0069538E">
              <w:rPr>
                <w:szCs w:val="24"/>
                <w:lang w:eastAsia="en-US"/>
              </w:rPr>
              <w:t xml:space="preserve">Directeur </w:t>
            </w:r>
            <w:r w:rsidR="00026B0C" w:rsidRPr="0069538E">
              <w:rPr>
                <w:szCs w:val="24"/>
                <w:lang w:eastAsia="en-US"/>
              </w:rPr>
              <w:t xml:space="preserve"> de </w:t>
            </w:r>
            <w:r w:rsidR="00BF18F7" w:rsidRPr="0069538E">
              <w:rPr>
                <w:szCs w:val="24"/>
                <w:lang w:eastAsia="en-US"/>
              </w:rPr>
              <w:t>P</w:t>
            </w:r>
            <w:r w:rsidR="00026B0C" w:rsidRPr="0069538E">
              <w:rPr>
                <w:szCs w:val="24"/>
                <w:lang w:eastAsia="en-US"/>
              </w:rPr>
              <w:t>rojet</w:t>
            </w:r>
            <w:r w:rsidRPr="0069538E">
              <w:rPr>
                <w:szCs w:val="24"/>
                <w:lang w:eastAsia="en-US"/>
              </w:rPr>
              <w:t xml:space="preserve"> et d</w:t>
            </w:r>
            <w:r w:rsidR="00026B0C" w:rsidRPr="0069538E">
              <w:rPr>
                <w:szCs w:val="24"/>
                <w:lang w:eastAsia="en-US"/>
              </w:rPr>
              <w:t>u Maître d’Ouvrage</w:t>
            </w:r>
            <w:r w:rsidRPr="0069538E">
              <w:rPr>
                <w:szCs w:val="24"/>
                <w:lang w:eastAsia="en-US"/>
              </w:rPr>
              <w:t xml:space="preserve"> qui s’acquittent des obligations d</w:t>
            </w:r>
            <w:r w:rsidR="00026B0C" w:rsidRPr="0069538E">
              <w:rPr>
                <w:szCs w:val="24"/>
                <w:lang w:eastAsia="en-US"/>
              </w:rPr>
              <w:t>u Maître d’Ouvrage</w:t>
            </w:r>
            <w:r w:rsidRPr="0069538E">
              <w:rPr>
                <w:szCs w:val="24"/>
                <w:lang w:eastAsia="en-US"/>
              </w:rPr>
              <w:t xml:space="preserve"> en vertu du </w:t>
            </w:r>
            <w:r w:rsidR="00BF18F7" w:rsidRPr="0069538E">
              <w:rPr>
                <w:szCs w:val="24"/>
                <w:lang w:eastAsia="en-US"/>
              </w:rPr>
              <w:t>Marché</w:t>
            </w:r>
            <w:r w:rsidRPr="0069538E">
              <w:rPr>
                <w:szCs w:val="24"/>
                <w:lang w:eastAsia="en-US"/>
              </w:rPr>
              <w:t>; et tout autre personnel identifié comme personnel d</w:t>
            </w:r>
            <w:r w:rsidR="00026B0C" w:rsidRPr="0069538E">
              <w:rPr>
                <w:szCs w:val="24"/>
                <w:lang w:eastAsia="en-US"/>
              </w:rPr>
              <w:t>u Maître d’Ouvrage</w:t>
            </w:r>
            <w:r w:rsidRPr="0069538E">
              <w:rPr>
                <w:szCs w:val="24"/>
                <w:lang w:eastAsia="en-US"/>
              </w:rPr>
              <w:t xml:space="preserve">, par </w:t>
            </w:r>
            <w:r w:rsidR="00BF18F7" w:rsidRPr="0069538E">
              <w:rPr>
                <w:szCs w:val="24"/>
                <w:lang w:eastAsia="en-US"/>
              </w:rPr>
              <w:t>notification faite par le</w:t>
            </w:r>
            <w:r w:rsidR="00026B0C" w:rsidRPr="0069538E">
              <w:rPr>
                <w:szCs w:val="24"/>
                <w:lang w:eastAsia="en-US"/>
              </w:rPr>
              <w:t xml:space="preserve"> Maître d’Ouvrage</w:t>
            </w:r>
            <w:r w:rsidRPr="0069538E">
              <w:rPr>
                <w:szCs w:val="24"/>
                <w:lang w:eastAsia="en-US"/>
              </w:rPr>
              <w:t xml:space="preserve"> ou </w:t>
            </w:r>
            <w:r w:rsidR="00BF18F7" w:rsidRPr="0069538E">
              <w:rPr>
                <w:szCs w:val="24"/>
                <w:lang w:eastAsia="en-US"/>
              </w:rPr>
              <w:t xml:space="preserve">le Directeur </w:t>
            </w:r>
            <w:r w:rsidRPr="0069538E">
              <w:rPr>
                <w:szCs w:val="24"/>
                <w:lang w:eastAsia="en-US"/>
              </w:rPr>
              <w:t xml:space="preserve"> d</w:t>
            </w:r>
            <w:r w:rsidR="00BF18F7" w:rsidRPr="0069538E">
              <w:rPr>
                <w:szCs w:val="24"/>
                <w:lang w:eastAsia="en-US"/>
              </w:rPr>
              <w:t>u P</w:t>
            </w:r>
            <w:r w:rsidRPr="0069538E">
              <w:rPr>
                <w:szCs w:val="24"/>
                <w:lang w:eastAsia="en-US"/>
              </w:rPr>
              <w:t xml:space="preserve">rojet </w:t>
            </w:r>
            <w:r w:rsidR="00937282" w:rsidRPr="0069538E">
              <w:rPr>
                <w:szCs w:val="24"/>
                <w:lang w:eastAsia="en-US"/>
              </w:rPr>
              <w:t>adressé</w:t>
            </w:r>
            <w:r w:rsidR="004A4D5F" w:rsidRPr="0069538E">
              <w:rPr>
                <w:szCs w:val="24"/>
                <w:lang w:eastAsia="en-US"/>
              </w:rPr>
              <w:t>e</w:t>
            </w:r>
            <w:r w:rsidR="00937282" w:rsidRPr="0069538E">
              <w:rPr>
                <w:szCs w:val="24"/>
                <w:lang w:eastAsia="en-US"/>
              </w:rPr>
              <w:t xml:space="preserve"> </w:t>
            </w:r>
            <w:r w:rsidRPr="0069538E">
              <w:rPr>
                <w:szCs w:val="24"/>
                <w:lang w:eastAsia="en-US"/>
              </w:rPr>
              <w:t>à l’</w:t>
            </w:r>
            <w:r w:rsidR="00026B0C" w:rsidRPr="0069538E">
              <w:rPr>
                <w:szCs w:val="24"/>
                <w:lang w:eastAsia="en-US"/>
              </w:rPr>
              <w:t>E</w:t>
            </w:r>
            <w:r w:rsidRPr="0069538E">
              <w:rPr>
                <w:szCs w:val="24"/>
                <w:lang w:eastAsia="en-US"/>
              </w:rPr>
              <w:t>ntrepreneur.</w:t>
            </w:r>
          </w:p>
          <w:p w14:paraId="10E15C44" w14:textId="77777777" w:rsidR="008D26ED" w:rsidRPr="0069538E" w:rsidRDefault="008D26ED" w:rsidP="008D26ED">
            <w:pPr>
              <w:pStyle w:val="Paragraphedeliste"/>
              <w:spacing w:after="0"/>
              <w:ind w:left="1238" w:firstLine="0"/>
              <w:rPr>
                <w:szCs w:val="24"/>
              </w:rPr>
            </w:pPr>
          </w:p>
        </w:tc>
      </w:tr>
      <w:tr w:rsidR="006759AA" w:rsidRPr="0069538E" w14:paraId="10EF5601" w14:textId="77777777" w:rsidTr="009A663C">
        <w:tc>
          <w:tcPr>
            <w:tcW w:w="2632" w:type="dxa"/>
            <w:tcBorders>
              <w:top w:val="nil"/>
              <w:left w:val="nil"/>
              <w:bottom w:val="nil"/>
              <w:right w:val="nil"/>
            </w:tcBorders>
          </w:tcPr>
          <w:p w14:paraId="1CFD3330" w14:textId="77777777" w:rsidR="006759AA" w:rsidRPr="0069538E" w:rsidRDefault="006759AA" w:rsidP="005C5B76">
            <w:pPr>
              <w:pStyle w:val="00SectionVIIISubtitle"/>
            </w:pPr>
            <w:bookmarkStart w:id="604" w:name="_Toc478922782"/>
            <w:bookmarkStart w:id="605" w:name="_Toc37951847"/>
            <w:r w:rsidRPr="0069538E">
              <w:lastRenderedPageBreak/>
              <w:t>2.</w:t>
            </w:r>
            <w:r w:rsidRPr="0069538E">
              <w:tab/>
              <w:t>Interprétation</w:t>
            </w:r>
            <w:bookmarkEnd w:id="604"/>
            <w:bookmarkEnd w:id="605"/>
          </w:p>
        </w:tc>
        <w:tc>
          <w:tcPr>
            <w:tcW w:w="6836" w:type="dxa"/>
            <w:tcBorders>
              <w:top w:val="nil"/>
              <w:left w:val="nil"/>
              <w:bottom w:val="nil"/>
              <w:right w:val="nil"/>
            </w:tcBorders>
          </w:tcPr>
          <w:p w14:paraId="38A183D1" w14:textId="77777777" w:rsidR="006759AA" w:rsidRPr="0069538E" w:rsidRDefault="006759AA" w:rsidP="002B3FD2">
            <w:pPr>
              <w:tabs>
                <w:tab w:val="left" w:pos="540"/>
              </w:tabs>
              <w:suppressAutoHyphens/>
              <w:spacing w:after="160"/>
              <w:ind w:left="540" w:right="-72" w:hanging="547"/>
              <w:rPr>
                <w:szCs w:val="24"/>
              </w:rPr>
            </w:pPr>
            <w:r w:rsidRPr="0069538E">
              <w:rPr>
                <w:szCs w:val="24"/>
              </w:rPr>
              <w:t>2.1</w:t>
            </w:r>
            <w:r w:rsidRPr="0069538E">
              <w:rPr>
                <w:szCs w:val="24"/>
              </w:rPr>
              <w:tab/>
              <w:t xml:space="preserve">Dans le cadre de l’interprétation de </w:t>
            </w:r>
            <w:r w:rsidR="0052273B" w:rsidRPr="0069538E">
              <w:rPr>
                <w:szCs w:val="24"/>
              </w:rPr>
              <w:t>ce CCAG</w:t>
            </w:r>
            <w:r w:rsidRPr="0069538E">
              <w:rPr>
                <w:szCs w:val="24"/>
              </w:rPr>
              <w:t xml:space="preserve">, </w:t>
            </w:r>
            <w:r w:rsidR="00C87695" w:rsidRPr="0069538E">
              <w:rPr>
                <w:szCs w:val="24"/>
              </w:rPr>
              <w:t>les mots indiquant un genre inclu</w:t>
            </w:r>
            <w:r w:rsidR="004A4D5F" w:rsidRPr="0069538E">
              <w:rPr>
                <w:szCs w:val="24"/>
              </w:rPr>
              <w:t>en</w:t>
            </w:r>
            <w:r w:rsidR="00C87695" w:rsidRPr="0069538E">
              <w:rPr>
                <w:szCs w:val="24"/>
              </w:rPr>
              <w:t>t tous les genres.  Les mots indiqu</w:t>
            </w:r>
            <w:r w:rsidR="004A4D5F" w:rsidRPr="0069538E">
              <w:rPr>
                <w:szCs w:val="24"/>
              </w:rPr>
              <w:t>a</w:t>
            </w:r>
            <w:r w:rsidR="00C87695" w:rsidRPr="0069538E">
              <w:rPr>
                <w:szCs w:val="24"/>
              </w:rPr>
              <w:t xml:space="preserve">nt le </w:t>
            </w:r>
            <w:r w:rsidRPr="0069538E">
              <w:rPr>
                <w:szCs w:val="24"/>
              </w:rPr>
              <w:t xml:space="preserve">singulier </w:t>
            </w:r>
            <w:r w:rsidR="004A4D5F" w:rsidRPr="0069538E">
              <w:rPr>
                <w:szCs w:val="24"/>
              </w:rPr>
              <w:t>incluent</w:t>
            </w:r>
            <w:r w:rsidRPr="0069538E">
              <w:rPr>
                <w:szCs w:val="24"/>
              </w:rPr>
              <w:t xml:space="preserve"> également </w:t>
            </w:r>
            <w:r w:rsidR="004A4D5F" w:rsidRPr="0069538E">
              <w:rPr>
                <w:szCs w:val="24"/>
              </w:rPr>
              <w:t xml:space="preserve">le </w:t>
            </w:r>
            <w:r w:rsidRPr="0069538E">
              <w:rPr>
                <w:szCs w:val="24"/>
              </w:rPr>
              <w:t xml:space="preserve">pluriel, </w:t>
            </w:r>
            <w:r w:rsidR="00C87695" w:rsidRPr="0069538E">
              <w:rPr>
                <w:szCs w:val="24"/>
              </w:rPr>
              <w:t xml:space="preserve">et </w:t>
            </w:r>
            <w:r w:rsidR="004A4D5F" w:rsidRPr="0069538E">
              <w:rPr>
                <w:szCs w:val="24"/>
              </w:rPr>
              <w:t xml:space="preserve">vice-versa.  </w:t>
            </w:r>
            <w:r w:rsidRPr="0069538E">
              <w:rPr>
                <w:szCs w:val="24"/>
              </w:rPr>
              <w:t xml:space="preserve">Les titres n’ont pas de signification. Les mots ont leur sens usuel dans le cadre du </w:t>
            </w:r>
            <w:r w:rsidR="00ED16A7" w:rsidRPr="0069538E">
              <w:rPr>
                <w:szCs w:val="24"/>
              </w:rPr>
              <w:t>Marché</w:t>
            </w:r>
            <w:r w:rsidRPr="0069538E">
              <w:rPr>
                <w:szCs w:val="24"/>
              </w:rPr>
              <w:t xml:space="preserve"> sous réserve de définition particulière. </w:t>
            </w:r>
            <w:r w:rsidR="00C60F8D" w:rsidRPr="0069538E">
              <w:rPr>
                <w:szCs w:val="24"/>
              </w:rPr>
              <w:t xml:space="preserve">Le </w:t>
            </w:r>
            <w:r w:rsidR="008D4684" w:rsidRPr="0069538E">
              <w:rPr>
                <w:szCs w:val="24"/>
              </w:rPr>
              <w:t>Directeur de Projet</w:t>
            </w:r>
            <w:r w:rsidRPr="0069538E">
              <w:rPr>
                <w:szCs w:val="24"/>
              </w:rPr>
              <w:t xml:space="preserve"> donner</w:t>
            </w:r>
            <w:r w:rsidR="0052273B" w:rsidRPr="0069538E">
              <w:rPr>
                <w:szCs w:val="24"/>
              </w:rPr>
              <w:t>a des instructions précisant le</w:t>
            </w:r>
            <w:r w:rsidRPr="0069538E">
              <w:rPr>
                <w:szCs w:val="24"/>
              </w:rPr>
              <w:t xml:space="preserve"> </w:t>
            </w:r>
            <w:r w:rsidR="0052273B" w:rsidRPr="0069538E">
              <w:rPr>
                <w:szCs w:val="24"/>
              </w:rPr>
              <w:t>CCAG à la demande de l’Entrepreneur</w:t>
            </w:r>
            <w:r w:rsidRPr="0069538E">
              <w:rPr>
                <w:szCs w:val="24"/>
              </w:rPr>
              <w:t>.</w:t>
            </w:r>
          </w:p>
          <w:p w14:paraId="274AB86D" w14:textId="77777777" w:rsidR="006759AA" w:rsidRPr="0069538E" w:rsidRDefault="006759AA" w:rsidP="002B3FD2">
            <w:pPr>
              <w:tabs>
                <w:tab w:val="left" w:pos="540"/>
              </w:tabs>
              <w:suppressAutoHyphens/>
              <w:spacing w:after="160"/>
              <w:ind w:left="540" w:right="-72" w:hanging="547"/>
              <w:rPr>
                <w:szCs w:val="24"/>
              </w:rPr>
            </w:pPr>
            <w:r w:rsidRPr="0069538E">
              <w:rPr>
                <w:szCs w:val="24"/>
              </w:rPr>
              <w:t>2.2</w:t>
            </w:r>
            <w:r w:rsidRPr="0069538E">
              <w:rPr>
                <w:szCs w:val="24"/>
              </w:rPr>
              <w:tab/>
            </w:r>
            <w:r w:rsidRPr="0069538E">
              <w:rPr>
                <w:b/>
                <w:szCs w:val="24"/>
              </w:rPr>
              <w:t xml:space="preserve">Si </w:t>
            </w:r>
            <w:r w:rsidR="006134ED" w:rsidRPr="0069538E">
              <w:rPr>
                <w:b/>
                <w:szCs w:val="24"/>
              </w:rPr>
              <w:t>le CCAP</w:t>
            </w:r>
            <w:r w:rsidRPr="0069538E">
              <w:rPr>
                <w:b/>
                <w:szCs w:val="24"/>
              </w:rPr>
              <w:t xml:space="preserve"> spécifie</w:t>
            </w:r>
            <w:r w:rsidRPr="0069538E">
              <w:rPr>
                <w:szCs w:val="24"/>
              </w:rPr>
              <w:t xml:space="preserve"> que </w:t>
            </w:r>
            <w:r w:rsidR="000F6B2B" w:rsidRPr="0069538E">
              <w:rPr>
                <w:szCs w:val="24"/>
              </w:rPr>
              <w:t>la réception</w:t>
            </w:r>
            <w:r w:rsidRPr="0069538E">
              <w:rPr>
                <w:szCs w:val="24"/>
              </w:rPr>
              <w:t xml:space="preserve"> sera effectué</w:t>
            </w:r>
            <w:r w:rsidR="000F6B2B" w:rsidRPr="0069538E">
              <w:rPr>
                <w:szCs w:val="24"/>
              </w:rPr>
              <w:t>e</w:t>
            </w:r>
            <w:r w:rsidRPr="0069538E">
              <w:rPr>
                <w:szCs w:val="24"/>
              </w:rPr>
              <w:t xml:space="preserve"> par sections, les références faites dans </w:t>
            </w:r>
            <w:r w:rsidR="000F6B2B" w:rsidRPr="0069538E">
              <w:rPr>
                <w:szCs w:val="24"/>
              </w:rPr>
              <w:t>le CCAG</w:t>
            </w:r>
            <w:r w:rsidRPr="0069538E">
              <w:rPr>
                <w:szCs w:val="24"/>
              </w:rPr>
              <w:t xml:space="preserve"> aux Travaux, à la date d’achèvement et à la date d’achèvement prévue s’appliqueront à chaque Section des Travaux (en dehors des références à la date d’achèvement et à la Date prévue d’achèvement se rapportant à la totalité des Travaux).</w:t>
            </w:r>
          </w:p>
          <w:p w14:paraId="7891FCB8" w14:textId="77777777" w:rsidR="006759AA" w:rsidRPr="0069538E" w:rsidRDefault="006759AA" w:rsidP="002B3FD2">
            <w:pPr>
              <w:tabs>
                <w:tab w:val="left" w:pos="540"/>
              </w:tabs>
              <w:suppressAutoHyphens/>
              <w:spacing w:after="160"/>
              <w:ind w:left="540" w:right="-72" w:hanging="547"/>
              <w:rPr>
                <w:szCs w:val="24"/>
              </w:rPr>
            </w:pPr>
            <w:r w:rsidRPr="0069538E">
              <w:rPr>
                <w:szCs w:val="24"/>
              </w:rPr>
              <w:t>2.3</w:t>
            </w:r>
            <w:r w:rsidRPr="0069538E">
              <w:rPr>
                <w:szCs w:val="24"/>
              </w:rPr>
              <w:tab/>
              <w:t xml:space="preserve">Les documents qui forment le </w:t>
            </w:r>
            <w:r w:rsidR="00ED16A7" w:rsidRPr="0069538E">
              <w:rPr>
                <w:szCs w:val="24"/>
              </w:rPr>
              <w:t>Marché</w:t>
            </w:r>
            <w:r w:rsidRPr="0069538E">
              <w:rPr>
                <w:szCs w:val="24"/>
              </w:rPr>
              <w:t xml:space="preserve"> seront interprétés suivant l’ordre de priorité suivant</w:t>
            </w:r>
            <w:r w:rsidR="00135963" w:rsidRPr="0069538E">
              <w:rPr>
                <w:szCs w:val="24"/>
              </w:rPr>
              <w:t> :</w:t>
            </w:r>
          </w:p>
          <w:p w14:paraId="139917DB" w14:textId="77777777" w:rsidR="006759AA" w:rsidRPr="0069538E" w:rsidRDefault="000F6B2B" w:rsidP="00A734B1">
            <w:pPr>
              <w:numPr>
                <w:ilvl w:val="0"/>
                <w:numId w:val="77"/>
              </w:numPr>
              <w:tabs>
                <w:tab w:val="left" w:pos="1080"/>
              </w:tabs>
              <w:suppressAutoHyphens/>
              <w:overflowPunct w:val="0"/>
              <w:autoSpaceDE w:val="0"/>
              <w:autoSpaceDN w:val="0"/>
              <w:adjustRightInd w:val="0"/>
              <w:spacing w:after="160"/>
              <w:ind w:left="1080" w:right="-72" w:hanging="540"/>
              <w:textAlignment w:val="baseline"/>
              <w:rPr>
                <w:szCs w:val="24"/>
              </w:rPr>
            </w:pPr>
            <w:r w:rsidRPr="0069538E">
              <w:rPr>
                <w:szCs w:val="24"/>
              </w:rPr>
              <w:t>Acte d’Engagement</w:t>
            </w:r>
            <w:r w:rsidR="006759AA" w:rsidRPr="0069538E">
              <w:rPr>
                <w:szCs w:val="24"/>
              </w:rPr>
              <w:t>,</w:t>
            </w:r>
          </w:p>
          <w:p w14:paraId="7334ED85" w14:textId="77777777" w:rsidR="006759AA" w:rsidRPr="0069538E" w:rsidRDefault="006759AA" w:rsidP="00A734B1">
            <w:pPr>
              <w:numPr>
                <w:ilvl w:val="0"/>
                <w:numId w:val="77"/>
              </w:numPr>
              <w:tabs>
                <w:tab w:val="left" w:pos="1080"/>
              </w:tabs>
              <w:suppressAutoHyphens/>
              <w:overflowPunct w:val="0"/>
              <w:autoSpaceDE w:val="0"/>
              <w:autoSpaceDN w:val="0"/>
              <w:adjustRightInd w:val="0"/>
              <w:spacing w:after="160"/>
              <w:ind w:left="1080" w:right="-72" w:hanging="540"/>
              <w:textAlignment w:val="baseline"/>
              <w:rPr>
                <w:szCs w:val="24"/>
              </w:rPr>
            </w:pPr>
            <w:r w:rsidRPr="0069538E">
              <w:rPr>
                <w:szCs w:val="24"/>
              </w:rPr>
              <w:t>Lettre d</w:t>
            </w:r>
            <w:r w:rsidR="000F6B2B" w:rsidRPr="0069538E">
              <w:rPr>
                <w:szCs w:val="24"/>
              </w:rPr>
              <w:t>e Notific</w:t>
            </w:r>
            <w:r w:rsidRPr="0069538E">
              <w:rPr>
                <w:szCs w:val="24"/>
              </w:rPr>
              <w:t>ation,</w:t>
            </w:r>
          </w:p>
          <w:p w14:paraId="5088F3A9" w14:textId="77777777" w:rsidR="006759AA" w:rsidRPr="0069538E" w:rsidRDefault="006759AA" w:rsidP="00A734B1">
            <w:pPr>
              <w:numPr>
                <w:ilvl w:val="0"/>
                <w:numId w:val="77"/>
              </w:numPr>
              <w:tabs>
                <w:tab w:val="left" w:pos="1080"/>
              </w:tabs>
              <w:suppressAutoHyphens/>
              <w:overflowPunct w:val="0"/>
              <w:autoSpaceDE w:val="0"/>
              <w:autoSpaceDN w:val="0"/>
              <w:adjustRightInd w:val="0"/>
              <w:spacing w:after="160"/>
              <w:ind w:left="1080" w:right="-72" w:hanging="540"/>
              <w:textAlignment w:val="baseline"/>
              <w:rPr>
                <w:szCs w:val="24"/>
              </w:rPr>
            </w:pPr>
            <w:r w:rsidRPr="0069538E">
              <w:rPr>
                <w:szCs w:val="24"/>
              </w:rPr>
              <w:t>Soumission de l’Entrepreneur,</w:t>
            </w:r>
          </w:p>
          <w:p w14:paraId="30F88D69" w14:textId="77777777" w:rsidR="006759AA" w:rsidRPr="0069538E" w:rsidRDefault="000F6B2B" w:rsidP="00A734B1">
            <w:pPr>
              <w:numPr>
                <w:ilvl w:val="0"/>
                <w:numId w:val="77"/>
              </w:numPr>
              <w:tabs>
                <w:tab w:val="left" w:pos="1080"/>
              </w:tabs>
              <w:suppressAutoHyphens/>
              <w:overflowPunct w:val="0"/>
              <w:autoSpaceDE w:val="0"/>
              <w:autoSpaceDN w:val="0"/>
              <w:adjustRightInd w:val="0"/>
              <w:spacing w:after="160"/>
              <w:ind w:left="1080" w:right="-72" w:hanging="540"/>
              <w:textAlignment w:val="baseline"/>
              <w:rPr>
                <w:szCs w:val="24"/>
              </w:rPr>
            </w:pPr>
            <w:r w:rsidRPr="0069538E">
              <w:rPr>
                <w:szCs w:val="24"/>
              </w:rPr>
              <w:t>CCAP</w:t>
            </w:r>
            <w:r w:rsidR="006759AA" w:rsidRPr="0069538E">
              <w:rPr>
                <w:szCs w:val="24"/>
              </w:rPr>
              <w:t>,</w:t>
            </w:r>
          </w:p>
          <w:p w14:paraId="4A55C804" w14:textId="77777777" w:rsidR="006759AA" w:rsidRPr="0069538E" w:rsidRDefault="000F6B2B" w:rsidP="00A734B1">
            <w:pPr>
              <w:numPr>
                <w:ilvl w:val="0"/>
                <w:numId w:val="77"/>
              </w:numPr>
              <w:tabs>
                <w:tab w:val="left" w:pos="1080"/>
              </w:tabs>
              <w:suppressAutoHyphens/>
              <w:overflowPunct w:val="0"/>
              <w:autoSpaceDE w:val="0"/>
              <w:autoSpaceDN w:val="0"/>
              <w:adjustRightInd w:val="0"/>
              <w:spacing w:after="160"/>
              <w:ind w:left="1080" w:right="-72" w:hanging="540"/>
              <w:textAlignment w:val="baseline"/>
              <w:rPr>
                <w:szCs w:val="24"/>
              </w:rPr>
            </w:pPr>
            <w:r w:rsidRPr="0069538E">
              <w:rPr>
                <w:szCs w:val="24"/>
              </w:rPr>
              <w:t>CCAG et Annexes</w:t>
            </w:r>
            <w:r w:rsidR="006759AA" w:rsidRPr="0069538E">
              <w:rPr>
                <w:szCs w:val="24"/>
              </w:rPr>
              <w:t>,</w:t>
            </w:r>
          </w:p>
          <w:p w14:paraId="57E7173F" w14:textId="77777777" w:rsidR="006759AA" w:rsidRPr="0069538E" w:rsidRDefault="006759AA" w:rsidP="00A734B1">
            <w:pPr>
              <w:numPr>
                <w:ilvl w:val="0"/>
                <w:numId w:val="77"/>
              </w:numPr>
              <w:tabs>
                <w:tab w:val="left" w:pos="1080"/>
              </w:tabs>
              <w:suppressAutoHyphens/>
              <w:overflowPunct w:val="0"/>
              <w:autoSpaceDE w:val="0"/>
              <w:autoSpaceDN w:val="0"/>
              <w:adjustRightInd w:val="0"/>
              <w:spacing w:after="220"/>
              <w:ind w:left="1080" w:right="-72" w:hanging="540"/>
              <w:textAlignment w:val="baseline"/>
              <w:rPr>
                <w:szCs w:val="24"/>
              </w:rPr>
            </w:pPr>
            <w:r w:rsidRPr="0069538E">
              <w:rPr>
                <w:szCs w:val="24"/>
              </w:rPr>
              <w:t>Spécifications techniques,</w:t>
            </w:r>
          </w:p>
          <w:p w14:paraId="5773A4E7" w14:textId="77777777" w:rsidR="006759AA" w:rsidRPr="0069538E" w:rsidRDefault="006759AA" w:rsidP="00A734B1">
            <w:pPr>
              <w:numPr>
                <w:ilvl w:val="0"/>
                <w:numId w:val="77"/>
              </w:numPr>
              <w:tabs>
                <w:tab w:val="left" w:pos="1080"/>
              </w:tabs>
              <w:suppressAutoHyphens/>
              <w:overflowPunct w:val="0"/>
              <w:autoSpaceDE w:val="0"/>
              <w:autoSpaceDN w:val="0"/>
              <w:adjustRightInd w:val="0"/>
              <w:spacing w:after="220"/>
              <w:ind w:left="1080" w:right="-72" w:hanging="540"/>
              <w:textAlignment w:val="baseline"/>
              <w:rPr>
                <w:szCs w:val="24"/>
              </w:rPr>
            </w:pPr>
            <w:r w:rsidRPr="0069538E">
              <w:rPr>
                <w:szCs w:val="24"/>
              </w:rPr>
              <w:t>Plans,</w:t>
            </w:r>
          </w:p>
          <w:p w14:paraId="0A8A03AB" w14:textId="77777777" w:rsidR="006759AA" w:rsidRPr="0069538E" w:rsidRDefault="000F6B2B" w:rsidP="00A734B1">
            <w:pPr>
              <w:numPr>
                <w:ilvl w:val="0"/>
                <w:numId w:val="77"/>
              </w:numPr>
              <w:tabs>
                <w:tab w:val="left" w:pos="1080"/>
              </w:tabs>
              <w:suppressAutoHyphens/>
              <w:overflowPunct w:val="0"/>
              <w:autoSpaceDE w:val="0"/>
              <w:autoSpaceDN w:val="0"/>
              <w:adjustRightInd w:val="0"/>
              <w:spacing w:after="120"/>
              <w:ind w:left="1080" w:right="-72" w:hanging="540"/>
              <w:textAlignment w:val="baseline"/>
              <w:rPr>
                <w:szCs w:val="24"/>
              </w:rPr>
            </w:pPr>
            <w:r w:rsidRPr="0069538E">
              <w:rPr>
                <w:szCs w:val="24"/>
              </w:rPr>
              <w:t>Bordereau des Prix et Détail</w:t>
            </w:r>
            <w:r w:rsidR="006759AA" w:rsidRPr="0069538E">
              <w:rPr>
                <w:szCs w:val="24"/>
              </w:rPr>
              <w:t xml:space="preserve"> quantitatif</w:t>
            </w:r>
            <w:r w:rsidRPr="0069538E">
              <w:rPr>
                <w:szCs w:val="24"/>
              </w:rPr>
              <w:t xml:space="preserve"> et estimatif</w:t>
            </w:r>
            <w:r w:rsidR="006759AA" w:rsidRPr="0069538E">
              <w:rPr>
                <w:szCs w:val="24"/>
              </w:rPr>
              <w:t>,</w:t>
            </w:r>
            <w:r w:rsidR="006759AA" w:rsidRPr="0069538E">
              <w:rPr>
                <w:rStyle w:val="Appelnotedebasdep"/>
                <w:szCs w:val="24"/>
              </w:rPr>
              <w:footnoteReference w:id="25"/>
            </w:r>
            <w:r w:rsidR="006759AA" w:rsidRPr="0069538E">
              <w:rPr>
                <w:szCs w:val="24"/>
              </w:rPr>
              <w:t xml:space="preserve"> et</w:t>
            </w:r>
          </w:p>
          <w:p w14:paraId="6BBB711D" w14:textId="77777777" w:rsidR="006759AA" w:rsidRPr="0069538E" w:rsidRDefault="006759AA" w:rsidP="00A734B1">
            <w:pPr>
              <w:numPr>
                <w:ilvl w:val="0"/>
                <w:numId w:val="77"/>
              </w:numPr>
              <w:suppressAutoHyphens/>
              <w:overflowPunct w:val="0"/>
              <w:autoSpaceDE w:val="0"/>
              <w:autoSpaceDN w:val="0"/>
              <w:adjustRightInd w:val="0"/>
              <w:spacing w:after="120"/>
              <w:ind w:right="-72"/>
              <w:textAlignment w:val="baseline"/>
              <w:rPr>
                <w:szCs w:val="24"/>
              </w:rPr>
            </w:pPr>
            <w:r w:rsidRPr="0069538E">
              <w:rPr>
                <w:szCs w:val="24"/>
              </w:rPr>
              <w:lastRenderedPageBreak/>
              <w:t xml:space="preserve">Tout autre document </w:t>
            </w:r>
            <w:r w:rsidRPr="0069538E">
              <w:rPr>
                <w:b/>
                <w:szCs w:val="24"/>
              </w:rPr>
              <w:t xml:space="preserve">figurant dans </w:t>
            </w:r>
            <w:r w:rsidR="006134ED" w:rsidRPr="0069538E">
              <w:rPr>
                <w:b/>
                <w:szCs w:val="24"/>
              </w:rPr>
              <w:t>le CCAP</w:t>
            </w:r>
            <w:r w:rsidRPr="0069538E">
              <w:rPr>
                <w:szCs w:val="24"/>
              </w:rPr>
              <w:t xml:space="preserve"> et faisant partie du </w:t>
            </w:r>
            <w:r w:rsidR="00ED16A7" w:rsidRPr="0069538E">
              <w:rPr>
                <w:szCs w:val="24"/>
              </w:rPr>
              <w:t>Marché</w:t>
            </w:r>
            <w:r w:rsidRPr="0069538E">
              <w:rPr>
                <w:szCs w:val="24"/>
              </w:rPr>
              <w:t>.</w:t>
            </w:r>
          </w:p>
        </w:tc>
      </w:tr>
      <w:tr w:rsidR="006759AA" w:rsidRPr="0069538E" w14:paraId="21E1A279" w14:textId="77777777" w:rsidTr="009A663C">
        <w:tc>
          <w:tcPr>
            <w:tcW w:w="2632" w:type="dxa"/>
            <w:tcBorders>
              <w:top w:val="nil"/>
              <w:left w:val="nil"/>
              <w:bottom w:val="nil"/>
              <w:right w:val="nil"/>
            </w:tcBorders>
          </w:tcPr>
          <w:p w14:paraId="48C33091" w14:textId="77777777" w:rsidR="006759AA" w:rsidRPr="0069538E" w:rsidRDefault="006759AA" w:rsidP="005C5B76">
            <w:pPr>
              <w:pStyle w:val="00SectionVIIISubtitle"/>
            </w:pPr>
            <w:bookmarkStart w:id="606" w:name="_Toc478922783"/>
            <w:bookmarkStart w:id="607" w:name="_Toc37951848"/>
            <w:r w:rsidRPr="0069538E">
              <w:lastRenderedPageBreak/>
              <w:t>3.</w:t>
            </w:r>
            <w:r w:rsidRPr="0069538E">
              <w:tab/>
              <w:t>Langue et Droit</w:t>
            </w:r>
            <w:bookmarkEnd w:id="606"/>
            <w:bookmarkEnd w:id="607"/>
          </w:p>
        </w:tc>
        <w:tc>
          <w:tcPr>
            <w:tcW w:w="6836" w:type="dxa"/>
            <w:tcBorders>
              <w:top w:val="nil"/>
              <w:left w:val="nil"/>
              <w:bottom w:val="nil"/>
              <w:right w:val="nil"/>
            </w:tcBorders>
          </w:tcPr>
          <w:p w14:paraId="032AFA1B" w14:textId="77777777" w:rsidR="006759AA" w:rsidRPr="0069538E" w:rsidRDefault="006759AA" w:rsidP="002B3FD2">
            <w:pPr>
              <w:tabs>
                <w:tab w:val="left" w:pos="540"/>
              </w:tabs>
              <w:suppressAutoHyphens/>
              <w:spacing w:after="120"/>
              <w:ind w:left="547" w:right="-72" w:hanging="547"/>
              <w:rPr>
                <w:b/>
                <w:szCs w:val="24"/>
              </w:rPr>
            </w:pPr>
            <w:r w:rsidRPr="0069538E">
              <w:rPr>
                <w:szCs w:val="24"/>
              </w:rPr>
              <w:t>3.1</w:t>
            </w:r>
            <w:r w:rsidRPr="0069538E">
              <w:rPr>
                <w:szCs w:val="24"/>
              </w:rPr>
              <w:tab/>
              <w:t xml:space="preserve">La langue du </w:t>
            </w:r>
            <w:r w:rsidR="00ED16A7" w:rsidRPr="0069538E">
              <w:rPr>
                <w:szCs w:val="24"/>
              </w:rPr>
              <w:t>Marché</w:t>
            </w:r>
            <w:r w:rsidRPr="0069538E">
              <w:rPr>
                <w:szCs w:val="24"/>
              </w:rPr>
              <w:t xml:space="preserve"> et le droit régissant le </w:t>
            </w:r>
            <w:r w:rsidR="00ED16A7" w:rsidRPr="0069538E">
              <w:rPr>
                <w:szCs w:val="24"/>
              </w:rPr>
              <w:t>Marché</w:t>
            </w:r>
            <w:r w:rsidRPr="0069538E">
              <w:rPr>
                <w:szCs w:val="24"/>
              </w:rPr>
              <w:t xml:space="preserve"> </w:t>
            </w:r>
            <w:r w:rsidR="000F6B2B" w:rsidRPr="0069538E">
              <w:rPr>
                <w:szCs w:val="24"/>
              </w:rPr>
              <w:t xml:space="preserve">sont </w:t>
            </w:r>
            <w:r w:rsidR="000F6B2B" w:rsidRPr="0069538E">
              <w:rPr>
                <w:b/>
                <w:szCs w:val="24"/>
              </w:rPr>
              <w:t>stipulés dan</w:t>
            </w:r>
            <w:r w:rsidRPr="0069538E">
              <w:rPr>
                <w:b/>
                <w:szCs w:val="24"/>
              </w:rPr>
              <w:t xml:space="preserve">s </w:t>
            </w:r>
            <w:r w:rsidR="006134ED" w:rsidRPr="0069538E">
              <w:rPr>
                <w:b/>
                <w:szCs w:val="24"/>
              </w:rPr>
              <w:t>le CCAP</w:t>
            </w:r>
            <w:r w:rsidRPr="0069538E">
              <w:rPr>
                <w:b/>
                <w:szCs w:val="24"/>
              </w:rPr>
              <w:t>.</w:t>
            </w:r>
          </w:p>
          <w:p w14:paraId="22C97F9A" w14:textId="77777777" w:rsidR="00A93AE7" w:rsidRPr="0069538E" w:rsidRDefault="000F6B2B" w:rsidP="00A93AE7">
            <w:pPr>
              <w:keepNext/>
              <w:tabs>
                <w:tab w:val="left" w:pos="540"/>
              </w:tabs>
              <w:ind w:left="547" w:right="-72" w:hanging="547"/>
              <w:rPr>
                <w:rFonts w:asciiTheme="majorBidi" w:hAnsiTheme="majorBidi" w:cstheme="majorBidi"/>
              </w:rPr>
            </w:pPr>
            <w:r w:rsidRPr="0069538E">
              <w:rPr>
                <w:szCs w:val="24"/>
              </w:rPr>
              <w:t>3.2</w:t>
            </w:r>
            <w:r w:rsidRPr="0069538E">
              <w:rPr>
                <w:szCs w:val="24"/>
              </w:rPr>
              <w:tab/>
              <w:t>Sous réserve des dispositions figurant à la Section V, Pays éligibles, tous les matériaux, matériels, équipements et services faisant l’objet du présent marché et financés par la Banque peuvent provenir de tout pays et les dépenses pour les besoins du Marché seront limitées à de tels matériaux, matériels, équipements et services.</w:t>
            </w:r>
            <w:r w:rsidR="00A93AE7" w:rsidRPr="0069538E">
              <w:rPr>
                <w:rFonts w:asciiTheme="majorBidi" w:hAnsiTheme="majorBidi" w:cstheme="majorBidi"/>
              </w:rPr>
              <w:t xml:space="preserve"> Durant l’exécution du Marché, l’Entrepreneur se conformera aux interdictions d’importations de biens et services dans le Pays du </w:t>
            </w:r>
            <w:r w:rsidR="00113D64" w:rsidRPr="0069538E">
              <w:rPr>
                <w:rFonts w:asciiTheme="majorBidi" w:hAnsiTheme="majorBidi" w:cstheme="majorBidi"/>
              </w:rPr>
              <w:t>Maître d’Ouvrage</w:t>
            </w:r>
            <w:r w:rsidR="00A93AE7" w:rsidRPr="0069538E">
              <w:rPr>
                <w:rFonts w:asciiTheme="majorBidi" w:hAnsiTheme="majorBidi" w:cstheme="majorBidi"/>
              </w:rPr>
              <w:t xml:space="preserve"> lorsque : </w:t>
            </w:r>
          </w:p>
          <w:p w14:paraId="27310DB7" w14:textId="77777777" w:rsidR="00A93AE7" w:rsidRPr="0069538E" w:rsidRDefault="00A93AE7" w:rsidP="00A93AE7">
            <w:pPr>
              <w:pStyle w:val="Retraitcorpsdetexte"/>
              <w:keepNext/>
              <w:ind w:left="534" w:hanging="9"/>
              <w:rPr>
                <w:rFonts w:asciiTheme="majorBidi" w:hAnsiTheme="majorBidi" w:cstheme="majorBidi"/>
                <w:lang w:val="fr-FR"/>
              </w:rPr>
            </w:pPr>
            <w:r w:rsidRPr="0069538E">
              <w:rPr>
                <w:rFonts w:asciiTheme="majorBidi" w:hAnsiTheme="majorBidi" w:cstheme="majorBidi"/>
                <w:lang w:val="fr-FR"/>
              </w:rPr>
              <w:t xml:space="preserve">(a) la loi ou la règlementation du pays de l’Emprunteur interdit les relations commerciales avec ledit pays ; ou </w:t>
            </w:r>
          </w:p>
          <w:p w14:paraId="1FE7FD00" w14:textId="77777777" w:rsidR="00DF4B79" w:rsidRPr="0069538E" w:rsidRDefault="00A93AE7" w:rsidP="00A93AE7">
            <w:pPr>
              <w:suppressAutoHyphens/>
              <w:spacing w:after="120"/>
              <w:ind w:left="968" w:right="-72" w:hanging="450"/>
              <w:rPr>
                <w:szCs w:val="24"/>
              </w:rPr>
            </w:pPr>
            <w:r w:rsidRPr="0069538E">
              <w:rPr>
                <w:rFonts w:asciiTheme="majorBidi" w:hAnsiTheme="majorBidi" w:cstheme="majorBidi"/>
              </w:rPr>
              <w:t>(b) en application d’une Décision prise par le Conseil de sécurité des Nations Unies au titre du Chapitre VII de la Charte des Nations Unies, le pays de l’Emprunteur interdit toute importation de fournitures en provenance dudit pays ou tout paiement aux personnes physiques ou morales dudit pays.</w:t>
            </w:r>
          </w:p>
        </w:tc>
      </w:tr>
      <w:tr w:rsidR="006759AA" w:rsidRPr="0069538E" w14:paraId="7A3BAA33" w14:textId="77777777" w:rsidTr="009A663C">
        <w:tc>
          <w:tcPr>
            <w:tcW w:w="2632" w:type="dxa"/>
            <w:tcBorders>
              <w:top w:val="nil"/>
              <w:left w:val="nil"/>
              <w:bottom w:val="nil"/>
              <w:right w:val="nil"/>
            </w:tcBorders>
          </w:tcPr>
          <w:p w14:paraId="6822BBA5" w14:textId="77777777" w:rsidR="006759AA" w:rsidRPr="0069538E" w:rsidRDefault="006759AA" w:rsidP="005C5B76">
            <w:pPr>
              <w:pStyle w:val="00SectionVIIISubtitle"/>
            </w:pPr>
            <w:bookmarkStart w:id="608" w:name="_Toc478922784"/>
            <w:bookmarkStart w:id="609" w:name="_Toc37951849"/>
            <w:r w:rsidRPr="0069538E">
              <w:t>4.</w:t>
            </w:r>
            <w:r w:rsidRPr="0069538E">
              <w:tab/>
              <w:t xml:space="preserve">Décisions </w:t>
            </w:r>
            <w:r w:rsidR="006134ED" w:rsidRPr="0069538E">
              <w:t xml:space="preserve">du </w:t>
            </w:r>
            <w:bookmarkEnd w:id="608"/>
            <w:r w:rsidR="008D4684" w:rsidRPr="0069538E">
              <w:t>Directeur de Projet</w:t>
            </w:r>
            <w:bookmarkEnd w:id="609"/>
          </w:p>
        </w:tc>
        <w:tc>
          <w:tcPr>
            <w:tcW w:w="6836" w:type="dxa"/>
            <w:tcBorders>
              <w:top w:val="nil"/>
              <w:left w:val="nil"/>
              <w:bottom w:val="nil"/>
              <w:right w:val="nil"/>
            </w:tcBorders>
          </w:tcPr>
          <w:p w14:paraId="178591EB" w14:textId="77777777" w:rsidR="006759AA" w:rsidRPr="0069538E" w:rsidRDefault="006759AA" w:rsidP="002B3FD2">
            <w:pPr>
              <w:tabs>
                <w:tab w:val="left" w:pos="540"/>
              </w:tabs>
              <w:suppressAutoHyphens/>
              <w:spacing w:after="220"/>
              <w:ind w:left="547" w:right="-72" w:hanging="547"/>
              <w:rPr>
                <w:szCs w:val="24"/>
              </w:rPr>
            </w:pPr>
            <w:r w:rsidRPr="0069538E">
              <w:rPr>
                <w:szCs w:val="24"/>
              </w:rPr>
              <w:t>4.1</w:t>
            </w:r>
            <w:r w:rsidRPr="0069538E">
              <w:rPr>
                <w:szCs w:val="24"/>
              </w:rPr>
              <w:tab/>
              <w:t xml:space="preserve">Sous réserve de dispositions contraires, </w:t>
            </w:r>
            <w:r w:rsidR="00C60F8D" w:rsidRPr="0069538E">
              <w:rPr>
                <w:szCs w:val="24"/>
              </w:rPr>
              <w:t xml:space="preserve">Le </w:t>
            </w:r>
            <w:r w:rsidR="008D4684" w:rsidRPr="0069538E">
              <w:rPr>
                <w:szCs w:val="24"/>
              </w:rPr>
              <w:t>Directeur de Projet</w:t>
            </w:r>
            <w:r w:rsidRPr="0069538E">
              <w:rPr>
                <w:szCs w:val="24"/>
              </w:rPr>
              <w:t xml:space="preserve"> décidera des questions contractuelles entre </w:t>
            </w:r>
            <w:r w:rsidR="00043A21" w:rsidRPr="0069538E">
              <w:rPr>
                <w:szCs w:val="24"/>
              </w:rPr>
              <w:t xml:space="preserve">le </w:t>
            </w:r>
            <w:r w:rsidR="00113D64" w:rsidRPr="0069538E">
              <w:rPr>
                <w:szCs w:val="24"/>
              </w:rPr>
              <w:t>Maître d’Ouvrage</w:t>
            </w:r>
            <w:r w:rsidRPr="0069538E">
              <w:rPr>
                <w:szCs w:val="24"/>
              </w:rPr>
              <w:t xml:space="preserve"> et l’Entrepreneur en sa qualité de représentant </w:t>
            </w:r>
            <w:r w:rsidR="00043A21" w:rsidRPr="0069538E">
              <w:rPr>
                <w:szCs w:val="24"/>
              </w:rPr>
              <w:t xml:space="preserve">du </w:t>
            </w:r>
            <w:r w:rsidR="00113D64" w:rsidRPr="0069538E">
              <w:rPr>
                <w:szCs w:val="24"/>
              </w:rPr>
              <w:t>Maître d’Ouvrage</w:t>
            </w:r>
            <w:r w:rsidRPr="0069538E">
              <w:rPr>
                <w:szCs w:val="24"/>
              </w:rPr>
              <w:t>.</w:t>
            </w:r>
          </w:p>
        </w:tc>
      </w:tr>
      <w:tr w:rsidR="006759AA" w:rsidRPr="0069538E" w14:paraId="43DF5C63" w14:textId="77777777" w:rsidTr="009A663C">
        <w:tc>
          <w:tcPr>
            <w:tcW w:w="2632" w:type="dxa"/>
            <w:tcBorders>
              <w:top w:val="nil"/>
              <w:left w:val="nil"/>
              <w:bottom w:val="nil"/>
              <w:right w:val="nil"/>
            </w:tcBorders>
          </w:tcPr>
          <w:p w14:paraId="5DFD71D1" w14:textId="77777777" w:rsidR="006759AA" w:rsidRPr="0069538E" w:rsidRDefault="006759AA" w:rsidP="005C5B76">
            <w:pPr>
              <w:pStyle w:val="00SectionVIIISubtitle"/>
            </w:pPr>
            <w:bookmarkStart w:id="610" w:name="_Toc478922785"/>
            <w:bookmarkStart w:id="611" w:name="_Toc37951850"/>
            <w:r w:rsidRPr="0069538E">
              <w:t>5.</w:t>
            </w:r>
            <w:r w:rsidRPr="0069538E">
              <w:tab/>
              <w:t>Délégation</w:t>
            </w:r>
            <w:bookmarkEnd w:id="610"/>
            <w:bookmarkEnd w:id="611"/>
          </w:p>
        </w:tc>
        <w:tc>
          <w:tcPr>
            <w:tcW w:w="6836" w:type="dxa"/>
            <w:tcBorders>
              <w:top w:val="nil"/>
              <w:left w:val="nil"/>
              <w:bottom w:val="nil"/>
              <w:right w:val="nil"/>
            </w:tcBorders>
          </w:tcPr>
          <w:p w14:paraId="5F04528A" w14:textId="77777777" w:rsidR="006759AA" w:rsidRPr="0069538E" w:rsidRDefault="006759AA" w:rsidP="002B3FD2">
            <w:pPr>
              <w:tabs>
                <w:tab w:val="left" w:pos="540"/>
              </w:tabs>
              <w:suppressAutoHyphens/>
              <w:spacing w:after="220"/>
              <w:ind w:left="547" w:right="-72" w:hanging="547"/>
              <w:rPr>
                <w:szCs w:val="24"/>
              </w:rPr>
            </w:pPr>
            <w:r w:rsidRPr="0069538E">
              <w:rPr>
                <w:szCs w:val="24"/>
              </w:rPr>
              <w:t>5.1</w:t>
            </w:r>
            <w:r w:rsidRPr="0069538E">
              <w:rPr>
                <w:szCs w:val="24"/>
              </w:rPr>
              <w:tab/>
            </w:r>
            <w:r w:rsidR="000F6B2B" w:rsidRPr="0069538E">
              <w:rPr>
                <w:szCs w:val="24"/>
              </w:rPr>
              <w:t xml:space="preserve">Sauf dispositions contraires </w:t>
            </w:r>
            <w:r w:rsidR="003D3C37" w:rsidRPr="0069538E">
              <w:rPr>
                <w:b/>
                <w:szCs w:val="24"/>
              </w:rPr>
              <w:t xml:space="preserve">spécifiées </w:t>
            </w:r>
            <w:r w:rsidR="000F6B2B" w:rsidRPr="0069538E">
              <w:rPr>
                <w:b/>
                <w:szCs w:val="24"/>
              </w:rPr>
              <w:t>dans le CCAP</w:t>
            </w:r>
            <w:r w:rsidR="000F6B2B" w:rsidRPr="0069538E">
              <w:rPr>
                <w:szCs w:val="24"/>
              </w:rPr>
              <w:t>, l</w:t>
            </w:r>
            <w:r w:rsidR="00C60F8D" w:rsidRPr="0069538E">
              <w:rPr>
                <w:szCs w:val="24"/>
              </w:rPr>
              <w:t xml:space="preserve">e </w:t>
            </w:r>
            <w:r w:rsidR="008D4684" w:rsidRPr="0069538E">
              <w:rPr>
                <w:szCs w:val="24"/>
              </w:rPr>
              <w:t>Directeur de Projet</w:t>
            </w:r>
            <w:r w:rsidRPr="0069538E">
              <w:rPr>
                <w:szCs w:val="24"/>
              </w:rPr>
              <w:t xml:space="preserve"> peut déléguer ses obligations et responsabilités à quiconque, sauf </w:t>
            </w:r>
            <w:r w:rsidR="000F6B2B" w:rsidRPr="0069538E">
              <w:rPr>
                <w:szCs w:val="24"/>
              </w:rPr>
              <w:t>au Conciliateur</w:t>
            </w:r>
            <w:r w:rsidRPr="0069538E">
              <w:rPr>
                <w:szCs w:val="24"/>
              </w:rPr>
              <w:t xml:space="preserve">, après </w:t>
            </w:r>
            <w:r w:rsidR="000F6B2B" w:rsidRPr="0069538E">
              <w:rPr>
                <w:szCs w:val="24"/>
              </w:rPr>
              <w:t xml:space="preserve">en </w:t>
            </w:r>
            <w:r w:rsidRPr="0069538E">
              <w:rPr>
                <w:szCs w:val="24"/>
              </w:rPr>
              <w:t>avoir notifié l’Entrepreneur</w:t>
            </w:r>
            <w:r w:rsidR="00135963" w:rsidRPr="0069538E">
              <w:rPr>
                <w:szCs w:val="24"/>
              </w:rPr>
              <w:t> ;</w:t>
            </w:r>
            <w:r w:rsidRPr="0069538E">
              <w:rPr>
                <w:szCs w:val="24"/>
              </w:rPr>
              <w:t xml:space="preserve"> il peut annuler </w:t>
            </w:r>
            <w:r w:rsidR="00321DCF" w:rsidRPr="0069538E">
              <w:rPr>
                <w:szCs w:val="24"/>
              </w:rPr>
              <w:t>un</w:t>
            </w:r>
            <w:r w:rsidRPr="0069538E">
              <w:rPr>
                <w:szCs w:val="24"/>
              </w:rPr>
              <w:t xml:space="preserve">e délégation après </w:t>
            </w:r>
            <w:r w:rsidR="00321DCF" w:rsidRPr="0069538E">
              <w:rPr>
                <w:szCs w:val="24"/>
              </w:rPr>
              <w:t xml:space="preserve">en </w:t>
            </w:r>
            <w:r w:rsidRPr="0069538E">
              <w:rPr>
                <w:szCs w:val="24"/>
              </w:rPr>
              <w:t>avoir notifié l’Entrepreneur.</w:t>
            </w:r>
          </w:p>
        </w:tc>
      </w:tr>
      <w:tr w:rsidR="006759AA" w:rsidRPr="0069538E" w14:paraId="283EE9A6" w14:textId="77777777" w:rsidTr="009A663C">
        <w:tc>
          <w:tcPr>
            <w:tcW w:w="2632" w:type="dxa"/>
            <w:tcBorders>
              <w:top w:val="nil"/>
              <w:left w:val="nil"/>
              <w:bottom w:val="nil"/>
              <w:right w:val="nil"/>
            </w:tcBorders>
          </w:tcPr>
          <w:p w14:paraId="6AE81D26" w14:textId="77777777" w:rsidR="006759AA" w:rsidRPr="0069538E" w:rsidRDefault="0058351E" w:rsidP="005C5B76">
            <w:pPr>
              <w:pStyle w:val="00SectionVIIISubtitle"/>
            </w:pPr>
            <w:bookmarkStart w:id="612" w:name="_Toc478922786"/>
            <w:bookmarkStart w:id="613" w:name="_Toc37951851"/>
            <w:r w:rsidRPr="0069538E">
              <w:t>6.</w:t>
            </w:r>
            <w:r w:rsidRPr="0069538E">
              <w:tab/>
              <w:t>Communica</w:t>
            </w:r>
            <w:r w:rsidR="006759AA" w:rsidRPr="0069538E">
              <w:t>tions</w:t>
            </w:r>
            <w:bookmarkEnd w:id="612"/>
            <w:bookmarkEnd w:id="613"/>
          </w:p>
        </w:tc>
        <w:tc>
          <w:tcPr>
            <w:tcW w:w="6836" w:type="dxa"/>
            <w:tcBorders>
              <w:top w:val="nil"/>
              <w:left w:val="nil"/>
              <w:bottom w:val="nil"/>
              <w:right w:val="nil"/>
            </w:tcBorders>
          </w:tcPr>
          <w:p w14:paraId="65B33D2E" w14:textId="77777777" w:rsidR="006759AA" w:rsidRPr="0069538E" w:rsidRDefault="006759AA" w:rsidP="002B3FD2">
            <w:pPr>
              <w:tabs>
                <w:tab w:val="left" w:pos="540"/>
              </w:tabs>
              <w:suppressAutoHyphens/>
              <w:spacing w:after="220"/>
              <w:ind w:left="547" w:right="-72" w:hanging="547"/>
              <w:rPr>
                <w:szCs w:val="24"/>
              </w:rPr>
            </w:pPr>
            <w:r w:rsidRPr="0069538E">
              <w:rPr>
                <w:szCs w:val="24"/>
              </w:rPr>
              <w:t>6.1</w:t>
            </w:r>
            <w:r w:rsidRPr="0069538E">
              <w:rPr>
                <w:szCs w:val="24"/>
              </w:rPr>
              <w:tab/>
              <w:t xml:space="preserve">Les communications entre les parties mentionnées dans </w:t>
            </w:r>
            <w:r w:rsidR="006134ED" w:rsidRPr="0069538E">
              <w:rPr>
                <w:szCs w:val="24"/>
              </w:rPr>
              <w:t xml:space="preserve">le </w:t>
            </w:r>
            <w:r w:rsidR="00321DCF" w:rsidRPr="0069538E">
              <w:rPr>
                <w:szCs w:val="24"/>
              </w:rPr>
              <w:t>Marché</w:t>
            </w:r>
            <w:r w:rsidRPr="0069538E">
              <w:rPr>
                <w:szCs w:val="24"/>
              </w:rPr>
              <w:t xml:space="preserve"> ne prennent effet que si elles sont formulées par écrit. Une notification ne prend effet qu’à partir du moment où elle est remise à son destinataire.</w:t>
            </w:r>
          </w:p>
        </w:tc>
      </w:tr>
      <w:tr w:rsidR="00106D33" w:rsidRPr="0069538E" w14:paraId="6BA92FEB" w14:textId="77777777" w:rsidTr="009A663C">
        <w:trPr>
          <w:trHeight w:val="2493"/>
        </w:trPr>
        <w:tc>
          <w:tcPr>
            <w:tcW w:w="2632" w:type="dxa"/>
            <w:tcBorders>
              <w:top w:val="nil"/>
              <w:left w:val="nil"/>
              <w:bottom w:val="nil"/>
              <w:right w:val="nil"/>
            </w:tcBorders>
          </w:tcPr>
          <w:p w14:paraId="10965A47" w14:textId="77777777" w:rsidR="006759AA" w:rsidRPr="0069538E" w:rsidRDefault="006759AA" w:rsidP="005C5B76">
            <w:pPr>
              <w:pStyle w:val="00SectionVIIISubtitle"/>
            </w:pPr>
            <w:bookmarkStart w:id="614" w:name="_Toc478922787"/>
            <w:bookmarkStart w:id="615" w:name="_Toc37951852"/>
            <w:r w:rsidRPr="0069538E">
              <w:t>7.</w:t>
            </w:r>
            <w:r w:rsidRPr="0069538E">
              <w:tab/>
              <w:t>Sous-traitance</w:t>
            </w:r>
            <w:bookmarkEnd w:id="614"/>
            <w:bookmarkEnd w:id="615"/>
          </w:p>
        </w:tc>
        <w:tc>
          <w:tcPr>
            <w:tcW w:w="6836" w:type="dxa"/>
            <w:tcBorders>
              <w:top w:val="nil"/>
              <w:left w:val="nil"/>
              <w:bottom w:val="nil"/>
              <w:right w:val="nil"/>
            </w:tcBorders>
          </w:tcPr>
          <w:p w14:paraId="73120884" w14:textId="77777777" w:rsidR="003D3C37" w:rsidRPr="0069538E" w:rsidRDefault="006759AA" w:rsidP="00C07290">
            <w:pPr>
              <w:rPr>
                <w:rFonts w:ascii="Arial" w:hAnsi="Arial" w:cs="Arial"/>
                <w:vanish/>
                <w:sz w:val="18"/>
                <w:szCs w:val="18"/>
                <w:lang w:eastAsia="en-US"/>
              </w:rPr>
            </w:pPr>
            <w:r w:rsidRPr="0069538E">
              <w:rPr>
                <w:szCs w:val="24"/>
              </w:rPr>
              <w:t>7.1</w:t>
            </w:r>
            <w:r w:rsidRPr="0069538E">
              <w:rPr>
                <w:szCs w:val="24"/>
              </w:rPr>
              <w:tab/>
              <w:t xml:space="preserve">L’Entrepreneur peut souscrire des </w:t>
            </w:r>
            <w:r w:rsidR="00ED16A7" w:rsidRPr="0069538E">
              <w:rPr>
                <w:szCs w:val="24"/>
              </w:rPr>
              <w:t>marché</w:t>
            </w:r>
            <w:r w:rsidRPr="0069538E">
              <w:rPr>
                <w:szCs w:val="24"/>
              </w:rPr>
              <w:t xml:space="preserve">s de sous-traitance avec l’approbation </w:t>
            </w:r>
            <w:r w:rsidR="006134ED" w:rsidRPr="0069538E">
              <w:rPr>
                <w:szCs w:val="24"/>
              </w:rPr>
              <w:t xml:space="preserve">du </w:t>
            </w:r>
            <w:r w:rsidR="008D4684" w:rsidRPr="0069538E">
              <w:rPr>
                <w:szCs w:val="24"/>
              </w:rPr>
              <w:t>Directeur de Projet</w:t>
            </w:r>
            <w:r w:rsidRPr="0069538E">
              <w:rPr>
                <w:szCs w:val="24"/>
              </w:rPr>
              <w:t xml:space="preserve"> mais ne peut </w:t>
            </w:r>
            <w:r w:rsidR="00321DCF" w:rsidRPr="0069538E">
              <w:rPr>
                <w:szCs w:val="24"/>
              </w:rPr>
              <w:t>céd</w:t>
            </w:r>
            <w:r w:rsidRPr="0069538E">
              <w:rPr>
                <w:szCs w:val="24"/>
              </w:rPr>
              <w:t xml:space="preserve">er le </w:t>
            </w:r>
            <w:r w:rsidR="00ED16A7" w:rsidRPr="0069538E">
              <w:rPr>
                <w:szCs w:val="24"/>
              </w:rPr>
              <w:t>Marché</w:t>
            </w:r>
            <w:r w:rsidRPr="0069538E">
              <w:rPr>
                <w:szCs w:val="24"/>
              </w:rPr>
              <w:t xml:space="preserve"> sans avoir reçu l’accord écrit </w:t>
            </w:r>
            <w:r w:rsidR="00043A21" w:rsidRPr="0069538E">
              <w:rPr>
                <w:szCs w:val="24"/>
              </w:rPr>
              <w:t xml:space="preserve">du </w:t>
            </w:r>
            <w:r w:rsidR="00113D64" w:rsidRPr="0069538E">
              <w:rPr>
                <w:szCs w:val="24"/>
              </w:rPr>
              <w:t>Maître d’Ouvrage</w:t>
            </w:r>
            <w:r w:rsidRPr="0069538E">
              <w:rPr>
                <w:szCs w:val="24"/>
              </w:rPr>
              <w:t xml:space="preserve">. La sous-traitance </w:t>
            </w:r>
            <w:r w:rsidR="00321DCF" w:rsidRPr="0069538E">
              <w:rPr>
                <w:szCs w:val="24"/>
              </w:rPr>
              <w:t>ne modifie pas</w:t>
            </w:r>
            <w:r w:rsidRPr="0069538E">
              <w:rPr>
                <w:szCs w:val="24"/>
              </w:rPr>
              <w:t xml:space="preserve"> les obligations de l’Entrepreneur.</w:t>
            </w:r>
            <w:r w:rsidR="003D3C37" w:rsidRPr="0069538E">
              <w:rPr>
                <w:szCs w:val="24"/>
              </w:rPr>
              <w:t xml:space="preserve"> </w:t>
            </w:r>
            <w:r w:rsidR="003D3C37" w:rsidRPr="0069538E">
              <w:rPr>
                <w:szCs w:val="24"/>
                <w:lang w:eastAsia="en-US"/>
              </w:rPr>
              <w:t>L’</w:t>
            </w:r>
            <w:r w:rsidR="00C87695" w:rsidRPr="0069538E">
              <w:rPr>
                <w:szCs w:val="24"/>
                <w:lang w:eastAsia="en-US"/>
              </w:rPr>
              <w:t>E</w:t>
            </w:r>
            <w:r w:rsidR="003D3C37" w:rsidRPr="0069538E">
              <w:rPr>
                <w:szCs w:val="24"/>
                <w:lang w:eastAsia="en-US"/>
              </w:rPr>
              <w:t xml:space="preserve">ntrepreneur exigera que ses sous-traitants exécutent les travaux conformément au </w:t>
            </w:r>
            <w:r w:rsidR="004A4D5F" w:rsidRPr="0069538E">
              <w:rPr>
                <w:szCs w:val="24"/>
                <w:lang w:eastAsia="en-US"/>
              </w:rPr>
              <w:t>Marché</w:t>
            </w:r>
            <w:r w:rsidR="003D3C37" w:rsidRPr="0069538E">
              <w:rPr>
                <w:szCs w:val="24"/>
                <w:lang w:eastAsia="en-US"/>
              </w:rPr>
              <w:t>, y compris en se conformant aux exigences pertinentes en matière d’ES et aux obligations énoncées dans la sous-clause 28.1.</w:t>
            </w:r>
            <w:r w:rsidR="003D3C37" w:rsidRPr="0069538E">
              <w:rPr>
                <w:rFonts w:ascii="Arial" w:hAnsi="Arial" w:cs="Arial"/>
                <w:noProof/>
                <w:vanish/>
                <w:sz w:val="18"/>
                <w:szCs w:val="18"/>
              </w:rPr>
              <w:drawing>
                <wp:inline distT="0" distB="0" distL="0" distR="0" wp14:anchorId="57FE29EE" wp14:editId="4C9B7C08">
                  <wp:extent cx="518160" cy="182880"/>
                  <wp:effectExtent l="0" t="0" r="0" b="7620"/>
                  <wp:docPr id="35" name="Picture 35"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003D3C37" w:rsidRPr="0069538E">
              <w:rPr>
                <w:rFonts w:ascii="Arial" w:hAnsi="Arial" w:cs="Arial"/>
                <w:noProof/>
                <w:vanish/>
                <w:sz w:val="18"/>
                <w:szCs w:val="18"/>
              </w:rPr>
              <w:drawing>
                <wp:inline distT="0" distB="0" distL="0" distR="0" wp14:anchorId="03F22051" wp14:editId="7ACE7BFE">
                  <wp:extent cx="76200" cy="76200"/>
                  <wp:effectExtent l="0" t="0" r="0" b="0"/>
                  <wp:docPr id="34" name="Picture 34"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003D3C37" w:rsidRPr="0069538E">
              <w:rPr>
                <w:rFonts w:ascii="Arial" w:hAnsi="Arial" w:cs="Arial"/>
                <w:b/>
                <w:bCs/>
                <w:vanish/>
                <w:sz w:val="18"/>
                <w:szCs w:val="18"/>
                <w:lang w:eastAsia="en-US"/>
              </w:rPr>
              <w:t>Original</w:t>
            </w:r>
          </w:p>
          <w:p w14:paraId="15DDAF09" w14:textId="77777777" w:rsidR="003D3C37" w:rsidRPr="0069538E" w:rsidRDefault="003D3C37" w:rsidP="003D3C37">
            <w:pPr>
              <w:shd w:val="clear" w:color="auto" w:fill="E6E6E6"/>
              <w:spacing w:after="0"/>
              <w:ind w:left="0" w:firstLine="0"/>
              <w:jc w:val="left"/>
              <w:rPr>
                <w:rFonts w:ascii="Arial" w:hAnsi="Arial" w:cs="Arial"/>
                <w:vanish/>
                <w:sz w:val="18"/>
                <w:szCs w:val="18"/>
                <w:lang w:eastAsia="en-US"/>
              </w:rPr>
            </w:pPr>
            <w:r w:rsidRPr="0069538E">
              <w:rPr>
                <w:rFonts w:ascii="Arial" w:hAnsi="Arial" w:cs="Arial"/>
                <w:vanish/>
                <w:sz w:val="18"/>
                <w:szCs w:val="18"/>
                <w:lang w:eastAsia="en-US"/>
              </w:rPr>
              <w:t>The Contractor shall require that its Subcontractors execute the Works in accordance with the Contract, including complying with the relevant ES requirements and the obligations set out in Sub-Clause 28.1.</w:t>
            </w:r>
          </w:p>
          <w:p w14:paraId="7490A224" w14:textId="77777777" w:rsidR="006759AA" w:rsidRPr="0069538E" w:rsidRDefault="006759AA" w:rsidP="002B3FD2">
            <w:pPr>
              <w:tabs>
                <w:tab w:val="left" w:pos="540"/>
              </w:tabs>
              <w:suppressAutoHyphens/>
              <w:spacing w:after="220"/>
              <w:ind w:left="547" w:right="-72" w:hanging="547"/>
              <w:rPr>
                <w:szCs w:val="24"/>
              </w:rPr>
            </w:pPr>
          </w:p>
        </w:tc>
      </w:tr>
      <w:tr w:rsidR="00106D33" w:rsidRPr="0069538E" w14:paraId="11098422" w14:textId="77777777" w:rsidTr="009A663C">
        <w:trPr>
          <w:trHeight w:val="4635"/>
        </w:trPr>
        <w:tc>
          <w:tcPr>
            <w:tcW w:w="2632" w:type="dxa"/>
            <w:tcBorders>
              <w:top w:val="nil"/>
              <w:left w:val="nil"/>
              <w:bottom w:val="nil"/>
              <w:right w:val="nil"/>
            </w:tcBorders>
          </w:tcPr>
          <w:p w14:paraId="54A0397D" w14:textId="77777777" w:rsidR="006759AA" w:rsidRPr="0069538E" w:rsidRDefault="006759AA" w:rsidP="00026B0C">
            <w:pPr>
              <w:pStyle w:val="00SectionVIIISubtitle"/>
            </w:pPr>
            <w:bookmarkStart w:id="616" w:name="_Toc478922788"/>
            <w:bookmarkStart w:id="617" w:name="_Toc37951853"/>
            <w:r w:rsidRPr="0069538E">
              <w:lastRenderedPageBreak/>
              <w:t>8.</w:t>
            </w:r>
            <w:r w:rsidRPr="0069538E">
              <w:tab/>
              <w:t xml:space="preserve">Autres </w:t>
            </w:r>
            <w:r w:rsidR="00026B0C" w:rsidRPr="0069538E">
              <w:t>E</w:t>
            </w:r>
            <w:r w:rsidRPr="0069538E">
              <w:t>ntrepreneurs</w:t>
            </w:r>
            <w:bookmarkEnd w:id="616"/>
            <w:bookmarkEnd w:id="617"/>
          </w:p>
        </w:tc>
        <w:tc>
          <w:tcPr>
            <w:tcW w:w="6836" w:type="dxa"/>
            <w:tcBorders>
              <w:top w:val="nil"/>
              <w:left w:val="nil"/>
              <w:bottom w:val="nil"/>
              <w:right w:val="nil"/>
            </w:tcBorders>
          </w:tcPr>
          <w:p w14:paraId="21CA58A3" w14:textId="77777777" w:rsidR="006759AA" w:rsidRPr="0069538E" w:rsidRDefault="00321DCF" w:rsidP="006B34D1">
            <w:pPr>
              <w:tabs>
                <w:tab w:val="left" w:pos="428"/>
              </w:tabs>
              <w:suppressAutoHyphens/>
              <w:spacing w:after="220"/>
              <w:ind w:left="428" w:right="-72" w:hanging="428"/>
              <w:rPr>
                <w:szCs w:val="24"/>
              </w:rPr>
            </w:pPr>
            <w:r w:rsidRPr="0069538E">
              <w:rPr>
                <w:szCs w:val="24"/>
              </w:rPr>
              <w:t>8.1</w:t>
            </w:r>
            <w:r w:rsidRPr="0069538E">
              <w:rPr>
                <w:szCs w:val="24"/>
              </w:rPr>
              <w:tab/>
              <w:t>L’</w:t>
            </w:r>
            <w:r w:rsidR="006759AA" w:rsidRPr="0069538E">
              <w:rPr>
                <w:szCs w:val="24"/>
              </w:rPr>
              <w:t xml:space="preserve">Entrepreneur coopérera et partagera le Site avec d’autres entrepreneurs, avec les autorités publiques et les services publics et avec </w:t>
            </w:r>
            <w:r w:rsidR="00043A21" w:rsidRPr="0069538E">
              <w:rPr>
                <w:szCs w:val="24"/>
              </w:rPr>
              <w:t xml:space="preserve">le </w:t>
            </w:r>
            <w:r w:rsidR="00113D64" w:rsidRPr="0069538E">
              <w:rPr>
                <w:szCs w:val="24"/>
              </w:rPr>
              <w:t>Maître d’Ouvrage</w:t>
            </w:r>
            <w:r w:rsidR="006759AA" w:rsidRPr="0069538E">
              <w:rPr>
                <w:szCs w:val="24"/>
              </w:rPr>
              <w:t xml:space="preserve"> entre les dates stipulées dans le Tableau des autres Entrepreneurs, comme </w:t>
            </w:r>
            <w:r w:rsidR="006759AA" w:rsidRPr="0069538E">
              <w:rPr>
                <w:b/>
                <w:szCs w:val="24"/>
              </w:rPr>
              <w:t xml:space="preserve">énoncé dans </w:t>
            </w:r>
            <w:r w:rsidR="006134ED" w:rsidRPr="0069538E">
              <w:rPr>
                <w:b/>
                <w:szCs w:val="24"/>
              </w:rPr>
              <w:t>le CCAP</w:t>
            </w:r>
            <w:r w:rsidR="006759AA" w:rsidRPr="0069538E">
              <w:rPr>
                <w:szCs w:val="24"/>
              </w:rPr>
              <w:t xml:space="preserve">. L’Entrepreneur leur fournira également des </w:t>
            </w:r>
            <w:r w:rsidRPr="0069538E">
              <w:rPr>
                <w:szCs w:val="24"/>
              </w:rPr>
              <w:t>é</w:t>
            </w:r>
            <w:r w:rsidR="00C60F8D" w:rsidRPr="0069538E">
              <w:rPr>
                <w:szCs w:val="24"/>
              </w:rPr>
              <w:t>quipements</w:t>
            </w:r>
            <w:r w:rsidR="006759AA" w:rsidRPr="0069538E">
              <w:rPr>
                <w:szCs w:val="24"/>
              </w:rPr>
              <w:t xml:space="preserve"> et des services comme décrit dans le</w:t>
            </w:r>
            <w:r w:rsidRPr="0069538E">
              <w:rPr>
                <w:szCs w:val="24"/>
              </w:rPr>
              <w:t>dit</w:t>
            </w:r>
            <w:r w:rsidR="006759AA" w:rsidRPr="0069538E">
              <w:rPr>
                <w:szCs w:val="24"/>
              </w:rPr>
              <w:t xml:space="preserve"> Tableau. </w:t>
            </w:r>
            <w:r w:rsidR="00043A21" w:rsidRPr="0069538E">
              <w:rPr>
                <w:szCs w:val="24"/>
              </w:rPr>
              <w:t xml:space="preserve">Le </w:t>
            </w:r>
            <w:r w:rsidR="00113D64" w:rsidRPr="0069538E">
              <w:rPr>
                <w:szCs w:val="24"/>
              </w:rPr>
              <w:t>Maître d’Ouvrage</w:t>
            </w:r>
            <w:r w:rsidR="006759AA" w:rsidRPr="0069538E">
              <w:rPr>
                <w:szCs w:val="24"/>
              </w:rPr>
              <w:t xml:space="preserve"> peut modifier le Tableau des autres entrepreneurs et notifiera </w:t>
            </w:r>
            <w:r w:rsidRPr="0069538E">
              <w:rPr>
                <w:szCs w:val="24"/>
              </w:rPr>
              <w:t xml:space="preserve">à </w:t>
            </w:r>
            <w:r w:rsidR="006759AA" w:rsidRPr="0069538E">
              <w:rPr>
                <w:szCs w:val="24"/>
              </w:rPr>
              <w:t>l’Entrepreneur ces modifications.</w:t>
            </w:r>
          </w:p>
          <w:p w14:paraId="6AB73217" w14:textId="3E9C81FA" w:rsidR="003D3C37" w:rsidRPr="0069538E" w:rsidRDefault="003D3C37" w:rsidP="004A4D5F">
            <w:pPr>
              <w:ind w:left="428" w:hanging="428"/>
              <w:rPr>
                <w:szCs w:val="24"/>
                <w:lang w:eastAsia="en-US"/>
              </w:rPr>
            </w:pPr>
            <w:r w:rsidRPr="0069538E">
              <w:rPr>
                <w:szCs w:val="24"/>
              </w:rPr>
              <w:t xml:space="preserve">8.2 </w:t>
            </w:r>
            <w:bookmarkStart w:id="618" w:name="_Toc14463718"/>
            <w:bookmarkStart w:id="619" w:name="_Toc14461998"/>
            <w:bookmarkEnd w:id="618"/>
            <w:r w:rsidRPr="0069538E">
              <w:rPr>
                <w:szCs w:val="24"/>
                <w:lang w:eastAsia="en-US"/>
              </w:rPr>
              <w:t xml:space="preserve">L’Entrepreneur doit également, comme indiqué dans les spécifications ou comme demandé </w:t>
            </w:r>
            <w:r w:rsidR="004A4D5F" w:rsidRPr="0069538E">
              <w:rPr>
                <w:szCs w:val="24"/>
                <w:lang w:eastAsia="en-US"/>
              </w:rPr>
              <w:t xml:space="preserve">par </w:t>
            </w:r>
            <w:r w:rsidRPr="0069538E">
              <w:rPr>
                <w:szCs w:val="24"/>
                <w:lang w:eastAsia="en-US"/>
              </w:rPr>
              <w:t xml:space="preserve">le </w:t>
            </w:r>
            <w:r w:rsidR="008D4684" w:rsidRPr="0069538E">
              <w:rPr>
                <w:szCs w:val="24"/>
                <w:lang w:eastAsia="en-US"/>
              </w:rPr>
              <w:t>Directeur de Projet</w:t>
            </w:r>
            <w:r w:rsidRPr="0069538E">
              <w:rPr>
                <w:szCs w:val="24"/>
                <w:lang w:eastAsia="en-US"/>
              </w:rPr>
              <w:t>, coopérer</w:t>
            </w:r>
            <w:r w:rsidR="00415F17" w:rsidRPr="0069538E">
              <w:rPr>
                <w:szCs w:val="24"/>
                <w:lang w:eastAsia="en-US"/>
              </w:rPr>
              <w:t xml:space="preserve"> avec</w:t>
            </w:r>
            <w:r w:rsidR="004A4D5F" w:rsidRPr="0069538E">
              <w:rPr>
                <w:szCs w:val="24"/>
                <w:lang w:eastAsia="en-US"/>
              </w:rPr>
              <w:t xml:space="preserve"> le personnel du</w:t>
            </w:r>
            <w:r w:rsidRPr="0069538E">
              <w:rPr>
                <w:szCs w:val="24"/>
                <w:lang w:eastAsia="en-US"/>
              </w:rPr>
              <w:t xml:space="preserve"> </w:t>
            </w:r>
            <w:r w:rsidR="00113D64" w:rsidRPr="0069538E">
              <w:rPr>
                <w:szCs w:val="24"/>
                <w:lang w:eastAsia="en-US"/>
              </w:rPr>
              <w:t>Maître d’Ouvrage</w:t>
            </w:r>
            <w:r w:rsidRPr="0069538E">
              <w:rPr>
                <w:szCs w:val="24"/>
                <w:lang w:eastAsia="en-US"/>
              </w:rPr>
              <w:t xml:space="preserve"> ou tout autre personnel, </w:t>
            </w:r>
            <w:r w:rsidR="004A4D5F" w:rsidRPr="0069538E">
              <w:rPr>
                <w:szCs w:val="24"/>
                <w:lang w:eastAsia="en-US"/>
              </w:rPr>
              <w:t xml:space="preserve">leur permettre d’entreprendre toute évaluation environnementale et sociale selon les modalités </w:t>
            </w:r>
            <w:r w:rsidRPr="0069538E">
              <w:rPr>
                <w:szCs w:val="24"/>
                <w:lang w:eastAsia="en-US"/>
              </w:rPr>
              <w:t>notifié</w:t>
            </w:r>
            <w:r w:rsidR="004A4D5F" w:rsidRPr="0069538E">
              <w:rPr>
                <w:szCs w:val="24"/>
                <w:lang w:eastAsia="en-US"/>
              </w:rPr>
              <w:t>es</w:t>
            </w:r>
            <w:r w:rsidRPr="0069538E">
              <w:rPr>
                <w:szCs w:val="24"/>
                <w:lang w:eastAsia="en-US"/>
              </w:rPr>
              <w:t xml:space="preserve"> à l’Entrepreneur par le </w:t>
            </w:r>
            <w:r w:rsidR="00113D64" w:rsidRPr="0069538E">
              <w:rPr>
                <w:szCs w:val="24"/>
                <w:lang w:eastAsia="en-US"/>
              </w:rPr>
              <w:t>Maître d’Ouvrage</w:t>
            </w:r>
            <w:r w:rsidRPr="0069538E">
              <w:rPr>
                <w:szCs w:val="24"/>
                <w:lang w:eastAsia="en-US"/>
              </w:rPr>
              <w:t xml:space="preserve"> ou le </w:t>
            </w:r>
            <w:r w:rsidR="008D4684" w:rsidRPr="0069538E">
              <w:rPr>
                <w:szCs w:val="24"/>
                <w:lang w:eastAsia="en-US"/>
              </w:rPr>
              <w:t>Directeur de Projet</w:t>
            </w:r>
            <w:r w:rsidR="004A4D5F" w:rsidRPr="0069538E">
              <w:rPr>
                <w:szCs w:val="24"/>
                <w:lang w:eastAsia="en-US"/>
              </w:rPr>
              <w:t>.</w:t>
            </w:r>
            <w:bookmarkEnd w:id="619"/>
            <w:r w:rsidRPr="0069538E">
              <w:rPr>
                <w:rFonts w:ascii="Arial" w:hAnsi="Arial" w:cs="Arial"/>
                <w:vanish/>
                <w:sz w:val="18"/>
                <w:szCs w:val="18"/>
                <w:lang w:eastAsia="en-US"/>
              </w:rPr>
              <w:t xml:space="preserve"> </w:t>
            </w:r>
          </w:p>
        </w:tc>
      </w:tr>
      <w:tr w:rsidR="00106D33" w:rsidRPr="0069538E" w14:paraId="55C287FB" w14:textId="77777777" w:rsidTr="009A663C">
        <w:tc>
          <w:tcPr>
            <w:tcW w:w="2632" w:type="dxa"/>
            <w:tcBorders>
              <w:top w:val="nil"/>
              <w:left w:val="nil"/>
              <w:bottom w:val="nil"/>
              <w:right w:val="nil"/>
            </w:tcBorders>
          </w:tcPr>
          <w:p w14:paraId="351ED5C8" w14:textId="77777777" w:rsidR="006759AA" w:rsidRPr="0069538E" w:rsidRDefault="006759AA" w:rsidP="005C5B76">
            <w:pPr>
              <w:pStyle w:val="00SectionVIIISubtitle"/>
            </w:pPr>
            <w:bookmarkStart w:id="620" w:name="_Toc478922789"/>
            <w:bookmarkStart w:id="621" w:name="_Toc37951854"/>
            <w:r w:rsidRPr="0069538E">
              <w:t>9.</w:t>
            </w:r>
            <w:r w:rsidRPr="0069538E">
              <w:tab/>
              <w:t>Personnel</w:t>
            </w:r>
            <w:r w:rsidR="00321DCF" w:rsidRPr="0069538E">
              <w:t xml:space="preserve"> et Matériel</w:t>
            </w:r>
            <w:bookmarkEnd w:id="620"/>
            <w:bookmarkEnd w:id="621"/>
          </w:p>
        </w:tc>
        <w:tc>
          <w:tcPr>
            <w:tcW w:w="6836" w:type="dxa"/>
            <w:tcBorders>
              <w:top w:val="nil"/>
              <w:left w:val="nil"/>
              <w:bottom w:val="nil"/>
              <w:right w:val="nil"/>
            </w:tcBorders>
          </w:tcPr>
          <w:p w14:paraId="7AFC33CB" w14:textId="77777777" w:rsidR="006759AA" w:rsidRPr="0069538E" w:rsidRDefault="006759AA" w:rsidP="002B3FD2">
            <w:pPr>
              <w:tabs>
                <w:tab w:val="left" w:pos="540"/>
              </w:tabs>
              <w:suppressAutoHyphens/>
              <w:ind w:left="540" w:right="-72" w:hanging="540"/>
              <w:rPr>
                <w:szCs w:val="24"/>
              </w:rPr>
            </w:pPr>
            <w:r w:rsidRPr="0069538E">
              <w:rPr>
                <w:szCs w:val="24"/>
              </w:rPr>
              <w:t>9.1</w:t>
            </w:r>
            <w:r w:rsidRPr="0069538E">
              <w:rPr>
                <w:szCs w:val="24"/>
              </w:rPr>
              <w:tab/>
              <w:t xml:space="preserve">L’Entrepreneur emploiera le </w:t>
            </w:r>
            <w:r w:rsidR="00C21191" w:rsidRPr="0069538E">
              <w:rPr>
                <w:szCs w:val="24"/>
              </w:rPr>
              <w:t>P</w:t>
            </w:r>
            <w:r w:rsidRPr="0069538E">
              <w:rPr>
                <w:szCs w:val="24"/>
              </w:rPr>
              <w:t xml:space="preserve">ersonnel </w:t>
            </w:r>
            <w:r w:rsidR="00C21191" w:rsidRPr="0069538E">
              <w:rPr>
                <w:szCs w:val="24"/>
              </w:rPr>
              <w:t>C</w:t>
            </w:r>
            <w:r w:rsidRPr="0069538E">
              <w:rPr>
                <w:szCs w:val="24"/>
              </w:rPr>
              <w:t xml:space="preserve">lé </w:t>
            </w:r>
            <w:r w:rsidR="00321DCF" w:rsidRPr="0069538E">
              <w:rPr>
                <w:szCs w:val="24"/>
              </w:rPr>
              <w:t xml:space="preserve">et utilisera le </w:t>
            </w:r>
            <w:r w:rsidR="00C21191" w:rsidRPr="0069538E">
              <w:rPr>
                <w:szCs w:val="24"/>
              </w:rPr>
              <w:t>M</w:t>
            </w:r>
            <w:r w:rsidR="00321DCF" w:rsidRPr="0069538E">
              <w:rPr>
                <w:szCs w:val="24"/>
              </w:rPr>
              <w:t xml:space="preserve">atériel identifié dans la Soumission </w:t>
            </w:r>
            <w:r w:rsidRPr="0069538E">
              <w:rPr>
                <w:szCs w:val="24"/>
              </w:rPr>
              <w:t xml:space="preserve">dans le Tableau du personnel clé, ou d’autres personnels </w:t>
            </w:r>
            <w:r w:rsidR="00351BC0" w:rsidRPr="0069538E">
              <w:rPr>
                <w:szCs w:val="24"/>
              </w:rPr>
              <w:t xml:space="preserve">ou </w:t>
            </w:r>
            <w:r w:rsidR="00C21191" w:rsidRPr="0069538E">
              <w:rPr>
                <w:szCs w:val="24"/>
              </w:rPr>
              <w:t>M</w:t>
            </w:r>
            <w:r w:rsidR="00351BC0" w:rsidRPr="0069538E">
              <w:rPr>
                <w:szCs w:val="24"/>
              </w:rPr>
              <w:t xml:space="preserve">atériels </w:t>
            </w:r>
            <w:r w:rsidRPr="0069538E">
              <w:rPr>
                <w:szCs w:val="24"/>
              </w:rPr>
              <w:t xml:space="preserve">approuvés par </w:t>
            </w:r>
            <w:r w:rsidR="00321DCF" w:rsidRPr="0069538E">
              <w:rPr>
                <w:szCs w:val="24"/>
              </w:rPr>
              <w:t>l</w:t>
            </w:r>
            <w:r w:rsidR="00C60F8D" w:rsidRPr="0069538E">
              <w:rPr>
                <w:szCs w:val="24"/>
              </w:rPr>
              <w:t xml:space="preserve">e </w:t>
            </w:r>
            <w:r w:rsidR="008D4684" w:rsidRPr="0069538E">
              <w:rPr>
                <w:szCs w:val="24"/>
              </w:rPr>
              <w:t>Directeur de Projet</w:t>
            </w:r>
            <w:r w:rsidRPr="0069538E">
              <w:rPr>
                <w:szCs w:val="24"/>
              </w:rPr>
              <w:t xml:space="preserve">. </w:t>
            </w:r>
            <w:r w:rsidR="00C60F8D" w:rsidRPr="0069538E">
              <w:rPr>
                <w:szCs w:val="24"/>
              </w:rPr>
              <w:t xml:space="preserve">Le </w:t>
            </w:r>
            <w:r w:rsidR="008D4684" w:rsidRPr="0069538E">
              <w:rPr>
                <w:szCs w:val="24"/>
              </w:rPr>
              <w:t>Directeur de Projet</w:t>
            </w:r>
            <w:r w:rsidRPr="0069538E">
              <w:rPr>
                <w:szCs w:val="24"/>
              </w:rPr>
              <w:t xml:space="preserve"> approuvera le remplacement des </w:t>
            </w:r>
            <w:r w:rsidR="00C21191" w:rsidRPr="0069538E">
              <w:rPr>
                <w:szCs w:val="24"/>
              </w:rPr>
              <w:t>P</w:t>
            </w:r>
            <w:r w:rsidRPr="0069538E">
              <w:rPr>
                <w:szCs w:val="24"/>
              </w:rPr>
              <w:t xml:space="preserve">ersonnels </w:t>
            </w:r>
            <w:r w:rsidR="00C21191" w:rsidRPr="0069538E">
              <w:rPr>
                <w:szCs w:val="24"/>
              </w:rPr>
              <w:t>C</w:t>
            </w:r>
            <w:r w:rsidRPr="0069538E">
              <w:rPr>
                <w:szCs w:val="24"/>
              </w:rPr>
              <w:t>lé</w:t>
            </w:r>
            <w:r w:rsidR="00351BC0" w:rsidRPr="0069538E">
              <w:rPr>
                <w:szCs w:val="24"/>
              </w:rPr>
              <w:t>s</w:t>
            </w:r>
            <w:r w:rsidRPr="0069538E">
              <w:rPr>
                <w:szCs w:val="24"/>
              </w:rPr>
              <w:t xml:space="preserve"> </w:t>
            </w:r>
            <w:r w:rsidR="00351BC0" w:rsidRPr="0069538E">
              <w:rPr>
                <w:szCs w:val="24"/>
              </w:rPr>
              <w:t xml:space="preserve">ou du </w:t>
            </w:r>
            <w:r w:rsidR="00C21191" w:rsidRPr="0069538E">
              <w:rPr>
                <w:szCs w:val="24"/>
              </w:rPr>
              <w:t>M</w:t>
            </w:r>
            <w:r w:rsidR="00351BC0" w:rsidRPr="0069538E">
              <w:rPr>
                <w:szCs w:val="24"/>
              </w:rPr>
              <w:t xml:space="preserve">atériel </w:t>
            </w:r>
            <w:r w:rsidRPr="0069538E">
              <w:rPr>
                <w:szCs w:val="24"/>
              </w:rPr>
              <w:t>proposés à condition que les rempla</w:t>
            </w:r>
            <w:r w:rsidR="00351BC0" w:rsidRPr="0069538E">
              <w:rPr>
                <w:szCs w:val="24"/>
              </w:rPr>
              <w:t>ceme</w:t>
            </w:r>
            <w:r w:rsidRPr="0069538E">
              <w:rPr>
                <w:szCs w:val="24"/>
              </w:rPr>
              <w:t xml:space="preserve">nts aient des compétences et des qualifications substantiellement </w:t>
            </w:r>
            <w:r w:rsidR="00351BC0" w:rsidRPr="0069538E">
              <w:rPr>
                <w:szCs w:val="24"/>
              </w:rPr>
              <w:t xml:space="preserve">ou des caractéristiques </w:t>
            </w:r>
            <w:r w:rsidRPr="0069538E">
              <w:rPr>
                <w:szCs w:val="24"/>
              </w:rPr>
              <w:t xml:space="preserve">égales ou supérieures à celles des autres personnels </w:t>
            </w:r>
            <w:r w:rsidR="00351BC0" w:rsidRPr="0069538E">
              <w:rPr>
                <w:szCs w:val="24"/>
              </w:rPr>
              <w:t xml:space="preserve">ou matériels </w:t>
            </w:r>
            <w:r w:rsidRPr="0069538E">
              <w:rPr>
                <w:szCs w:val="24"/>
              </w:rPr>
              <w:t xml:space="preserve">figurant dans </w:t>
            </w:r>
            <w:r w:rsidR="00351BC0" w:rsidRPr="0069538E">
              <w:rPr>
                <w:szCs w:val="24"/>
              </w:rPr>
              <w:t>la Soumission</w:t>
            </w:r>
            <w:r w:rsidRPr="0069538E">
              <w:rPr>
                <w:szCs w:val="24"/>
              </w:rPr>
              <w:t>.</w:t>
            </w:r>
          </w:p>
          <w:p w14:paraId="385BE04B" w14:textId="77777777" w:rsidR="00113D64" w:rsidRPr="0069538E" w:rsidRDefault="006759AA" w:rsidP="00113D64">
            <w:pPr>
              <w:overflowPunct w:val="0"/>
              <w:spacing w:before="120" w:after="120"/>
              <w:ind w:left="540" w:right="36" w:hanging="540"/>
              <w:textAlignment w:val="baseline"/>
              <w:rPr>
                <w:szCs w:val="24"/>
                <w:lang w:eastAsia="en-US"/>
              </w:rPr>
            </w:pPr>
            <w:r w:rsidRPr="0069538E">
              <w:rPr>
                <w:szCs w:val="24"/>
              </w:rPr>
              <w:t>9.2</w:t>
            </w:r>
            <w:r w:rsidRPr="0069538E">
              <w:rPr>
                <w:szCs w:val="24"/>
              </w:rPr>
              <w:tab/>
            </w:r>
            <w:r w:rsidR="00113D64" w:rsidRPr="0069538E">
              <w:rPr>
                <w:szCs w:val="24"/>
                <w:lang w:eastAsia="en-US"/>
              </w:rPr>
              <w:t xml:space="preserve">Le </w:t>
            </w:r>
            <w:r w:rsidR="004A4D5F" w:rsidRPr="0069538E">
              <w:rPr>
                <w:szCs w:val="24"/>
                <w:lang w:eastAsia="en-US"/>
              </w:rPr>
              <w:t xml:space="preserve">Directeur </w:t>
            </w:r>
            <w:r w:rsidR="00113D64" w:rsidRPr="0069538E">
              <w:rPr>
                <w:szCs w:val="24"/>
                <w:lang w:eastAsia="en-US"/>
              </w:rPr>
              <w:t xml:space="preserve">de </w:t>
            </w:r>
            <w:r w:rsidR="004A4D5F" w:rsidRPr="0069538E">
              <w:rPr>
                <w:szCs w:val="24"/>
                <w:lang w:eastAsia="en-US"/>
              </w:rPr>
              <w:t>P</w:t>
            </w:r>
            <w:r w:rsidR="00113D64" w:rsidRPr="0069538E">
              <w:rPr>
                <w:szCs w:val="24"/>
                <w:lang w:eastAsia="en-US"/>
              </w:rPr>
              <w:t xml:space="preserve">rojet peut exiger de l’Entrepreneur qu’il retire (ou </w:t>
            </w:r>
            <w:r w:rsidR="004A4D5F" w:rsidRPr="0069538E">
              <w:rPr>
                <w:szCs w:val="24"/>
                <w:lang w:eastAsia="en-US"/>
              </w:rPr>
              <w:t>fasse retirer</w:t>
            </w:r>
            <w:r w:rsidR="00113D64" w:rsidRPr="0069538E">
              <w:rPr>
                <w:szCs w:val="24"/>
                <w:lang w:eastAsia="en-US"/>
              </w:rPr>
              <w:t xml:space="preserve">) toute personne employée  sur le </w:t>
            </w:r>
            <w:r w:rsidR="004A4D5F" w:rsidRPr="0069538E">
              <w:rPr>
                <w:szCs w:val="24"/>
                <w:lang w:eastAsia="en-US"/>
              </w:rPr>
              <w:t>S</w:t>
            </w:r>
            <w:r w:rsidR="00113D64" w:rsidRPr="0069538E">
              <w:rPr>
                <w:szCs w:val="24"/>
                <w:lang w:eastAsia="en-US"/>
              </w:rPr>
              <w:t xml:space="preserve">ite ou </w:t>
            </w:r>
            <w:r w:rsidR="004A4D5F" w:rsidRPr="0069538E">
              <w:rPr>
                <w:szCs w:val="24"/>
                <w:lang w:eastAsia="en-US"/>
              </w:rPr>
              <w:t>sur les travaux</w:t>
            </w:r>
            <w:r w:rsidR="00113D64" w:rsidRPr="0069538E">
              <w:rPr>
                <w:szCs w:val="24"/>
                <w:lang w:eastAsia="en-US"/>
              </w:rPr>
              <w:t xml:space="preserve">, y compris le personnel clé (le cas échéant), qui : </w:t>
            </w:r>
          </w:p>
          <w:p w14:paraId="37B8664D" w14:textId="77777777" w:rsidR="00113D64" w:rsidRPr="0069538E" w:rsidRDefault="00113D64" w:rsidP="0003274A">
            <w:pPr>
              <w:spacing w:before="120" w:after="120"/>
              <w:ind w:left="884" w:hanging="360"/>
              <w:rPr>
                <w:szCs w:val="24"/>
              </w:rPr>
            </w:pPr>
            <w:r w:rsidRPr="0069538E">
              <w:rPr>
                <w:szCs w:val="24"/>
              </w:rPr>
              <w:t>a</w:t>
            </w:r>
            <w:r w:rsidRPr="0069538E">
              <w:rPr>
                <w:sz w:val="22"/>
                <w:szCs w:val="22"/>
              </w:rPr>
              <w:t>)</w:t>
            </w:r>
            <w:r w:rsidRPr="0069538E">
              <w:rPr>
                <w:szCs w:val="24"/>
              </w:rPr>
              <w:t xml:space="preserve"> persiste dans </w:t>
            </w:r>
            <w:r w:rsidR="004A4D5F" w:rsidRPr="0069538E">
              <w:rPr>
                <w:szCs w:val="24"/>
              </w:rPr>
              <w:t xml:space="preserve">l’inconduite ou le </w:t>
            </w:r>
            <w:r w:rsidRPr="0069538E">
              <w:rPr>
                <w:szCs w:val="24"/>
              </w:rPr>
              <w:t>manque</w:t>
            </w:r>
            <w:r w:rsidR="00C87695" w:rsidRPr="0069538E">
              <w:rPr>
                <w:szCs w:val="24"/>
              </w:rPr>
              <w:t xml:space="preserve"> </w:t>
            </w:r>
            <w:r w:rsidRPr="0069538E">
              <w:rPr>
                <w:szCs w:val="24"/>
              </w:rPr>
              <w:t xml:space="preserve">de </w:t>
            </w:r>
            <w:r w:rsidR="004A4D5F" w:rsidRPr="0069538E">
              <w:rPr>
                <w:szCs w:val="24"/>
              </w:rPr>
              <w:t>diligence</w:t>
            </w:r>
            <w:r w:rsidRPr="0069538E">
              <w:rPr>
                <w:szCs w:val="24"/>
              </w:rPr>
              <w:t xml:space="preserve">; </w:t>
            </w:r>
          </w:p>
          <w:p w14:paraId="383975A2" w14:textId="77777777" w:rsidR="00113D64" w:rsidRPr="0069538E" w:rsidRDefault="00113D64" w:rsidP="0003274A">
            <w:pPr>
              <w:spacing w:before="120" w:after="120"/>
              <w:ind w:left="884" w:hanging="360"/>
              <w:rPr>
                <w:szCs w:val="24"/>
              </w:rPr>
            </w:pPr>
            <w:r w:rsidRPr="0069538E">
              <w:rPr>
                <w:szCs w:val="24"/>
              </w:rPr>
              <w:t xml:space="preserve">b) s’acquitte de ses fonctions de manière incompétente ou négligente; </w:t>
            </w:r>
          </w:p>
          <w:p w14:paraId="0F62A3A4" w14:textId="77777777" w:rsidR="00113D64" w:rsidRPr="0069538E" w:rsidRDefault="00113D64" w:rsidP="0003274A">
            <w:pPr>
              <w:spacing w:before="120" w:after="120"/>
              <w:ind w:left="884" w:hanging="360"/>
              <w:rPr>
                <w:szCs w:val="24"/>
                <w:lang w:eastAsia="en-US"/>
              </w:rPr>
            </w:pPr>
            <w:r w:rsidRPr="0069538E">
              <w:rPr>
                <w:szCs w:val="24"/>
                <w:lang w:eastAsia="en-US"/>
              </w:rPr>
              <w:t xml:space="preserve">c) ne se conforme pas aux dispositions du </w:t>
            </w:r>
            <w:r w:rsidR="004A4D5F" w:rsidRPr="0069538E">
              <w:rPr>
                <w:szCs w:val="24"/>
                <w:lang w:eastAsia="en-US"/>
              </w:rPr>
              <w:t>Marché</w:t>
            </w:r>
            <w:r w:rsidRPr="0069538E">
              <w:rPr>
                <w:szCs w:val="24"/>
                <w:lang w:eastAsia="en-US"/>
              </w:rPr>
              <w:t>;</w:t>
            </w:r>
          </w:p>
          <w:p w14:paraId="562C919C" w14:textId="77777777" w:rsidR="00113D64" w:rsidRPr="0069538E" w:rsidRDefault="00113D64" w:rsidP="0003274A">
            <w:pPr>
              <w:spacing w:before="120" w:after="120"/>
              <w:ind w:left="698" w:hanging="180"/>
              <w:rPr>
                <w:szCs w:val="24"/>
              </w:rPr>
            </w:pPr>
            <w:r w:rsidRPr="0069538E">
              <w:rPr>
                <w:szCs w:val="24"/>
              </w:rPr>
              <w:t>d</w:t>
            </w:r>
            <w:r w:rsidR="007A559D" w:rsidRPr="0069538E">
              <w:rPr>
                <w:szCs w:val="24"/>
              </w:rPr>
              <w:t>)</w:t>
            </w:r>
            <w:r w:rsidRPr="0069538E">
              <w:rPr>
                <w:szCs w:val="24"/>
              </w:rPr>
              <w:t xml:space="preserve"> persiste dans </w:t>
            </w:r>
            <w:r w:rsidR="004A4D5F" w:rsidRPr="0069538E">
              <w:rPr>
                <w:szCs w:val="24"/>
              </w:rPr>
              <w:t>une</w:t>
            </w:r>
            <w:r w:rsidRPr="0069538E">
              <w:rPr>
                <w:szCs w:val="24"/>
              </w:rPr>
              <w:t xml:space="preserve"> conduite préjudiciable à la sécurité, à l</w:t>
            </w:r>
            <w:r w:rsidR="004A4D5F" w:rsidRPr="0069538E">
              <w:rPr>
                <w:szCs w:val="24"/>
              </w:rPr>
              <w:t>’hygiène</w:t>
            </w:r>
            <w:r w:rsidRPr="0069538E">
              <w:rPr>
                <w:szCs w:val="24"/>
              </w:rPr>
              <w:t xml:space="preserve"> ou à la protection de l’environnement; </w:t>
            </w:r>
          </w:p>
          <w:p w14:paraId="06DAEF02" w14:textId="77777777" w:rsidR="00113D64" w:rsidRPr="0069538E" w:rsidRDefault="00113D64" w:rsidP="0003274A">
            <w:pPr>
              <w:spacing w:before="120" w:after="120"/>
              <w:ind w:left="698" w:hanging="180"/>
              <w:rPr>
                <w:szCs w:val="24"/>
              </w:rPr>
            </w:pPr>
            <w:r w:rsidRPr="0069538E">
              <w:rPr>
                <w:szCs w:val="24"/>
              </w:rPr>
              <w:t xml:space="preserve">e) est reconnu, sur la base de preuves raisonnables, </w:t>
            </w:r>
            <w:r w:rsidR="004A4D5F" w:rsidRPr="0069538E">
              <w:rPr>
                <w:szCs w:val="24"/>
              </w:rPr>
              <w:t>comme s’étant livré à des actes de</w:t>
            </w:r>
            <w:r w:rsidRPr="0069538E">
              <w:rPr>
                <w:szCs w:val="24"/>
              </w:rPr>
              <w:t xml:space="preserve"> </w:t>
            </w:r>
            <w:r w:rsidR="004A4D5F" w:rsidRPr="0069538E">
              <w:rPr>
                <w:szCs w:val="24"/>
              </w:rPr>
              <w:t>F</w:t>
            </w:r>
            <w:r w:rsidRPr="0069538E">
              <w:rPr>
                <w:szCs w:val="24"/>
              </w:rPr>
              <w:t xml:space="preserve">raude et la </w:t>
            </w:r>
            <w:r w:rsidR="004A4D5F" w:rsidRPr="0069538E">
              <w:rPr>
                <w:szCs w:val="24"/>
              </w:rPr>
              <w:t>C</w:t>
            </w:r>
            <w:r w:rsidRPr="0069538E">
              <w:rPr>
                <w:szCs w:val="24"/>
              </w:rPr>
              <w:t xml:space="preserve">orruption au cours de l’exécution des travaux; </w:t>
            </w:r>
          </w:p>
          <w:p w14:paraId="180FD155" w14:textId="77777777" w:rsidR="00113D64" w:rsidRPr="0069538E" w:rsidRDefault="00113D64" w:rsidP="0003274A">
            <w:pPr>
              <w:spacing w:before="120" w:after="120"/>
              <w:ind w:left="884" w:hanging="360"/>
              <w:rPr>
                <w:szCs w:val="24"/>
              </w:rPr>
            </w:pPr>
            <w:r w:rsidRPr="0069538E">
              <w:rPr>
                <w:szCs w:val="24"/>
              </w:rPr>
              <w:t xml:space="preserve">f) a été recruté </w:t>
            </w:r>
            <w:r w:rsidR="00A913CA" w:rsidRPr="0069538E">
              <w:rPr>
                <w:szCs w:val="24"/>
              </w:rPr>
              <w:t>parmi le</w:t>
            </w:r>
            <w:r w:rsidRPr="0069538E">
              <w:rPr>
                <w:szCs w:val="24"/>
              </w:rPr>
              <w:t xml:space="preserve"> personnel du Maître d</w:t>
            </w:r>
            <w:r w:rsidR="002C61EF" w:rsidRPr="0069538E">
              <w:rPr>
                <w:szCs w:val="24"/>
              </w:rPr>
              <w:t>’</w:t>
            </w:r>
            <w:r w:rsidRPr="0069538E">
              <w:rPr>
                <w:szCs w:val="24"/>
              </w:rPr>
              <w:t xml:space="preserve">Ouvrage; </w:t>
            </w:r>
          </w:p>
          <w:p w14:paraId="31DE66CC" w14:textId="77777777" w:rsidR="00113D64" w:rsidRPr="0069538E" w:rsidRDefault="00113D64" w:rsidP="0003274A">
            <w:pPr>
              <w:spacing w:before="120" w:after="120"/>
              <w:ind w:left="788" w:hanging="264"/>
              <w:rPr>
                <w:szCs w:val="24"/>
              </w:rPr>
            </w:pPr>
            <w:r w:rsidRPr="0069538E">
              <w:rPr>
                <w:szCs w:val="24"/>
              </w:rPr>
              <w:t xml:space="preserve">g) </w:t>
            </w:r>
            <w:r w:rsidR="00A913CA" w:rsidRPr="0069538E">
              <w:rPr>
                <w:szCs w:val="24"/>
              </w:rPr>
              <w:t xml:space="preserve">se comporte de manière non conforme au </w:t>
            </w:r>
            <w:r w:rsidRPr="0069538E">
              <w:rPr>
                <w:szCs w:val="24"/>
              </w:rPr>
              <w:t>Code de Conduite ES du personnel de l’Entrepreneur.</w:t>
            </w:r>
          </w:p>
          <w:p w14:paraId="3C1A6D70" w14:textId="77777777" w:rsidR="00113D64" w:rsidRPr="0069538E" w:rsidRDefault="00113D64" w:rsidP="0003274A">
            <w:pPr>
              <w:spacing w:before="120" w:after="120"/>
              <w:ind w:left="530" w:firstLine="0"/>
              <w:rPr>
                <w:szCs w:val="24"/>
                <w:lang w:eastAsia="en-US"/>
              </w:rPr>
            </w:pPr>
            <w:r w:rsidRPr="0069538E">
              <w:rPr>
                <w:szCs w:val="24"/>
                <w:lang w:eastAsia="en-US"/>
              </w:rPr>
              <w:lastRenderedPageBreak/>
              <w:t>Le cas échéant, l’Entrepreneur doit alors nommer</w:t>
            </w:r>
            <w:r w:rsidR="00C87695" w:rsidRPr="0069538E">
              <w:rPr>
                <w:strike/>
                <w:szCs w:val="24"/>
                <w:lang w:eastAsia="en-US"/>
              </w:rPr>
              <w:t xml:space="preserve"> </w:t>
            </w:r>
            <w:r w:rsidRPr="0069538E">
              <w:rPr>
                <w:szCs w:val="24"/>
                <w:lang w:eastAsia="en-US"/>
              </w:rPr>
              <w:t xml:space="preserve">rapidement (ou </w:t>
            </w:r>
            <w:r w:rsidR="00A913CA" w:rsidRPr="0069538E">
              <w:rPr>
                <w:szCs w:val="24"/>
                <w:lang w:eastAsia="en-US"/>
              </w:rPr>
              <w:t xml:space="preserve">faire </w:t>
            </w:r>
            <w:r w:rsidRPr="0069538E">
              <w:rPr>
                <w:szCs w:val="24"/>
                <w:lang w:eastAsia="en-US"/>
              </w:rPr>
              <w:t>nommer) un remplaçant approprié avec des compétences et une expérience équivalentes.</w:t>
            </w:r>
          </w:p>
          <w:p w14:paraId="5CE5268C" w14:textId="77777777" w:rsidR="00A913CA" w:rsidRPr="0069538E" w:rsidRDefault="00A913CA" w:rsidP="008D26ED">
            <w:pPr>
              <w:overflowPunct w:val="0"/>
              <w:spacing w:before="120" w:after="120"/>
              <w:ind w:left="530" w:right="36" w:firstLine="0"/>
              <w:textAlignment w:val="baseline"/>
              <w:rPr>
                <w:szCs w:val="24"/>
                <w:lang w:eastAsia="en-US"/>
              </w:rPr>
            </w:pPr>
            <w:r w:rsidRPr="0069538E">
              <w:rPr>
                <w:szCs w:val="24"/>
                <w:lang w:eastAsia="en-US"/>
              </w:rPr>
              <w:t xml:space="preserve">Nonobstant l’obligation faite par le  Directeur de Projet de renvoyer ou de faire renvoyer une personne, l’Entrepreneur doit immédiatement prendre des mesures appropriées, en réponse à toute violation énumérées ci-dessus de (a) à (g). Ces mesures immédiates comprennent le retrait (ou de faire retirer) du site ou d’autres endroits où les Travaux sont réalisés, tout personnel de l’Entrepreneur qui s’engage dans les violations  (a), b), (c), (d), (e) ou (g) ci-dessus, ou a été recruté comme indiqué en (f) ci-dessus. </w:t>
            </w:r>
          </w:p>
          <w:p w14:paraId="5E049FED" w14:textId="77777777" w:rsidR="00113D64" w:rsidRPr="0069538E" w:rsidRDefault="00D15F8F" w:rsidP="0003274A">
            <w:pPr>
              <w:overflowPunct w:val="0"/>
              <w:spacing w:before="120" w:after="120"/>
              <w:ind w:left="540" w:right="36" w:hanging="540"/>
              <w:textAlignment w:val="baseline"/>
              <w:rPr>
                <w:szCs w:val="24"/>
                <w:lang w:eastAsia="en-US"/>
              </w:rPr>
            </w:pPr>
            <w:r w:rsidRPr="0069538E">
              <w:rPr>
                <w:szCs w:val="24"/>
                <w:lang w:eastAsia="en-US"/>
              </w:rPr>
              <w:t xml:space="preserve">9.3 </w:t>
            </w:r>
            <w:r w:rsidR="00113D64" w:rsidRPr="0069538E">
              <w:rPr>
                <w:szCs w:val="24"/>
                <w:lang w:eastAsia="en-US"/>
              </w:rPr>
              <w:t>L’</w:t>
            </w:r>
            <w:r w:rsidRPr="0069538E">
              <w:rPr>
                <w:szCs w:val="24"/>
                <w:lang w:eastAsia="en-US"/>
              </w:rPr>
              <w:t>E</w:t>
            </w:r>
            <w:r w:rsidR="00113D64" w:rsidRPr="0069538E">
              <w:rPr>
                <w:szCs w:val="24"/>
                <w:lang w:eastAsia="en-US"/>
              </w:rPr>
              <w:t>ntrepreneur</w:t>
            </w:r>
            <w:r w:rsidR="00A913CA" w:rsidRPr="0069538E">
              <w:rPr>
                <w:szCs w:val="24"/>
                <w:lang w:eastAsia="en-US"/>
              </w:rPr>
              <w:t xml:space="preserve"> doit</w:t>
            </w:r>
            <w:r w:rsidR="00113D64" w:rsidRPr="0069538E">
              <w:rPr>
                <w:szCs w:val="24"/>
                <w:lang w:eastAsia="en-US"/>
              </w:rPr>
              <w:t xml:space="preserve"> prend</w:t>
            </w:r>
            <w:r w:rsidR="00A913CA" w:rsidRPr="0069538E">
              <w:rPr>
                <w:szCs w:val="24"/>
                <w:lang w:eastAsia="en-US"/>
              </w:rPr>
              <w:t>re</w:t>
            </w:r>
            <w:r w:rsidR="00113D64" w:rsidRPr="0069538E">
              <w:rPr>
                <w:szCs w:val="24"/>
                <w:lang w:eastAsia="en-US"/>
              </w:rPr>
              <w:t xml:space="preserve"> toutes les mesures de sécurité nécessaires pour éviter que des incidents et des blessures ne soient subis par un tiers, </w:t>
            </w:r>
            <w:r w:rsidR="00A913CA" w:rsidRPr="0069538E">
              <w:rPr>
                <w:szCs w:val="24"/>
                <w:lang w:eastAsia="en-US"/>
              </w:rPr>
              <w:t xml:space="preserve">du fait de </w:t>
            </w:r>
            <w:r w:rsidR="00113D64" w:rsidRPr="0069538E">
              <w:rPr>
                <w:szCs w:val="24"/>
                <w:lang w:eastAsia="en-US"/>
              </w:rPr>
              <w:t>l’utilisation, le cas échéant, d’équipement sur la voie publique ou d’autre</w:t>
            </w:r>
            <w:r w:rsidRPr="0069538E">
              <w:rPr>
                <w:szCs w:val="24"/>
                <w:lang w:eastAsia="en-US"/>
              </w:rPr>
              <w:t>s infrastructures publiques. L’E</w:t>
            </w:r>
            <w:r w:rsidR="00113D64" w:rsidRPr="0069538E">
              <w:rPr>
                <w:szCs w:val="24"/>
                <w:lang w:eastAsia="en-US"/>
              </w:rPr>
              <w:t xml:space="preserve">ntrepreneur doit surveiller les incidents et les accidents </w:t>
            </w:r>
            <w:r w:rsidR="00A913CA" w:rsidRPr="0069538E">
              <w:rPr>
                <w:szCs w:val="24"/>
                <w:lang w:eastAsia="en-US"/>
              </w:rPr>
              <w:t xml:space="preserve">liés à la </w:t>
            </w:r>
            <w:r w:rsidR="00113D64" w:rsidRPr="0069538E">
              <w:rPr>
                <w:szCs w:val="24"/>
                <w:lang w:eastAsia="en-US"/>
              </w:rPr>
              <w:t>sécurité routière afin d’identifier les problèmes de sécurité et d’établir et de mettre en œuvre les mesures nécessaires pour les résoudre.</w:t>
            </w:r>
          </w:p>
          <w:p w14:paraId="7278237B" w14:textId="77777777" w:rsidR="00113D64" w:rsidRPr="0069538E" w:rsidRDefault="00D15F8F" w:rsidP="0003274A">
            <w:pPr>
              <w:overflowPunct w:val="0"/>
              <w:spacing w:before="120" w:after="120"/>
              <w:ind w:left="540" w:right="36" w:hanging="540"/>
              <w:textAlignment w:val="baseline"/>
              <w:rPr>
                <w:szCs w:val="24"/>
                <w:lang w:eastAsia="en-US"/>
              </w:rPr>
            </w:pPr>
            <w:r w:rsidRPr="0069538E">
              <w:rPr>
                <w:szCs w:val="24"/>
                <w:lang w:eastAsia="en-US"/>
              </w:rPr>
              <w:t xml:space="preserve">9.4    </w:t>
            </w:r>
            <w:r w:rsidR="007A559D" w:rsidRPr="0069538E">
              <w:rPr>
                <w:szCs w:val="24"/>
                <w:lang w:eastAsia="en-US"/>
              </w:rPr>
              <w:t>Main d’Œuvre</w:t>
            </w:r>
          </w:p>
          <w:p w14:paraId="05F62477" w14:textId="77777777" w:rsidR="00113D64" w:rsidRPr="0069538E" w:rsidRDefault="00113D64" w:rsidP="0003274A">
            <w:pPr>
              <w:spacing w:before="120" w:after="120"/>
              <w:ind w:left="608" w:right="-72" w:hanging="608"/>
              <w:rPr>
                <w:szCs w:val="24"/>
              </w:rPr>
            </w:pPr>
            <w:r w:rsidRPr="0069538E">
              <w:rPr>
                <w:szCs w:val="24"/>
              </w:rPr>
              <w:t>9.4.1</w:t>
            </w:r>
            <w:r w:rsidRPr="0069538E">
              <w:rPr>
                <w:sz w:val="14"/>
                <w:szCs w:val="14"/>
              </w:rPr>
              <w:t xml:space="preserve"> </w:t>
            </w:r>
            <w:r w:rsidRPr="0069538E">
              <w:rPr>
                <w:i/>
                <w:iCs/>
                <w:szCs w:val="24"/>
              </w:rPr>
              <w:t>Engagement du personnel et</w:t>
            </w:r>
            <w:r w:rsidR="00D15F8F" w:rsidRPr="0069538E">
              <w:rPr>
                <w:i/>
                <w:iCs/>
                <w:szCs w:val="24"/>
              </w:rPr>
              <w:t xml:space="preserve"> de la main d’</w:t>
            </w:r>
            <w:r w:rsidR="00C07290" w:rsidRPr="0069538E">
              <w:rPr>
                <w:i/>
                <w:iCs/>
                <w:szCs w:val="24"/>
              </w:rPr>
              <w:t>œuvre</w:t>
            </w:r>
            <w:r w:rsidRPr="0069538E">
              <w:rPr>
                <w:i/>
                <w:iCs/>
                <w:szCs w:val="24"/>
              </w:rPr>
              <w:t xml:space="preserve">. </w:t>
            </w:r>
            <w:r w:rsidR="00D15F8F" w:rsidRPr="0069538E">
              <w:rPr>
                <w:szCs w:val="24"/>
              </w:rPr>
              <w:t>L’E</w:t>
            </w:r>
            <w:r w:rsidRPr="0069538E">
              <w:rPr>
                <w:szCs w:val="24"/>
              </w:rPr>
              <w:t xml:space="preserve">ntrepreneur doit fournir et employer sur le site pour l’exécution des travaux une main-d’œuvre qualifiée, semi-qualifiée et non qualifiée nécessaire à l’exécution </w:t>
            </w:r>
            <w:r w:rsidR="006B34D1" w:rsidRPr="0069538E">
              <w:rPr>
                <w:szCs w:val="24"/>
              </w:rPr>
              <w:t>du Marché dans les conditions de qualité et de délai prévues.</w:t>
            </w:r>
            <w:r w:rsidR="00D15F8F" w:rsidRPr="0069538E">
              <w:rPr>
                <w:szCs w:val="24"/>
              </w:rPr>
              <w:t xml:space="preserve"> L’E</w:t>
            </w:r>
            <w:r w:rsidRPr="0069538E">
              <w:rPr>
                <w:szCs w:val="24"/>
              </w:rPr>
              <w:t>ntrepreneur est encouragé, dans la mesure du possible et raisonnable, à employer du personnel et d</w:t>
            </w:r>
            <w:r w:rsidR="00D15F8F" w:rsidRPr="0069538E">
              <w:rPr>
                <w:szCs w:val="24"/>
              </w:rPr>
              <w:t>e la main d’</w:t>
            </w:r>
            <w:r w:rsidR="002C61EF" w:rsidRPr="0069538E">
              <w:rPr>
                <w:szCs w:val="24"/>
              </w:rPr>
              <w:t>œuvre</w:t>
            </w:r>
            <w:r w:rsidRPr="0069538E">
              <w:rPr>
                <w:szCs w:val="24"/>
              </w:rPr>
              <w:t xml:space="preserve"> </w:t>
            </w:r>
            <w:r w:rsidR="006B34D1" w:rsidRPr="0069538E">
              <w:rPr>
                <w:szCs w:val="24"/>
              </w:rPr>
              <w:t>disposant des</w:t>
            </w:r>
            <w:r w:rsidRPr="0069538E">
              <w:rPr>
                <w:szCs w:val="24"/>
              </w:rPr>
              <w:t xml:space="preserve"> qualifications et </w:t>
            </w:r>
            <w:r w:rsidR="006B34D1" w:rsidRPr="0069538E">
              <w:rPr>
                <w:szCs w:val="24"/>
              </w:rPr>
              <w:t xml:space="preserve">de </w:t>
            </w:r>
            <w:r w:rsidRPr="0069538E">
              <w:rPr>
                <w:szCs w:val="24"/>
              </w:rPr>
              <w:t>l’expérience appropriées provenant d</w:t>
            </w:r>
            <w:r w:rsidR="006B34D1" w:rsidRPr="0069538E">
              <w:rPr>
                <w:szCs w:val="24"/>
              </w:rPr>
              <w:t>u pays du Maître d’Ouvrage</w:t>
            </w:r>
            <w:r w:rsidRPr="0069538E">
              <w:rPr>
                <w:szCs w:val="24"/>
              </w:rPr>
              <w:t>.</w:t>
            </w:r>
          </w:p>
          <w:p w14:paraId="4EE1A998" w14:textId="77777777" w:rsidR="00113D64" w:rsidRPr="0069538E" w:rsidRDefault="00113D64" w:rsidP="0003274A">
            <w:pPr>
              <w:spacing w:before="120" w:after="120"/>
              <w:ind w:left="608" w:right="-72" w:firstLine="0"/>
              <w:rPr>
                <w:szCs w:val="24"/>
              </w:rPr>
            </w:pPr>
            <w:r w:rsidRPr="0069538E">
              <w:rPr>
                <w:szCs w:val="24"/>
              </w:rPr>
              <w:t xml:space="preserve">Sauf indication contraire dans le </w:t>
            </w:r>
            <w:r w:rsidR="00A913CA" w:rsidRPr="0069538E">
              <w:rPr>
                <w:szCs w:val="24"/>
              </w:rPr>
              <w:t>Marché</w:t>
            </w:r>
            <w:r w:rsidRPr="0069538E">
              <w:rPr>
                <w:szCs w:val="24"/>
              </w:rPr>
              <w:t>, l’</w:t>
            </w:r>
            <w:r w:rsidR="00A913CA" w:rsidRPr="0069538E">
              <w:rPr>
                <w:szCs w:val="24"/>
              </w:rPr>
              <w:t>E</w:t>
            </w:r>
            <w:r w:rsidRPr="0069538E">
              <w:rPr>
                <w:szCs w:val="24"/>
              </w:rPr>
              <w:t xml:space="preserve">ntrepreneur est responsable du recrutement, du transport, de l’hébergement et des installations de bien-être </w:t>
            </w:r>
            <w:r w:rsidR="006B34D1" w:rsidRPr="0069538E">
              <w:rPr>
                <w:szCs w:val="24"/>
              </w:rPr>
              <w:t>du personnel de l’Entrepreneur</w:t>
            </w:r>
            <w:r w:rsidR="00CB6C2B" w:rsidRPr="0069538E">
              <w:rPr>
                <w:szCs w:val="24"/>
              </w:rPr>
              <w:t xml:space="preserve"> </w:t>
            </w:r>
            <w:r w:rsidRPr="0069538E">
              <w:rPr>
                <w:szCs w:val="24"/>
              </w:rPr>
              <w:t>conformément à la sous-clause 9</w:t>
            </w:r>
            <w:r w:rsidR="00A913CA" w:rsidRPr="0069538E">
              <w:rPr>
                <w:szCs w:val="24"/>
              </w:rPr>
              <w:t>.4.6</w:t>
            </w:r>
            <w:r w:rsidRPr="0069538E">
              <w:rPr>
                <w:szCs w:val="24"/>
              </w:rPr>
              <w:t xml:space="preserve"> du </w:t>
            </w:r>
            <w:r w:rsidR="00C87695" w:rsidRPr="0069538E">
              <w:rPr>
                <w:szCs w:val="24"/>
              </w:rPr>
              <w:t>CCAG</w:t>
            </w:r>
            <w:r w:rsidRPr="0069538E">
              <w:rPr>
                <w:szCs w:val="24"/>
              </w:rPr>
              <w:t xml:space="preserve">, et pour tous les paiements en rapport avec cela. </w:t>
            </w:r>
          </w:p>
          <w:p w14:paraId="4234072F" w14:textId="77777777" w:rsidR="00113D64" w:rsidRPr="0069538E" w:rsidRDefault="00113D64" w:rsidP="0003274A">
            <w:pPr>
              <w:spacing w:before="120" w:after="120"/>
              <w:ind w:left="608" w:right="-72" w:firstLine="0"/>
              <w:rPr>
                <w:szCs w:val="24"/>
                <w:lang w:eastAsia="en-US"/>
              </w:rPr>
            </w:pPr>
            <w:r w:rsidRPr="0069538E">
              <w:rPr>
                <w:szCs w:val="24"/>
                <w:lang w:eastAsia="en-US"/>
              </w:rPr>
              <w:t>L’</w:t>
            </w:r>
            <w:r w:rsidR="002C61EF" w:rsidRPr="0069538E">
              <w:rPr>
                <w:szCs w:val="24"/>
                <w:lang w:eastAsia="en-US"/>
              </w:rPr>
              <w:t>E</w:t>
            </w:r>
            <w:r w:rsidRPr="0069538E">
              <w:rPr>
                <w:szCs w:val="24"/>
                <w:lang w:eastAsia="en-US"/>
              </w:rPr>
              <w:t>ntrepreneur doit fournir au personnel de l’</w:t>
            </w:r>
            <w:r w:rsidR="00CB6C2B" w:rsidRPr="0069538E">
              <w:rPr>
                <w:szCs w:val="24"/>
                <w:lang w:eastAsia="en-US"/>
              </w:rPr>
              <w:t>Entrepreneur</w:t>
            </w:r>
            <w:r w:rsidRPr="0069538E">
              <w:rPr>
                <w:szCs w:val="24"/>
                <w:lang w:eastAsia="en-US"/>
              </w:rPr>
              <w:t xml:space="preserve"> </w:t>
            </w:r>
            <w:r w:rsidR="002C61EF" w:rsidRPr="0069538E">
              <w:rPr>
                <w:szCs w:val="24"/>
                <w:lang w:eastAsia="en-US"/>
              </w:rPr>
              <w:t xml:space="preserve"> </w:t>
            </w:r>
            <w:r w:rsidRPr="0069538E">
              <w:rPr>
                <w:szCs w:val="24"/>
                <w:lang w:eastAsia="en-US"/>
              </w:rPr>
              <w:t xml:space="preserve">des renseignements et </w:t>
            </w:r>
            <w:r w:rsidR="00CB6C2B" w:rsidRPr="0069538E">
              <w:rPr>
                <w:szCs w:val="24"/>
                <w:lang w:eastAsia="en-US"/>
              </w:rPr>
              <w:t>une documentation</w:t>
            </w:r>
            <w:r w:rsidRPr="0069538E">
              <w:rPr>
                <w:szCs w:val="24"/>
                <w:lang w:eastAsia="en-US"/>
              </w:rPr>
              <w:t xml:space="preserve"> clairs et compréhensibles quant à ses conditions d’emploi. </w:t>
            </w:r>
            <w:r w:rsidR="00D15F8F" w:rsidRPr="0069538E">
              <w:rPr>
                <w:szCs w:val="24"/>
                <w:lang w:eastAsia="en-US"/>
              </w:rPr>
              <w:t xml:space="preserve"> </w:t>
            </w:r>
            <w:r w:rsidRPr="0069538E">
              <w:rPr>
                <w:szCs w:val="24"/>
                <w:lang w:eastAsia="en-US"/>
              </w:rPr>
              <w:t xml:space="preserve">Les informations et </w:t>
            </w:r>
            <w:r w:rsidR="00CB6C2B" w:rsidRPr="0069538E">
              <w:rPr>
                <w:szCs w:val="24"/>
                <w:lang w:eastAsia="en-US"/>
              </w:rPr>
              <w:t xml:space="preserve">la </w:t>
            </w:r>
            <w:r w:rsidRPr="0069538E">
              <w:rPr>
                <w:szCs w:val="24"/>
                <w:lang w:eastAsia="en-US"/>
              </w:rPr>
              <w:t>document</w:t>
            </w:r>
            <w:r w:rsidR="00CB6C2B" w:rsidRPr="0069538E">
              <w:rPr>
                <w:szCs w:val="24"/>
                <w:lang w:eastAsia="en-US"/>
              </w:rPr>
              <w:t>ation</w:t>
            </w:r>
            <w:r w:rsidRPr="0069538E">
              <w:rPr>
                <w:szCs w:val="24"/>
                <w:lang w:eastAsia="en-US"/>
              </w:rPr>
              <w:t xml:space="preserve"> doivent </w:t>
            </w:r>
            <w:r w:rsidR="00CB6C2B" w:rsidRPr="0069538E">
              <w:rPr>
                <w:szCs w:val="24"/>
                <w:lang w:eastAsia="en-US"/>
              </w:rPr>
              <w:t xml:space="preserve">présenter </w:t>
            </w:r>
            <w:r w:rsidRPr="0069538E">
              <w:rPr>
                <w:szCs w:val="24"/>
                <w:lang w:eastAsia="en-US"/>
              </w:rPr>
              <w:t>le</w:t>
            </w:r>
            <w:r w:rsidR="00D15F8F" w:rsidRPr="0069538E">
              <w:rPr>
                <w:szCs w:val="24"/>
                <w:lang w:eastAsia="en-US"/>
              </w:rPr>
              <w:t xml:space="preserve">s droits </w:t>
            </w:r>
            <w:r w:rsidR="00CB6C2B" w:rsidRPr="0069538E">
              <w:rPr>
                <w:szCs w:val="24"/>
                <w:lang w:eastAsia="en-US"/>
              </w:rPr>
              <w:t xml:space="preserve">du personnel </w:t>
            </w:r>
            <w:r w:rsidR="00D15F8F" w:rsidRPr="0069538E">
              <w:rPr>
                <w:szCs w:val="24"/>
                <w:lang w:eastAsia="en-US"/>
              </w:rPr>
              <w:t>en vertu de</w:t>
            </w:r>
            <w:r w:rsidR="00CB6C2B" w:rsidRPr="0069538E">
              <w:rPr>
                <w:szCs w:val="24"/>
                <w:lang w:eastAsia="en-US"/>
              </w:rPr>
              <w:t xml:space="preserve"> la législation  </w:t>
            </w:r>
            <w:r w:rsidR="00D15F8F" w:rsidRPr="0069538E">
              <w:rPr>
                <w:szCs w:val="24"/>
                <w:lang w:eastAsia="en-US"/>
              </w:rPr>
              <w:t xml:space="preserve"> de </w:t>
            </w:r>
            <w:r w:rsidRPr="0069538E">
              <w:rPr>
                <w:szCs w:val="24"/>
                <w:lang w:eastAsia="en-US"/>
              </w:rPr>
              <w:t>travail pertinent</w:t>
            </w:r>
            <w:r w:rsidR="00CB6C2B" w:rsidRPr="0069538E">
              <w:rPr>
                <w:szCs w:val="24"/>
                <w:lang w:eastAsia="en-US"/>
              </w:rPr>
              <w:t>e,</w:t>
            </w:r>
            <w:r w:rsidRPr="0069538E">
              <w:rPr>
                <w:szCs w:val="24"/>
                <w:lang w:eastAsia="en-US"/>
              </w:rPr>
              <w:t xml:space="preserve"> applicable au personnel de l’</w:t>
            </w:r>
            <w:r w:rsidR="00D15F8F" w:rsidRPr="0069538E">
              <w:rPr>
                <w:szCs w:val="24"/>
                <w:lang w:eastAsia="en-US"/>
              </w:rPr>
              <w:t>E</w:t>
            </w:r>
            <w:r w:rsidRPr="0069538E">
              <w:rPr>
                <w:szCs w:val="24"/>
                <w:lang w:eastAsia="en-US"/>
              </w:rPr>
              <w:t xml:space="preserve">ntrepreneur (qui inclura toutes les conventions collectives applicables), y compris leurs droits liés aux heures de travail, aux salaires, aux heures supplémentaires, </w:t>
            </w:r>
            <w:r w:rsidR="00CB6C2B" w:rsidRPr="0069538E">
              <w:rPr>
                <w:szCs w:val="24"/>
                <w:lang w:eastAsia="en-US"/>
              </w:rPr>
              <w:t xml:space="preserve">aux </w:t>
            </w:r>
            <w:r w:rsidRPr="0069538E">
              <w:rPr>
                <w:szCs w:val="24"/>
                <w:lang w:eastAsia="en-US"/>
              </w:rPr>
              <w:t>indemnisation</w:t>
            </w:r>
            <w:r w:rsidR="00CB6C2B" w:rsidRPr="0069538E">
              <w:rPr>
                <w:szCs w:val="24"/>
                <w:lang w:eastAsia="en-US"/>
              </w:rPr>
              <w:t>s</w:t>
            </w:r>
            <w:r w:rsidRPr="0069538E">
              <w:rPr>
                <w:szCs w:val="24"/>
                <w:lang w:eastAsia="en-US"/>
              </w:rPr>
              <w:t xml:space="preserve"> et avantages sociaux, ainsi que ceux découlant </w:t>
            </w:r>
            <w:r w:rsidRPr="0069538E">
              <w:rPr>
                <w:szCs w:val="24"/>
                <w:lang w:eastAsia="en-US"/>
              </w:rPr>
              <w:lastRenderedPageBreak/>
              <w:t xml:space="preserve">de toute exigence dans le </w:t>
            </w:r>
            <w:r w:rsidR="00CB6C2B" w:rsidRPr="0069538E">
              <w:rPr>
                <w:szCs w:val="24"/>
                <w:lang w:eastAsia="en-US"/>
              </w:rPr>
              <w:t>Marché</w:t>
            </w:r>
            <w:r w:rsidRPr="0069538E">
              <w:rPr>
                <w:szCs w:val="24"/>
                <w:lang w:eastAsia="en-US"/>
              </w:rPr>
              <w:t>. Le personnel de l’</w:t>
            </w:r>
            <w:r w:rsidR="00D15F8F" w:rsidRPr="0069538E">
              <w:rPr>
                <w:szCs w:val="24"/>
                <w:lang w:eastAsia="en-US"/>
              </w:rPr>
              <w:t>E</w:t>
            </w:r>
            <w:r w:rsidRPr="0069538E">
              <w:rPr>
                <w:szCs w:val="24"/>
                <w:lang w:eastAsia="en-US"/>
              </w:rPr>
              <w:t xml:space="preserve">ntrepreneur </w:t>
            </w:r>
            <w:r w:rsidR="00D15F8F" w:rsidRPr="0069538E">
              <w:rPr>
                <w:szCs w:val="24"/>
                <w:lang w:eastAsia="en-US"/>
              </w:rPr>
              <w:t xml:space="preserve">doit être </w:t>
            </w:r>
            <w:r w:rsidRPr="0069538E">
              <w:rPr>
                <w:szCs w:val="24"/>
                <w:lang w:eastAsia="en-US"/>
              </w:rPr>
              <w:t xml:space="preserve">informé lorsque des changements importants à </w:t>
            </w:r>
            <w:r w:rsidR="00FF7219" w:rsidRPr="0069538E">
              <w:rPr>
                <w:szCs w:val="24"/>
                <w:lang w:eastAsia="en-US"/>
              </w:rPr>
              <w:t>c</w:t>
            </w:r>
            <w:r w:rsidRPr="0069538E">
              <w:rPr>
                <w:szCs w:val="24"/>
                <w:lang w:eastAsia="en-US"/>
              </w:rPr>
              <w:t>es conditions d’emploi se produisent.</w:t>
            </w:r>
          </w:p>
          <w:p w14:paraId="61045D2E" w14:textId="77777777" w:rsidR="00113D64" w:rsidRPr="0069538E" w:rsidRDefault="00113D64" w:rsidP="0003274A">
            <w:pPr>
              <w:spacing w:before="120" w:after="120"/>
              <w:ind w:left="720" w:right="-72" w:hanging="720"/>
              <w:rPr>
                <w:szCs w:val="24"/>
              </w:rPr>
            </w:pPr>
            <w:r w:rsidRPr="0069538E">
              <w:rPr>
                <w:sz w:val="20"/>
              </w:rPr>
              <w:t>9.4.2</w:t>
            </w:r>
            <w:r w:rsidRPr="0069538E">
              <w:rPr>
                <w:sz w:val="14"/>
                <w:szCs w:val="14"/>
              </w:rPr>
              <w:t xml:space="preserve"> </w:t>
            </w:r>
            <w:r w:rsidRPr="0069538E">
              <w:rPr>
                <w:i/>
                <w:iCs/>
                <w:szCs w:val="24"/>
              </w:rPr>
              <w:t xml:space="preserve">Conditions de </w:t>
            </w:r>
            <w:r w:rsidR="00FF7219" w:rsidRPr="0069538E">
              <w:rPr>
                <w:i/>
                <w:iCs/>
                <w:szCs w:val="24"/>
              </w:rPr>
              <w:t>T</w:t>
            </w:r>
            <w:r w:rsidRPr="0069538E">
              <w:rPr>
                <w:i/>
                <w:iCs/>
                <w:szCs w:val="24"/>
              </w:rPr>
              <w:t xml:space="preserve">ravail. </w:t>
            </w:r>
            <w:r w:rsidRPr="0069538E">
              <w:rPr>
                <w:szCs w:val="24"/>
              </w:rPr>
              <w:t>L’</w:t>
            </w:r>
            <w:r w:rsidR="00FF7219" w:rsidRPr="0069538E">
              <w:rPr>
                <w:szCs w:val="24"/>
              </w:rPr>
              <w:t>E</w:t>
            </w:r>
            <w:r w:rsidRPr="0069538E">
              <w:rPr>
                <w:szCs w:val="24"/>
              </w:rPr>
              <w:t>ntrepreneur doit informer le personnel de l’</w:t>
            </w:r>
            <w:r w:rsidR="00A913CA" w:rsidRPr="0069538E">
              <w:rPr>
                <w:szCs w:val="24"/>
              </w:rPr>
              <w:t>E</w:t>
            </w:r>
            <w:r w:rsidRPr="0069538E">
              <w:rPr>
                <w:szCs w:val="24"/>
              </w:rPr>
              <w:t>ntrepr</w:t>
            </w:r>
            <w:r w:rsidR="00CB6C2B" w:rsidRPr="0069538E">
              <w:rPr>
                <w:szCs w:val="24"/>
              </w:rPr>
              <w:t>eneur</w:t>
            </w:r>
            <w:r w:rsidRPr="0069538E">
              <w:rPr>
                <w:szCs w:val="24"/>
              </w:rPr>
              <w:t xml:space="preserve"> au sujet de : </w:t>
            </w:r>
          </w:p>
          <w:p w14:paraId="7F779602" w14:textId="77777777" w:rsidR="00113D64" w:rsidRPr="0069538E" w:rsidRDefault="00113D64" w:rsidP="0003274A">
            <w:pPr>
              <w:spacing w:before="120" w:after="120"/>
              <w:ind w:left="968" w:hanging="270"/>
              <w:rPr>
                <w:szCs w:val="24"/>
              </w:rPr>
            </w:pPr>
            <w:r w:rsidRPr="0069538E">
              <w:rPr>
                <w:szCs w:val="24"/>
              </w:rPr>
              <w:t>a) toute d</w:t>
            </w:r>
            <w:r w:rsidR="00FF7219" w:rsidRPr="0069538E">
              <w:rPr>
                <w:szCs w:val="24"/>
              </w:rPr>
              <w:t xml:space="preserve">éduction à leur </w:t>
            </w:r>
            <w:r w:rsidR="00CB6C2B" w:rsidRPr="0069538E">
              <w:rPr>
                <w:szCs w:val="24"/>
              </w:rPr>
              <w:t xml:space="preserve">rémunération </w:t>
            </w:r>
            <w:r w:rsidR="00FF7219" w:rsidRPr="0069538E">
              <w:rPr>
                <w:szCs w:val="24"/>
              </w:rPr>
              <w:t xml:space="preserve"> et </w:t>
            </w:r>
            <w:r w:rsidR="00A05EB1" w:rsidRPr="0069538E">
              <w:rPr>
                <w:szCs w:val="24"/>
              </w:rPr>
              <w:t xml:space="preserve">des </w:t>
            </w:r>
            <w:r w:rsidRPr="0069538E">
              <w:rPr>
                <w:szCs w:val="24"/>
              </w:rPr>
              <w:t>conditions de ces déductions conformément aux lois applicables ou telles qu’indiquées dans le</w:t>
            </w:r>
            <w:r w:rsidR="00FF7219" w:rsidRPr="0069538E">
              <w:rPr>
                <w:szCs w:val="24"/>
              </w:rPr>
              <w:t xml:space="preserve"> </w:t>
            </w:r>
            <w:r w:rsidR="00CB6C2B" w:rsidRPr="0069538E">
              <w:rPr>
                <w:szCs w:val="24"/>
              </w:rPr>
              <w:t>Marché</w:t>
            </w:r>
            <w:r w:rsidR="00FF7219" w:rsidRPr="0069538E">
              <w:rPr>
                <w:szCs w:val="24"/>
              </w:rPr>
              <w:t xml:space="preserve"> ; et </w:t>
            </w:r>
          </w:p>
          <w:p w14:paraId="29C2C4F0" w14:textId="77777777" w:rsidR="00113D64" w:rsidRPr="0069538E" w:rsidRDefault="00113D64" w:rsidP="0003274A">
            <w:pPr>
              <w:spacing w:before="120" w:after="120"/>
              <w:ind w:left="1066" w:hanging="360"/>
              <w:rPr>
                <w:szCs w:val="24"/>
              </w:rPr>
            </w:pPr>
            <w:r w:rsidRPr="0069538E">
              <w:rPr>
                <w:szCs w:val="24"/>
              </w:rPr>
              <w:t>(b) leur responsabilité de payer l’impôt sur le revenu des particuliers dans le pays à l’égard de leurs salaires, indemnités et avantages tels que soumis à l’impôt en vertu des lois du pays</w:t>
            </w:r>
            <w:r w:rsidR="00CB6C2B" w:rsidRPr="0069538E">
              <w:rPr>
                <w:szCs w:val="24"/>
              </w:rPr>
              <w:t>,</w:t>
            </w:r>
            <w:r w:rsidRPr="0069538E">
              <w:rPr>
                <w:szCs w:val="24"/>
              </w:rPr>
              <w:t xml:space="preserve"> en vigueur</w:t>
            </w:r>
            <w:r w:rsidR="00A913CA" w:rsidRPr="0069538E">
              <w:rPr>
                <w:szCs w:val="24"/>
              </w:rPr>
              <w:t xml:space="preserve"> à ce</w:t>
            </w:r>
            <w:r w:rsidR="00FF7219" w:rsidRPr="0069538E">
              <w:rPr>
                <w:szCs w:val="24"/>
              </w:rPr>
              <w:t xml:space="preserve"> moment</w:t>
            </w:r>
            <w:r w:rsidRPr="0069538E">
              <w:rPr>
                <w:szCs w:val="24"/>
              </w:rPr>
              <w:t xml:space="preserve">. </w:t>
            </w:r>
          </w:p>
          <w:p w14:paraId="3009E88E" w14:textId="77777777" w:rsidR="00113D64" w:rsidRPr="0069538E" w:rsidRDefault="00113D64" w:rsidP="0003274A">
            <w:pPr>
              <w:spacing w:before="120" w:after="120"/>
              <w:ind w:left="710" w:firstLine="0"/>
              <w:rPr>
                <w:szCs w:val="24"/>
                <w:lang w:eastAsia="en-US"/>
              </w:rPr>
            </w:pPr>
            <w:r w:rsidRPr="0069538E">
              <w:rPr>
                <w:szCs w:val="24"/>
                <w:lang w:eastAsia="en-US"/>
              </w:rPr>
              <w:t>L’</w:t>
            </w:r>
            <w:r w:rsidR="00C87695" w:rsidRPr="0069538E">
              <w:rPr>
                <w:szCs w:val="24"/>
                <w:lang w:eastAsia="en-US"/>
              </w:rPr>
              <w:t>E</w:t>
            </w:r>
            <w:r w:rsidRPr="0069538E">
              <w:rPr>
                <w:szCs w:val="24"/>
                <w:lang w:eastAsia="en-US"/>
              </w:rPr>
              <w:t xml:space="preserve">ntrepreneur s’acquitte de ces obligations en ce qui concerne les déductions qui peuvent lui être imposées par ces lois. </w:t>
            </w:r>
          </w:p>
          <w:p w14:paraId="072B605D" w14:textId="77777777" w:rsidR="00113D64" w:rsidRPr="0069538E" w:rsidRDefault="00113D64" w:rsidP="0003274A">
            <w:pPr>
              <w:spacing w:before="120" w:after="120"/>
              <w:ind w:left="710" w:firstLine="0"/>
              <w:rPr>
                <w:szCs w:val="24"/>
                <w:lang w:eastAsia="en-US"/>
              </w:rPr>
            </w:pPr>
            <w:r w:rsidRPr="0069538E">
              <w:rPr>
                <w:szCs w:val="24"/>
                <w:lang w:eastAsia="en-US"/>
              </w:rPr>
              <w:t xml:space="preserve">Lorsque les lois applicables l’exigent ou, comme l’indique le </w:t>
            </w:r>
            <w:r w:rsidR="00CB6C2B" w:rsidRPr="0069538E">
              <w:rPr>
                <w:szCs w:val="24"/>
                <w:lang w:eastAsia="en-US"/>
              </w:rPr>
              <w:t>Marché</w:t>
            </w:r>
            <w:r w:rsidRPr="0069538E">
              <w:rPr>
                <w:szCs w:val="24"/>
                <w:lang w:eastAsia="en-US"/>
              </w:rPr>
              <w:t>, l’</w:t>
            </w:r>
            <w:r w:rsidR="00FF7219" w:rsidRPr="0069538E">
              <w:rPr>
                <w:szCs w:val="24"/>
                <w:lang w:eastAsia="en-US"/>
              </w:rPr>
              <w:t>E</w:t>
            </w:r>
            <w:r w:rsidRPr="0069538E">
              <w:rPr>
                <w:szCs w:val="24"/>
                <w:lang w:eastAsia="en-US"/>
              </w:rPr>
              <w:t xml:space="preserve">ntrepreneur doit fournir en temps opportun </w:t>
            </w:r>
            <w:r w:rsidR="00FF7219" w:rsidRPr="0069538E">
              <w:rPr>
                <w:szCs w:val="24"/>
                <w:lang w:eastAsia="en-US"/>
              </w:rPr>
              <w:t xml:space="preserve">au </w:t>
            </w:r>
            <w:r w:rsidRPr="0069538E">
              <w:rPr>
                <w:szCs w:val="24"/>
                <w:lang w:eastAsia="en-US"/>
              </w:rPr>
              <w:t>personnel de l’</w:t>
            </w:r>
            <w:r w:rsidR="00CB6C2B" w:rsidRPr="0069538E">
              <w:rPr>
                <w:szCs w:val="24"/>
                <w:lang w:eastAsia="en-US"/>
              </w:rPr>
              <w:t>Entrepreneur</w:t>
            </w:r>
            <w:r w:rsidRPr="0069538E">
              <w:rPr>
                <w:szCs w:val="24"/>
                <w:lang w:eastAsia="en-US"/>
              </w:rPr>
              <w:t xml:space="preserve"> concernant la cessation d’emploi et les détai</w:t>
            </w:r>
            <w:r w:rsidR="00FF7219" w:rsidRPr="0069538E">
              <w:rPr>
                <w:szCs w:val="24"/>
                <w:lang w:eastAsia="en-US"/>
              </w:rPr>
              <w:t>ls des indemnités de départ. L’E</w:t>
            </w:r>
            <w:r w:rsidRPr="0069538E">
              <w:rPr>
                <w:szCs w:val="24"/>
                <w:lang w:eastAsia="en-US"/>
              </w:rPr>
              <w:t>ntrepreneur doit avoir versé au personnel de l’</w:t>
            </w:r>
            <w:r w:rsidR="00CE73BB" w:rsidRPr="0069538E">
              <w:rPr>
                <w:szCs w:val="24"/>
                <w:lang w:eastAsia="en-US"/>
              </w:rPr>
              <w:t>Entrepreneur</w:t>
            </w:r>
            <w:r w:rsidRPr="0069538E">
              <w:rPr>
                <w:szCs w:val="24"/>
                <w:lang w:eastAsia="en-US"/>
              </w:rPr>
              <w:t xml:space="preserve"> (directement ou le cas échéant à son </w:t>
            </w:r>
            <w:r w:rsidR="00CE73BB" w:rsidRPr="0069538E">
              <w:rPr>
                <w:szCs w:val="24"/>
                <w:lang w:eastAsia="en-US"/>
              </w:rPr>
              <w:t>bénéfice</w:t>
            </w:r>
            <w:r w:rsidRPr="0069538E">
              <w:rPr>
                <w:szCs w:val="24"/>
                <w:lang w:eastAsia="en-US"/>
              </w:rPr>
              <w:t>) tous les salaires et les droits dus, y compris, le cas échéant, les prestations de sécurité sociale et les cotisations de retraite, à l’entrée ou avant la fin de leur engagement ou de leur emploi.</w:t>
            </w:r>
          </w:p>
          <w:p w14:paraId="261C7BEB" w14:textId="77777777" w:rsidR="00113D64" w:rsidRPr="0069538E" w:rsidRDefault="00113D64" w:rsidP="008D26ED">
            <w:pPr>
              <w:spacing w:before="120" w:after="120"/>
              <w:ind w:left="518" w:right="-72" w:hanging="540"/>
              <w:rPr>
                <w:szCs w:val="24"/>
              </w:rPr>
            </w:pPr>
            <w:r w:rsidRPr="0069538E">
              <w:rPr>
                <w:sz w:val="20"/>
              </w:rPr>
              <w:t>9.4.3</w:t>
            </w:r>
            <w:r w:rsidRPr="0069538E">
              <w:rPr>
                <w:sz w:val="14"/>
                <w:szCs w:val="14"/>
              </w:rPr>
              <w:t xml:space="preserve"> </w:t>
            </w:r>
            <w:r w:rsidRPr="0069538E">
              <w:rPr>
                <w:szCs w:val="24"/>
              </w:rPr>
              <w:t>L’</w:t>
            </w:r>
            <w:r w:rsidR="00F50EB9" w:rsidRPr="0069538E">
              <w:rPr>
                <w:szCs w:val="24"/>
              </w:rPr>
              <w:t>E</w:t>
            </w:r>
            <w:r w:rsidRPr="0069538E">
              <w:rPr>
                <w:szCs w:val="24"/>
              </w:rPr>
              <w:t xml:space="preserve">ntrepreneur peut faire venir </w:t>
            </w:r>
            <w:r w:rsidR="00CE73BB" w:rsidRPr="0069538E">
              <w:rPr>
                <w:szCs w:val="24"/>
              </w:rPr>
              <w:t xml:space="preserve">dans le </w:t>
            </w:r>
            <w:r w:rsidRPr="0069538E">
              <w:rPr>
                <w:szCs w:val="24"/>
              </w:rPr>
              <w:t xml:space="preserve">pays </w:t>
            </w:r>
            <w:r w:rsidR="00CE73BB" w:rsidRPr="0069538E">
              <w:rPr>
                <w:szCs w:val="24"/>
              </w:rPr>
              <w:t>du Maître d’Ouvrage le</w:t>
            </w:r>
            <w:r w:rsidRPr="0069538E">
              <w:rPr>
                <w:szCs w:val="24"/>
              </w:rPr>
              <w:t xml:space="preserve"> personnel étranger qui est nécessaire à l’exécution des </w:t>
            </w:r>
            <w:r w:rsidR="00F50EB9" w:rsidRPr="0069538E">
              <w:rPr>
                <w:szCs w:val="24"/>
              </w:rPr>
              <w:t>ouvrages</w:t>
            </w:r>
            <w:r w:rsidRPr="0069538E">
              <w:rPr>
                <w:szCs w:val="24"/>
              </w:rPr>
              <w:t xml:space="preserve"> dans la mesure permise par les lois applicables. L’</w:t>
            </w:r>
            <w:r w:rsidR="00F50EB9" w:rsidRPr="0069538E">
              <w:rPr>
                <w:szCs w:val="24"/>
              </w:rPr>
              <w:t>E</w:t>
            </w:r>
            <w:r w:rsidRPr="0069538E">
              <w:rPr>
                <w:szCs w:val="24"/>
              </w:rPr>
              <w:t>ntrepreneur doit s’assurer que ces membres du personnel reçoivent les visas de résidence et les permis de travail requis. L</w:t>
            </w:r>
            <w:r w:rsidR="00F50EB9" w:rsidRPr="0069538E">
              <w:rPr>
                <w:szCs w:val="24"/>
              </w:rPr>
              <w:t>e Maître d’Ouvrage, si l’E</w:t>
            </w:r>
            <w:r w:rsidRPr="0069538E">
              <w:rPr>
                <w:szCs w:val="24"/>
              </w:rPr>
              <w:t>ntrepreneur le demande, utilisera ses meilleurs efforts en temps opportu</w:t>
            </w:r>
            <w:r w:rsidR="00F50EB9" w:rsidRPr="0069538E">
              <w:rPr>
                <w:szCs w:val="24"/>
              </w:rPr>
              <w:t>n et rapidement pour aider l’E</w:t>
            </w:r>
            <w:r w:rsidRPr="0069538E">
              <w:rPr>
                <w:szCs w:val="24"/>
              </w:rPr>
              <w:t xml:space="preserve">ntrepreneur à obtenir toute autorisation locale, étatique, nationale ou gouvernementale requise pour </w:t>
            </w:r>
            <w:r w:rsidR="00CE73BB" w:rsidRPr="0069538E">
              <w:rPr>
                <w:szCs w:val="24"/>
              </w:rPr>
              <w:t xml:space="preserve">acheminer </w:t>
            </w:r>
            <w:r w:rsidRPr="0069538E">
              <w:rPr>
                <w:szCs w:val="24"/>
              </w:rPr>
              <w:t>l</w:t>
            </w:r>
            <w:r w:rsidR="00F50EB9" w:rsidRPr="0069538E">
              <w:rPr>
                <w:szCs w:val="24"/>
              </w:rPr>
              <w:t xml:space="preserve">e personnel de l’Entrepreneur. </w:t>
            </w:r>
            <w:r w:rsidRPr="0069538E">
              <w:rPr>
                <w:szCs w:val="24"/>
              </w:rPr>
              <w:t xml:space="preserve"> </w:t>
            </w:r>
          </w:p>
          <w:p w14:paraId="2DCABFB0" w14:textId="77777777" w:rsidR="00113D64" w:rsidRPr="0069538E" w:rsidRDefault="00113D64" w:rsidP="0003274A">
            <w:pPr>
              <w:spacing w:before="120" w:after="120"/>
              <w:ind w:left="518" w:right="-72" w:hanging="518"/>
              <w:rPr>
                <w:szCs w:val="24"/>
              </w:rPr>
            </w:pPr>
            <w:r w:rsidRPr="0069538E">
              <w:rPr>
                <w:szCs w:val="24"/>
              </w:rPr>
              <w:t>9.4.4 L’</w:t>
            </w:r>
            <w:r w:rsidR="00F50EB9" w:rsidRPr="0069538E">
              <w:rPr>
                <w:szCs w:val="24"/>
              </w:rPr>
              <w:t>En</w:t>
            </w:r>
            <w:r w:rsidRPr="0069538E">
              <w:rPr>
                <w:szCs w:val="24"/>
              </w:rPr>
              <w:t xml:space="preserve">trepreneur doit, à ses propres frais, fournir les moyens de rapatriement </w:t>
            </w:r>
            <w:r w:rsidR="00F50EB9" w:rsidRPr="0069538E">
              <w:rPr>
                <w:szCs w:val="24"/>
              </w:rPr>
              <w:t xml:space="preserve">au </w:t>
            </w:r>
            <w:r w:rsidRPr="0069538E">
              <w:rPr>
                <w:szCs w:val="24"/>
              </w:rPr>
              <w:t>personnel de l’</w:t>
            </w:r>
            <w:r w:rsidR="00CE73BB" w:rsidRPr="0069538E">
              <w:rPr>
                <w:szCs w:val="24"/>
              </w:rPr>
              <w:t>Entrepreneur</w:t>
            </w:r>
            <w:r w:rsidR="00F50EB9" w:rsidRPr="0069538E">
              <w:rPr>
                <w:szCs w:val="24"/>
              </w:rPr>
              <w:t xml:space="preserve"> employé sur le </w:t>
            </w:r>
            <w:r w:rsidR="00CE73BB" w:rsidRPr="0069538E">
              <w:rPr>
                <w:szCs w:val="24"/>
              </w:rPr>
              <w:t>S</w:t>
            </w:r>
            <w:r w:rsidR="00F50EB9" w:rsidRPr="0069538E">
              <w:rPr>
                <w:szCs w:val="24"/>
              </w:rPr>
              <w:t xml:space="preserve">ite </w:t>
            </w:r>
            <w:r w:rsidRPr="0069538E">
              <w:rPr>
                <w:szCs w:val="24"/>
              </w:rPr>
              <w:t xml:space="preserve"> vers ses différents pays d’origine. Il prévoit également un </w:t>
            </w:r>
            <w:r w:rsidR="00F50EB9" w:rsidRPr="0069538E">
              <w:rPr>
                <w:szCs w:val="24"/>
              </w:rPr>
              <w:t xml:space="preserve">maintien </w:t>
            </w:r>
            <w:r w:rsidRPr="0069538E">
              <w:rPr>
                <w:szCs w:val="24"/>
              </w:rPr>
              <w:t xml:space="preserve">temporaire approprié de toutes ces personnes, </w:t>
            </w:r>
            <w:r w:rsidR="00F50EB9" w:rsidRPr="0069538E">
              <w:rPr>
                <w:szCs w:val="24"/>
              </w:rPr>
              <w:t xml:space="preserve">à compter </w:t>
            </w:r>
            <w:r w:rsidRPr="0069538E">
              <w:rPr>
                <w:szCs w:val="24"/>
              </w:rPr>
              <w:t xml:space="preserve">de la cessation de leur emploi </w:t>
            </w:r>
            <w:r w:rsidR="00F50EB9" w:rsidRPr="0069538E">
              <w:rPr>
                <w:szCs w:val="24"/>
              </w:rPr>
              <w:t>au titre du</w:t>
            </w:r>
            <w:r w:rsidRPr="0069538E">
              <w:rPr>
                <w:szCs w:val="24"/>
              </w:rPr>
              <w:t xml:space="preserve"> </w:t>
            </w:r>
            <w:r w:rsidR="00CE73BB" w:rsidRPr="0069538E">
              <w:rPr>
                <w:szCs w:val="24"/>
              </w:rPr>
              <w:t xml:space="preserve">Marché </w:t>
            </w:r>
            <w:r w:rsidRPr="0069538E">
              <w:rPr>
                <w:szCs w:val="24"/>
              </w:rPr>
              <w:t xml:space="preserve"> jusqu’à la date prévue pour</w:t>
            </w:r>
            <w:r w:rsidR="00F50EB9" w:rsidRPr="0069538E">
              <w:rPr>
                <w:szCs w:val="24"/>
              </w:rPr>
              <w:t xml:space="preserve"> leur départ. Dans le cas où l’E</w:t>
            </w:r>
            <w:r w:rsidRPr="0069538E">
              <w:rPr>
                <w:szCs w:val="24"/>
              </w:rPr>
              <w:t>ntrepreneur ne parv</w:t>
            </w:r>
            <w:r w:rsidR="00F50EB9" w:rsidRPr="0069538E">
              <w:rPr>
                <w:szCs w:val="24"/>
              </w:rPr>
              <w:t>iendrait</w:t>
            </w:r>
            <w:r w:rsidRPr="0069538E">
              <w:rPr>
                <w:szCs w:val="24"/>
              </w:rPr>
              <w:t xml:space="preserve"> pas à fournir de tels moyens de transport et d</w:t>
            </w:r>
            <w:r w:rsidR="00F50EB9" w:rsidRPr="0069538E">
              <w:rPr>
                <w:szCs w:val="24"/>
              </w:rPr>
              <w:t>e maintien</w:t>
            </w:r>
            <w:r w:rsidRPr="0069538E">
              <w:rPr>
                <w:szCs w:val="24"/>
              </w:rPr>
              <w:t xml:space="preserve"> temporaire, l</w:t>
            </w:r>
            <w:r w:rsidR="00F50EB9" w:rsidRPr="0069538E">
              <w:rPr>
                <w:szCs w:val="24"/>
              </w:rPr>
              <w:t>e Maître d’Ouvrage</w:t>
            </w:r>
            <w:r w:rsidRPr="0069538E">
              <w:rPr>
                <w:szCs w:val="24"/>
              </w:rPr>
              <w:t xml:space="preserve"> peut fournir la même </w:t>
            </w:r>
            <w:r w:rsidRPr="0069538E">
              <w:rPr>
                <w:szCs w:val="24"/>
              </w:rPr>
              <w:lastRenderedPageBreak/>
              <w:t>chose à ce personnel et recouvrer le co</w:t>
            </w:r>
            <w:r w:rsidR="00F50EB9" w:rsidRPr="0069538E">
              <w:rPr>
                <w:szCs w:val="24"/>
              </w:rPr>
              <w:t>ût de cette mesure auprès de l’E</w:t>
            </w:r>
            <w:r w:rsidRPr="0069538E">
              <w:rPr>
                <w:szCs w:val="24"/>
              </w:rPr>
              <w:t xml:space="preserve">ntrepreneur. </w:t>
            </w:r>
          </w:p>
          <w:p w14:paraId="56288A31" w14:textId="77777777" w:rsidR="00113D64" w:rsidRPr="0069538E" w:rsidRDefault="00113D64" w:rsidP="008D26ED">
            <w:pPr>
              <w:spacing w:before="120" w:after="120"/>
              <w:ind w:left="518" w:right="-72" w:hanging="540"/>
              <w:rPr>
                <w:szCs w:val="24"/>
              </w:rPr>
            </w:pPr>
            <w:r w:rsidRPr="0069538E">
              <w:rPr>
                <w:szCs w:val="24"/>
              </w:rPr>
              <w:t xml:space="preserve">9.4.5 </w:t>
            </w:r>
            <w:r w:rsidRPr="0069538E">
              <w:rPr>
                <w:i/>
                <w:iCs/>
                <w:szCs w:val="24"/>
              </w:rPr>
              <w:t xml:space="preserve">Conduite désordonnée. </w:t>
            </w:r>
            <w:r w:rsidRPr="0069538E">
              <w:rPr>
                <w:szCs w:val="24"/>
              </w:rPr>
              <w:t>L’</w:t>
            </w:r>
            <w:r w:rsidR="00F50EB9" w:rsidRPr="0069538E">
              <w:rPr>
                <w:szCs w:val="24"/>
              </w:rPr>
              <w:t>E</w:t>
            </w:r>
            <w:r w:rsidRPr="0069538E">
              <w:rPr>
                <w:szCs w:val="24"/>
              </w:rPr>
              <w:t>ntrepreneur doit en tout</w:t>
            </w:r>
            <w:r w:rsidR="00A913CA" w:rsidRPr="0069538E">
              <w:rPr>
                <w:szCs w:val="24"/>
              </w:rPr>
              <w:t>e circonstance</w:t>
            </w:r>
            <w:r w:rsidRPr="0069538E">
              <w:rPr>
                <w:szCs w:val="24"/>
              </w:rPr>
              <w:t xml:space="preserve">, au cours de l’avancement du contrat, faire de son mieux pour prévenir toute conduite ou comportement illégal, émeutier ou désordonné de la part ou </w:t>
            </w:r>
            <w:r w:rsidR="00CE73BB" w:rsidRPr="0069538E">
              <w:rPr>
                <w:szCs w:val="24"/>
              </w:rPr>
              <w:t>du fait</w:t>
            </w:r>
            <w:r w:rsidR="00571808" w:rsidRPr="0069538E">
              <w:rPr>
                <w:szCs w:val="24"/>
              </w:rPr>
              <w:t xml:space="preserve"> du personnel de l’E</w:t>
            </w:r>
            <w:r w:rsidRPr="0069538E">
              <w:rPr>
                <w:szCs w:val="24"/>
              </w:rPr>
              <w:t>ntrepr</w:t>
            </w:r>
            <w:r w:rsidR="00CE73BB" w:rsidRPr="0069538E">
              <w:rPr>
                <w:szCs w:val="24"/>
              </w:rPr>
              <w:t>eneur</w:t>
            </w:r>
            <w:r w:rsidRPr="0069538E">
              <w:rPr>
                <w:szCs w:val="24"/>
              </w:rPr>
              <w:t xml:space="preserve">. </w:t>
            </w:r>
          </w:p>
          <w:p w14:paraId="6C4A7009" w14:textId="77777777" w:rsidR="00113D64" w:rsidRPr="0069538E" w:rsidRDefault="00113D64" w:rsidP="0003274A">
            <w:pPr>
              <w:spacing w:before="120" w:after="120"/>
              <w:ind w:left="518" w:right="-72" w:hanging="540"/>
              <w:rPr>
                <w:szCs w:val="24"/>
              </w:rPr>
            </w:pPr>
            <w:r w:rsidRPr="0069538E">
              <w:rPr>
                <w:szCs w:val="24"/>
              </w:rPr>
              <w:t xml:space="preserve">9.4.6 </w:t>
            </w:r>
            <w:r w:rsidRPr="0069538E">
              <w:rPr>
                <w:i/>
                <w:szCs w:val="24"/>
              </w:rPr>
              <w:t>Installations pour le personnel et l</w:t>
            </w:r>
            <w:r w:rsidR="00966C61" w:rsidRPr="0069538E">
              <w:rPr>
                <w:i/>
                <w:szCs w:val="24"/>
              </w:rPr>
              <w:t>a main d’œuvre</w:t>
            </w:r>
            <w:r w:rsidRPr="0069538E">
              <w:rPr>
                <w:i/>
                <w:iCs/>
                <w:szCs w:val="24"/>
              </w:rPr>
              <w:t xml:space="preserve">. </w:t>
            </w:r>
            <w:r w:rsidRPr="0069538E">
              <w:rPr>
                <w:szCs w:val="24"/>
              </w:rPr>
              <w:t>Sauf indication contraire dans le</w:t>
            </w:r>
            <w:r w:rsidR="00CE73BB" w:rsidRPr="0069538E">
              <w:rPr>
                <w:szCs w:val="24"/>
              </w:rPr>
              <w:t xml:space="preserve"> Marché</w:t>
            </w:r>
            <w:r w:rsidRPr="0069538E">
              <w:rPr>
                <w:szCs w:val="24"/>
              </w:rPr>
              <w:t>, l’</w:t>
            </w:r>
            <w:r w:rsidR="00571808" w:rsidRPr="0069538E">
              <w:rPr>
                <w:szCs w:val="24"/>
              </w:rPr>
              <w:t>E</w:t>
            </w:r>
            <w:r w:rsidRPr="0069538E">
              <w:rPr>
                <w:szCs w:val="24"/>
              </w:rPr>
              <w:t>ntrepreneur doit fournir et entretenir toutes les installations d’hébergement et de bien-être nécessaires au personnel de l’</w:t>
            </w:r>
            <w:r w:rsidR="00CE73BB" w:rsidRPr="0069538E">
              <w:rPr>
                <w:szCs w:val="24"/>
              </w:rPr>
              <w:t>Entrepreneur</w:t>
            </w:r>
            <w:r w:rsidRPr="0069538E">
              <w:rPr>
                <w:szCs w:val="24"/>
              </w:rPr>
              <w:t>. S’il est indiqué</w:t>
            </w:r>
            <w:r w:rsidR="00571808" w:rsidRPr="0069538E">
              <w:rPr>
                <w:szCs w:val="24"/>
              </w:rPr>
              <w:t xml:space="preserve"> dans le </w:t>
            </w:r>
            <w:r w:rsidR="00CE73BB" w:rsidRPr="0069538E">
              <w:rPr>
                <w:szCs w:val="24"/>
              </w:rPr>
              <w:t>Marché</w:t>
            </w:r>
            <w:r w:rsidR="00571808" w:rsidRPr="0069538E">
              <w:rPr>
                <w:szCs w:val="24"/>
              </w:rPr>
              <w:t>, l’E</w:t>
            </w:r>
            <w:r w:rsidRPr="0069538E">
              <w:rPr>
                <w:szCs w:val="24"/>
              </w:rPr>
              <w:t>ntrepreneur doit donner accès ou fournir des services qui répondent aux besoins physiques, sociaux et culturels du personnel de l’</w:t>
            </w:r>
            <w:r w:rsidR="00CE73BB" w:rsidRPr="0069538E">
              <w:rPr>
                <w:szCs w:val="24"/>
              </w:rPr>
              <w:t>Entrepreneur</w:t>
            </w:r>
            <w:r w:rsidR="00571808" w:rsidRPr="0069538E">
              <w:rPr>
                <w:szCs w:val="24"/>
              </w:rPr>
              <w:t>. L’E</w:t>
            </w:r>
            <w:r w:rsidRPr="0069538E">
              <w:rPr>
                <w:szCs w:val="24"/>
              </w:rPr>
              <w:t>ntrepreneur doit également fournir des installations semblables au personnel d</w:t>
            </w:r>
            <w:r w:rsidR="00571808" w:rsidRPr="0069538E">
              <w:rPr>
                <w:szCs w:val="24"/>
              </w:rPr>
              <w:t>u Maître d’Ouvrage</w:t>
            </w:r>
            <w:r w:rsidRPr="0069538E">
              <w:rPr>
                <w:szCs w:val="24"/>
              </w:rPr>
              <w:t xml:space="preserve"> s</w:t>
            </w:r>
            <w:r w:rsidR="00CE73BB" w:rsidRPr="0069538E">
              <w:rPr>
                <w:szCs w:val="24"/>
              </w:rPr>
              <w:t>i</w:t>
            </w:r>
            <w:r w:rsidRPr="0069538E">
              <w:rPr>
                <w:szCs w:val="24"/>
              </w:rPr>
              <w:t xml:space="preserve"> </w:t>
            </w:r>
            <w:r w:rsidR="00571808" w:rsidRPr="0069538E">
              <w:rPr>
                <w:szCs w:val="24"/>
              </w:rPr>
              <w:t xml:space="preserve">ceci </w:t>
            </w:r>
            <w:r w:rsidRPr="0069538E">
              <w:rPr>
                <w:szCs w:val="24"/>
              </w:rPr>
              <w:t xml:space="preserve">est </w:t>
            </w:r>
            <w:r w:rsidR="00571808" w:rsidRPr="0069538E">
              <w:rPr>
                <w:szCs w:val="24"/>
              </w:rPr>
              <w:t>prévu</w:t>
            </w:r>
            <w:r w:rsidRPr="0069538E">
              <w:rPr>
                <w:szCs w:val="24"/>
              </w:rPr>
              <w:t xml:space="preserve"> dans le </w:t>
            </w:r>
            <w:r w:rsidR="00CE73BB" w:rsidRPr="0069538E">
              <w:rPr>
                <w:szCs w:val="24"/>
              </w:rPr>
              <w:t>Marché</w:t>
            </w:r>
            <w:r w:rsidRPr="0069538E">
              <w:rPr>
                <w:szCs w:val="24"/>
              </w:rPr>
              <w:t xml:space="preserve">. </w:t>
            </w:r>
          </w:p>
          <w:p w14:paraId="7EB8FB3B" w14:textId="77777777" w:rsidR="00113D64" w:rsidRPr="0069538E" w:rsidRDefault="00113D64" w:rsidP="0003274A">
            <w:pPr>
              <w:spacing w:before="120" w:after="120"/>
              <w:ind w:left="518" w:right="-72" w:hanging="540"/>
              <w:rPr>
                <w:szCs w:val="24"/>
              </w:rPr>
            </w:pPr>
            <w:r w:rsidRPr="0069538E">
              <w:rPr>
                <w:szCs w:val="24"/>
              </w:rPr>
              <w:t>9.4.7 L’</w:t>
            </w:r>
            <w:r w:rsidR="00571808" w:rsidRPr="0069538E">
              <w:rPr>
                <w:szCs w:val="24"/>
              </w:rPr>
              <w:t>E</w:t>
            </w:r>
            <w:r w:rsidRPr="0069538E">
              <w:rPr>
                <w:szCs w:val="24"/>
              </w:rPr>
              <w:t>ntrepreneur doit, dans toutes les relations avec le personnel de l’</w:t>
            </w:r>
            <w:r w:rsidR="00BA3D6A" w:rsidRPr="0069538E">
              <w:rPr>
                <w:szCs w:val="24"/>
              </w:rPr>
              <w:t>Entrepreneur</w:t>
            </w:r>
            <w:r w:rsidRPr="0069538E">
              <w:rPr>
                <w:szCs w:val="24"/>
              </w:rPr>
              <w:t>, tenir dûment compte de tous les festivals reconnus, des jours fériés officiels, des coutumes religieuses ou autres</w:t>
            </w:r>
            <w:r w:rsidR="00BA3D6A" w:rsidRPr="0069538E">
              <w:rPr>
                <w:szCs w:val="24"/>
              </w:rPr>
              <w:t>,</w:t>
            </w:r>
            <w:r w:rsidRPr="0069538E">
              <w:rPr>
                <w:szCs w:val="24"/>
              </w:rPr>
              <w:t xml:space="preserve"> et de toutes les lois et règlements locaux rel</w:t>
            </w:r>
            <w:r w:rsidR="00571808" w:rsidRPr="0069538E">
              <w:rPr>
                <w:szCs w:val="24"/>
              </w:rPr>
              <w:t>atifs à l’emploi d</w:t>
            </w:r>
            <w:r w:rsidR="00BA3D6A" w:rsidRPr="0069538E">
              <w:rPr>
                <w:szCs w:val="24"/>
              </w:rPr>
              <w:t>e la main d’œuvre</w:t>
            </w:r>
            <w:r w:rsidR="00571808" w:rsidRPr="0069538E">
              <w:rPr>
                <w:szCs w:val="24"/>
              </w:rPr>
              <w:t>.</w:t>
            </w:r>
            <w:r w:rsidR="00BA3D6A" w:rsidRPr="0069538E">
              <w:rPr>
                <w:szCs w:val="24"/>
              </w:rPr>
              <w:t xml:space="preserve"> </w:t>
            </w:r>
            <w:r w:rsidR="00571808" w:rsidRPr="0069538E">
              <w:rPr>
                <w:szCs w:val="24"/>
              </w:rPr>
              <w:t xml:space="preserve"> L’E</w:t>
            </w:r>
            <w:r w:rsidRPr="0069538E">
              <w:rPr>
                <w:szCs w:val="24"/>
              </w:rPr>
              <w:t xml:space="preserve">ntrepreneur doit </w:t>
            </w:r>
            <w:r w:rsidR="00BA3D6A" w:rsidRPr="0069538E">
              <w:rPr>
                <w:szCs w:val="24"/>
              </w:rPr>
              <w:t xml:space="preserve">accorder </w:t>
            </w:r>
            <w:r w:rsidRPr="0069538E">
              <w:rPr>
                <w:szCs w:val="24"/>
              </w:rPr>
              <w:t>au personnel de l’</w:t>
            </w:r>
            <w:r w:rsidR="00BA3D6A" w:rsidRPr="0069538E">
              <w:rPr>
                <w:szCs w:val="24"/>
              </w:rPr>
              <w:t>Entrepreneur</w:t>
            </w:r>
            <w:r w:rsidRPr="0069538E">
              <w:rPr>
                <w:szCs w:val="24"/>
              </w:rPr>
              <w:t xml:space="preserve"> des congés annuels et des congés de maladie, de maternité et de famille, comme l’exigent les lois applicables ou comme indiqué dans le </w:t>
            </w:r>
            <w:r w:rsidR="00BA3D6A" w:rsidRPr="0069538E">
              <w:rPr>
                <w:szCs w:val="24"/>
              </w:rPr>
              <w:t>Marché</w:t>
            </w:r>
            <w:r w:rsidRPr="0069538E">
              <w:rPr>
                <w:szCs w:val="24"/>
              </w:rPr>
              <w:t xml:space="preserve">. </w:t>
            </w:r>
          </w:p>
          <w:p w14:paraId="198B1147" w14:textId="77777777" w:rsidR="00113D64" w:rsidRPr="0069538E" w:rsidRDefault="00113D64" w:rsidP="0003274A">
            <w:pPr>
              <w:spacing w:before="120" w:after="120"/>
              <w:ind w:left="518" w:right="-72" w:hanging="540"/>
              <w:rPr>
                <w:szCs w:val="24"/>
              </w:rPr>
            </w:pPr>
            <w:r w:rsidRPr="0069538E">
              <w:rPr>
                <w:szCs w:val="24"/>
              </w:rPr>
              <w:t xml:space="preserve">9.4.8 </w:t>
            </w:r>
            <w:r w:rsidRPr="0069538E">
              <w:rPr>
                <w:i/>
                <w:iCs/>
                <w:szCs w:val="24"/>
              </w:rPr>
              <w:t>Approvisionnement en denrées alimentaires</w:t>
            </w:r>
            <w:r w:rsidRPr="0069538E">
              <w:rPr>
                <w:szCs w:val="24"/>
              </w:rPr>
              <w:t>. L’</w:t>
            </w:r>
            <w:r w:rsidR="00571808" w:rsidRPr="0069538E">
              <w:rPr>
                <w:szCs w:val="24"/>
              </w:rPr>
              <w:t>E</w:t>
            </w:r>
            <w:r w:rsidRPr="0069538E">
              <w:rPr>
                <w:szCs w:val="24"/>
              </w:rPr>
              <w:t>ntrepreneur</w:t>
            </w:r>
            <w:r w:rsidR="00571808" w:rsidRPr="0069538E">
              <w:rPr>
                <w:szCs w:val="24"/>
              </w:rPr>
              <w:t xml:space="preserve"> doit </w:t>
            </w:r>
            <w:r w:rsidRPr="0069538E">
              <w:rPr>
                <w:szCs w:val="24"/>
              </w:rPr>
              <w:t xml:space="preserve"> prend</w:t>
            </w:r>
            <w:r w:rsidR="00571808" w:rsidRPr="0069538E">
              <w:rPr>
                <w:szCs w:val="24"/>
              </w:rPr>
              <w:t>re</w:t>
            </w:r>
            <w:r w:rsidRPr="0069538E">
              <w:rPr>
                <w:szCs w:val="24"/>
              </w:rPr>
              <w:t xml:space="preserve"> des dispositions pour fournir</w:t>
            </w:r>
            <w:r w:rsidR="00571808" w:rsidRPr="0069538E">
              <w:rPr>
                <w:szCs w:val="24"/>
              </w:rPr>
              <w:t xml:space="preserve"> au personnel de l’</w:t>
            </w:r>
            <w:r w:rsidR="00A05EB1" w:rsidRPr="0069538E">
              <w:rPr>
                <w:szCs w:val="24"/>
              </w:rPr>
              <w:t>Entrepreneur</w:t>
            </w:r>
            <w:r w:rsidR="00571808" w:rsidRPr="0069538E">
              <w:rPr>
                <w:szCs w:val="24"/>
              </w:rPr>
              <w:t xml:space="preserve"> </w:t>
            </w:r>
            <w:r w:rsidRPr="0069538E">
              <w:rPr>
                <w:szCs w:val="24"/>
              </w:rPr>
              <w:t>un approvisionnement suffisant en aliments appropriés</w:t>
            </w:r>
            <w:r w:rsidR="00571808" w:rsidRPr="0069538E">
              <w:rPr>
                <w:szCs w:val="24"/>
              </w:rPr>
              <w:t>, à des prix raisonnables</w:t>
            </w:r>
            <w:r w:rsidRPr="0069538E">
              <w:rPr>
                <w:szCs w:val="24"/>
              </w:rPr>
              <w:t>, comme précis</w:t>
            </w:r>
            <w:r w:rsidR="00571808" w:rsidRPr="0069538E">
              <w:rPr>
                <w:szCs w:val="24"/>
              </w:rPr>
              <w:t>é</w:t>
            </w:r>
            <w:r w:rsidR="00A05EB1" w:rsidRPr="0069538E">
              <w:rPr>
                <w:szCs w:val="24"/>
              </w:rPr>
              <w:t>, le cas échéant,</w:t>
            </w:r>
            <w:r w:rsidRPr="0069538E">
              <w:rPr>
                <w:szCs w:val="24"/>
              </w:rPr>
              <w:t xml:space="preserve"> </w:t>
            </w:r>
            <w:r w:rsidR="00571808" w:rsidRPr="0069538E">
              <w:rPr>
                <w:szCs w:val="24"/>
              </w:rPr>
              <w:t xml:space="preserve">dans le </w:t>
            </w:r>
            <w:r w:rsidR="00A05EB1" w:rsidRPr="0069538E">
              <w:rPr>
                <w:szCs w:val="24"/>
              </w:rPr>
              <w:t>Marché</w:t>
            </w:r>
            <w:r w:rsidR="00571808" w:rsidRPr="0069538E">
              <w:rPr>
                <w:szCs w:val="24"/>
              </w:rPr>
              <w:t>,</w:t>
            </w:r>
            <w:r w:rsidRPr="0069538E">
              <w:rPr>
                <w:szCs w:val="24"/>
              </w:rPr>
              <w:t xml:space="preserve"> aux fins ou dans le cadre du </w:t>
            </w:r>
            <w:r w:rsidR="00A05EB1" w:rsidRPr="0069538E">
              <w:rPr>
                <w:szCs w:val="24"/>
              </w:rPr>
              <w:t>Marché</w:t>
            </w:r>
            <w:r w:rsidRPr="0069538E">
              <w:rPr>
                <w:szCs w:val="24"/>
              </w:rPr>
              <w:t xml:space="preserve">. </w:t>
            </w:r>
          </w:p>
          <w:p w14:paraId="07229A9A" w14:textId="77777777" w:rsidR="00402040" w:rsidRPr="0069538E" w:rsidRDefault="00113D64" w:rsidP="0003274A">
            <w:pPr>
              <w:spacing w:before="120" w:after="120"/>
              <w:ind w:left="518" w:right="-72" w:hanging="540"/>
              <w:rPr>
                <w:szCs w:val="24"/>
                <w:lang w:eastAsia="en-US"/>
              </w:rPr>
            </w:pPr>
            <w:r w:rsidRPr="0069538E">
              <w:rPr>
                <w:szCs w:val="24"/>
              </w:rPr>
              <w:t>9.4.9</w:t>
            </w:r>
            <w:r w:rsidR="00402040" w:rsidRPr="0069538E">
              <w:rPr>
                <w:i/>
                <w:iCs/>
              </w:rPr>
              <w:t xml:space="preserve"> </w:t>
            </w:r>
            <w:r w:rsidR="00402040" w:rsidRPr="0069538E">
              <w:rPr>
                <w:i/>
                <w:iCs/>
                <w:szCs w:val="24"/>
                <w:lang w:eastAsia="en-US"/>
              </w:rPr>
              <w:t>Fourniture d’eau</w:t>
            </w:r>
            <w:r w:rsidR="00402040" w:rsidRPr="0069538E">
              <w:rPr>
                <w:szCs w:val="24"/>
                <w:lang w:eastAsia="en-US"/>
              </w:rPr>
              <w:t>. L’Entrepreneur doit, compte tenu des conditions locales, fournir sur le site un approvisionnement adéquat en eau potable et autre pour l’utilisation du personnel de l’</w:t>
            </w:r>
            <w:r w:rsidR="00A05EB1" w:rsidRPr="0069538E">
              <w:rPr>
                <w:szCs w:val="24"/>
                <w:lang w:eastAsia="en-US"/>
              </w:rPr>
              <w:t>Entrepreneur</w:t>
            </w:r>
            <w:r w:rsidR="00402040" w:rsidRPr="0069538E">
              <w:rPr>
                <w:szCs w:val="24"/>
                <w:lang w:eastAsia="en-US"/>
              </w:rPr>
              <w:t xml:space="preserve">. </w:t>
            </w:r>
          </w:p>
          <w:p w14:paraId="5591B633" w14:textId="77777777" w:rsidR="00402040" w:rsidRPr="0069538E" w:rsidRDefault="00402040" w:rsidP="0003274A">
            <w:pPr>
              <w:spacing w:before="120" w:after="120"/>
              <w:ind w:left="608" w:right="-72" w:hanging="630"/>
              <w:rPr>
                <w:szCs w:val="24"/>
                <w:lang w:eastAsia="en-US"/>
              </w:rPr>
            </w:pPr>
            <w:r w:rsidRPr="0069538E">
              <w:rPr>
                <w:szCs w:val="24"/>
                <w:lang w:eastAsia="en-US"/>
              </w:rPr>
              <w:t xml:space="preserve">9.4.10 </w:t>
            </w:r>
            <w:r w:rsidRPr="0069538E">
              <w:rPr>
                <w:i/>
                <w:szCs w:val="24"/>
                <w:lang w:eastAsia="en-US"/>
              </w:rPr>
              <w:t>Mesures contre les nuisances d’insectes et de parasites</w:t>
            </w:r>
            <w:r w:rsidRPr="0069538E">
              <w:rPr>
                <w:i/>
                <w:iCs/>
                <w:szCs w:val="24"/>
                <w:lang w:eastAsia="en-US"/>
              </w:rPr>
              <w:t xml:space="preserve">. </w:t>
            </w:r>
            <w:r w:rsidRPr="0069538E">
              <w:rPr>
                <w:szCs w:val="24"/>
                <w:shd w:val="clear" w:color="auto" w:fill="FFFFFF" w:themeFill="background1"/>
                <w:lang w:eastAsia="en-US"/>
              </w:rPr>
              <w:t>L’Entrepreneur doit, en tout</w:t>
            </w:r>
            <w:r w:rsidR="00966C61" w:rsidRPr="0069538E">
              <w:rPr>
                <w:szCs w:val="24"/>
                <w:shd w:val="clear" w:color="auto" w:fill="FFFFFF" w:themeFill="background1"/>
                <w:lang w:eastAsia="en-US"/>
              </w:rPr>
              <w:t>es circonstances</w:t>
            </w:r>
            <w:r w:rsidRPr="0069538E">
              <w:rPr>
                <w:szCs w:val="24"/>
                <w:shd w:val="clear" w:color="auto" w:fill="FFFFFF" w:themeFill="background1"/>
                <w:lang w:eastAsia="en-US"/>
              </w:rPr>
              <w:t>, prendre les précautions nécessaires pour protéger le personnel de l’</w:t>
            </w:r>
            <w:r w:rsidR="00A05EB1" w:rsidRPr="0069538E">
              <w:rPr>
                <w:szCs w:val="24"/>
                <w:shd w:val="clear" w:color="auto" w:fill="FFFFFF" w:themeFill="background1"/>
                <w:lang w:eastAsia="en-US"/>
              </w:rPr>
              <w:t>Entrepreneur</w:t>
            </w:r>
            <w:r w:rsidRPr="0069538E">
              <w:rPr>
                <w:szCs w:val="24"/>
                <w:shd w:val="clear" w:color="auto" w:fill="FFFFFF" w:themeFill="background1"/>
                <w:lang w:eastAsia="en-US"/>
              </w:rPr>
              <w:t xml:space="preserve"> employé sur le site contre les nuisances d’insectes et de parasites, et pour réduire le danger pour leur santé. </w:t>
            </w:r>
            <w:r w:rsidR="00BA3D6A" w:rsidRPr="0069538E">
              <w:rPr>
                <w:szCs w:val="24"/>
                <w:shd w:val="clear" w:color="auto" w:fill="FFFFFF" w:themeFill="background1"/>
                <w:lang w:eastAsia="en-US"/>
              </w:rPr>
              <w:t xml:space="preserve"> </w:t>
            </w:r>
            <w:r w:rsidRPr="0069538E">
              <w:rPr>
                <w:szCs w:val="24"/>
                <w:shd w:val="clear" w:color="auto" w:fill="FFFFFF" w:themeFill="background1"/>
                <w:lang w:eastAsia="en-US"/>
              </w:rPr>
              <w:t>L’Entrepreneur</w:t>
            </w:r>
            <w:r w:rsidRPr="0069538E">
              <w:rPr>
                <w:szCs w:val="24"/>
                <w:lang w:eastAsia="en-US"/>
              </w:rPr>
              <w:t xml:space="preserve"> doit se conformer à toutes les réglementations des autorités sanitaires locales, y compris l’utilisation d’insecticides appropriés. </w:t>
            </w:r>
          </w:p>
          <w:p w14:paraId="52079B77" w14:textId="77777777" w:rsidR="00402040" w:rsidRPr="0069538E" w:rsidRDefault="00402040" w:rsidP="0003274A">
            <w:pPr>
              <w:spacing w:before="120" w:after="120"/>
              <w:ind w:left="720" w:right="-72" w:hanging="720"/>
              <w:rPr>
                <w:szCs w:val="24"/>
                <w:lang w:eastAsia="en-US"/>
              </w:rPr>
            </w:pPr>
            <w:r w:rsidRPr="0069538E">
              <w:rPr>
                <w:szCs w:val="24"/>
                <w:lang w:eastAsia="en-US"/>
              </w:rPr>
              <w:t xml:space="preserve">9.4.11 </w:t>
            </w:r>
            <w:r w:rsidRPr="0069538E">
              <w:rPr>
                <w:i/>
                <w:iCs/>
                <w:szCs w:val="24"/>
                <w:lang w:eastAsia="en-US"/>
              </w:rPr>
              <w:t>Alcool ou drogues</w:t>
            </w:r>
            <w:r w:rsidRPr="0069538E">
              <w:rPr>
                <w:szCs w:val="24"/>
                <w:lang w:eastAsia="en-US"/>
              </w:rPr>
              <w:t xml:space="preserve">. L’Entrepreneur ne doit pas, autrement que conformément aux lois du pays, importer, vendre, donner, </w:t>
            </w:r>
            <w:r w:rsidRPr="0069538E">
              <w:rPr>
                <w:szCs w:val="24"/>
                <w:lang w:eastAsia="en-US"/>
              </w:rPr>
              <w:lastRenderedPageBreak/>
              <w:t xml:space="preserve">troquer ou autrement </w:t>
            </w:r>
            <w:r w:rsidR="00966C61" w:rsidRPr="0069538E">
              <w:rPr>
                <w:szCs w:val="24"/>
                <w:lang w:eastAsia="en-US"/>
              </w:rPr>
              <w:t xml:space="preserve">disposer </w:t>
            </w:r>
            <w:r w:rsidRPr="0069538E">
              <w:rPr>
                <w:szCs w:val="24"/>
                <w:lang w:eastAsia="en-US"/>
              </w:rPr>
              <w:t>d’alcool ou de drogues alcoolisées, ni autoriser ou permettre l’importation, la vente, le don, le troc ou la destruction de ceux-ci par le personnel de l’Entrepreneur.</w:t>
            </w:r>
          </w:p>
          <w:p w14:paraId="08E41560" w14:textId="77777777" w:rsidR="00402040" w:rsidRPr="0069538E" w:rsidRDefault="00402040" w:rsidP="0003274A">
            <w:pPr>
              <w:spacing w:before="120" w:after="120"/>
              <w:ind w:left="720" w:right="-72" w:hanging="720"/>
              <w:rPr>
                <w:szCs w:val="24"/>
                <w:lang w:eastAsia="en-US"/>
              </w:rPr>
            </w:pPr>
            <w:r w:rsidRPr="0069538E">
              <w:rPr>
                <w:szCs w:val="24"/>
                <w:lang w:eastAsia="en-US"/>
              </w:rPr>
              <w:t xml:space="preserve">9.4.12 </w:t>
            </w:r>
            <w:r w:rsidRPr="0069538E">
              <w:rPr>
                <w:i/>
                <w:iCs/>
                <w:szCs w:val="24"/>
                <w:lang w:eastAsia="en-US"/>
              </w:rPr>
              <w:t>Armes et munitions</w:t>
            </w:r>
            <w:r w:rsidRPr="0069538E">
              <w:rPr>
                <w:szCs w:val="24"/>
                <w:lang w:eastAsia="en-US"/>
              </w:rPr>
              <w:t>. L’Entrepreneur ne doit pas céder, troquer ou disposer autrement, à toute personne, des armes ou des munitions de quelque nature que ce soit, ni permettre au personnel de l’</w:t>
            </w:r>
            <w:r w:rsidR="00A05EB1" w:rsidRPr="0069538E">
              <w:rPr>
                <w:szCs w:val="24"/>
                <w:lang w:eastAsia="en-US"/>
              </w:rPr>
              <w:t>Entrepreneur</w:t>
            </w:r>
            <w:r w:rsidRPr="0069538E">
              <w:rPr>
                <w:szCs w:val="24"/>
                <w:lang w:eastAsia="en-US"/>
              </w:rPr>
              <w:t xml:space="preserve"> de le faire.</w:t>
            </w:r>
          </w:p>
          <w:p w14:paraId="3114C1FE" w14:textId="77777777" w:rsidR="00BA3D6A" w:rsidRPr="0069538E" w:rsidRDefault="00402040" w:rsidP="006B0D13">
            <w:pPr>
              <w:spacing w:before="120" w:after="120"/>
              <w:ind w:left="720" w:right="-72" w:hanging="720"/>
              <w:rPr>
                <w:szCs w:val="24"/>
                <w:lang w:eastAsia="en-US"/>
              </w:rPr>
            </w:pPr>
            <w:r w:rsidRPr="0069538E">
              <w:rPr>
                <w:szCs w:val="24"/>
                <w:lang w:eastAsia="en-US"/>
              </w:rPr>
              <w:t xml:space="preserve">9.4.13 </w:t>
            </w:r>
            <w:r w:rsidRPr="0069538E">
              <w:rPr>
                <w:i/>
                <w:iCs/>
                <w:szCs w:val="24"/>
                <w:lang w:eastAsia="en-US"/>
              </w:rPr>
              <w:t xml:space="preserve">Arrangements funéraires. </w:t>
            </w:r>
            <w:r w:rsidRPr="0069538E">
              <w:rPr>
                <w:szCs w:val="24"/>
                <w:lang w:eastAsia="en-US"/>
              </w:rPr>
              <w:t xml:space="preserve">L’Entrepreneur est responsable, dans la mesure requise par la réglementation locale, de prendre des dispositions funéraires </w:t>
            </w:r>
            <w:r w:rsidR="00BA3D6A" w:rsidRPr="0069538E">
              <w:rPr>
                <w:szCs w:val="24"/>
                <w:lang w:eastAsia="en-US"/>
              </w:rPr>
              <w:t xml:space="preserve">pour ses employés locaux dont le décès pourrait survenir durant leur emploi dans les travaux. </w:t>
            </w:r>
          </w:p>
          <w:p w14:paraId="0462F702" w14:textId="77777777" w:rsidR="00402040" w:rsidRPr="0069538E" w:rsidRDefault="00402040" w:rsidP="0003274A">
            <w:pPr>
              <w:spacing w:before="120" w:after="120"/>
              <w:ind w:left="720" w:right="-72" w:hanging="720"/>
              <w:rPr>
                <w:szCs w:val="24"/>
                <w:lang w:eastAsia="en-US"/>
              </w:rPr>
            </w:pPr>
            <w:r w:rsidRPr="0069538E">
              <w:rPr>
                <w:szCs w:val="24"/>
                <w:lang w:eastAsia="en-US"/>
              </w:rPr>
              <w:t xml:space="preserve">9.4.14 </w:t>
            </w:r>
            <w:r w:rsidRPr="0069538E">
              <w:rPr>
                <w:i/>
                <w:iCs/>
                <w:szCs w:val="24"/>
                <w:lang w:eastAsia="en-US"/>
              </w:rPr>
              <w:t xml:space="preserve">Travail forcé. </w:t>
            </w:r>
            <w:r w:rsidRPr="0069538E">
              <w:rPr>
                <w:szCs w:val="24"/>
                <w:lang w:eastAsia="en-US"/>
              </w:rPr>
              <w:t>L’</w:t>
            </w:r>
            <w:r w:rsidR="00F475BF" w:rsidRPr="0069538E">
              <w:rPr>
                <w:szCs w:val="24"/>
                <w:lang w:eastAsia="en-US"/>
              </w:rPr>
              <w:t>E</w:t>
            </w:r>
            <w:r w:rsidRPr="0069538E">
              <w:rPr>
                <w:szCs w:val="24"/>
                <w:lang w:eastAsia="en-US"/>
              </w:rPr>
              <w:t xml:space="preserve">ntrepreneur, y compris ses sous-traitants, ne doit pas employer ou </w:t>
            </w:r>
            <w:r w:rsidR="00F475BF" w:rsidRPr="0069538E">
              <w:rPr>
                <w:szCs w:val="24"/>
                <w:lang w:eastAsia="en-US"/>
              </w:rPr>
              <w:t>utiliser</w:t>
            </w:r>
            <w:r w:rsidRPr="0069538E">
              <w:rPr>
                <w:szCs w:val="24"/>
                <w:lang w:eastAsia="en-US"/>
              </w:rPr>
              <w:t xml:space="preserve"> le travail forcé. Le travail forcé </w:t>
            </w:r>
            <w:r w:rsidR="00BA3D6A" w:rsidRPr="0069538E">
              <w:rPr>
                <w:szCs w:val="24"/>
                <w:lang w:eastAsia="en-US"/>
              </w:rPr>
              <w:t xml:space="preserve">consiste en </w:t>
            </w:r>
            <w:r w:rsidRPr="0069538E">
              <w:rPr>
                <w:szCs w:val="24"/>
                <w:lang w:eastAsia="en-US"/>
              </w:rPr>
              <w:t xml:space="preserve"> tout travail ou service, non effectué volontairement, qui est exigé d’une personne sous la menace de la force ou de la </w:t>
            </w:r>
            <w:r w:rsidR="00F475BF" w:rsidRPr="0069538E">
              <w:rPr>
                <w:szCs w:val="24"/>
                <w:lang w:eastAsia="en-US"/>
              </w:rPr>
              <w:t>menace</w:t>
            </w:r>
            <w:r w:rsidRPr="0069538E">
              <w:rPr>
                <w:szCs w:val="24"/>
                <w:lang w:eastAsia="en-US"/>
              </w:rPr>
              <w:t xml:space="preserve">, et comprend tout type de travail involontaire ou obligatoire, tels que le travail </w:t>
            </w:r>
            <w:r w:rsidR="00BA3D6A" w:rsidRPr="0069538E">
              <w:rPr>
                <w:szCs w:val="24"/>
                <w:lang w:eastAsia="en-US"/>
              </w:rPr>
              <w:t>asservi</w:t>
            </w:r>
            <w:r w:rsidRPr="0069538E">
              <w:rPr>
                <w:szCs w:val="24"/>
                <w:lang w:eastAsia="en-US"/>
              </w:rPr>
              <w:t>, le travail forcé ou des arrangements similaires de</w:t>
            </w:r>
            <w:r w:rsidR="00F475BF" w:rsidRPr="0069538E">
              <w:rPr>
                <w:szCs w:val="24"/>
                <w:lang w:eastAsia="en-US"/>
              </w:rPr>
              <w:t xml:space="preserve"> contrat de</w:t>
            </w:r>
            <w:r w:rsidRPr="0069538E">
              <w:rPr>
                <w:szCs w:val="24"/>
                <w:lang w:eastAsia="en-US"/>
              </w:rPr>
              <w:t xml:space="preserve"> trava</w:t>
            </w:r>
            <w:r w:rsidR="00F475BF" w:rsidRPr="0069538E">
              <w:rPr>
                <w:szCs w:val="24"/>
                <w:lang w:eastAsia="en-US"/>
              </w:rPr>
              <w:t>il</w:t>
            </w:r>
            <w:r w:rsidRPr="0069538E">
              <w:rPr>
                <w:szCs w:val="24"/>
                <w:lang w:eastAsia="en-US"/>
              </w:rPr>
              <w:t xml:space="preserve">. </w:t>
            </w:r>
          </w:p>
          <w:p w14:paraId="63AAB103" w14:textId="77777777" w:rsidR="00402040" w:rsidRPr="0069538E" w:rsidRDefault="00402040" w:rsidP="0003274A">
            <w:pPr>
              <w:spacing w:before="120" w:after="120"/>
              <w:ind w:left="720" w:right="-72" w:firstLine="0"/>
              <w:rPr>
                <w:szCs w:val="24"/>
                <w:lang w:eastAsia="en-US"/>
              </w:rPr>
            </w:pPr>
            <w:r w:rsidRPr="0069538E">
              <w:rPr>
                <w:szCs w:val="24"/>
                <w:lang w:eastAsia="en-US"/>
              </w:rPr>
              <w:t xml:space="preserve">Aucune personne </w:t>
            </w:r>
            <w:r w:rsidR="00A05EB1" w:rsidRPr="0069538E">
              <w:rPr>
                <w:szCs w:val="24"/>
                <w:lang w:eastAsia="en-US"/>
              </w:rPr>
              <w:t>ayant</w:t>
            </w:r>
            <w:r w:rsidR="00F475BF" w:rsidRPr="0069538E">
              <w:rPr>
                <w:szCs w:val="24"/>
                <w:lang w:eastAsia="en-US"/>
              </w:rPr>
              <w:t xml:space="preserve"> fait l’objet d’un trafic </w:t>
            </w:r>
            <w:r w:rsidRPr="0069538E">
              <w:rPr>
                <w:szCs w:val="24"/>
                <w:lang w:eastAsia="en-US"/>
              </w:rPr>
              <w:t>ne doit être employée ou engagée</w:t>
            </w:r>
            <w:r w:rsidR="00F475BF" w:rsidRPr="0069538E">
              <w:rPr>
                <w:szCs w:val="24"/>
                <w:lang w:eastAsia="en-US"/>
              </w:rPr>
              <w:t xml:space="preserve">. </w:t>
            </w:r>
            <w:r w:rsidRPr="0069538E">
              <w:rPr>
                <w:szCs w:val="24"/>
                <w:lang w:eastAsia="en-US"/>
              </w:rPr>
              <w:t xml:space="preserve"> La traite des personnes est définie comme le recrutement, le transport, le transfert, l’</w:t>
            </w:r>
            <w:r w:rsidR="00A05EB1" w:rsidRPr="0069538E">
              <w:rPr>
                <w:szCs w:val="24"/>
                <w:lang w:eastAsia="en-US"/>
              </w:rPr>
              <w:t>héb</w:t>
            </w:r>
            <w:r w:rsidR="00966C61" w:rsidRPr="0069538E">
              <w:rPr>
                <w:szCs w:val="24"/>
                <w:lang w:eastAsia="en-US"/>
              </w:rPr>
              <w:t>e</w:t>
            </w:r>
            <w:r w:rsidR="00A05EB1" w:rsidRPr="0069538E">
              <w:rPr>
                <w:szCs w:val="24"/>
                <w:lang w:eastAsia="en-US"/>
              </w:rPr>
              <w:t>rgement</w:t>
            </w:r>
            <w:r w:rsidRPr="0069538E">
              <w:rPr>
                <w:szCs w:val="24"/>
                <w:lang w:eastAsia="en-US"/>
              </w:rPr>
              <w:t xml:space="preserve"> ou l</w:t>
            </w:r>
            <w:r w:rsidR="00A05EB1" w:rsidRPr="0069538E">
              <w:rPr>
                <w:szCs w:val="24"/>
                <w:lang w:eastAsia="en-US"/>
              </w:rPr>
              <w:t xml:space="preserve">’accueil </w:t>
            </w:r>
            <w:r w:rsidRPr="0069538E">
              <w:rPr>
                <w:szCs w:val="24"/>
                <w:lang w:eastAsia="en-US"/>
              </w:rPr>
              <w:t xml:space="preserve">de personnes </w:t>
            </w:r>
            <w:r w:rsidR="00A05EB1" w:rsidRPr="0069538E">
              <w:rPr>
                <w:szCs w:val="24"/>
                <w:lang w:eastAsia="en-US"/>
              </w:rPr>
              <w:t xml:space="preserve">par le moyen </w:t>
            </w:r>
            <w:r w:rsidRPr="0069538E">
              <w:rPr>
                <w:szCs w:val="24"/>
                <w:lang w:eastAsia="en-US"/>
              </w:rPr>
              <w:t>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26559D27" w14:textId="77777777" w:rsidR="00402040" w:rsidRPr="0069538E" w:rsidRDefault="00402040" w:rsidP="0003274A">
            <w:pPr>
              <w:spacing w:before="120" w:after="120"/>
              <w:ind w:left="608" w:right="-72" w:hanging="608"/>
              <w:rPr>
                <w:szCs w:val="24"/>
                <w:lang w:eastAsia="en-US"/>
              </w:rPr>
            </w:pPr>
            <w:r w:rsidRPr="0069538E">
              <w:rPr>
                <w:sz w:val="20"/>
                <w:lang w:eastAsia="en-US"/>
              </w:rPr>
              <w:t>9.4.15</w:t>
            </w:r>
            <w:r w:rsidRPr="0069538E">
              <w:rPr>
                <w:szCs w:val="24"/>
                <w:lang w:eastAsia="en-US"/>
              </w:rPr>
              <w:t xml:space="preserve"> </w:t>
            </w:r>
            <w:r w:rsidRPr="0069538E">
              <w:rPr>
                <w:i/>
                <w:iCs/>
                <w:szCs w:val="24"/>
                <w:lang w:eastAsia="en-US"/>
              </w:rPr>
              <w:t>Travail des enfants</w:t>
            </w:r>
            <w:r w:rsidRPr="0069538E">
              <w:rPr>
                <w:szCs w:val="24"/>
                <w:lang w:eastAsia="en-US"/>
              </w:rPr>
              <w:t xml:space="preserve">. </w:t>
            </w:r>
            <w:r w:rsidR="00F475BF" w:rsidRPr="0069538E">
              <w:rPr>
                <w:szCs w:val="24"/>
                <w:lang w:eastAsia="en-US"/>
              </w:rPr>
              <w:t>L’E</w:t>
            </w:r>
            <w:r w:rsidRPr="0069538E">
              <w:rPr>
                <w:szCs w:val="24"/>
                <w:lang w:eastAsia="en-US"/>
              </w:rPr>
              <w:t>ntrepreneur, y compris ses sous-traitants, ne doit pas employer ou engager un enfant de moins de 14 ans</w:t>
            </w:r>
            <w:r w:rsidR="00966C61" w:rsidRPr="0069538E">
              <w:rPr>
                <w:szCs w:val="24"/>
                <w:lang w:eastAsia="en-US"/>
              </w:rPr>
              <w:t xml:space="preserve"> sous réserve</w:t>
            </w:r>
            <w:r w:rsidRPr="0069538E">
              <w:rPr>
                <w:szCs w:val="24"/>
                <w:lang w:eastAsia="en-US"/>
              </w:rPr>
              <w:t xml:space="preserve"> que la loi nationale précise un âge plus élevé (l’âge minimum). </w:t>
            </w:r>
          </w:p>
          <w:p w14:paraId="3D7AAB92" w14:textId="77777777" w:rsidR="00402040" w:rsidRPr="0069538E" w:rsidRDefault="00402040" w:rsidP="0003274A">
            <w:pPr>
              <w:spacing w:before="120" w:after="120"/>
              <w:ind w:left="608" w:right="-72" w:firstLine="0"/>
              <w:rPr>
                <w:szCs w:val="24"/>
                <w:lang w:eastAsia="en-US"/>
              </w:rPr>
            </w:pPr>
            <w:r w:rsidRPr="0069538E">
              <w:rPr>
                <w:szCs w:val="24"/>
                <w:lang w:eastAsia="en-US"/>
              </w:rPr>
              <w:t>L’</w:t>
            </w:r>
            <w:r w:rsidR="00893FB2" w:rsidRPr="0069538E">
              <w:rPr>
                <w:szCs w:val="24"/>
                <w:lang w:eastAsia="en-US"/>
              </w:rPr>
              <w:t>E</w:t>
            </w:r>
            <w:r w:rsidRPr="0069538E">
              <w:rPr>
                <w:szCs w:val="24"/>
                <w:lang w:eastAsia="en-US"/>
              </w:rPr>
              <w:t xml:space="preserve">ntrepreneur, y compris ses sous-traitants, ne doit pas employer ou engager un enfant entre l’âge minimum et l’âge de 18 ans d’une manière qui est susceptible d’être dangereuse, ou d’interférer avec l’éducation de l’enfant, ou d’être nocif pour la santé de l’enfant ou </w:t>
            </w:r>
            <w:r w:rsidR="00BA3D6A" w:rsidRPr="0069538E">
              <w:rPr>
                <w:szCs w:val="24"/>
                <w:lang w:eastAsia="en-US"/>
              </w:rPr>
              <w:t>son</w:t>
            </w:r>
            <w:r w:rsidRPr="0069538E">
              <w:rPr>
                <w:szCs w:val="24"/>
                <w:lang w:eastAsia="en-US"/>
              </w:rPr>
              <w:t xml:space="preserve"> développement</w:t>
            </w:r>
            <w:r w:rsidR="00BA3D6A" w:rsidRPr="0069538E">
              <w:rPr>
                <w:szCs w:val="24"/>
                <w:lang w:eastAsia="en-US"/>
              </w:rPr>
              <w:t xml:space="preserve"> physique,</w:t>
            </w:r>
            <w:r w:rsidRPr="0069538E">
              <w:rPr>
                <w:szCs w:val="24"/>
                <w:lang w:eastAsia="en-US"/>
              </w:rPr>
              <w:t xml:space="preserve"> mental, spirituel, moral ou social.</w:t>
            </w:r>
          </w:p>
          <w:p w14:paraId="2614E80B" w14:textId="77777777" w:rsidR="00402040" w:rsidRPr="0069538E" w:rsidRDefault="00402040" w:rsidP="0003274A">
            <w:pPr>
              <w:spacing w:before="120" w:after="120"/>
              <w:ind w:left="608" w:firstLine="0"/>
              <w:rPr>
                <w:szCs w:val="24"/>
                <w:lang w:eastAsia="en-US"/>
              </w:rPr>
            </w:pPr>
            <w:r w:rsidRPr="0069538E">
              <w:rPr>
                <w:szCs w:val="24"/>
                <w:lang w:eastAsia="en-US"/>
              </w:rPr>
              <w:t>L’</w:t>
            </w:r>
            <w:r w:rsidR="00893FB2" w:rsidRPr="0069538E">
              <w:rPr>
                <w:szCs w:val="24"/>
                <w:lang w:eastAsia="en-US"/>
              </w:rPr>
              <w:t>E</w:t>
            </w:r>
            <w:r w:rsidRPr="0069538E">
              <w:rPr>
                <w:szCs w:val="24"/>
                <w:lang w:eastAsia="en-US"/>
              </w:rPr>
              <w:t>ntrepreneur, y compris ses sous-traitants, n</w:t>
            </w:r>
            <w:r w:rsidR="001C039B" w:rsidRPr="0069538E">
              <w:rPr>
                <w:szCs w:val="24"/>
                <w:lang w:eastAsia="en-US"/>
              </w:rPr>
              <w:t>e doit</w:t>
            </w:r>
            <w:r w:rsidR="00BA3D6A" w:rsidRPr="0069538E">
              <w:rPr>
                <w:szCs w:val="24"/>
                <w:lang w:eastAsia="en-US"/>
              </w:rPr>
              <w:t xml:space="preserve"> </w:t>
            </w:r>
            <w:r w:rsidRPr="0069538E">
              <w:rPr>
                <w:szCs w:val="24"/>
                <w:lang w:eastAsia="en-US"/>
              </w:rPr>
              <w:t>emplo</w:t>
            </w:r>
            <w:r w:rsidR="001C039B" w:rsidRPr="0069538E">
              <w:rPr>
                <w:szCs w:val="24"/>
                <w:lang w:eastAsia="en-US"/>
              </w:rPr>
              <w:t>yer</w:t>
            </w:r>
            <w:r w:rsidRPr="0069538E">
              <w:rPr>
                <w:szCs w:val="24"/>
                <w:lang w:eastAsia="en-US"/>
              </w:rPr>
              <w:t xml:space="preserve"> ou engage</w:t>
            </w:r>
            <w:r w:rsidR="001C039B" w:rsidRPr="0069538E">
              <w:rPr>
                <w:szCs w:val="24"/>
                <w:lang w:eastAsia="en-US"/>
              </w:rPr>
              <w:t>r</w:t>
            </w:r>
            <w:r w:rsidRPr="0069538E">
              <w:rPr>
                <w:szCs w:val="24"/>
                <w:lang w:eastAsia="en-US"/>
              </w:rPr>
              <w:t xml:space="preserve"> des enfants entre l’âge minimum et l’âge de 18 ans </w:t>
            </w:r>
            <w:r w:rsidR="00966C61" w:rsidRPr="0069538E">
              <w:rPr>
                <w:szCs w:val="24"/>
                <w:lang w:eastAsia="en-US"/>
              </w:rPr>
              <w:t>qu’</w:t>
            </w:r>
            <w:r w:rsidRPr="0069538E">
              <w:rPr>
                <w:szCs w:val="24"/>
                <w:lang w:eastAsia="en-US"/>
              </w:rPr>
              <w:t xml:space="preserve">après </w:t>
            </w:r>
            <w:r w:rsidR="00966C61" w:rsidRPr="0069538E">
              <w:rPr>
                <w:szCs w:val="24"/>
                <w:lang w:eastAsia="en-US"/>
              </w:rPr>
              <w:t xml:space="preserve">avoir effectué </w:t>
            </w:r>
            <w:r w:rsidRPr="0069538E">
              <w:rPr>
                <w:szCs w:val="24"/>
                <w:lang w:eastAsia="en-US"/>
              </w:rPr>
              <w:t xml:space="preserve">une évaluation appropriée des risques  </w:t>
            </w:r>
            <w:r w:rsidR="00966C61" w:rsidRPr="0069538E">
              <w:rPr>
                <w:szCs w:val="24"/>
                <w:lang w:eastAsia="en-US"/>
              </w:rPr>
              <w:t xml:space="preserve">par </w:t>
            </w:r>
            <w:r w:rsidRPr="0069538E">
              <w:rPr>
                <w:szCs w:val="24"/>
                <w:lang w:eastAsia="en-US"/>
              </w:rPr>
              <w:t>l’</w:t>
            </w:r>
            <w:r w:rsidR="00893FB2" w:rsidRPr="0069538E">
              <w:rPr>
                <w:szCs w:val="24"/>
                <w:lang w:eastAsia="en-US"/>
              </w:rPr>
              <w:t>E</w:t>
            </w:r>
            <w:r w:rsidRPr="0069538E">
              <w:rPr>
                <w:szCs w:val="24"/>
                <w:lang w:eastAsia="en-US"/>
              </w:rPr>
              <w:t xml:space="preserve">ntrepreneur avec l’approbation du </w:t>
            </w:r>
            <w:r w:rsidR="001C039B" w:rsidRPr="0069538E">
              <w:rPr>
                <w:szCs w:val="24"/>
                <w:lang w:eastAsia="en-US"/>
              </w:rPr>
              <w:t>Directeur de Proj</w:t>
            </w:r>
            <w:r w:rsidR="00966C61" w:rsidRPr="0069538E">
              <w:rPr>
                <w:szCs w:val="24"/>
                <w:lang w:eastAsia="en-US"/>
              </w:rPr>
              <w:t>e</w:t>
            </w:r>
            <w:r w:rsidR="001C039B" w:rsidRPr="0069538E">
              <w:rPr>
                <w:szCs w:val="24"/>
                <w:lang w:eastAsia="en-US"/>
              </w:rPr>
              <w:t>t</w:t>
            </w:r>
            <w:r w:rsidRPr="0069538E">
              <w:rPr>
                <w:szCs w:val="24"/>
                <w:lang w:eastAsia="en-US"/>
              </w:rPr>
              <w:t xml:space="preserve">. </w:t>
            </w:r>
            <w:r w:rsidRPr="0069538E">
              <w:rPr>
                <w:szCs w:val="24"/>
                <w:lang w:eastAsia="en-US"/>
              </w:rPr>
              <w:lastRenderedPageBreak/>
              <w:t>L’</w:t>
            </w:r>
            <w:r w:rsidR="00893FB2" w:rsidRPr="0069538E">
              <w:rPr>
                <w:szCs w:val="24"/>
                <w:lang w:eastAsia="en-US"/>
              </w:rPr>
              <w:t>E</w:t>
            </w:r>
            <w:r w:rsidRPr="0069538E">
              <w:rPr>
                <w:szCs w:val="24"/>
                <w:lang w:eastAsia="en-US"/>
              </w:rPr>
              <w:t xml:space="preserve">ntrepreneur doit faire l’objet d’un suivi régulier par le </w:t>
            </w:r>
            <w:r w:rsidR="001C039B" w:rsidRPr="0069538E">
              <w:rPr>
                <w:szCs w:val="24"/>
                <w:lang w:eastAsia="en-US"/>
              </w:rPr>
              <w:t xml:space="preserve">Directeur de Projet, </w:t>
            </w:r>
            <w:r w:rsidRPr="0069538E">
              <w:rPr>
                <w:szCs w:val="24"/>
                <w:lang w:eastAsia="en-US"/>
              </w:rPr>
              <w:t xml:space="preserve"> qui comprend le suivi de la santé, des conditions de travail et des heures de travail. </w:t>
            </w:r>
          </w:p>
          <w:p w14:paraId="0B16A5F9" w14:textId="77777777" w:rsidR="00402040" w:rsidRPr="0069538E" w:rsidRDefault="00402040" w:rsidP="0003274A">
            <w:pPr>
              <w:spacing w:before="120" w:after="120"/>
              <w:ind w:left="608" w:firstLine="0"/>
              <w:rPr>
                <w:szCs w:val="24"/>
                <w:lang w:eastAsia="en-US"/>
              </w:rPr>
            </w:pPr>
            <w:r w:rsidRPr="0069538E">
              <w:rPr>
                <w:szCs w:val="24"/>
                <w:lang w:eastAsia="en-US"/>
              </w:rPr>
              <w:t xml:space="preserve">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w:t>
            </w:r>
            <w:r w:rsidR="00893FB2" w:rsidRPr="0069538E">
              <w:rPr>
                <w:szCs w:val="24"/>
                <w:lang w:eastAsia="en-US"/>
              </w:rPr>
              <w:t>suivant</w:t>
            </w:r>
            <w:r w:rsidRPr="0069538E">
              <w:rPr>
                <w:szCs w:val="24"/>
                <w:lang w:eastAsia="en-US"/>
              </w:rPr>
              <w:t>:</w:t>
            </w:r>
          </w:p>
          <w:p w14:paraId="7EE9E8DE" w14:textId="77777777" w:rsidR="00402040" w:rsidRPr="0069538E" w:rsidRDefault="00402040" w:rsidP="0003274A">
            <w:pPr>
              <w:spacing w:before="120" w:after="120"/>
              <w:ind w:left="878" w:hanging="258"/>
              <w:rPr>
                <w:szCs w:val="24"/>
                <w:lang w:eastAsia="en-US"/>
              </w:rPr>
            </w:pPr>
            <w:r w:rsidRPr="0069538E">
              <w:rPr>
                <w:sz w:val="22"/>
                <w:szCs w:val="22"/>
                <w:lang w:eastAsia="en-US"/>
              </w:rPr>
              <w:t>a)</w:t>
            </w:r>
            <w:r w:rsidRPr="0069538E">
              <w:rPr>
                <w:szCs w:val="24"/>
                <w:lang w:eastAsia="en-US"/>
              </w:rPr>
              <w:t xml:space="preserve"> l’exposition à des </w:t>
            </w:r>
            <w:r w:rsidR="00893FB2" w:rsidRPr="0069538E">
              <w:rPr>
                <w:szCs w:val="24"/>
                <w:lang w:eastAsia="en-US"/>
              </w:rPr>
              <w:t>abus</w:t>
            </w:r>
            <w:r w:rsidRPr="0069538E">
              <w:rPr>
                <w:szCs w:val="24"/>
                <w:lang w:eastAsia="en-US"/>
              </w:rPr>
              <w:t xml:space="preserve"> physiques, psychologiques ou sexuels; </w:t>
            </w:r>
          </w:p>
          <w:p w14:paraId="6E977B51" w14:textId="77777777" w:rsidR="00402040" w:rsidRPr="0069538E" w:rsidRDefault="00402040" w:rsidP="0003274A">
            <w:pPr>
              <w:spacing w:before="120" w:after="120"/>
              <w:ind w:left="878" w:hanging="258"/>
              <w:rPr>
                <w:szCs w:val="24"/>
                <w:lang w:eastAsia="en-US"/>
              </w:rPr>
            </w:pPr>
            <w:r w:rsidRPr="0069538E">
              <w:rPr>
                <w:sz w:val="22"/>
                <w:szCs w:val="22"/>
                <w:lang w:eastAsia="en-US"/>
              </w:rPr>
              <w:t>b)</w:t>
            </w:r>
            <w:r w:rsidRPr="0069538E">
              <w:rPr>
                <w:szCs w:val="24"/>
                <w:lang w:eastAsia="en-US"/>
              </w:rPr>
              <w:t xml:space="preserve"> </w:t>
            </w:r>
            <w:r w:rsidR="00540967" w:rsidRPr="0069538E">
              <w:rPr>
                <w:szCs w:val="24"/>
                <w:lang w:eastAsia="en-US"/>
              </w:rPr>
              <w:t xml:space="preserve">le travail </w:t>
            </w:r>
            <w:r w:rsidRPr="0069538E">
              <w:rPr>
                <w:szCs w:val="24"/>
                <w:lang w:eastAsia="en-US"/>
              </w:rPr>
              <w:t xml:space="preserve">sous terre, sous l’eau, en hauteur ou dans des espaces confinés; </w:t>
            </w:r>
          </w:p>
          <w:p w14:paraId="4462B734" w14:textId="77777777" w:rsidR="00402040" w:rsidRPr="0069538E" w:rsidRDefault="00402040" w:rsidP="0003274A">
            <w:pPr>
              <w:spacing w:before="120" w:after="120"/>
              <w:ind w:left="878" w:hanging="258"/>
              <w:rPr>
                <w:szCs w:val="24"/>
                <w:lang w:eastAsia="en-US"/>
              </w:rPr>
            </w:pPr>
            <w:r w:rsidRPr="0069538E">
              <w:rPr>
                <w:sz w:val="22"/>
                <w:szCs w:val="22"/>
                <w:lang w:eastAsia="en-US"/>
              </w:rPr>
              <w:t>c)</w:t>
            </w:r>
            <w:r w:rsidRPr="0069538E">
              <w:rPr>
                <w:szCs w:val="24"/>
                <w:lang w:eastAsia="en-US"/>
              </w:rPr>
              <w:t xml:space="preserve"> </w:t>
            </w:r>
            <w:r w:rsidR="00540967" w:rsidRPr="0069538E">
              <w:rPr>
                <w:szCs w:val="24"/>
                <w:lang w:eastAsia="en-US"/>
              </w:rPr>
              <w:t xml:space="preserve">le travail </w:t>
            </w:r>
            <w:r w:rsidRPr="0069538E">
              <w:rPr>
                <w:szCs w:val="24"/>
                <w:lang w:eastAsia="en-US"/>
              </w:rPr>
              <w:t>avec des machines, de</w:t>
            </w:r>
            <w:r w:rsidR="00540967" w:rsidRPr="0069538E">
              <w:rPr>
                <w:szCs w:val="24"/>
                <w:lang w:eastAsia="en-US"/>
              </w:rPr>
              <w:t>s matériels</w:t>
            </w:r>
            <w:r w:rsidRPr="0069538E">
              <w:rPr>
                <w:szCs w:val="24"/>
                <w:lang w:eastAsia="en-US"/>
              </w:rPr>
              <w:t xml:space="preserve"> ou des outils dangereux, ou impliquant la manipulation ou</w:t>
            </w:r>
            <w:r w:rsidR="00642C76" w:rsidRPr="0069538E">
              <w:rPr>
                <w:sz w:val="22"/>
                <w:szCs w:val="22"/>
                <w:lang w:eastAsia="en-US"/>
              </w:rPr>
              <w:t xml:space="preserve"> </w:t>
            </w:r>
            <w:r w:rsidRPr="0069538E">
              <w:rPr>
                <w:szCs w:val="24"/>
                <w:lang w:eastAsia="en-US"/>
              </w:rPr>
              <w:t xml:space="preserve">le transport de charges lourdes; </w:t>
            </w:r>
          </w:p>
          <w:p w14:paraId="1A1B2B92" w14:textId="77777777" w:rsidR="00402040" w:rsidRPr="0069538E" w:rsidRDefault="00966C61" w:rsidP="0003274A">
            <w:pPr>
              <w:spacing w:before="120" w:after="120"/>
              <w:ind w:left="878" w:hanging="258"/>
              <w:rPr>
                <w:szCs w:val="24"/>
                <w:lang w:eastAsia="en-US"/>
              </w:rPr>
            </w:pPr>
            <w:r w:rsidRPr="0069538E">
              <w:rPr>
                <w:sz w:val="22"/>
                <w:szCs w:val="22"/>
                <w:lang w:eastAsia="en-US"/>
              </w:rPr>
              <w:t>d</w:t>
            </w:r>
            <w:r w:rsidR="00402040" w:rsidRPr="0069538E">
              <w:rPr>
                <w:sz w:val="22"/>
                <w:szCs w:val="22"/>
                <w:lang w:eastAsia="en-US"/>
              </w:rPr>
              <w:t>)</w:t>
            </w:r>
            <w:r w:rsidR="00402040" w:rsidRPr="0069538E">
              <w:rPr>
                <w:szCs w:val="24"/>
                <w:lang w:eastAsia="en-US"/>
              </w:rPr>
              <w:t xml:space="preserve"> </w:t>
            </w:r>
            <w:r w:rsidR="00540967" w:rsidRPr="0069538E">
              <w:rPr>
                <w:szCs w:val="24"/>
                <w:lang w:eastAsia="en-US"/>
              </w:rPr>
              <w:t xml:space="preserve">le travail </w:t>
            </w:r>
            <w:r w:rsidR="00402040" w:rsidRPr="0069538E">
              <w:rPr>
                <w:szCs w:val="24"/>
                <w:lang w:eastAsia="en-US"/>
              </w:rPr>
              <w:t>dans des environnements malsains exposant les enfants à des substances, des agents ou des processus dangereux, ou à des températures, du bruit ou des vibrations préjudiciables à la santé;</w:t>
            </w:r>
          </w:p>
          <w:p w14:paraId="1F63462D" w14:textId="77777777" w:rsidR="00402040" w:rsidRPr="0069538E" w:rsidRDefault="00966C61" w:rsidP="0003274A">
            <w:pPr>
              <w:spacing w:before="120" w:after="120"/>
              <w:ind w:left="878" w:hanging="258"/>
              <w:rPr>
                <w:szCs w:val="24"/>
                <w:lang w:eastAsia="en-US"/>
              </w:rPr>
            </w:pPr>
            <w:r w:rsidRPr="0069538E">
              <w:rPr>
                <w:sz w:val="22"/>
                <w:szCs w:val="22"/>
                <w:lang w:eastAsia="en-US"/>
              </w:rPr>
              <w:t>e</w:t>
            </w:r>
            <w:r w:rsidR="00402040" w:rsidRPr="0069538E">
              <w:rPr>
                <w:sz w:val="22"/>
                <w:szCs w:val="22"/>
                <w:lang w:eastAsia="en-US"/>
              </w:rPr>
              <w:t>)</w:t>
            </w:r>
            <w:r w:rsidR="00402040" w:rsidRPr="0069538E">
              <w:rPr>
                <w:szCs w:val="24"/>
                <w:lang w:eastAsia="en-US"/>
              </w:rPr>
              <w:t xml:space="preserve"> </w:t>
            </w:r>
            <w:r w:rsidR="00540967" w:rsidRPr="0069538E">
              <w:rPr>
                <w:szCs w:val="24"/>
                <w:lang w:eastAsia="en-US"/>
              </w:rPr>
              <w:t xml:space="preserve">le travail </w:t>
            </w:r>
            <w:r w:rsidR="00402040" w:rsidRPr="0069538E">
              <w:rPr>
                <w:szCs w:val="24"/>
                <w:lang w:eastAsia="en-US"/>
              </w:rPr>
              <w:t xml:space="preserve">dans des conditions difficiles telles que le travail pendant de longues heures, pendant la nuit ou en </w:t>
            </w:r>
            <w:r w:rsidR="006D0753" w:rsidRPr="0069538E">
              <w:rPr>
                <w:szCs w:val="24"/>
                <w:lang w:eastAsia="en-US"/>
              </w:rPr>
              <w:t xml:space="preserve">confinement </w:t>
            </w:r>
            <w:r w:rsidR="00402040" w:rsidRPr="0069538E">
              <w:rPr>
                <w:szCs w:val="24"/>
                <w:lang w:eastAsia="en-US"/>
              </w:rPr>
              <w:t xml:space="preserve">dans les locaux </w:t>
            </w:r>
            <w:r w:rsidR="00540967" w:rsidRPr="0069538E">
              <w:rPr>
                <w:szCs w:val="24"/>
                <w:lang w:eastAsia="en-US"/>
              </w:rPr>
              <w:t>de l’employeur</w:t>
            </w:r>
            <w:r w:rsidR="00402040" w:rsidRPr="0069538E">
              <w:rPr>
                <w:szCs w:val="24"/>
                <w:lang w:eastAsia="en-US"/>
              </w:rPr>
              <w:t xml:space="preserve">. </w:t>
            </w:r>
          </w:p>
          <w:p w14:paraId="3E87E06C" w14:textId="77777777" w:rsidR="00893FB2" w:rsidRPr="0069538E" w:rsidRDefault="00893FB2" w:rsidP="008D26ED">
            <w:pPr>
              <w:spacing w:before="120" w:after="120"/>
              <w:ind w:left="698" w:right="-72" w:hanging="698"/>
              <w:rPr>
                <w:szCs w:val="24"/>
                <w:lang w:eastAsia="en-US"/>
              </w:rPr>
            </w:pPr>
            <w:r w:rsidRPr="0069538E">
              <w:rPr>
                <w:szCs w:val="24"/>
                <w:lang w:eastAsia="en-US"/>
              </w:rPr>
              <w:t xml:space="preserve">9.4.16 </w:t>
            </w:r>
            <w:r w:rsidRPr="0069538E">
              <w:rPr>
                <w:i/>
                <w:iCs/>
                <w:szCs w:val="24"/>
                <w:lang w:eastAsia="en-US"/>
              </w:rPr>
              <w:t xml:space="preserve">Dossiers d’emploi des travailleurs. </w:t>
            </w:r>
            <w:r w:rsidRPr="0069538E">
              <w:rPr>
                <w:szCs w:val="24"/>
                <w:lang w:eastAsia="en-US"/>
              </w:rPr>
              <w:t>L’</w:t>
            </w:r>
            <w:r w:rsidR="00E57E5C" w:rsidRPr="0069538E">
              <w:rPr>
                <w:szCs w:val="24"/>
                <w:lang w:eastAsia="en-US"/>
              </w:rPr>
              <w:t>E</w:t>
            </w:r>
            <w:r w:rsidRPr="0069538E">
              <w:rPr>
                <w:szCs w:val="24"/>
                <w:lang w:eastAsia="en-US"/>
              </w:rPr>
              <w:t xml:space="preserve">ntrepreneur doit tenir des registres complets et exacts de l’emploi </w:t>
            </w:r>
            <w:r w:rsidR="00540967" w:rsidRPr="0069538E">
              <w:rPr>
                <w:szCs w:val="24"/>
                <w:lang w:eastAsia="en-US"/>
              </w:rPr>
              <w:t>de la main d’œuvre</w:t>
            </w:r>
            <w:r w:rsidRPr="0069538E">
              <w:rPr>
                <w:szCs w:val="24"/>
                <w:lang w:eastAsia="en-US"/>
              </w:rPr>
              <w:t xml:space="preserve"> sur le site.</w:t>
            </w:r>
            <w:r w:rsidR="00E57E5C" w:rsidRPr="0069538E">
              <w:rPr>
                <w:szCs w:val="24"/>
                <w:lang w:eastAsia="en-US"/>
              </w:rPr>
              <w:t xml:space="preserve"> </w:t>
            </w:r>
            <w:r w:rsidRPr="0069538E">
              <w:rPr>
                <w:szCs w:val="24"/>
                <w:lang w:eastAsia="en-US"/>
              </w:rPr>
              <w:t xml:space="preserve"> Les dossiers doivent inclure le nom, l</w:t>
            </w:r>
            <w:r w:rsidR="00540967" w:rsidRPr="0069538E">
              <w:rPr>
                <w:szCs w:val="24"/>
                <w:lang w:eastAsia="en-US"/>
              </w:rPr>
              <w:t>’</w:t>
            </w:r>
            <w:r w:rsidRPr="0069538E">
              <w:rPr>
                <w:szCs w:val="24"/>
                <w:lang w:eastAsia="en-US"/>
              </w:rPr>
              <w:t xml:space="preserve">âge, le sexe, les heures travaillées et les salaires versés à </w:t>
            </w:r>
            <w:r w:rsidR="00540967" w:rsidRPr="0069538E">
              <w:rPr>
                <w:szCs w:val="24"/>
                <w:lang w:eastAsia="en-US"/>
              </w:rPr>
              <w:t>chaque</w:t>
            </w:r>
            <w:r w:rsidRPr="0069538E">
              <w:rPr>
                <w:szCs w:val="24"/>
                <w:lang w:eastAsia="en-US"/>
              </w:rPr>
              <w:t xml:space="preserve"> travailleur. </w:t>
            </w:r>
            <w:r w:rsidR="00E57E5C" w:rsidRPr="0069538E">
              <w:rPr>
                <w:szCs w:val="24"/>
                <w:lang w:eastAsia="en-US"/>
              </w:rPr>
              <w:t xml:space="preserve"> </w:t>
            </w:r>
            <w:r w:rsidRPr="0069538E">
              <w:rPr>
                <w:szCs w:val="24"/>
                <w:lang w:eastAsia="en-US"/>
              </w:rPr>
              <w:t>Ces dossiers doivent être ré</w:t>
            </w:r>
            <w:r w:rsidR="00540967" w:rsidRPr="0069538E">
              <w:rPr>
                <w:szCs w:val="24"/>
                <w:lang w:eastAsia="en-US"/>
              </w:rPr>
              <w:t xml:space="preserve">capitulés </w:t>
            </w:r>
            <w:r w:rsidRPr="0069538E">
              <w:rPr>
                <w:szCs w:val="24"/>
                <w:lang w:eastAsia="en-US"/>
              </w:rPr>
              <w:t xml:space="preserve">sur une base mensuelle et soumis au </w:t>
            </w:r>
            <w:r w:rsidR="008D4684" w:rsidRPr="0069538E">
              <w:rPr>
                <w:szCs w:val="24"/>
                <w:lang w:eastAsia="en-US"/>
              </w:rPr>
              <w:t>Directeur de Projet</w:t>
            </w:r>
            <w:r w:rsidRPr="0069538E">
              <w:rPr>
                <w:szCs w:val="24"/>
                <w:lang w:eastAsia="en-US"/>
              </w:rPr>
              <w:t xml:space="preserve">. </w:t>
            </w:r>
          </w:p>
          <w:p w14:paraId="7DB97249" w14:textId="77777777" w:rsidR="00893FB2" w:rsidRPr="0069538E" w:rsidRDefault="00893FB2" w:rsidP="008D26ED">
            <w:pPr>
              <w:spacing w:before="120" w:after="120"/>
              <w:ind w:left="698" w:right="-72" w:hanging="698"/>
              <w:rPr>
                <w:szCs w:val="24"/>
                <w:lang w:eastAsia="en-US"/>
              </w:rPr>
            </w:pPr>
            <w:r w:rsidRPr="0069538E">
              <w:rPr>
                <w:szCs w:val="24"/>
                <w:lang w:eastAsia="en-US"/>
              </w:rPr>
              <w:t xml:space="preserve">9.4.17 </w:t>
            </w:r>
            <w:r w:rsidRPr="0069538E">
              <w:rPr>
                <w:i/>
                <w:iCs/>
                <w:szCs w:val="24"/>
                <w:lang w:eastAsia="en-US"/>
              </w:rPr>
              <w:t>Organisations de</w:t>
            </w:r>
            <w:r w:rsidR="00E57E5C" w:rsidRPr="0069538E">
              <w:rPr>
                <w:i/>
                <w:iCs/>
                <w:szCs w:val="24"/>
                <w:lang w:eastAsia="en-US"/>
              </w:rPr>
              <w:t>s</w:t>
            </w:r>
            <w:r w:rsidRPr="0069538E">
              <w:rPr>
                <w:i/>
                <w:iCs/>
                <w:szCs w:val="24"/>
                <w:lang w:eastAsia="en-US"/>
              </w:rPr>
              <w:t xml:space="preserve"> travailleurs</w:t>
            </w:r>
            <w:r w:rsidRPr="0069538E">
              <w:rPr>
                <w:szCs w:val="24"/>
                <w:lang w:eastAsia="en-US"/>
              </w:rPr>
              <w:t>. Dans les pays où les lois du travail pertinentes reconnaissent le droit des travailleurs de former et d’adhérer aux organisations de travailleurs de leur choix et de négocier collectivement sans ingérence, l’</w:t>
            </w:r>
            <w:r w:rsidR="00E57E5C" w:rsidRPr="0069538E">
              <w:rPr>
                <w:szCs w:val="24"/>
                <w:lang w:eastAsia="en-US"/>
              </w:rPr>
              <w:t>E</w:t>
            </w:r>
            <w:r w:rsidRPr="0069538E">
              <w:rPr>
                <w:szCs w:val="24"/>
                <w:lang w:eastAsia="en-US"/>
              </w:rPr>
              <w:t xml:space="preserve">ntrepreneur doit se conformer à ces lois. </w:t>
            </w:r>
            <w:r w:rsidRPr="0069538E">
              <w:rPr>
                <w:szCs w:val="24"/>
                <w:shd w:val="clear" w:color="auto" w:fill="FFFFFF" w:themeFill="background1"/>
                <w:lang w:eastAsia="en-US"/>
              </w:rPr>
              <w:t>Dans de telles circonstances, le rôle des organisations de travailleurs légalement établies et des représentants légitimes des travailleurs sera respecté, et ils recevront l’information nécessaire pour une négociation utile en temps opportun.</w:t>
            </w:r>
            <w:r w:rsidRPr="0069538E">
              <w:rPr>
                <w:szCs w:val="24"/>
                <w:shd w:val="clear" w:color="auto" w:fill="F0F0A0"/>
                <w:lang w:eastAsia="en-US"/>
              </w:rPr>
              <w:t xml:space="preserve"> </w:t>
            </w:r>
            <w:r w:rsidR="00E57E5C" w:rsidRPr="0069538E">
              <w:rPr>
                <w:szCs w:val="24"/>
                <w:shd w:val="clear" w:color="auto" w:fill="F0F0A0"/>
                <w:lang w:eastAsia="en-US"/>
              </w:rPr>
              <w:t xml:space="preserve"> </w:t>
            </w:r>
            <w:r w:rsidRPr="0069538E">
              <w:rPr>
                <w:szCs w:val="24"/>
                <w:lang w:eastAsia="en-US"/>
              </w:rPr>
              <w:t>Lorsque les lois du travail pertinentes restreignent considérablement les organisations de travailleurs, l’</w:t>
            </w:r>
            <w:r w:rsidR="00E57E5C" w:rsidRPr="0069538E">
              <w:rPr>
                <w:szCs w:val="24"/>
                <w:lang w:eastAsia="en-US"/>
              </w:rPr>
              <w:t>E</w:t>
            </w:r>
            <w:r w:rsidRPr="0069538E">
              <w:rPr>
                <w:szCs w:val="24"/>
                <w:lang w:eastAsia="en-US"/>
              </w:rPr>
              <w:t>ntrepreneur doit permettre au personnel de l’</w:t>
            </w:r>
            <w:r w:rsidR="00540967" w:rsidRPr="0069538E">
              <w:rPr>
                <w:szCs w:val="24"/>
                <w:lang w:eastAsia="en-US"/>
              </w:rPr>
              <w:t>Entrepreneur</w:t>
            </w:r>
            <w:r w:rsidRPr="0069538E">
              <w:rPr>
                <w:szCs w:val="24"/>
                <w:lang w:eastAsia="en-US"/>
              </w:rPr>
              <w:t xml:space="preserve"> d’exprimer ses griefs et de protéger ses droits en ce qui concerne les conditions de travail et les conditions d’emploi. </w:t>
            </w:r>
            <w:r w:rsidR="00E57E5C" w:rsidRPr="0069538E">
              <w:rPr>
                <w:szCs w:val="24"/>
                <w:lang w:eastAsia="en-US"/>
              </w:rPr>
              <w:t xml:space="preserve"> </w:t>
            </w:r>
            <w:r w:rsidRPr="0069538E">
              <w:rPr>
                <w:szCs w:val="24"/>
                <w:lang w:eastAsia="en-US"/>
              </w:rPr>
              <w:t>L’</w:t>
            </w:r>
            <w:r w:rsidR="00E57E5C" w:rsidRPr="0069538E">
              <w:rPr>
                <w:szCs w:val="24"/>
                <w:lang w:eastAsia="en-US"/>
              </w:rPr>
              <w:t>E</w:t>
            </w:r>
            <w:r w:rsidRPr="0069538E">
              <w:rPr>
                <w:szCs w:val="24"/>
                <w:lang w:eastAsia="en-US"/>
              </w:rPr>
              <w:t xml:space="preserve">ntrepreneur ne doit pas chercher à influencer ou à contrôler </w:t>
            </w:r>
            <w:r w:rsidRPr="0069538E">
              <w:rPr>
                <w:szCs w:val="24"/>
                <w:lang w:eastAsia="en-US"/>
              </w:rPr>
              <w:lastRenderedPageBreak/>
              <w:t>ces moyens alternatifs. L’</w:t>
            </w:r>
            <w:r w:rsidR="00E57E5C" w:rsidRPr="0069538E">
              <w:rPr>
                <w:szCs w:val="24"/>
                <w:lang w:eastAsia="en-US"/>
              </w:rPr>
              <w:t>E</w:t>
            </w:r>
            <w:r w:rsidRPr="0069538E">
              <w:rPr>
                <w:szCs w:val="24"/>
                <w:lang w:eastAsia="en-US"/>
              </w:rPr>
              <w:t xml:space="preserve">ntrepreneur ne doit pas discriminer ou </w:t>
            </w:r>
            <w:r w:rsidR="00540967" w:rsidRPr="0069538E">
              <w:rPr>
                <w:szCs w:val="24"/>
                <w:lang w:eastAsia="en-US"/>
              </w:rPr>
              <w:t>exercer des représailles à l’encontre</w:t>
            </w:r>
            <w:r w:rsidRPr="0069538E">
              <w:rPr>
                <w:szCs w:val="24"/>
                <w:lang w:eastAsia="en-US"/>
              </w:rPr>
              <w:t xml:space="preserve"> du personnel de l’</w:t>
            </w:r>
            <w:r w:rsidR="00540967" w:rsidRPr="0069538E">
              <w:rPr>
                <w:szCs w:val="24"/>
                <w:lang w:eastAsia="en-US"/>
              </w:rPr>
              <w:t xml:space="preserve">Entrepreneur </w:t>
            </w:r>
            <w:r w:rsidRPr="0069538E">
              <w:rPr>
                <w:szCs w:val="24"/>
                <w:lang w:eastAsia="en-US"/>
              </w:rPr>
              <w:t>qui participe ou cherche à participer à de telles organisations et à la négociation collective ou à d’autres mécanismes.</w:t>
            </w:r>
            <w:r w:rsidR="00EF2DB8" w:rsidRPr="0069538E">
              <w:rPr>
                <w:szCs w:val="24"/>
                <w:lang w:eastAsia="en-US"/>
              </w:rPr>
              <w:t xml:space="preserve"> L</w:t>
            </w:r>
            <w:r w:rsidRPr="0069538E">
              <w:rPr>
                <w:szCs w:val="24"/>
                <w:lang w:eastAsia="en-US"/>
              </w:rPr>
              <w:t xml:space="preserve">es organisations de travailleurs </w:t>
            </w:r>
            <w:r w:rsidR="00EF2DB8" w:rsidRPr="0069538E">
              <w:rPr>
                <w:szCs w:val="24"/>
                <w:lang w:eastAsia="en-US"/>
              </w:rPr>
              <w:t xml:space="preserve">doivent </w:t>
            </w:r>
            <w:r w:rsidRPr="0069538E">
              <w:rPr>
                <w:szCs w:val="24"/>
                <w:lang w:eastAsia="en-US"/>
              </w:rPr>
              <w:t>représente</w:t>
            </w:r>
            <w:r w:rsidR="00EF2DB8" w:rsidRPr="0069538E">
              <w:rPr>
                <w:szCs w:val="24"/>
                <w:lang w:eastAsia="en-US"/>
              </w:rPr>
              <w:t>r</w:t>
            </w:r>
            <w:r w:rsidRPr="0069538E">
              <w:rPr>
                <w:szCs w:val="24"/>
                <w:lang w:eastAsia="en-US"/>
              </w:rPr>
              <w:t xml:space="preserve"> équitablement les travailleurs de la main-d’œuvre. </w:t>
            </w:r>
          </w:p>
          <w:p w14:paraId="4E625FAB" w14:textId="77777777" w:rsidR="00893FB2" w:rsidRPr="0069538E" w:rsidRDefault="00893FB2" w:rsidP="008D26ED">
            <w:pPr>
              <w:spacing w:before="120" w:after="120"/>
              <w:ind w:left="698" w:right="-72" w:hanging="698"/>
              <w:rPr>
                <w:szCs w:val="24"/>
                <w:lang w:eastAsia="en-US"/>
              </w:rPr>
            </w:pPr>
            <w:r w:rsidRPr="0069538E">
              <w:rPr>
                <w:szCs w:val="24"/>
                <w:lang w:eastAsia="en-US"/>
              </w:rPr>
              <w:t xml:space="preserve">9.4.18 </w:t>
            </w:r>
            <w:r w:rsidRPr="0069538E">
              <w:rPr>
                <w:i/>
                <w:iCs/>
                <w:szCs w:val="24"/>
                <w:lang w:eastAsia="en-US"/>
              </w:rPr>
              <w:t xml:space="preserve">Non-discrimination et égalité des chances. </w:t>
            </w:r>
            <w:r w:rsidR="00E57E5C" w:rsidRPr="0069538E">
              <w:rPr>
                <w:szCs w:val="24"/>
                <w:lang w:eastAsia="en-US"/>
              </w:rPr>
              <w:t>L’E</w:t>
            </w:r>
            <w:r w:rsidRPr="0069538E">
              <w:rPr>
                <w:szCs w:val="24"/>
                <w:lang w:eastAsia="en-US"/>
              </w:rPr>
              <w:t xml:space="preserve">ntrepreneur ne </w:t>
            </w:r>
            <w:r w:rsidR="006D0753" w:rsidRPr="0069538E">
              <w:rPr>
                <w:szCs w:val="24"/>
                <w:lang w:eastAsia="en-US"/>
              </w:rPr>
              <w:t xml:space="preserve">doit pas </w:t>
            </w:r>
            <w:r w:rsidRPr="0069538E">
              <w:rPr>
                <w:szCs w:val="24"/>
                <w:lang w:eastAsia="en-US"/>
              </w:rPr>
              <w:t>prend</w:t>
            </w:r>
            <w:r w:rsidR="006D0753" w:rsidRPr="0069538E">
              <w:rPr>
                <w:szCs w:val="24"/>
                <w:lang w:eastAsia="en-US"/>
              </w:rPr>
              <w:t>re</w:t>
            </w:r>
            <w:r w:rsidRPr="0069538E">
              <w:rPr>
                <w:szCs w:val="24"/>
                <w:lang w:eastAsia="en-US"/>
              </w:rPr>
              <w:t xml:space="preserve"> de décisions relatives à l’emploi ou au traitement du personnel de l’</w:t>
            </w:r>
            <w:r w:rsidR="00EF2DB8" w:rsidRPr="0069538E">
              <w:rPr>
                <w:szCs w:val="24"/>
                <w:lang w:eastAsia="en-US"/>
              </w:rPr>
              <w:t>Entrepreneur</w:t>
            </w:r>
            <w:r w:rsidRPr="0069538E">
              <w:rPr>
                <w:szCs w:val="24"/>
                <w:lang w:eastAsia="en-US"/>
              </w:rPr>
              <w:t xml:space="preserve"> sur la base de caractéristiques personnelles sans rapport avec les exigences inh</w:t>
            </w:r>
            <w:r w:rsidR="00E57E5C" w:rsidRPr="0069538E">
              <w:rPr>
                <w:szCs w:val="24"/>
                <w:lang w:eastAsia="en-US"/>
              </w:rPr>
              <w:t xml:space="preserve">érentes </w:t>
            </w:r>
            <w:r w:rsidR="00EF2DB8" w:rsidRPr="0069538E">
              <w:rPr>
                <w:szCs w:val="24"/>
                <w:lang w:eastAsia="en-US"/>
              </w:rPr>
              <w:t>du travail à réaliser</w:t>
            </w:r>
            <w:r w:rsidR="00E57E5C" w:rsidRPr="0069538E">
              <w:rPr>
                <w:szCs w:val="24"/>
                <w:lang w:eastAsia="en-US"/>
              </w:rPr>
              <w:t>. L’E</w:t>
            </w:r>
            <w:r w:rsidRPr="0069538E">
              <w:rPr>
                <w:szCs w:val="24"/>
                <w:lang w:eastAsia="en-US"/>
              </w:rPr>
              <w:t>ntrepreneur fonde l’emploi du personnel de l’</w:t>
            </w:r>
            <w:r w:rsidR="00EF2DB8" w:rsidRPr="0069538E">
              <w:rPr>
                <w:szCs w:val="24"/>
                <w:lang w:eastAsia="en-US"/>
              </w:rPr>
              <w:t>Entrepreneur</w:t>
            </w:r>
            <w:r w:rsidRPr="0069538E">
              <w:rPr>
                <w:szCs w:val="24"/>
                <w:lang w:eastAsia="en-US"/>
              </w:rPr>
              <w:t xml:space="preserve"> sur le principe de l’égalité des chances et du traitement équitable, et ne doit pas faire de discrimination à l’égard d’aucun aspect de la relation d’emploi, y compris le recrutement et l’embauche, la rémunération (y compris les salaires et les avantages sociaux), les conditions de travail et les conditions d’emploi, l’accès à la formation, l’affectation d’emploi, la promotion, la cessation d’emploi ou </w:t>
            </w:r>
            <w:r w:rsidR="00EF2DB8" w:rsidRPr="0069538E">
              <w:rPr>
                <w:szCs w:val="24"/>
                <w:lang w:eastAsia="en-US"/>
              </w:rPr>
              <w:t>la</w:t>
            </w:r>
            <w:r w:rsidRPr="0069538E">
              <w:rPr>
                <w:szCs w:val="24"/>
                <w:lang w:eastAsia="en-US"/>
              </w:rPr>
              <w:t xml:space="preserve"> retraite, et les pratiques disciplinaires. </w:t>
            </w:r>
          </w:p>
          <w:p w14:paraId="2EFCF46B" w14:textId="77777777" w:rsidR="00893FB2" w:rsidRPr="0069538E" w:rsidRDefault="00893FB2" w:rsidP="008D26ED">
            <w:pPr>
              <w:spacing w:before="120" w:after="120"/>
              <w:ind w:left="698" w:right="-72" w:firstLine="0"/>
              <w:rPr>
                <w:szCs w:val="24"/>
                <w:lang w:eastAsia="en-US"/>
              </w:rPr>
            </w:pPr>
            <w:r w:rsidRPr="0069538E">
              <w:rPr>
                <w:szCs w:val="24"/>
                <w:lang w:eastAsia="en-US"/>
              </w:rPr>
              <w:t xml:space="preserve">Les mesures spéciales de protection ou d’assistance pour remédier à la discrimination </w:t>
            </w:r>
            <w:r w:rsidR="00EF2DB8" w:rsidRPr="0069538E">
              <w:rPr>
                <w:szCs w:val="24"/>
                <w:lang w:eastAsia="en-US"/>
              </w:rPr>
              <w:t xml:space="preserve">antérieure </w:t>
            </w:r>
            <w:r w:rsidRPr="0069538E">
              <w:rPr>
                <w:szCs w:val="24"/>
                <w:lang w:eastAsia="en-US"/>
              </w:rPr>
              <w:t xml:space="preserve">ou </w:t>
            </w:r>
            <w:r w:rsidR="00EF2DB8" w:rsidRPr="0069538E">
              <w:rPr>
                <w:szCs w:val="24"/>
                <w:lang w:eastAsia="en-US"/>
              </w:rPr>
              <w:t>pour</w:t>
            </w:r>
            <w:r w:rsidRPr="0069538E">
              <w:rPr>
                <w:szCs w:val="24"/>
                <w:lang w:eastAsia="en-US"/>
              </w:rPr>
              <w:t xml:space="preserve"> la sélection </w:t>
            </w:r>
            <w:r w:rsidR="001C039B" w:rsidRPr="0069538E">
              <w:rPr>
                <w:szCs w:val="24"/>
                <w:lang w:eastAsia="en-US"/>
              </w:rPr>
              <w:t>à</w:t>
            </w:r>
            <w:r w:rsidR="00EF2DB8" w:rsidRPr="0069538E">
              <w:rPr>
                <w:szCs w:val="24"/>
                <w:lang w:eastAsia="en-US"/>
              </w:rPr>
              <w:t xml:space="preserve">  </w:t>
            </w:r>
            <w:r w:rsidRPr="0069538E">
              <w:rPr>
                <w:szCs w:val="24"/>
                <w:lang w:eastAsia="en-US"/>
              </w:rPr>
              <w:t xml:space="preserve">un emploi </w:t>
            </w:r>
            <w:r w:rsidR="00EF2DB8" w:rsidRPr="0069538E">
              <w:rPr>
                <w:szCs w:val="24"/>
                <w:lang w:eastAsia="en-US"/>
              </w:rPr>
              <w:t>spécifique</w:t>
            </w:r>
            <w:r w:rsidRPr="0069538E">
              <w:rPr>
                <w:szCs w:val="24"/>
                <w:lang w:eastAsia="en-US"/>
              </w:rPr>
              <w:t xml:space="preserve"> en fonction des exigences inhérentes à l’emploi ne doivent pas être considérées comme discriminatoires. L’</w:t>
            </w:r>
            <w:r w:rsidR="001C039B" w:rsidRPr="0069538E">
              <w:rPr>
                <w:szCs w:val="24"/>
                <w:lang w:eastAsia="en-US"/>
              </w:rPr>
              <w:t>E</w:t>
            </w:r>
            <w:r w:rsidRPr="0069538E">
              <w:rPr>
                <w:szCs w:val="24"/>
                <w:lang w:eastAsia="en-US"/>
              </w:rPr>
              <w:t xml:space="preserve">ntrepreneur doit fournir une protection et une assistance au besoin pour assurer la non-discrimination et l’égalité des chances, y compris pour des groupes spécifiques tels que les femmes, les personnes handicapées, les travailleurs migrants et les enfants (en âge de travailler conformément au </w:t>
            </w:r>
            <w:r w:rsidR="00C87695" w:rsidRPr="0069538E">
              <w:rPr>
                <w:szCs w:val="24"/>
                <w:lang w:eastAsia="en-US"/>
              </w:rPr>
              <w:t>CCAG</w:t>
            </w:r>
            <w:r w:rsidRPr="0069538E">
              <w:rPr>
                <w:szCs w:val="24"/>
                <w:lang w:eastAsia="en-US"/>
              </w:rPr>
              <w:t xml:space="preserve"> Sous-clause 9.4.15). </w:t>
            </w:r>
          </w:p>
          <w:p w14:paraId="393989C8" w14:textId="77777777" w:rsidR="00893FB2" w:rsidRPr="0069538E" w:rsidRDefault="00893FB2" w:rsidP="008D26ED">
            <w:pPr>
              <w:spacing w:before="120" w:after="120"/>
              <w:ind w:left="698" w:right="-72" w:hanging="720"/>
              <w:rPr>
                <w:szCs w:val="24"/>
                <w:lang w:eastAsia="en-US"/>
              </w:rPr>
            </w:pPr>
            <w:r w:rsidRPr="0069538E">
              <w:rPr>
                <w:szCs w:val="24"/>
                <w:lang w:eastAsia="en-US"/>
              </w:rPr>
              <w:t xml:space="preserve">9.4.19 </w:t>
            </w:r>
            <w:r w:rsidRPr="0069538E">
              <w:rPr>
                <w:i/>
                <w:iCs/>
                <w:szCs w:val="24"/>
                <w:lang w:eastAsia="en-US"/>
              </w:rPr>
              <w:t>Mécanisme de grief du personnel de l’</w:t>
            </w:r>
            <w:r w:rsidR="00E57E5C" w:rsidRPr="0069538E">
              <w:rPr>
                <w:i/>
                <w:iCs/>
                <w:szCs w:val="24"/>
                <w:lang w:eastAsia="en-US"/>
              </w:rPr>
              <w:t>E</w:t>
            </w:r>
            <w:r w:rsidRPr="0069538E">
              <w:rPr>
                <w:i/>
                <w:iCs/>
                <w:szCs w:val="24"/>
                <w:lang w:eastAsia="en-US"/>
              </w:rPr>
              <w:t xml:space="preserve">ntrepreneur. </w:t>
            </w:r>
            <w:r w:rsidRPr="0069538E">
              <w:rPr>
                <w:szCs w:val="24"/>
                <w:lang w:eastAsia="en-US"/>
              </w:rPr>
              <w:t>L’</w:t>
            </w:r>
            <w:r w:rsidR="00E57E5C" w:rsidRPr="0069538E">
              <w:rPr>
                <w:szCs w:val="24"/>
                <w:lang w:eastAsia="en-US"/>
              </w:rPr>
              <w:t>E</w:t>
            </w:r>
            <w:r w:rsidRPr="0069538E">
              <w:rPr>
                <w:szCs w:val="24"/>
                <w:lang w:eastAsia="en-US"/>
              </w:rPr>
              <w:t xml:space="preserve">ntrepreneur </w:t>
            </w:r>
            <w:r w:rsidR="00EF2DB8" w:rsidRPr="0069538E">
              <w:rPr>
                <w:szCs w:val="24"/>
                <w:lang w:eastAsia="en-US"/>
              </w:rPr>
              <w:t xml:space="preserve">doit </w:t>
            </w:r>
            <w:r w:rsidRPr="0069538E">
              <w:rPr>
                <w:szCs w:val="24"/>
                <w:lang w:eastAsia="en-US"/>
              </w:rPr>
              <w:t>dispose</w:t>
            </w:r>
            <w:r w:rsidR="00EF2DB8" w:rsidRPr="0069538E">
              <w:rPr>
                <w:szCs w:val="24"/>
                <w:lang w:eastAsia="en-US"/>
              </w:rPr>
              <w:t>r</w:t>
            </w:r>
            <w:r w:rsidRPr="0069538E">
              <w:rPr>
                <w:szCs w:val="24"/>
                <w:lang w:eastAsia="en-US"/>
              </w:rPr>
              <w:t xml:space="preserve"> d’un mécanisme de règlement des griefs pour le personnel de l’</w:t>
            </w:r>
            <w:r w:rsidR="00EF2DB8" w:rsidRPr="0069538E">
              <w:rPr>
                <w:szCs w:val="24"/>
                <w:lang w:eastAsia="en-US"/>
              </w:rPr>
              <w:t>Entrepreneur</w:t>
            </w:r>
            <w:r w:rsidRPr="0069538E">
              <w:rPr>
                <w:szCs w:val="24"/>
                <w:lang w:eastAsia="en-US"/>
              </w:rPr>
              <w:t xml:space="preserve"> et, le cas échéant, des organisations de travailleurs énoncées dans la sous-clause 9.4.17 du </w:t>
            </w:r>
            <w:r w:rsidR="00C87695" w:rsidRPr="0069538E">
              <w:rPr>
                <w:szCs w:val="24"/>
                <w:lang w:eastAsia="en-US"/>
              </w:rPr>
              <w:t>CCAG</w:t>
            </w:r>
            <w:r w:rsidRPr="0069538E">
              <w:rPr>
                <w:szCs w:val="24"/>
                <w:lang w:eastAsia="en-US"/>
              </w:rPr>
              <w:t xml:space="preserve">, afin de soulever des préoccupations </w:t>
            </w:r>
            <w:r w:rsidR="00EF2DB8" w:rsidRPr="0069538E">
              <w:t>concernant l’environnement de travail</w:t>
            </w:r>
            <w:r w:rsidRPr="0069538E">
              <w:rPr>
                <w:szCs w:val="24"/>
                <w:lang w:eastAsia="en-US"/>
              </w:rPr>
              <w:t xml:space="preserve">. Le mécanisme de règlement des griefs doit être proportionnel à la nature, à l’échelle, aux risques et aux répercussions du </w:t>
            </w:r>
            <w:r w:rsidR="00841CA5" w:rsidRPr="0069538E">
              <w:rPr>
                <w:szCs w:val="24"/>
                <w:lang w:eastAsia="en-US"/>
              </w:rPr>
              <w:t>Marché</w:t>
            </w:r>
            <w:r w:rsidRPr="0069538E">
              <w:rPr>
                <w:szCs w:val="24"/>
                <w:lang w:eastAsia="en-US"/>
              </w:rPr>
              <w:t xml:space="preserve">. </w:t>
            </w:r>
            <w:r w:rsidR="00E57E5C" w:rsidRPr="0069538E">
              <w:rPr>
                <w:szCs w:val="24"/>
                <w:lang w:eastAsia="en-US"/>
              </w:rPr>
              <w:t xml:space="preserve"> </w:t>
            </w:r>
            <w:r w:rsidR="00841CA5" w:rsidRPr="0069538E">
              <w:t>Le mécanisme doit répondre rapidement aux préoccupations, en utilisant un processus compréhensible et transparent qui fournit un retour d’information en temps opportun aux personnes concernées dans une langue qu’elles comprennent, sans représailles, et qui fonctionnera de manière indépendante et</w:t>
            </w:r>
            <w:r w:rsidR="00841CA5" w:rsidRPr="0069538E">
              <w:rPr>
                <w:spacing w:val="-2"/>
              </w:rPr>
              <w:t xml:space="preserve"> </w:t>
            </w:r>
            <w:r w:rsidR="00841CA5" w:rsidRPr="0069538E">
              <w:t>objective.</w:t>
            </w:r>
            <w:r w:rsidRPr="0069538E">
              <w:rPr>
                <w:szCs w:val="24"/>
                <w:lang w:eastAsia="en-US"/>
              </w:rPr>
              <w:t xml:space="preserve"> </w:t>
            </w:r>
          </w:p>
          <w:p w14:paraId="6F67A07C" w14:textId="77777777" w:rsidR="00893FB2" w:rsidRPr="0069538E" w:rsidRDefault="00E57E5C" w:rsidP="008D26ED">
            <w:pPr>
              <w:spacing w:before="120" w:after="120"/>
              <w:ind w:left="698" w:firstLine="0"/>
              <w:rPr>
                <w:szCs w:val="24"/>
                <w:lang w:eastAsia="en-US"/>
              </w:rPr>
            </w:pPr>
            <w:r w:rsidRPr="0069538E">
              <w:rPr>
                <w:szCs w:val="24"/>
                <w:lang w:eastAsia="en-US"/>
              </w:rPr>
              <w:t>Le personnel de l’E</w:t>
            </w:r>
            <w:r w:rsidR="00893FB2" w:rsidRPr="0069538E">
              <w:rPr>
                <w:szCs w:val="24"/>
                <w:lang w:eastAsia="en-US"/>
              </w:rPr>
              <w:t xml:space="preserve">ntrepreneur </w:t>
            </w:r>
            <w:r w:rsidR="00841CA5" w:rsidRPr="0069538E">
              <w:rPr>
                <w:szCs w:val="24"/>
                <w:lang w:eastAsia="en-US"/>
              </w:rPr>
              <w:t>doit être</w:t>
            </w:r>
            <w:r w:rsidR="00893FB2" w:rsidRPr="0069538E">
              <w:rPr>
                <w:szCs w:val="24"/>
                <w:lang w:eastAsia="en-US"/>
              </w:rPr>
              <w:t xml:space="preserve"> informé du mécanisme de règlement des griefs au moment de </w:t>
            </w:r>
            <w:r w:rsidR="00841CA5" w:rsidRPr="0069538E">
              <w:rPr>
                <w:szCs w:val="24"/>
                <w:lang w:eastAsia="en-US"/>
              </w:rPr>
              <w:t xml:space="preserve">son </w:t>
            </w:r>
            <w:r w:rsidR="00841CA5" w:rsidRPr="0069538E">
              <w:rPr>
                <w:szCs w:val="24"/>
                <w:lang w:eastAsia="en-US"/>
              </w:rPr>
              <w:lastRenderedPageBreak/>
              <w:t>embauche pour le Marché</w:t>
            </w:r>
            <w:r w:rsidR="00893FB2" w:rsidRPr="0069538E">
              <w:rPr>
                <w:szCs w:val="24"/>
                <w:lang w:eastAsia="en-US"/>
              </w:rPr>
              <w:t xml:space="preserve"> et des mesures mises en place pour le protéger contre toute mesure de représailles </w:t>
            </w:r>
            <w:r w:rsidR="00841CA5" w:rsidRPr="0069538E">
              <w:rPr>
                <w:szCs w:val="24"/>
                <w:lang w:eastAsia="en-US"/>
              </w:rPr>
              <w:t>en cas de recours à ce mécanism</w:t>
            </w:r>
            <w:r w:rsidR="001C039B" w:rsidRPr="0069538E">
              <w:rPr>
                <w:szCs w:val="24"/>
                <w:lang w:eastAsia="en-US"/>
              </w:rPr>
              <w:t>e</w:t>
            </w:r>
            <w:r w:rsidR="00841CA5" w:rsidRPr="0069538E">
              <w:rPr>
                <w:szCs w:val="24"/>
                <w:lang w:eastAsia="en-US"/>
              </w:rPr>
              <w:t xml:space="preserve">.  </w:t>
            </w:r>
            <w:r w:rsidR="00893FB2" w:rsidRPr="0069538E">
              <w:rPr>
                <w:szCs w:val="24"/>
                <w:lang w:eastAsia="en-US"/>
              </w:rPr>
              <w:t xml:space="preserve"> Des mesures seront mises en place pour rendre le mécanisme de règlement des griefs facilement accessible à tout le personnel de l’</w:t>
            </w:r>
            <w:r w:rsidRPr="0069538E">
              <w:rPr>
                <w:szCs w:val="24"/>
                <w:lang w:eastAsia="en-US"/>
              </w:rPr>
              <w:t>E</w:t>
            </w:r>
            <w:r w:rsidR="00893FB2" w:rsidRPr="0069538E">
              <w:rPr>
                <w:szCs w:val="24"/>
                <w:lang w:eastAsia="en-US"/>
              </w:rPr>
              <w:t xml:space="preserve">ntrepreneur. </w:t>
            </w:r>
          </w:p>
          <w:p w14:paraId="7584A549" w14:textId="77777777" w:rsidR="00893FB2" w:rsidRPr="0069538E" w:rsidRDefault="00E57E5C" w:rsidP="008D26ED">
            <w:pPr>
              <w:spacing w:before="120" w:after="120"/>
              <w:ind w:left="698" w:firstLine="0"/>
              <w:rPr>
                <w:szCs w:val="24"/>
                <w:lang w:eastAsia="en-US"/>
              </w:rPr>
            </w:pPr>
            <w:r w:rsidRPr="0069538E">
              <w:rPr>
                <w:szCs w:val="24"/>
                <w:lang w:eastAsia="en-US"/>
              </w:rPr>
              <w:t>L</w:t>
            </w:r>
            <w:r w:rsidR="00893FB2" w:rsidRPr="0069538E">
              <w:rPr>
                <w:szCs w:val="24"/>
                <w:lang w:eastAsia="en-US"/>
              </w:rPr>
              <w:t>e mécanisme de règlement des griefs n’empêche pas l’accès à d’autres recours judiciaires ou administratifs qui pourraient être disponibles, ni ne remplace les mécanismes de règlement des griefs prévus par les conventions collectives.</w:t>
            </w:r>
          </w:p>
          <w:p w14:paraId="7CC5E59D" w14:textId="77777777" w:rsidR="00893FB2" w:rsidRPr="0069538E" w:rsidRDefault="00893FB2" w:rsidP="008D26ED">
            <w:pPr>
              <w:spacing w:before="120" w:after="120"/>
              <w:ind w:left="698" w:firstLine="0"/>
              <w:rPr>
                <w:szCs w:val="24"/>
                <w:lang w:eastAsia="en-US"/>
              </w:rPr>
            </w:pPr>
            <w:r w:rsidRPr="0069538E">
              <w:rPr>
                <w:szCs w:val="24"/>
                <w:lang w:eastAsia="en-US"/>
              </w:rPr>
              <w:t xml:space="preserve">Le mécanisme de règlement des griefs peut utiliser les mécanismes de règlement des griefs existants, à condition qu’ils soient bien conçus et mis en œuvre, qu’ils répondent rapidement aux </w:t>
            </w:r>
            <w:r w:rsidR="00841CA5" w:rsidRPr="0069538E">
              <w:rPr>
                <w:szCs w:val="24"/>
                <w:lang w:eastAsia="en-US"/>
              </w:rPr>
              <w:t>recours présentés</w:t>
            </w:r>
            <w:r w:rsidRPr="0069538E">
              <w:rPr>
                <w:szCs w:val="24"/>
                <w:lang w:eastAsia="en-US"/>
              </w:rPr>
              <w:t xml:space="preserve"> et qu’ils soient facilement accessibles au personnel de l’</w:t>
            </w:r>
            <w:r w:rsidR="00E57E5C" w:rsidRPr="0069538E">
              <w:rPr>
                <w:szCs w:val="24"/>
                <w:lang w:eastAsia="en-US"/>
              </w:rPr>
              <w:t>E</w:t>
            </w:r>
            <w:r w:rsidRPr="0069538E">
              <w:rPr>
                <w:szCs w:val="24"/>
                <w:lang w:eastAsia="en-US"/>
              </w:rPr>
              <w:t xml:space="preserve">ntrepreneur. Les mécanismes de règlement des griefs existants peuvent être complétés au besoin par des arrangements spécifiques au </w:t>
            </w:r>
            <w:r w:rsidR="00841CA5" w:rsidRPr="0069538E">
              <w:rPr>
                <w:szCs w:val="24"/>
                <w:lang w:eastAsia="en-US"/>
              </w:rPr>
              <w:t>Marché</w:t>
            </w:r>
            <w:r w:rsidRPr="0069538E">
              <w:rPr>
                <w:szCs w:val="24"/>
                <w:lang w:eastAsia="en-US"/>
              </w:rPr>
              <w:t>.</w:t>
            </w:r>
          </w:p>
          <w:p w14:paraId="4F06C13A" w14:textId="77777777" w:rsidR="00893FB2" w:rsidRPr="0069538E" w:rsidRDefault="00893FB2" w:rsidP="0003274A">
            <w:pPr>
              <w:spacing w:before="120" w:after="120"/>
              <w:ind w:left="698" w:right="-72" w:hanging="720"/>
              <w:rPr>
                <w:szCs w:val="24"/>
                <w:lang w:eastAsia="en-US"/>
              </w:rPr>
            </w:pPr>
            <w:r w:rsidRPr="0069538E">
              <w:rPr>
                <w:szCs w:val="24"/>
                <w:lang w:eastAsia="en-US"/>
              </w:rPr>
              <w:t xml:space="preserve">9.4.20 </w:t>
            </w:r>
            <w:r w:rsidRPr="0069538E">
              <w:rPr>
                <w:i/>
                <w:iCs/>
                <w:szCs w:val="24"/>
                <w:lang w:eastAsia="en-US"/>
              </w:rPr>
              <w:t>Formation du personnel de l’</w:t>
            </w:r>
            <w:r w:rsidR="00026B0C" w:rsidRPr="0069538E">
              <w:rPr>
                <w:i/>
                <w:iCs/>
                <w:szCs w:val="24"/>
                <w:lang w:eastAsia="en-US"/>
              </w:rPr>
              <w:t>E</w:t>
            </w:r>
            <w:r w:rsidRPr="0069538E">
              <w:rPr>
                <w:i/>
                <w:iCs/>
                <w:szCs w:val="24"/>
                <w:lang w:eastAsia="en-US"/>
              </w:rPr>
              <w:t xml:space="preserve">ntrepreneur. </w:t>
            </w:r>
            <w:r w:rsidRPr="0069538E">
              <w:rPr>
                <w:szCs w:val="24"/>
                <w:lang w:eastAsia="en-US"/>
              </w:rPr>
              <w:t>L’</w:t>
            </w:r>
            <w:r w:rsidR="00026B0C" w:rsidRPr="0069538E">
              <w:rPr>
                <w:szCs w:val="24"/>
                <w:lang w:eastAsia="en-US"/>
              </w:rPr>
              <w:t>E</w:t>
            </w:r>
            <w:r w:rsidRPr="0069538E">
              <w:rPr>
                <w:szCs w:val="24"/>
                <w:lang w:eastAsia="en-US"/>
              </w:rPr>
              <w:t>ntrepreneur doit fournir une formation appropriée au personnel de l’</w:t>
            </w:r>
            <w:r w:rsidR="00841CA5" w:rsidRPr="0069538E">
              <w:rPr>
                <w:szCs w:val="24"/>
                <w:lang w:eastAsia="en-US"/>
              </w:rPr>
              <w:t>Entrepreneur</w:t>
            </w:r>
            <w:r w:rsidRPr="0069538E">
              <w:rPr>
                <w:szCs w:val="24"/>
                <w:lang w:eastAsia="en-US"/>
              </w:rPr>
              <w:t xml:space="preserve"> </w:t>
            </w:r>
            <w:r w:rsidR="00841CA5" w:rsidRPr="0069538E">
              <w:rPr>
                <w:szCs w:val="24"/>
                <w:lang w:eastAsia="en-US"/>
              </w:rPr>
              <w:t xml:space="preserve">concerné </w:t>
            </w:r>
            <w:r w:rsidRPr="0069538E">
              <w:rPr>
                <w:szCs w:val="24"/>
                <w:lang w:eastAsia="en-US"/>
              </w:rPr>
              <w:t xml:space="preserve">sur les aspects ES du </w:t>
            </w:r>
            <w:r w:rsidR="00841CA5" w:rsidRPr="0069538E">
              <w:rPr>
                <w:szCs w:val="24"/>
                <w:lang w:eastAsia="en-US"/>
              </w:rPr>
              <w:t>Marché</w:t>
            </w:r>
            <w:r w:rsidRPr="0069538E">
              <w:rPr>
                <w:szCs w:val="24"/>
                <w:lang w:eastAsia="en-US"/>
              </w:rPr>
              <w:t>, y compris la sensibilisation appropriée sur l’interdiction de l’E</w:t>
            </w:r>
            <w:r w:rsidR="00026B0C" w:rsidRPr="0069538E">
              <w:rPr>
                <w:szCs w:val="24"/>
                <w:lang w:eastAsia="en-US"/>
              </w:rPr>
              <w:t>A</w:t>
            </w:r>
            <w:r w:rsidRPr="0069538E">
              <w:rPr>
                <w:szCs w:val="24"/>
                <w:lang w:eastAsia="en-US"/>
              </w:rPr>
              <w:t xml:space="preserve">S et </w:t>
            </w:r>
            <w:r w:rsidR="00026B0C" w:rsidRPr="0069538E">
              <w:rPr>
                <w:szCs w:val="24"/>
                <w:lang w:eastAsia="en-US"/>
              </w:rPr>
              <w:t>HS</w:t>
            </w:r>
            <w:r w:rsidRPr="0069538E">
              <w:rPr>
                <w:szCs w:val="24"/>
                <w:lang w:eastAsia="en-US"/>
              </w:rPr>
              <w:t>, et la formation en matière d</w:t>
            </w:r>
            <w:r w:rsidR="004411DA" w:rsidRPr="0069538E">
              <w:rPr>
                <w:szCs w:val="24"/>
                <w:lang w:eastAsia="en-US"/>
              </w:rPr>
              <w:t xml:space="preserve">’hygiène </w:t>
            </w:r>
            <w:r w:rsidRPr="0069538E">
              <w:rPr>
                <w:szCs w:val="24"/>
                <w:lang w:eastAsia="en-US"/>
              </w:rPr>
              <w:t xml:space="preserve">et de sécurité mentionnée dans la sous-clause 18 du </w:t>
            </w:r>
            <w:r w:rsidR="00C87695" w:rsidRPr="0069538E">
              <w:rPr>
                <w:szCs w:val="24"/>
                <w:lang w:eastAsia="en-US"/>
              </w:rPr>
              <w:t>CCAG</w:t>
            </w:r>
            <w:r w:rsidRPr="0069538E">
              <w:rPr>
                <w:szCs w:val="24"/>
                <w:lang w:eastAsia="en-US"/>
              </w:rPr>
              <w:t xml:space="preserve">. 2. </w:t>
            </w:r>
          </w:p>
          <w:p w14:paraId="512FBE63" w14:textId="77777777" w:rsidR="00893FB2" w:rsidRPr="0069538E" w:rsidRDefault="00893FB2" w:rsidP="0003274A">
            <w:pPr>
              <w:spacing w:before="120" w:after="120"/>
              <w:ind w:left="720" w:right="-72" w:firstLine="0"/>
              <w:rPr>
                <w:szCs w:val="24"/>
                <w:lang w:eastAsia="en-US"/>
              </w:rPr>
            </w:pPr>
            <w:r w:rsidRPr="0069538E">
              <w:rPr>
                <w:szCs w:val="24"/>
                <w:lang w:eastAsia="en-US"/>
              </w:rPr>
              <w:t>Tel qu’indiqué dans les spécifications ou comme indiqué</w:t>
            </w:r>
            <w:r w:rsidR="004411DA" w:rsidRPr="0069538E">
              <w:rPr>
                <w:szCs w:val="24"/>
                <w:lang w:eastAsia="en-US"/>
              </w:rPr>
              <w:t xml:space="preserve"> par</w:t>
            </w:r>
            <w:r w:rsidRPr="0069538E">
              <w:rPr>
                <w:szCs w:val="24"/>
                <w:lang w:eastAsia="en-US"/>
              </w:rPr>
              <w:t xml:space="preserve"> le </w:t>
            </w:r>
            <w:r w:rsidR="008D4684" w:rsidRPr="0069538E">
              <w:rPr>
                <w:szCs w:val="24"/>
                <w:lang w:eastAsia="en-US"/>
              </w:rPr>
              <w:t>Directeur de Projet</w:t>
            </w:r>
            <w:r w:rsidRPr="0069538E">
              <w:rPr>
                <w:szCs w:val="24"/>
                <w:lang w:eastAsia="en-US"/>
              </w:rPr>
              <w:t>, l’</w:t>
            </w:r>
            <w:r w:rsidR="00026B0C" w:rsidRPr="0069538E">
              <w:rPr>
                <w:szCs w:val="24"/>
                <w:lang w:eastAsia="en-US"/>
              </w:rPr>
              <w:t>E</w:t>
            </w:r>
            <w:r w:rsidRPr="0069538E">
              <w:rPr>
                <w:szCs w:val="24"/>
                <w:lang w:eastAsia="en-US"/>
              </w:rPr>
              <w:t>ntrepreneur doit également permettre au personnel de l’</w:t>
            </w:r>
            <w:r w:rsidR="004411DA" w:rsidRPr="0069538E">
              <w:rPr>
                <w:szCs w:val="24"/>
                <w:lang w:eastAsia="en-US"/>
              </w:rPr>
              <w:t>Entrepreneur</w:t>
            </w:r>
            <w:r w:rsidRPr="0069538E">
              <w:rPr>
                <w:szCs w:val="24"/>
                <w:lang w:eastAsia="en-US"/>
              </w:rPr>
              <w:t xml:space="preserve"> concerné d’être formé sur les aspects ES du </w:t>
            </w:r>
            <w:r w:rsidR="004411DA" w:rsidRPr="0069538E">
              <w:rPr>
                <w:szCs w:val="24"/>
                <w:lang w:eastAsia="en-US"/>
              </w:rPr>
              <w:t>Marché</w:t>
            </w:r>
            <w:r w:rsidRPr="0069538E">
              <w:rPr>
                <w:szCs w:val="24"/>
                <w:lang w:eastAsia="en-US"/>
              </w:rPr>
              <w:t xml:space="preserve"> par le personnel d</w:t>
            </w:r>
            <w:r w:rsidR="00026B0C" w:rsidRPr="0069538E">
              <w:rPr>
                <w:szCs w:val="24"/>
                <w:lang w:eastAsia="en-US"/>
              </w:rPr>
              <w:t>u Maître d’Ouvrage</w:t>
            </w:r>
            <w:r w:rsidRPr="0069538E">
              <w:rPr>
                <w:szCs w:val="24"/>
                <w:lang w:eastAsia="en-US"/>
              </w:rPr>
              <w:t xml:space="preserve">. </w:t>
            </w:r>
          </w:p>
          <w:p w14:paraId="2FA7C085" w14:textId="77777777" w:rsidR="00893FB2" w:rsidRPr="0069538E" w:rsidRDefault="00893FB2" w:rsidP="00F40469">
            <w:pPr>
              <w:spacing w:after="0"/>
              <w:ind w:left="698" w:firstLine="0"/>
              <w:rPr>
                <w:szCs w:val="24"/>
                <w:lang w:eastAsia="en-US"/>
              </w:rPr>
            </w:pPr>
            <w:r w:rsidRPr="0069538E">
              <w:rPr>
                <w:szCs w:val="24"/>
                <w:lang w:eastAsia="en-US"/>
              </w:rPr>
              <w:t>L’</w:t>
            </w:r>
            <w:r w:rsidR="00026B0C" w:rsidRPr="0069538E">
              <w:rPr>
                <w:szCs w:val="24"/>
                <w:lang w:eastAsia="en-US"/>
              </w:rPr>
              <w:t>E</w:t>
            </w:r>
            <w:r w:rsidRPr="0069538E">
              <w:rPr>
                <w:szCs w:val="24"/>
                <w:lang w:eastAsia="en-US"/>
              </w:rPr>
              <w:t xml:space="preserve">ntrepreneur </w:t>
            </w:r>
            <w:r w:rsidR="004411DA" w:rsidRPr="0069538E">
              <w:rPr>
                <w:szCs w:val="24"/>
                <w:lang w:eastAsia="en-US"/>
              </w:rPr>
              <w:t xml:space="preserve">doit </w:t>
            </w:r>
            <w:r w:rsidRPr="0069538E">
              <w:rPr>
                <w:szCs w:val="24"/>
                <w:lang w:eastAsia="en-US"/>
              </w:rPr>
              <w:t>dispense</w:t>
            </w:r>
            <w:r w:rsidR="004411DA" w:rsidRPr="0069538E">
              <w:rPr>
                <w:szCs w:val="24"/>
                <w:lang w:eastAsia="en-US"/>
              </w:rPr>
              <w:t>r</w:t>
            </w:r>
            <w:r w:rsidRPr="0069538E">
              <w:rPr>
                <w:szCs w:val="24"/>
                <w:lang w:eastAsia="en-US"/>
              </w:rPr>
              <w:t xml:space="preserve"> une formation sur l’E</w:t>
            </w:r>
            <w:r w:rsidR="00026B0C" w:rsidRPr="0069538E">
              <w:rPr>
                <w:szCs w:val="24"/>
                <w:lang w:eastAsia="en-US"/>
              </w:rPr>
              <w:t>A</w:t>
            </w:r>
            <w:r w:rsidRPr="0069538E">
              <w:rPr>
                <w:szCs w:val="24"/>
                <w:lang w:eastAsia="en-US"/>
              </w:rPr>
              <w:t xml:space="preserve">S et </w:t>
            </w:r>
            <w:r w:rsidR="00026B0C" w:rsidRPr="0069538E">
              <w:rPr>
                <w:szCs w:val="24"/>
                <w:lang w:eastAsia="en-US"/>
              </w:rPr>
              <w:t>HS</w:t>
            </w:r>
            <w:r w:rsidRPr="0069538E">
              <w:rPr>
                <w:szCs w:val="24"/>
                <w:lang w:eastAsia="en-US"/>
              </w:rPr>
              <w:t>, y compris sa prévention, à tout membre de son personnel qui a un rôle de supervision d</w:t>
            </w:r>
            <w:r w:rsidR="004411DA" w:rsidRPr="0069538E">
              <w:rPr>
                <w:szCs w:val="24"/>
                <w:lang w:eastAsia="en-US"/>
              </w:rPr>
              <w:t>es autres personnels de l’</w:t>
            </w:r>
            <w:r w:rsidR="00026B0C" w:rsidRPr="0069538E">
              <w:rPr>
                <w:szCs w:val="24"/>
                <w:lang w:eastAsia="en-US"/>
              </w:rPr>
              <w:t>E</w:t>
            </w:r>
            <w:r w:rsidRPr="0069538E">
              <w:rPr>
                <w:szCs w:val="24"/>
                <w:lang w:eastAsia="en-US"/>
              </w:rPr>
              <w:t>ntrepreneur.</w:t>
            </w:r>
          </w:p>
          <w:p w14:paraId="51917F03" w14:textId="77777777" w:rsidR="00351BC0" w:rsidRPr="0069538E" w:rsidRDefault="00351BC0" w:rsidP="0003274A">
            <w:pPr>
              <w:tabs>
                <w:tab w:val="left" w:pos="540"/>
              </w:tabs>
              <w:suppressAutoHyphens/>
              <w:spacing w:after="0"/>
              <w:ind w:left="0" w:right="-72" w:firstLine="0"/>
              <w:rPr>
                <w:szCs w:val="24"/>
              </w:rPr>
            </w:pPr>
            <w:bookmarkStart w:id="622" w:name="_Hlk533087918"/>
            <w:bookmarkStart w:id="623" w:name="_Hlk533088217"/>
            <w:bookmarkEnd w:id="622"/>
            <w:bookmarkEnd w:id="623"/>
          </w:p>
        </w:tc>
      </w:tr>
      <w:tr w:rsidR="006759AA" w:rsidRPr="0069538E" w14:paraId="7645EC55" w14:textId="77777777" w:rsidTr="009A663C">
        <w:tc>
          <w:tcPr>
            <w:tcW w:w="2632" w:type="dxa"/>
            <w:tcBorders>
              <w:top w:val="nil"/>
              <w:left w:val="nil"/>
              <w:bottom w:val="nil"/>
              <w:right w:val="nil"/>
            </w:tcBorders>
          </w:tcPr>
          <w:p w14:paraId="22E7859F" w14:textId="77777777" w:rsidR="006759AA" w:rsidRPr="0069538E" w:rsidRDefault="006759AA" w:rsidP="005C5B76">
            <w:pPr>
              <w:pStyle w:val="00SectionVIIISubtitle"/>
            </w:pPr>
            <w:bookmarkStart w:id="624" w:name="_Toc478922790"/>
            <w:bookmarkStart w:id="625" w:name="_Toc37951855"/>
            <w:r w:rsidRPr="0069538E">
              <w:lastRenderedPageBreak/>
              <w:t>10.</w:t>
            </w:r>
            <w:r w:rsidRPr="0069538E">
              <w:tab/>
              <w:t xml:space="preserve">Risques incombant </w:t>
            </w:r>
            <w:r w:rsidR="00043A21" w:rsidRPr="0069538E">
              <w:t xml:space="preserve">au </w:t>
            </w:r>
            <w:r w:rsidR="00113D64" w:rsidRPr="0069538E">
              <w:t>Maître d’Ouvrage</w:t>
            </w:r>
            <w:r w:rsidRPr="0069538E">
              <w:t xml:space="preserve"> et à l’Entrepreneur</w:t>
            </w:r>
            <w:bookmarkEnd w:id="624"/>
            <w:bookmarkEnd w:id="625"/>
          </w:p>
        </w:tc>
        <w:tc>
          <w:tcPr>
            <w:tcW w:w="6836" w:type="dxa"/>
            <w:tcBorders>
              <w:top w:val="nil"/>
              <w:left w:val="nil"/>
              <w:bottom w:val="nil"/>
              <w:right w:val="nil"/>
            </w:tcBorders>
          </w:tcPr>
          <w:p w14:paraId="26FDEBA5" w14:textId="77777777" w:rsidR="006759AA" w:rsidRPr="0069538E" w:rsidRDefault="006759AA" w:rsidP="002B3FD2">
            <w:pPr>
              <w:tabs>
                <w:tab w:val="left" w:pos="540"/>
              </w:tabs>
              <w:suppressAutoHyphens/>
              <w:ind w:left="540" w:right="-72" w:hanging="540"/>
              <w:rPr>
                <w:szCs w:val="24"/>
              </w:rPr>
            </w:pPr>
            <w:r w:rsidRPr="0069538E">
              <w:rPr>
                <w:szCs w:val="24"/>
              </w:rPr>
              <w:t>10.1</w:t>
            </w:r>
            <w:r w:rsidRPr="0069538E">
              <w:rPr>
                <w:szCs w:val="24"/>
              </w:rPr>
              <w:tab/>
            </w:r>
            <w:r w:rsidR="00043A21" w:rsidRPr="0069538E">
              <w:rPr>
                <w:szCs w:val="24"/>
              </w:rPr>
              <w:t xml:space="preserve">Le </w:t>
            </w:r>
            <w:r w:rsidR="00113D64" w:rsidRPr="0069538E">
              <w:rPr>
                <w:szCs w:val="24"/>
              </w:rPr>
              <w:t>Maître d’Ouvrage</w:t>
            </w:r>
            <w:r w:rsidRPr="0069538E">
              <w:rPr>
                <w:szCs w:val="24"/>
              </w:rPr>
              <w:t xml:space="preserve"> assume les risques que le </w:t>
            </w:r>
            <w:r w:rsidR="00ED16A7" w:rsidRPr="0069538E">
              <w:rPr>
                <w:szCs w:val="24"/>
              </w:rPr>
              <w:t>Marché</w:t>
            </w:r>
            <w:r w:rsidRPr="0069538E">
              <w:rPr>
                <w:szCs w:val="24"/>
              </w:rPr>
              <w:t xml:space="preserve"> définit comme lui incombant</w:t>
            </w:r>
            <w:r w:rsidR="00135963" w:rsidRPr="0069538E">
              <w:rPr>
                <w:szCs w:val="24"/>
              </w:rPr>
              <w:t> ;</w:t>
            </w:r>
            <w:r w:rsidRPr="0069538E">
              <w:rPr>
                <w:szCs w:val="24"/>
              </w:rPr>
              <w:t xml:space="preserve"> l’Entrepreneur assume les risques que le </w:t>
            </w:r>
            <w:r w:rsidR="00ED16A7" w:rsidRPr="0069538E">
              <w:rPr>
                <w:szCs w:val="24"/>
              </w:rPr>
              <w:t>Marché</w:t>
            </w:r>
            <w:r w:rsidRPr="0069538E">
              <w:rPr>
                <w:szCs w:val="24"/>
              </w:rPr>
              <w:t xml:space="preserve"> définit comme lui incombant.</w:t>
            </w:r>
          </w:p>
        </w:tc>
      </w:tr>
      <w:tr w:rsidR="006759AA" w:rsidRPr="0069538E" w14:paraId="4E6D56C5" w14:textId="77777777" w:rsidTr="009A663C">
        <w:tc>
          <w:tcPr>
            <w:tcW w:w="2632" w:type="dxa"/>
            <w:tcBorders>
              <w:top w:val="nil"/>
              <w:left w:val="nil"/>
              <w:bottom w:val="nil"/>
              <w:right w:val="nil"/>
            </w:tcBorders>
          </w:tcPr>
          <w:p w14:paraId="73887F73" w14:textId="77777777" w:rsidR="006759AA" w:rsidRPr="0069538E" w:rsidRDefault="006759AA" w:rsidP="005C5B76">
            <w:pPr>
              <w:pStyle w:val="00SectionVIIISubtitle"/>
            </w:pPr>
            <w:bookmarkStart w:id="626" w:name="_Toc478922791"/>
            <w:bookmarkStart w:id="627" w:name="_Toc37951856"/>
            <w:r w:rsidRPr="0069538E">
              <w:t>11.</w:t>
            </w:r>
            <w:r w:rsidRPr="0069538E">
              <w:tab/>
              <w:t xml:space="preserve">Risques incombant </w:t>
            </w:r>
            <w:r w:rsidR="00043A21" w:rsidRPr="0069538E">
              <w:t xml:space="preserve">au </w:t>
            </w:r>
            <w:bookmarkEnd w:id="626"/>
            <w:r w:rsidR="00113D64" w:rsidRPr="0069538E">
              <w:t>Maître d’Ouvrage</w:t>
            </w:r>
            <w:bookmarkEnd w:id="627"/>
          </w:p>
        </w:tc>
        <w:tc>
          <w:tcPr>
            <w:tcW w:w="6836" w:type="dxa"/>
            <w:tcBorders>
              <w:top w:val="nil"/>
              <w:left w:val="nil"/>
              <w:bottom w:val="nil"/>
              <w:right w:val="nil"/>
            </w:tcBorders>
          </w:tcPr>
          <w:p w14:paraId="568E414F" w14:textId="77777777" w:rsidR="006759AA" w:rsidRPr="0069538E" w:rsidRDefault="006759AA" w:rsidP="002B3FD2">
            <w:pPr>
              <w:tabs>
                <w:tab w:val="left" w:pos="540"/>
              </w:tabs>
              <w:suppressAutoHyphens/>
              <w:ind w:left="540" w:right="-72" w:hanging="540"/>
              <w:rPr>
                <w:szCs w:val="24"/>
              </w:rPr>
            </w:pPr>
            <w:r w:rsidRPr="0069538E">
              <w:rPr>
                <w:szCs w:val="24"/>
              </w:rPr>
              <w:t>11.1</w:t>
            </w:r>
            <w:r w:rsidRPr="0069538E">
              <w:rPr>
                <w:szCs w:val="24"/>
              </w:rPr>
              <w:tab/>
              <w:t xml:space="preserve">Depuis la Date de commencement jusqu’à ce que le Certificat de correction des </w:t>
            </w:r>
            <w:r w:rsidR="00CF4FFF" w:rsidRPr="0069538E">
              <w:rPr>
                <w:szCs w:val="24"/>
              </w:rPr>
              <w:t>malfaçon</w:t>
            </w:r>
            <w:r w:rsidRPr="0069538E">
              <w:rPr>
                <w:szCs w:val="24"/>
              </w:rPr>
              <w:t xml:space="preserve">s ait été délivré, les risques incombant </w:t>
            </w:r>
            <w:r w:rsidR="00043A21" w:rsidRPr="0069538E">
              <w:rPr>
                <w:szCs w:val="24"/>
              </w:rPr>
              <w:t xml:space="preserve">au </w:t>
            </w:r>
            <w:r w:rsidR="00113D64" w:rsidRPr="0069538E">
              <w:rPr>
                <w:szCs w:val="24"/>
              </w:rPr>
              <w:t>Maître d’Ouvrage</w:t>
            </w:r>
            <w:r w:rsidRPr="0069538E">
              <w:rPr>
                <w:szCs w:val="24"/>
              </w:rPr>
              <w:t xml:space="preserve"> sont les suivants</w:t>
            </w:r>
            <w:r w:rsidR="00135963" w:rsidRPr="0069538E">
              <w:rPr>
                <w:szCs w:val="24"/>
              </w:rPr>
              <w:t> :</w:t>
            </w:r>
          </w:p>
          <w:p w14:paraId="2A6C4825" w14:textId="77777777" w:rsidR="006759AA" w:rsidRPr="0069538E" w:rsidRDefault="006759AA" w:rsidP="002B3FD2">
            <w:pPr>
              <w:tabs>
                <w:tab w:val="left" w:pos="1080"/>
              </w:tabs>
              <w:suppressAutoHyphens/>
              <w:ind w:left="1080" w:right="-72" w:hanging="540"/>
              <w:rPr>
                <w:szCs w:val="24"/>
              </w:rPr>
            </w:pPr>
            <w:r w:rsidRPr="0069538E">
              <w:rPr>
                <w:szCs w:val="24"/>
              </w:rPr>
              <w:t>(a)</w:t>
            </w:r>
            <w:r w:rsidRPr="0069538E">
              <w:rPr>
                <w:szCs w:val="24"/>
              </w:rPr>
              <w:tab/>
              <w:t xml:space="preserve">Les risques de </w:t>
            </w:r>
            <w:r w:rsidR="00073C64" w:rsidRPr="0069538E">
              <w:rPr>
                <w:szCs w:val="24"/>
              </w:rPr>
              <w:t>dommage</w:t>
            </w:r>
            <w:r w:rsidRPr="0069538E">
              <w:rPr>
                <w:szCs w:val="24"/>
              </w:rPr>
              <w:t xml:space="preserve"> corporel, de décès, de perte ou de dommages matériels (excluant les Travaux, </w:t>
            </w:r>
            <w:r w:rsidR="00C60F8D" w:rsidRPr="0069538E">
              <w:rPr>
                <w:szCs w:val="24"/>
              </w:rPr>
              <w:t>Equipements</w:t>
            </w:r>
            <w:r w:rsidRPr="0069538E">
              <w:rPr>
                <w:szCs w:val="24"/>
              </w:rPr>
              <w:t xml:space="preserve">, matériaux et </w:t>
            </w:r>
            <w:r w:rsidR="00073C64" w:rsidRPr="0069538E">
              <w:rPr>
                <w:szCs w:val="24"/>
              </w:rPr>
              <w:t>Matériel</w:t>
            </w:r>
            <w:r w:rsidRPr="0069538E">
              <w:rPr>
                <w:szCs w:val="24"/>
              </w:rPr>
              <w:t>s), dus à</w:t>
            </w:r>
            <w:r w:rsidR="00135963" w:rsidRPr="0069538E">
              <w:rPr>
                <w:szCs w:val="24"/>
              </w:rPr>
              <w:t> :</w:t>
            </w:r>
          </w:p>
          <w:p w14:paraId="1718821E" w14:textId="77777777" w:rsidR="006759AA" w:rsidRPr="0069538E" w:rsidRDefault="006759AA" w:rsidP="002B3FD2">
            <w:pPr>
              <w:tabs>
                <w:tab w:val="left" w:pos="1620"/>
              </w:tabs>
              <w:suppressAutoHyphens/>
              <w:ind w:left="1620" w:right="-72" w:hanging="540"/>
              <w:rPr>
                <w:szCs w:val="24"/>
              </w:rPr>
            </w:pPr>
            <w:r w:rsidRPr="0069538E">
              <w:rPr>
                <w:szCs w:val="24"/>
              </w:rPr>
              <w:lastRenderedPageBreak/>
              <w:t>(i)</w:t>
            </w:r>
            <w:r w:rsidRPr="0069538E">
              <w:rPr>
                <w:szCs w:val="24"/>
              </w:rPr>
              <w:tab/>
              <w:t>l’utilisation ou l’occupation du Site par les Travaux ou dans le but des Travaux, qui sont le résultat inévitable des Travaux, ou</w:t>
            </w:r>
          </w:p>
          <w:p w14:paraId="2244881A" w14:textId="77777777" w:rsidR="006759AA" w:rsidRPr="0069538E" w:rsidRDefault="006759AA" w:rsidP="002B3FD2">
            <w:pPr>
              <w:tabs>
                <w:tab w:val="left" w:pos="1620"/>
              </w:tabs>
              <w:suppressAutoHyphens/>
              <w:ind w:left="1620" w:right="-72" w:hanging="540"/>
              <w:rPr>
                <w:szCs w:val="24"/>
              </w:rPr>
            </w:pPr>
            <w:r w:rsidRPr="0069538E">
              <w:rPr>
                <w:szCs w:val="24"/>
              </w:rPr>
              <w:t>(ii)</w:t>
            </w:r>
            <w:r w:rsidRPr="0069538E">
              <w:rPr>
                <w:szCs w:val="24"/>
              </w:rPr>
              <w:tab/>
              <w:t>la négligence, le manquement aux obligations statutaires ou l’ingérence dans les droits légalement reconnus</w:t>
            </w:r>
            <w:r w:rsidR="00073C64" w:rsidRPr="0069538E">
              <w:rPr>
                <w:szCs w:val="24"/>
              </w:rPr>
              <w:t>,</w:t>
            </w:r>
            <w:r w:rsidRPr="0069538E">
              <w:rPr>
                <w:szCs w:val="24"/>
              </w:rPr>
              <w:t xml:space="preserve"> </w:t>
            </w:r>
            <w:r w:rsidR="00073C64" w:rsidRPr="0069538E">
              <w:rPr>
                <w:szCs w:val="24"/>
              </w:rPr>
              <w:t>du fait du</w:t>
            </w:r>
            <w:r w:rsidR="00043A21" w:rsidRPr="0069538E">
              <w:rPr>
                <w:szCs w:val="24"/>
              </w:rPr>
              <w:t xml:space="preserve"> </w:t>
            </w:r>
            <w:r w:rsidR="00113D64" w:rsidRPr="0069538E">
              <w:rPr>
                <w:szCs w:val="24"/>
              </w:rPr>
              <w:t>Maître d’Ouvrage</w:t>
            </w:r>
            <w:r w:rsidRPr="0069538E">
              <w:rPr>
                <w:szCs w:val="24"/>
              </w:rPr>
              <w:t xml:space="preserve"> ou par une personne employée par celui-ci ou sous </w:t>
            </w:r>
            <w:r w:rsidR="00073C64" w:rsidRPr="0069538E">
              <w:rPr>
                <w:szCs w:val="24"/>
              </w:rPr>
              <w:t>contrat</w:t>
            </w:r>
            <w:r w:rsidRPr="0069538E">
              <w:rPr>
                <w:szCs w:val="24"/>
              </w:rPr>
              <w:t xml:space="preserve"> avec celui-ci</w:t>
            </w:r>
            <w:r w:rsidR="00073C64" w:rsidRPr="0069538E">
              <w:rPr>
                <w:szCs w:val="24"/>
              </w:rPr>
              <w:t>,</w:t>
            </w:r>
            <w:r w:rsidRPr="0069538E">
              <w:rPr>
                <w:szCs w:val="24"/>
              </w:rPr>
              <w:t xml:space="preserve"> à l’exception de l’Entrepreneur.</w:t>
            </w:r>
          </w:p>
          <w:p w14:paraId="3A2600B2" w14:textId="77777777" w:rsidR="006759AA" w:rsidRPr="0069538E" w:rsidRDefault="006759AA" w:rsidP="002B3FD2">
            <w:pPr>
              <w:tabs>
                <w:tab w:val="left" w:pos="1080"/>
              </w:tabs>
              <w:suppressAutoHyphens/>
              <w:ind w:left="1080" w:right="-72" w:hanging="540"/>
              <w:rPr>
                <w:szCs w:val="24"/>
              </w:rPr>
            </w:pPr>
            <w:r w:rsidRPr="0069538E">
              <w:rPr>
                <w:szCs w:val="24"/>
              </w:rPr>
              <w:t>(b)</w:t>
            </w:r>
            <w:r w:rsidRPr="0069538E">
              <w:rPr>
                <w:szCs w:val="24"/>
              </w:rPr>
              <w:tab/>
              <w:t xml:space="preserve">Le risque de dommages matériels aux Travaux, </w:t>
            </w:r>
            <w:r w:rsidR="00C60F8D" w:rsidRPr="0069538E">
              <w:rPr>
                <w:szCs w:val="24"/>
              </w:rPr>
              <w:t>Equipements</w:t>
            </w:r>
            <w:r w:rsidRPr="0069538E">
              <w:rPr>
                <w:szCs w:val="24"/>
              </w:rPr>
              <w:t xml:space="preserve">, Matériaux et </w:t>
            </w:r>
            <w:r w:rsidR="00073C64" w:rsidRPr="0069538E">
              <w:rPr>
                <w:szCs w:val="24"/>
              </w:rPr>
              <w:t>Matériel</w:t>
            </w:r>
            <w:r w:rsidRPr="0069538E">
              <w:rPr>
                <w:szCs w:val="24"/>
              </w:rPr>
              <w:t xml:space="preserve">s dans la mesure où ils sont dus à une faute </w:t>
            </w:r>
            <w:r w:rsidR="00043A21" w:rsidRPr="0069538E">
              <w:rPr>
                <w:szCs w:val="24"/>
              </w:rPr>
              <w:t xml:space="preserve">du </w:t>
            </w:r>
            <w:r w:rsidR="00113D64" w:rsidRPr="0069538E">
              <w:rPr>
                <w:szCs w:val="24"/>
              </w:rPr>
              <w:t>Maître d’Ouvrage</w:t>
            </w:r>
            <w:r w:rsidRPr="0069538E">
              <w:rPr>
                <w:szCs w:val="24"/>
              </w:rPr>
              <w:t xml:space="preserve"> ou </w:t>
            </w:r>
            <w:r w:rsidR="00073C64" w:rsidRPr="0069538E">
              <w:rPr>
                <w:szCs w:val="24"/>
              </w:rPr>
              <w:t>un défaut de conception</w:t>
            </w:r>
            <w:r w:rsidRPr="0069538E">
              <w:rPr>
                <w:szCs w:val="24"/>
              </w:rPr>
              <w:t xml:space="preserve"> </w:t>
            </w:r>
            <w:r w:rsidR="00073C64" w:rsidRPr="0069538E">
              <w:rPr>
                <w:szCs w:val="24"/>
              </w:rPr>
              <w:t>par le</w:t>
            </w:r>
            <w:r w:rsidR="00043A21" w:rsidRPr="0069538E">
              <w:rPr>
                <w:szCs w:val="24"/>
              </w:rPr>
              <w:t xml:space="preserve"> </w:t>
            </w:r>
            <w:r w:rsidR="00113D64" w:rsidRPr="0069538E">
              <w:rPr>
                <w:szCs w:val="24"/>
              </w:rPr>
              <w:t>Maître d’Ouvrage</w:t>
            </w:r>
            <w:r w:rsidRPr="0069538E">
              <w:rPr>
                <w:szCs w:val="24"/>
              </w:rPr>
              <w:t xml:space="preserve"> ou sont dus à un acte de guerre ou de contamination radioactive qui affecte directement le pays dans lequel sont exécutés les Travaux.</w:t>
            </w:r>
          </w:p>
          <w:p w14:paraId="5EF58FCB" w14:textId="77777777" w:rsidR="006759AA" w:rsidRPr="0069538E" w:rsidRDefault="006759AA" w:rsidP="00A324D5">
            <w:pPr>
              <w:tabs>
                <w:tab w:val="left" w:pos="582"/>
              </w:tabs>
              <w:suppressAutoHyphens/>
              <w:ind w:left="582" w:right="-72" w:hanging="582"/>
              <w:rPr>
                <w:szCs w:val="24"/>
              </w:rPr>
            </w:pPr>
            <w:r w:rsidRPr="0069538E">
              <w:rPr>
                <w:szCs w:val="24"/>
              </w:rPr>
              <w:t>11.2</w:t>
            </w:r>
            <w:r w:rsidRPr="0069538E">
              <w:rPr>
                <w:szCs w:val="24"/>
              </w:rPr>
              <w:tab/>
              <w:t xml:space="preserve">A partir de la Date d’achèvement jusqu’à ce que le Certificat de correction des </w:t>
            </w:r>
            <w:r w:rsidR="00CF4FFF" w:rsidRPr="0069538E">
              <w:rPr>
                <w:szCs w:val="24"/>
              </w:rPr>
              <w:t>malfaçon</w:t>
            </w:r>
            <w:r w:rsidRPr="0069538E">
              <w:rPr>
                <w:szCs w:val="24"/>
              </w:rPr>
              <w:t xml:space="preserve">s ait été délivré, le risque de pertes ou de dommages matériels aux Travaux, </w:t>
            </w:r>
            <w:r w:rsidR="00C60F8D" w:rsidRPr="0069538E">
              <w:rPr>
                <w:szCs w:val="24"/>
              </w:rPr>
              <w:t>Equipements</w:t>
            </w:r>
            <w:r w:rsidRPr="0069538E">
              <w:rPr>
                <w:szCs w:val="24"/>
              </w:rPr>
              <w:t xml:space="preserve"> et Matériaux est un risque incombant </w:t>
            </w:r>
            <w:r w:rsidR="00043A21" w:rsidRPr="0069538E">
              <w:rPr>
                <w:szCs w:val="24"/>
              </w:rPr>
              <w:t xml:space="preserve">au </w:t>
            </w:r>
            <w:r w:rsidR="00113D64" w:rsidRPr="0069538E">
              <w:rPr>
                <w:szCs w:val="24"/>
              </w:rPr>
              <w:t>Maître d’Ouvrage</w:t>
            </w:r>
            <w:r w:rsidRPr="0069538E">
              <w:rPr>
                <w:szCs w:val="24"/>
              </w:rPr>
              <w:t xml:space="preserve"> sauf en cas de perte ou de dommages dus à</w:t>
            </w:r>
            <w:r w:rsidR="00135963" w:rsidRPr="0069538E">
              <w:rPr>
                <w:szCs w:val="24"/>
              </w:rPr>
              <w:t> :</w:t>
            </w:r>
          </w:p>
          <w:p w14:paraId="0D9A4481" w14:textId="77777777" w:rsidR="006759AA" w:rsidRPr="0069538E" w:rsidRDefault="006759AA" w:rsidP="002B3FD2">
            <w:pPr>
              <w:tabs>
                <w:tab w:val="left" w:pos="1080"/>
              </w:tabs>
              <w:suppressAutoHyphens/>
              <w:ind w:left="1080" w:right="-72" w:hanging="540"/>
              <w:rPr>
                <w:szCs w:val="24"/>
              </w:rPr>
            </w:pPr>
            <w:r w:rsidRPr="0069538E">
              <w:rPr>
                <w:szCs w:val="24"/>
              </w:rPr>
              <w:t>(a)</w:t>
            </w:r>
            <w:r w:rsidRPr="0069538E">
              <w:rPr>
                <w:szCs w:val="24"/>
              </w:rPr>
              <w:tab/>
            </w:r>
            <w:r w:rsidR="00666EF0" w:rsidRPr="0069538E">
              <w:rPr>
                <w:szCs w:val="24"/>
              </w:rPr>
              <w:t>une malfaçon</w:t>
            </w:r>
            <w:r w:rsidRPr="0069538E">
              <w:rPr>
                <w:szCs w:val="24"/>
              </w:rPr>
              <w:t xml:space="preserve"> qui existait à la Date d’achèvement,</w:t>
            </w:r>
          </w:p>
          <w:p w14:paraId="7242AF99" w14:textId="77777777" w:rsidR="006759AA" w:rsidRPr="0069538E" w:rsidRDefault="006759AA" w:rsidP="002B3FD2">
            <w:pPr>
              <w:tabs>
                <w:tab w:val="left" w:pos="1080"/>
              </w:tabs>
              <w:suppressAutoHyphens/>
              <w:ind w:left="1080" w:right="-72" w:hanging="540"/>
              <w:rPr>
                <w:szCs w:val="24"/>
              </w:rPr>
            </w:pPr>
            <w:r w:rsidRPr="0069538E">
              <w:rPr>
                <w:szCs w:val="24"/>
              </w:rPr>
              <w:t>(b)</w:t>
            </w:r>
            <w:r w:rsidRPr="0069538E">
              <w:rPr>
                <w:szCs w:val="24"/>
              </w:rPr>
              <w:tab/>
              <w:t xml:space="preserve">un événement survenu avant la Date d’achèvement et qui n’était pas lui-même un risque assumé par </w:t>
            </w:r>
            <w:r w:rsidR="00043A21" w:rsidRPr="0069538E">
              <w:rPr>
                <w:szCs w:val="24"/>
              </w:rPr>
              <w:t xml:space="preserve">le </w:t>
            </w:r>
            <w:r w:rsidR="00113D64" w:rsidRPr="0069538E">
              <w:rPr>
                <w:szCs w:val="24"/>
              </w:rPr>
              <w:t>Maître d’Ouvrage</w:t>
            </w:r>
            <w:r w:rsidRPr="0069538E">
              <w:rPr>
                <w:szCs w:val="24"/>
              </w:rPr>
              <w:t>, ou</w:t>
            </w:r>
          </w:p>
          <w:p w14:paraId="03577D44" w14:textId="77777777" w:rsidR="006759AA" w:rsidRPr="0069538E" w:rsidRDefault="006759AA" w:rsidP="002B3FD2">
            <w:pPr>
              <w:tabs>
                <w:tab w:val="left" w:pos="1080"/>
              </w:tabs>
              <w:suppressAutoHyphens/>
              <w:ind w:left="1080" w:right="-72" w:hanging="540"/>
              <w:rPr>
                <w:szCs w:val="24"/>
              </w:rPr>
            </w:pPr>
            <w:r w:rsidRPr="0069538E">
              <w:rPr>
                <w:szCs w:val="24"/>
              </w:rPr>
              <w:t>(c)</w:t>
            </w:r>
            <w:r w:rsidRPr="0069538E">
              <w:rPr>
                <w:szCs w:val="24"/>
              </w:rPr>
              <w:tab/>
              <w:t>des activités de l’Entrepreneur sur le Site après la Date d’achèvement.</w:t>
            </w:r>
          </w:p>
        </w:tc>
      </w:tr>
      <w:tr w:rsidR="006759AA" w:rsidRPr="0069538E" w14:paraId="2DADC774" w14:textId="77777777" w:rsidTr="009A663C">
        <w:tc>
          <w:tcPr>
            <w:tcW w:w="2632" w:type="dxa"/>
            <w:tcBorders>
              <w:top w:val="nil"/>
              <w:left w:val="nil"/>
              <w:bottom w:val="nil"/>
              <w:right w:val="nil"/>
            </w:tcBorders>
          </w:tcPr>
          <w:p w14:paraId="53A69ED4" w14:textId="77777777" w:rsidR="006759AA" w:rsidRPr="0069538E" w:rsidRDefault="006759AA" w:rsidP="005C5B76">
            <w:pPr>
              <w:pStyle w:val="00SectionVIIISubtitle"/>
            </w:pPr>
            <w:bookmarkStart w:id="628" w:name="_Toc478922792"/>
            <w:bookmarkStart w:id="629" w:name="_Toc37951857"/>
            <w:r w:rsidRPr="0069538E">
              <w:lastRenderedPageBreak/>
              <w:t>12.</w:t>
            </w:r>
            <w:r w:rsidRPr="0069538E">
              <w:tab/>
              <w:t>Risques incombant à l’Entrepreneur</w:t>
            </w:r>
            <w:bookmarkEnd w:id="628"/>
            <w:bookmarkEnd w:id="629"/>
          </w:p>
        </w:tc>
        <w:tc>
          <w:tcPr>
            <w:tcW w:w="6836" w:type="dxa"/>
            <w:tcBorders>
              <w:top w:val="nil"/>
              <w:left w:val="nil"/>
              <w:bottom w:val="nil"/>
              <w:right w:val="nil"/>
            </w:tcBorders>
          </w:tcPr>
          <w:p w14:paraId="3A280DFF" w14:textId="77777777" w:rsidR="006759AA" w:rsidRPr="0069538E" w:rsidRDefault="006759AA" w:rsidP="002B3FD2">
            <w:pPr>
              <w:tabs>
                <w:tab w:val="left" w:pos="540"/>
              </w:tabs>
              <w:suppressAutoHyphens/>
              <w:ind w:left="540" w:right="-72" w:hanging="540"/>
              <w:rPr>
                <w:szCs w:val="24"/>
              </w:rPr>
            </w:pPr>
            <w:r w:rsidRPr="0069538E">
              <w:rPr>
                <w:szCs w:val="24"/>
              </w:rPr>
              <w:t>12.1</w:t>
            </w:r>
            <w:r w:rsidRPr="0069538E">
              <w:rPr>
                <w:szCs w:val="24"/>
              </w:rPr>
              <w:tab/>
              <w:t xml:space="preserve">A partir de la Date de commencement et jusqu’à ce que le Certificat de correction de </w:t>
            </w:r>
            <w:r w:rsidR="00CF4FFF" w:rsidRPr="0069538E">
              <w:rPr>
                <w:szCs w:val="24"/>
              </w:rPr>
              <w:t>malfaçon</w:t>
            </w:r>
            <w:r w:rsidRPr="0069538E">
              <w:rPr>
                <w:szCs w:val="24"/>
              </w:rPr>
              <w:t xml:space="preserve">s ait été délivré, les risques de </w:t>
            </w:r>
            <w:r w:rsidR="00073C64" w:rsidRPr="0069538E">
              <w:rPr>
                <w:szCs w:val="24"/>
              </w:rPr>
              <w:t>dommag</w:t>
            </w:r>
            <w:r w:rsidRPr="0069538E">
              <w:rPr>
                <w:szCs w:val="24"/>
              </w:rPr>
              <w:t>e corporel</w:t>
            </w:r>
            <w:r w:rsidR="00B6629A" w:rsidRPr="0069538E">
              <w:rPr>
                <w:szCs w:val="24"/>
              </w:rPr>
              <w:t>s</w:t>
            </w:r>
            <w:r w:rsidRPr="0069538E">
              <w:rPr>
                <w:szCs w:val="24"/>
              </w:rPr>
              <w:t xml:space="preserve">, de décès et de perte ou de dommages matériels (y compris, sans limite, les Travaux, les </w:t>
            </w:r>
            <w:r w:rsidR="00C60F8D" w:rsidRPr="0069538E">
              <w:rPr>
                <w:szCs w:val="24"/>
              </w:rPr>
              <w:t>Equipements</w:t>
            </w:r>
            <w:r w:rsidRPr="0069538E">
              <w:rPr>
                <w:szCs w:val="24"/>
              </w:rPr>
              <w:t xml:space="preserve">, les Matériaux et </w:t>
            </w:r>
            <w:r w:rsidR="00B6629A" w:rsidRPr="0069538E">
              <w:rPr>
                <w:szCs w:val="24"/>
              </w:rPr>
              <w:t>l</w:t>
            </w:r>
            <w:r w:rsidR="006134ED" w:rsidRPr="0069538E">
              <w:rPr>
                <w:szCs w:val="24"/>
              </w:rPr>
              <w:t>e Matériel de l’Entrepreneur</w:t>
            </w:r>
            <w:r w:rsidRPr="0069538E">
              <w:rPr>
                <w:szCs w:val="24"/>
              </w:rPr>
              <w:t xml:space="preserve">) autres que des risques incombant </w:t>
            </w:r>
            <w:r w:rsidR="00043A21" w:rsidRPr="0069538E">
              <w:rPr>
                <w:szCs w:val="24"/>
              </w:rPr>
              <w:t xml:space="preserve">au </w:t>
            </w:r>
            <w:r w:rsidR="00113D64" w:rsidRPr="0069538E">
              <w:rPr>
                <w:szCs w:val="24"/>
              </w:rPr>
              <w:t>Maître d’Ouvrage</w:t>
            </w:r>
            <w:r w:rsidRPr="0069538E">
              <w:rPr>
                <w:szCs w:val="24"/>
              </w:rPr>
              <w:t>, incombent à l’Entrepreneur.</w:t>
            </w:r>
          </w:p>
        </w:tc>
      </w:tr>
      <w:tr w:rsidR="006759AA" w:rsidRPr="0069538E" w14:paraId="2FC9234C" w14:textId="77777777" w:rsidTr="009A663C">
        <w:tc>
          <w:tcPr>
            <w:tcW w:w="2632" w:type="dxa"/>
            <w:tcBorders>
              <w:top w:val="nil"/>
              <w:left w:val="nil"/>
              <w:bottom w:val="nil"/>
              <w:right w:val="nil"/>
            </w:tcBorders>
          </w:tcPr>
          <w:p w14:paraId="7EC9827B" w14:textId="77777777" w:rsidR="006759AA" w:rsidRPr="0069538E" w:rsidRDefault="006759AA" w:rsidP="005C5B76">
            <w:pPr>
              <w:pStyle w:val="00SectionVIIISubtitle"/>
            </w:pPr>
            <w:bookmarkStart w:id="630" w:name="_Toc478922793"/>
            <w:bookmarkStart w:id="631" w:name="_Toc37951858"/>
            <w:r w:rsidRPr="0069538E">
              <w:t>13.</w:t>
            </w:r>
            <w:r w:rsidRPr="0069538E">
              <w:tab/>
              <w:t>Assurances</w:t>
            </w:r>
            <w:bookmarkEnd w:id="630"/>
            <w:bookmarkEnd w:id="631"/>
          </w:p>
        </w:tc>
        <w:tc>
          <w:tcPr>
            <w:tcW w:w="6836" w:type="dxa"/>
            <w:tcBorders>
              <w:top w:val="nil"/>
              <w:left w:val="nil"/>
              <w:bottom w:val="nil"/>
              <w:right w:val="nil"/>
            </w:tcBorders>
          </w:tcPr>
          <w:p w14:paraId="139FA49E" w14:textId="77777777" w:rsidR="006759AA" w:rsidRPr="0069538E" w:rsidRDefault="006759AA" w:rsidP="002B3FD2">
            <w:pPr>
              <w:tabs>
                <w:tab w:val="left" w:pos="540"/>
              </w:tabs>
              <w:suppressAutoHyphens/>
              <w:ind w:left="540" w:right="-72" w:hanging="540"/>
              <w:rPr>
                <w:szCs w:val="24"/>
              </w:rPr>
            </w:pPr>
            <w:r w:rsidRPr="0069538E">
              <w:rPr>
                <w:szCs w:val="24"/>
              </w:rPr>
              <w:t>13.1</w:t>
            </w:r>
            <w:r w:rsidRPr="0069538E">
              <w:rPr>
                <w:szCs w:val="24"/>
              </w:rPr>
              <w:tab/>
              <w:t>L’Entrepreneur fournira, au</w:t>
            </w:r>
            <w:r w:rsidR="00B6629A" w:rsidRPr="0069538E">
              <w:rPr>
                <w:szCs w:val="24"/>
              </w:rPr>
              <w:t>x</w:t>
            </w:r>
            <w:r w:rsidRPr="0069538E">
              <w:rPr>
                <w:szCs w:val="24"/>
              </w:rPr>
              <w:t xml:space="preserve"> nom</w:t>
            </w:r>
            <w:r w:rsidR="00B6629A" w:rsidRPr="0069538E">
              <w:rPr>
                <w:szCs w:val="24"/>
              </w:rPr>
              <w:t>s</w:t>
            </w:r>
            <w:r w:rsidRPr="0069538E">
              <w:rPr>
                <w:szCs w:val="24"/>
              </w:rPr>
              <w:t xml:space="preserve"> </w:t>
            </w:r>
            <w:r w:rsidR="00043A21" w:rsidRPr="0069538E">
              <w:rPr>
                <w:szCs w:val="24"/>
              </w:rPr>
              <w:t xml:space="preserve">du </w:t>
            </w:r>
            <w:r w:rsidR="00113D64" w:rsidRPr="0069538E">
              <w:rPr>
                <w:szCs w:val="24"/>
              </w:rPr>
              <w:t>Maître d’Ouvrage</w:t>
            </w:r>
            <w:r w:rsidRPr="0069538E">
              <w:rPr>
                <w:szCs w:val="24"/>
              </w:rPr>
              <w:t xml:space="preserve"> et de l’Entrepreneur, une assurance depuis la Date de commencement jusqu’à la fin de la Période de garantie pour les montants </w:t>
            </w:r>
            <w:r w:rsidR="00B6629A" w:rsidRPr="0069538E">
              <w:rPr>
                <w:szCs w:val="24"/>
              </w:rPr>
              <w:t xml:space="preserve">minimaux </w:t>
            </w:r>
            <w:r w:rsidRPr="0069538E">
              <w:rPr>
                <w:szCs w:val="24"/>
              </w:rPr>
              <w:t xml:space="preserve">et les franchises </w:t>
            </w:r>
            <w:r w:rsidR="00B6629A" w:rsidRPr="0069538E">
              <w:rPr>
                <w:szCs w:val="24"/>
              </w:rPr>
              <w:t xml:space="preserve">maximales </w:t>
            </w:r>
            <w:r w:rsidRPr="0069538E">
              <w:rPr>
                <w:b/>
                <w:szCs w:val="24"/>
              </w:rPr>
              <w:t xml:space="preserve">stipulés dans </w:t>
            </w:r>
            <w:r w:rsidR="006134ED" w:rsidRPr="0069538E">
              <w:rPr>
                <w:b/>
                <w:szCs w:val="24"/>
              </w:rPr>
              <w:t>le CCAP</w:t>
            </w:r>
            <w:r w:rsidRPr="0069538E">
              <w:rPr>
                <w:szCs w:val="24"/>
              </w:rPr>
              <w:t xml:space="preserve"> couvrant les situations suivantes relatives à des risques incombant à l’Entrepreneur</w:t>
            </w:r>
            <w:r w:rsidR="00135963" w:rsidRPr="0069538E">
              <w:rPr>
                <w:szCs w:val="24"/>
              </w:rPr>
              <w:t> :</w:t>
            </w:r>
          </w:p>
          <w:p w14:paraId="6E7B05A8" w14:textId="77777777" w:rsidR="006759AA" w:rsidRPr="0069538E" w:rsidRDefault="006759AA" w:rsidP="002B3FD2">
            <w:pPr>
              <w:tabs>
                <w:tab w:val="left" w:pos="1080"/>
              </w:tabs>
              <w:suppressAutoHyphens/>
              <w:ind w:left="1080" w:right="-72" w:hanging="540"/>
              <w:rPr>
                <w:szCs w:val="24"/>
              </w:rPr>
            </w:pPr>
            <w:r w:rsidRPr="0069538E">
              <w:rPr>
                <w:szCs w:val="24"/>
              </w:rPr>
              <w:lastRenderedPageBreak/>
              <w:t>(a)</w:t>
            </w:r>
            <w:r w:rsidRPr="0069538E">
              <w:rPr>
                <w:szCs w:val="24"/>
              </w:rPr>
              <w:tab/>
              <w:t xml:space="preserve">perte ou dommages matériels aux Travaux, </w:t>
            </w:r>
            <w:r w:rsidR="00C60F8D" w:rsidRPr="0069538E">
              <w:rPr>
                <w:szCs w:val="24"/>
              </w:rPr>
              <w:t>Equipements</w:t>
            </w:r>
            <w:r w:rsidRPr="0069538E">
              <w:rPr>
                <w:szCs w:val="24"/>
              </w:rPr>
              <w:t xml:space="preserve"> et Matériaux</w:t>
            </w:r>
            <w:r w:rsidR="00135963" w:rsidRPr="0069538E">
              <w:rPr>
                <w:szCs w:val="24"/>
              </w:rPr>
              <w:t> ;</w:t>
            </w:r>
          </w:p>
          <w:p w14:paraId="0094EA15" w14:textId="77777777" w:rsidR="006759AA" w:rsidRPr="0069538E" w:rsidRDefault="006759AA" w:rsidP="002B3FD2">
            <w:pPr>
              <w:tabs>
                <w:tab w:val="left" w:pos="1080"/>
              </w:tabs>
              <w:suppressAutoHyphens/>
              <w:ind w:left="1080" w:right="-72" w:hanging="540"/>
              <w:rPr>
                <w:szCs w:val="24"/>
              </w:rPr>
            </w:pPr>
            <w:r w:rsidRPr="0069538E">
              <w:rPr>
                <w:szCs w:val="24"/>
              </w:rPr>
              <w:t>(b)</w:t>
            </w:r>
            <w:r w:rsidRPr="0069538E">
              <w:rPr>
                <w:szCs w:val="24"/>
              </w:rPr>
              <w:tab/>
              <w:t xml:space="preserve">perte ou dommages </w:t>
            </w:r>
            <w:r w:rsidR="00B6629A" w:rsidRPr="0069538E">
              <w:rPr>
                <w:szCs w:val="24"/>
              </w:rPr>
              <w:t>aux Matériels de l’Entrepreneur</w:t>
            </w:r>
            <w:r w:rsidR="00135963" w:rsidRPr="0069538E">
              <w:rPr>
                <w:szCs w:val="24"/>
              </w:rPr>
              <w:t> ;</w:t>
            </w:r>
          </w:p>
          <w:p w14:paraId="6BE4D868" w14:textId="77777777" w:rsidR="006759AA" w:rsidRPr="0069538E" w:rsidRDefault="006759AA" w:rsidP="002B3FD2">
            <w:pPr>
              <w:tabs>
                <w:tab w:val="left" w:pos="1080"/>
              </w:tabs>
              <w:suppressAutoHyphens/>
              <w:ind w:left="1080" w:right="-72" w:hanging="540"/>
              <w:rPr>
                <w:szCs w:val="24"/>
              </w:rPr>
            </w:pPr>
            <w:r w:rsidRPr="0069538E">
              <w:rPr>
                <w:szCs w:val="24"/>
              </w:rPr>
              <w:t>(c)</w:t>
            </w:r>
            <w:r w:rsidRPr="0069538E">
              <w:rPr>
                <w:szCs w:val="24"/>
              </w:rPr>
              <w:tab/>
              <w:t xml:space="preserve">pertes ou dommages matériels (excepté aux Travaux, </w:t>
            </w:r>
            <w:r w:rsidR="00C60F8D" w:rsidRPr="0069538E">
              <w:rPr>
                <w:szCs w:val="24"/>
              </w:rPr>
              <w:t>Equipements</w:t>
            </w:r>
            <w:r w:rsidRPr="0069538E">
              <w:rPr>
                <w:szCs w:val="24"/>
              </w:rPr>
              <w:t xml:space="preserve">, Matériaux et </w:t>
            </w:r>
            <w:r w:rsidR="00B6629A" w:rsidRPr="0069538E">
              <w:rPr>
                <w:szCs w:val="24"/>
              </w:rPr>
              <w:t>Matériels de l’Entrepreneur</w:t>
            </w:r>
            <w:r w:rsidRPr="0069538E">
              <w:rPr>
                <w:szCs w:val="24"/>
              </w:rPr>
              <w:t xml:space="preserve">) afférents au </w:t>
            </w:r>
            <w:r w:rsidR="00ED16A7" w:rsidRPr="0069538E">
              <w:rPr>
                <w:szCs w:val="24"/>
              </w:rPr>
              <w:t>Marché</w:t>
            </w:r>
            <w:r w:rsidR="00135963" w:rsidRPr="0069538E">
              <w:rPr>
                <w:szCs w:val="24"/>
              </w:rPr>
              <w:t> ;</w:t>
            </w:r>
            <w:r w:rsidRPr="0069538E">
              <w:rPr>
                <w:szCs w:val="24"/>
              </w:rPr>
              <w:t xml:space="preserve"> et</w:t>
            </w:r>
          </w:p>
          <w:p w14:paraId="454EF123" w14:textId="77777777" w:rsidR="006759AA" w:rsidRPr="0069538E" w:rsidRDefault="006759AA" w:rsidP="002B3FD2">
            <w:pPr>
              <w:tabs>
                <w:tab w:val="left" w:pos="1080"/>
              </w:tabs>
              <w:suppressAutoHyphens/>
              <w:ind w:left="1080" w:right="-72" w:hanging="540"/>
              <w:rPr>
                <w:szCs w:val="24"/>
              </w:rPr>
            </w:pPr>
            <w:r w:rsidRPr="0069538E">
              <w:rPr>
                <w:szCs w:val="24"/>
              </w:rPr>
              <w:t>(d)</w:t>
            </w:r>
            <w:r w:rsidRPr="0069538E">
              <w:rPr>
                <w:szCs w:val="24"/>
              </w:rPr>
              <w:tab/>
            </w:r>
            <w:r w:rsidR="0079300A" w:rsidRPr="0069538E">
              <w:rPr>
                <w:szCs w:val="24"/>
              </w:rPr>
              <w:t>dommag</w:t>
            </w:r>
            <w:r w:rsidRPr="0069538E">
              <w:rPr>
                <w:szCs w:val="24"/>
              </w:rPr>
              <w:t>es corporels ou décès.</w:t>
            </w:r>
          </w:p>
          <w:p w14:paraId="0085AB8D" w14:textId="77777777" w:rsidR="006759AA" w:rsidRPr="0069538E" w:rsidRDefault="006759AA" w:rsidP="002B3FD2">
            <w:pPr>
              <w:tabs>
                <w:tab w:val="left" w:pos="540"/>
              </w:tabs>
              <w:suppressAutoHyphens/>
              <w:ind w:left="540" w:right="-72" w:hanging="540"/>
              <w:rPr>
                <w:szCs w:val="24"/>
              </w:rPr>
            </w:pPr>
            <w:r w:rsidRPr="0069538E">
              <w:rPr>
                <w:szCs w:val="24"/>
              </w:rPr>
              <w:t>13.2</w:t>
            </w:r>
            <w:r w:rsidRPr="0069538E">
              <w:rPr>
                <w:szCs w:val="24"/>
              </w:rPr>
              <w:tab/>
              <w:t xml:space="preserve">Les polices d’assurance et les </w:t>
            </w:r>
            <w:r w:rsidR="0079300A" w:rsidRPr="0069538E">
              <w:rPr>
                <w:szCs w:val="24"/>
              </w:rPr>
              <w:t>attestation</w:t>
            </w:r>
            <w:r w:rsidRPr="0069538E">
              <w:rPr>
                <w:szCs w:val="24"/>
              </w:rPr>
              <w:t xml:space="preserve">s d’assurance seront </w:t>
            </w:r>
            <w:r w:rsidR="0079300A" w:rsidRPr="0069538E">
              <w:rPr>
                <w:szCs w:val="24"/>
              </w:rPr>
              <w:t>fournies</w:t>
            </w:r>
            <w:r w:rsidRPr="0069538E">
              <w:rPr>
                <w:szCs w:val="24"/>
              </w:rPr>
              <w:t xml:space="preserve"> par l’Entrepreneur </w:t>
            </w:r>
            <w:r w:rsidR="006134ED" w:rsidRPr="0069538E">
              <w:rPr>
                <w:szCs w:val="24"/>
              </w:rPr>
              <w:t xml:space="preserve">au </w:t>
            </w:r>
            <w:r w:rsidR="008D4684" w:rsidRPr="0069538E">
              <w:rPr>
                <w:szCs w:val="24"/>
              </w:rPr>
              <w:t>Directeur de Projet</w:t>
            </w:r>
            <w:r w:rsidRPr="0069538E">
              <w:rPr>
                <w:szCs w:val="24"/>
              </w:rPr>
              <w:t xml:space="preserve"> aux fins d’approbation avant la Date de commencement. Toutes </w:t>
            </w:r>
            <w:r w:rsidR="0079300A" w:rsidRPr="0069538E">
              <w:rPr>
                <w:szCs w:val="24"/>
              </w:rPr>
              <w:t>l</w:t>
            </w:r>
            <w:r w:rsidRPr="0069538E">
              <w:rPr>
                <w:szCs w:val="24"/>
              </w:rPr>
              <w:t xml:space="preserve">es </w:t>
            </w:r>
            <w:r w:rsidR="0079300A" w:rsidRPr="0069538E">
              <w:rPr>
                <w:szCs w:val="24"/>
              </w:rPr>
              <w:t>polices d’assurance</w:t>
            </w:r>
            <w:r w:rsidRPr="0069538E">
              <w:rPr>
                <w:szCs w:val="24"/>
              </w:rPr>
              <w:t xml:space="preserve"> </w:t>
            </w:r>
            <w:r w:rsidR="0079300A" w:rsidRPr="0069538E">
              <w:rPr>
                <w:szCs w:val="24"/>
              </w:rPr>
              <w:t>spécifieront que les remboursements de sinistres seront effectués</w:t>
            </w:r>
            <w:r w:rsidRPr="0069538E">
              <w:rPr>
                <w:szCs w:val="24"/>
              </w:rPr>
              <w:t xml:space="preserve"> dans les </w:t>
            </w:r>
            <w:r w:rsidR="0079300A" w:rsidRPr="0069538E">
              <w:rPr>
                <w:szCs w:val="24"/>
              </w:rPr>
              <w:t>monnaie</w:t>
            </w:r>
            <w:r w:rsidRPr="0069538E">
              <w:rPr>
                <w:szCs w:val="24"/>
              </w:rPr>
              <w:t xml:space="preserve">s et dans les proportions de </w:t>
            </w:r>
            <w:r w:rsidR="0079300A" w:rsidRPr="0069538E">
              <w:rPr>
                <w:szCs w:val="24"/>
              </w:rPr>
              <w:t>monnaie</w:t>
            </w:r>
            <w:r w:rsidRPr="0069538E">
              <w:rPr>
                <w:szCs w:val="24"/>
              </w:rPr>
              <w:t>s nécessaires pour compenser la perte ou les dommages encourus.</w:t>
            </w:r>
          </w:p>
          <w:p w14:paraId="2312FFEA" w14:textId="77777777" w:rsidR="006759AA" w:rsidRPr="0069538E" w:rsidRDefault="006759AA" w:rsidP="002B3FD2">
            <w:pPr>
              <w:tabs>
                <w:tab w:val="left" w:pos="540"/>
              </w:tabs>
              <w:suppressAutoHyphens/>
              <w:ind w:left="540" w:right="-72" w:hanging="540"/>
              <w:rPr>
                <w:szCs w:val="24"/>
              </w:rPr>
            </w:pPr>
            <w:r w:rsidRPr="0069538E">
              <w:rPr>
                <w:szCs w:val="24"/>
              </w:rPr>
              <w:t>13.3</w:t>
            </w:r>
            <w:r w:rsidRPr="0069538E">
              <w:rPr>
                <w:szCs w:val="24"/>
              </w:rPr>
              <w:tab/>
              <w:t xml:space="preserve">Si l’Entrepreneur ne fournit pas l’une des polices d’assurance et les </w:t>
            </w:r>
            <w:r w:rsidR="0079300A" w:rsidRPr="0069538E">
              <w:rPr>
                <w:szCs w:val="24"/>
              </w:rPr>
              <w:t>attestations</w:t>
            </w:r>
            <w:r w:rsidRPr="0069538E">
              <w:rPr>
                <w:szCs w:val="24"/>
              </w:rPr>
              <w:t xml:space="preserve"> requis</w:t>
            </w:r>
            <w:r w:rsidR="0079300A" w:rsidRPr="0069538E">
              <w:rPr>
                <w:szCs w:val="24"/>
              </w:rPr>
              <w:t>es</w:t>
            </w:r>
            <w:r w:rsidRPr="0069538E">
              <w:rPr>
                <w:szCs w:val="24"/>
              </w:rPr>
              <w:t xml:space="preserve">, </w:t>
            </w:r>
            <w:r w:rsidR="00043A21" w:rsidRPr="0069538E">
              <w:rPr>
                <w:szCs w:val="24"/>
              </w:rPr>
              <w:t xml:space="preserve">le </w:t>
            </w:r>
            <w:r w:rsidR="00113D64" w:rsidRPr="0069538E">
              <w:rPr>
                <w:szCs w:val="24"/>
              </w:rPr>
              <w:t>Maître d’Ouvrage</w:t>
            </w:r>
            <w:r w:rsidRPr="0069538E">
              <w:rPr>
                <w:szCs w:val="24"/>
              </w:rPr>
              <w:t xml:space="preserve"> pourra </w:t>
            </w:r>
            <w:r w:rsidR="0079300A" w:rsidRPr="0069538E">
              <w:rPr>
                <w:szCs w:val="24"/>
              </w:rPr>
              <w:t>prendre lui-même</w:t>
            </w:r>
            <w:r w:rsidRPr="0069538E">
              <w:rPr>
                <w:szCs w:val="24"/>
              </w:rPr>
              <w:t xml:space="preserve"> l’assurance que l’Entrepreneur aurait </w:t>
            </w:r>
            <w:r w:rsidR="0079300A" w:rsidRPr="0069538E">
              <w:rPr>
                <w:szCs w:val="24"/>
              </w:rPr>
              <w:t>dû</w:t>
            </w:r>
            <w:r w:rsidRPr="0069538E">
              <w:rPr>
                <w:szCs w:val="24"/>
              </w:rPr>
              <w:t xml:space="preserve"> fournir et recouvrer les primes qu’il a payées sur des montants dus à l’Entrepreneur à d’autres titres ou, si aucun paiement n’est dû, le paiement des primes deviendra une dette de l’Entrepreneur.</w:t>
            </w:r>
          </w:p>
          <w:p w14:paraId="2AF0769F" w14:textId="77777777" w:rsidR="006759AA" w:rsidRPr="0069538E" w:rsidRDefault="006759AA" w:rsidP="002B3FD2">
            <w:pPr>
              <w:tabs>
                <w:tab w:val="left" w:pos="540"/>
              </w:tabs>
              <w:suppressAutoHyphens/>
              <w:ind w:left="540" w:right="-72" w:hanging="540"/>
              <w:rPr>
                <w:szCs w:val="24"/>
              </w:rPr>
            </w:pPr>
            <w:r w:rsidRPr="0069538E">
              <w:rPr>
                <w:szCs w:val="24"/>
              </w:rPr>
              <w:t>13.4</w:t>
            </w:r>
            <w:r w:rsidRPr="0069538E">
              <w:rPr>
                <w:szCs w:val="24"/>
              </w:rPr>
              <w:tab/>
              <w:t xml:space="preserve">Aucun changement ne sera apporté aux termes de l’assurance sans l’approbation </w:t>
            </w:r>
            <w:r w:rsidR="006134ED" w:rsidRPr="0069538E">
              <w:rPr>
                <w:szCs w:val="24"/>
              </w:rPr>
              <w:t xml:space="preserve">du </w:t>
            </w:r>
            <w:r w:rsidR="008D4684" w:rsidRPr="0069538E">
              <w:rPr>
                <w:szCs w:val="24"/>
              </w:rPr>
              <w:t>Directeur de Projet</w:t>
            </w:r>
            <w:r w:rsidRPr="0069538E">
              <w:rPr>
                <w:szCs w:val="24"/>
              </w:rPr>
              <w:t>.</w:t>
            </w:r>
          </w:p>
          <w:p w14:paraId="66038318" w14:textId="77777777" w:rsidR="006759AA" w:rsidRPr="0069538E" w:rsidRDefault="006759AA" w:rsidP="002B3FD2">
            <w:pPr>
              <w:tabs>
                <w:tab w:val="left" w:pos="540"/>
              </w:tabs>
              <w:suppressAutoHyphens/>
              <w:ind w:left="540" w:right="-72" w:hanging="540"/>
              <w:rPr>
                <w:szCs w:val="24"/>
              </w:rPr>
            </w:pPr>
            <w:r w:rsidRPr="0069538E">
              <w:rPr>
                <w:szCs w:val="24"/>
              </w:rPr>
              <w:t>13.5</w:t>
            </w:r>
            <w:r w:rsidRPr="0069538E">
              <w:rPr>
                <w:szCs w:val="24"/>
              </w:rPr>
              <w:tab/>
              <w:t>Les deux parties satisferont aux conditions des polices d’assurance.</w:t>
            </w:r>
          </w:p>
        </w:tc>
      </w:tr>
      <w:tr w:rsidR="006759AA" w:rsidRPr="0069538E" w14:paraId="4D77F5FD" w14:textId="77777777" w:rsidTr="009A663C">
        <w:tc>
          <w:tcPr>
            <w:tcW w:w="2632" w:type="dxa"/>
            <w:tcBorders>
              <w:top w:val="nil"/>
              <w:left w:val="nil"/>
              <w:bottom w:val="nil"/>
              <w:right w:val="nil"/>
            </w:tcBorders>
          </w:tcPr>
          <w:p w14:paraId="525BE83C" w14:textId="77777777" w:rsidR="006759AA" w:rsidRPr="0069538E" w:rsidRDefault="006759AA" w:rsidP="005C5B76">
            <w:pPr>
              <w:pStyle w:val="00SectionVIIISubtitle"/>
            </w:pPr>
            <w:bookmarkStart w:id="632" w:name="_Toc478922794"/>
            <w:bookmarkStart w:id="633" w:name="_Toc37951859"/>
            <w:r w:rsidRPr="0069538E">
              <w:lastRenderedPageBreak/>
              <w:t>14.</w:t>
            </w:r>
            <w:r w:rsidRPr="0069538E">
              <w:tab/>
              <w:t>Rapports d’</w:t>
            </w:r>
            <w:r w:rsidR="0079300A" w:rsidRPr="0069538E">
              <w:t>investigation</w:t>
            </w:r>
            <w:r w:rsidRPr="0069538E">
              <w:t xml:space="preserve"> </w:t>
            </w:r>
            <w:r w:rsidR="0058351E" w:rsidRPr="0069538E">
              <w:br/>
            </w:r>
            <w:r w:rsidRPr="0069538E">
              <w:t>du Site</w:t>
            </w:r>
            <w:bookmarkEnd w:id="632"/>
            <w:bookmarkEnd w:id="633"/>
          </w:p>
        </w:tc>
        <w:tc>
          <w:tcPr>
            <w:tcW w:w="6836" w:type="dxa"/>
            <w:tcBorders>
              <w:top w:val="nil"/>
              <w:left w:val="nil"/>
              <w:bottom w:val="nil"/>
              <w:right w:val="nil"/>
            </w:tcBorders>
          </w:tcPr>
          <w:p w14:paraId="2AE92688" w14:textId="77777777" w:rsidR="006759AA" w:rsidRPr="0069538E" w:rsidRDefault="006759AA" w:rsidP="002B3FD2">
            <w:pPr>
              <w:tabs>
                <w:tab w:val="left" w:pos="540"/>
              </w:tabs>
              <w:suppressAutoHyphens/>
              <w:ind w:left="540" w:right="-72" w:hanging="540"/>
              <w:rPr>
                <w:szCs w:val="24"/>
              </w:rPr>
            </w:pPr>
            <w:r w:rsidRPr="0069538E">
              <w:rPr>
                <w:szCs w:val="24"/>
              </w:rPr>
              <w:t>14.1</w:t>
            </w:r>
            <w:r w:rsidRPr="0069538E">
              <w:rPr>
                <w:szCs w:val="24"/>
              </w:rPr>
              <w:tab/>
              <w:t xml:space="preserve">L’Entrepreneur, lors de la préparation de sa Soumission, se fondera sur les </w:t>
            </w:r>
            <w:r w:rsidR="0079300A" w:rsidRPr="0069538E">
              <w:rPr>
                <w:szCs w:val="24"/>
              </w:rPr>
              <w:t>rapport</w:t>
            </w:r>
            <w:r w:rsidRPr="0069538E">
              <w:rPr>
                <w:szCs w:val="24"/>
              </w:rPr>
              <w:t xml:space="preserve">s </w:t>
            </w:r>
            <w:r w:rsidR="0079300A" w:rsidRPr="0069538E">
              <w:rPr>
                <w:szCs w:val="24"/>
              </w:rPr>
              <w:t xml:space="preserve">d’investigation </w:t>
            </w:r>
            <w:r w:rsidRPr="0069538E">
              <w:rPr>
                <w:szCs w:val="24"/>
              </w:rPr>
              <w:t xml:space="preserve">du site, </w:t>
            </w:r>
            <w:r w:rsidR="0079300A" w:rsidRPr="0069538E">
              <w:rPr>
                <w:b/>
                <w:szCs w:val="24"/>
              </w:rPr>
              <w:t>mentionné</w:t>
            </w:r>
            <w:r w:rsidRPr="0069538E">
              <w:rPr>
                <w:b/>
                <w:szCs w:val="24"/>
              </w:rPr>
              <w:t xml:space="preserve">s dans </w:t>
            </w:r>
            <w:r w:rsidR="006134ED" w:rsidRPr="0069538E">
              <w:rPr>
                <w:b/>
                <w:szCs w:val="24"/>
              </w:rPr>
              <w:t>le CCAP</w:t>
            </w:r>
            <w:r w:rsidR="0079300A" w:rsidRPr="0069538E">
              <w:rPr>
                <w:szCs w:val="24"/>
              </w:rPr>
              <w:t>, complété</w:t>
            </w:r>
            <w:r w:rsidRPr="0069538E">
              <w:rPr>
                <w:szCs w:val="24"/>
              </w:rPr>
              <w:t>s par toutes les informations dont dispose l</w:t>
            </w:r>
            <w:r w:rsidR="0079300A" w:rsidRPr="0069538E">
              <w:rPr>
                <w:szCs w:val="24"/>
              </w:rPr>
              <w:t>’Entrepreneur</w:t>
            </w:r>
            <w:r w:rsidRPr="0069538E">
              <w:rPr>
                <w:szCs w:val="24"/>
              </w:rPr>
              <w:t>.</w:t>
            </w:r>
          </w:p>
        </w:tc>
      </w:tr>
      <w:tr w:rsidR="0079300A" w:rsidRPr="0069538E" w14:paraId="2384FA42" w14:textId="77777777" w:rsidTr="009A663C">
        <w:tc>
          <w:tcPr>
            <w:tcW w:w="2632" w:type="dxa"/>
            <w:tcBorders>
              <w:top w:val="nil"/>
              <w:left w:val="nil"/>
              <w:bottom w:val="nil"/>
              <w:right w:val="nil"/>
            </w:tcBorders>
          </w:tcPr>
          <w:p w14:paraId="0E24C8CC" w14:textId="77777777" w:rsidR="0079300A" w:rsidRPr="0069538E" w:rsidRDefault="0079300A" w:rsidP="005C5B76">
            <w:pPr>
              <w:pStyle w:val="00SectionVIIISubtitle"/>
            </w:pPr>
            <w:bookmarkStart w:id="634" w:name="_Toc478922795"/>
            <w:bookmarkStart w:id="635" w:name="_Toc37951860"/>
            <w:r w:rsidRPr="0069538E">
              <w:t>15.</w:t>
            </w:r>
            <w:r w:rsidRPr="0069538E">
              <w:tab/>
              <w:t>Obligation de l’Entrepreneur d’exécuter les Travaux</w:t>
            </w:r>
            <w:bookmarkEnd w:id="634"/>
            <w:bookmarkEnd w:id="635"/>
          </w:p>
        </w:tc>
        <w:tc>
          <w:tcPr>
            <w:tcW w:w="6836" w:type="dxa"/>
            <w:tcBorders>
              <w:top w:val="nil"/>
              <w:left w:val="nil"/>
              <w:bottom w:val="nil"/>
              <w:right w:val="nil"/>
            </w:tcBorders>
          </w:tcPr>
          <w:p w14:paraId="34380470" w14:textId="77777777" w:rsidR="0079300A" w:rsidRPr="0069538E" w:rsidRDefault="0079300A" w:rsidP="0003274A">
            <w:pPr>
              <w:tabs>
                <w:tab w:val="left" w:pos="540"/>
              </w:tabs>
              <w:suppressAutoHyphens/>
              <w:ind w:left="540" w:right="-72" w:hanging="540"/>
              <w:rPr>
                <w:szCs w:val="24"/>
              </w:rPr>
            </w:pPr>
            <w:r w:rsidRPr="0069538E">
              <w:rPr>
                <w:szCs w:val="24"/>
              </w:rPr>
              <w:t>15.1</w:t>
            </w:r>
            <w:r w:rsidRPr="0069538E">
              <w:rPr>
                <w:szCs w:val="24"/>
              </w:rPr>
              <w:tab/>
              <w:t>L’Entrepreneur exécutera les Travaux conformément aux Spécifications techniques et aux Plans.</w:t>
            </w:r>
          </w:p>
          <w:p w14:paraId="640F1DB8" w14:textId="77777777" w:rsidR="00924FA9" w:rsidRPr="0069538E" w:rsidRDefault="00924FA9" w:rsidP="0003274A">
            <w:pPr>
              <w:overflowPunct w:val="0"/>
              <w:spacing w:before="120" w:after="120"/>
              <w:ind w:left="609" w:right="36" w:hanging="540"/>
              <w:textAlignment w:val="baseline"/>
              <w:rPr>
                <w:szCs w:val="24"/>
                <w:lang w:eastAsia="en-US"/>
              </w:rPr>
            </w:pPr>
            <w:r w:rsidRPr="0069538E">
              <w:rPr>
                <w:szCs w:val="24"/>
              </w:rPr>
              <w:t>15.2</w:t>
            </w:r>
            <w:r w:rsidRPr="0069538E">
              <w:t xml:space="preserve"> </w:t>
            </w:r>
            <w:r w:rsidRPr="0069538E">
              <w:rPr>
                <w:szCs w:val="24"/>
                <w:lang w:eastAsia="en-US"/>
              </w:rPr>
              <w:t xml:space="preserve">Si le </w:t>
            </w:r>
            <w:r w:rsidR="005C3172" w:rsidRPr="0069538E">
              <w:rPr>
                <w:szCs w:val="24"/>
                <w:lang w:eastAsia="en-US"/>
              </w:rPr>
              <w:t>Marché</w:t>
            </w:r>
            <w:r w:rsidRPr="0069538E">
              <w:rPr>
                <w:szCs w:val="24"/>
                <w:lang w:eastAsia="en-US"/>
              </w:rPr>
              <w:t xml:space="preserve"> précise que l’Entrepreneur </w:t>
            </w:r>
            <w:r w:rsidR="005C3172" w:rsidRPr="0069538E">
              <w:rPr>
                <w:szCs w:val="24"/>
                <w:lang w:eastAsia="en-US"/>
              </w:rPr>
              <w:t>doit réaliser la conception d’</w:t>
            </w:r>
            <w:r w:rsidRPr="0069538E">
              <w:rPr>
                <w:szCs w:val="24"/>
                <w:lang w:eastAsia="en-US"/>
              </w:rPr>
              <w:t>une partie quelconque des travaux permanents, l’Entrepreneur doit prendre en compte les exigences du Maître d’Ouvrage qui peuvent inclure, si elles sont indiquées dans le</w:t>
            </w:r>
            <w:r w:rsidR="005C3172" w:rsidRPr="0069538E">
              <w:rPr>
                <w:szCs w:val="24"/>
                <w:lang w:eastAsia="en-US"/>
              </w:rPr>
              <w:t>s Spécifications</w:t>
            </w:r>
            <w:r w:rsidRPr="0069538E">
              <w:rPr>
                <w:szCs w:val="24"/>
                <w:lang w:eastAsia="en-US"/>
              </w:rPr>
              <w:t xml:space="preserve"> : </w:t>
            </w:r>
          </w:p>
          <w:p w14:paraId="32F3FE4D" w14:textId="77777777" w:rsidR="00924FA9" w:rsidRPr="0069538E" w:rsidRDefault="00924FA9" w:rsidP="0003274A">
            <w:pPr>
              <w:shd w:val="clear" w:color="auto" w:fill="FFFFFF" w:themeFill="background1"/>
              <w:spacing w:before="120" w:after="120"/>
              <w:ind w:left="878" w:right="71" w:hanging="270"/>
              <w:rPr>
                <w:szCs w:val="24"/>
              </w:rPr>
            </w:pPr>
            <w:r w:rsidRPr="0069538E">
              <w:rPr>
                <w:sz w:val="20"/>
              </w:rPr>
              <w:t>a</w:t>
            </w:r>
            <w:r w:rsidRPr="0069538E">
              <w:rPr>
                <w:szCs w:val="24"/>
              </w:rPr>
              <w:t>) la conception d’éléments structurels des travaux en tenant compte des considérations relatives au changement climatique;</w:t>
            </w:r>
          </w:p>
          <w:p w14:paraId="556F9D5F" w14:textId="77777777" w:rsidR="00924FA9" w:rsidRPr="0069538E" w:rsidRDefault="00924FA9" w:rsidP="0003274A">
            <w:pPr>
              <w:spacing w:before="120" w:after="120"/>
              <w:ind w:left="878" w:right="71" w:hanging="270"/>
              <w:rPr>
                <w:szCs w:val="24"/>
              </w:rPr>
            </w:pPr>
            <w:r w:rsidRPr="0069538E">
              <w:rPr>
                <w:szCs w:val="24"/>
              </w:rPr>
              <w:lastRenderedPageBreak/>
              <w:t>b) l’application du concept d’accès universel (le concept d’accès universel signifie un accès sans entrave pour les personnes de tous âges et de toutes capacités dans des situations différentes et dans diverses circonstances;</w:t>
            </w:r>
          </w:p>
          <w:p w14:paraId="35F537B4" w14:textId="77777777" w:rsidR="00924FA9" w:rsidRPr="0069538E" w:rsidRDefault="00924FA9" w:rsidP="0003274A">
            <w:pPr>
              <w:spacing w:before="120" w:after="120"/>
              <w:ind w:left="878" w:right="71" w:hanging="270"/>
              <w:rPr>
                <w:rFonts w:ascii="Arial" w:hAnsi="Arial" w:cs="Arial"/>
                <w:b/>
                <w:bCs/>
                <w:vanish/>
                <w:sz w:val="18"/>
                <w:szCs w:val="18"/>
                <w:lang w:eastAsia="en-US"/>
              </w:rPr>
            </w:pPr>
            <w:r w:rsidRPr="0069538E">
              <w:rPr>
                <w:szCs w:val="24"/>
              </w:rPr>
              <w:t xml:space="preserve">c) </w:t>
            </w:r>
            <w:r w:rsidRPr="0069538E">
              <w:rPr>
                <w:szCs w:val="24"/>
                <w:lang w:eastAsia="en-US"/>
              </w:rPr>
              <w:t xml:space="preserve">tenir compte des risques </w:t>
            </w:r>
            <w:r w:rsidR="005C3172" w:rsidRPr="0069538E">
              <w:rPr>
                <w:szCs w:val="24"/>
                <w:lang w:eastAsia="en-US"/>
              </w:rPr>
              <w:t>additionnels</w:t>
            </w:r>
            <w:r w:rsidRPr="0069538E">
              <w:rPr>
                <w:szCs w:val="24"/>
                <w:lang w:eastAsia="en-US"/>
              </w:rPr>
              <w:t xml:space="preserve"> liés à l’exposition potentielle du public à des accidents opérationnels ou à des dangers naturels, y compris des phénomènes météorologiques extrêmes.</w:t>
            </w:r>
            <w:r w:rsidRPr="0069538E">
              <w:rPr>
                <w:rFonts w:ascii="Arial" w:hAnsi="Arial" w:cs="Arial"/>
                <w:noProof/>
                <w:vanish/>
                <w:sz w:val="18"/>
                <w:szCs w:val="18"/>
              </w:rPr>
              <w:drawing>
                <wp:inline distT="0" distB="0" distL="0" distR="0" wp14:anchorId="679612E7" wp14:editId="03600E0D">
                  <wp:extent cx="518160" cy="182880"/>
                  <wp:effectExtent l="0" t="0" r="0" b="7620"/>
                  <wp:docPr id="45" name="Picture 45"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69538E">
              <w:rPr>
                <w:rFonts w:ascii="Arial" w:hAnsi="Arial" w:cs="Arial"/>
                <w:noProof/>
                <w:vanish/>
                <w:sz w:val="18"/>
                <w:szCs w:val="18"/>
              </w:rPr>
              <w:drawing>
                <wp:inline distT="0" distB="0" distL="0" distR="0" wp14:anchorId="1707ABF1" wp14:editId="1C5BFE44">
                  <wp:extent cx="76200" cy="76200"/>
                  <wp:effectExtent l="0" t="0" r="0" b="0"/>
                  <wp:docPr id="44" name="Picture 44"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Pr="0069538E">
              <w:rPr>
                <w:rFonts w:ascii="Arial" w:hAnsi="Arial" w:cs="Arial"/>
                <w:b/>
                <w:bCs/>
                <w:vanish/>
                <w:sz w:val="18"/>
                <w:szCs w:val="18"/>
                <w:lang w:eastAsia="en-US"/>
              </w:rPr>
              <w:t>Original</w:t>
            </w:r>
          </w:p>
          <w:p w14:paraId="1B66C757" w14:textId="77777777" w:rsidR="00924FA9" w:rsidRPr="0069538E" w:rsidRDefault="00924FA9" w:rsidP="0003274A">
            <w:pPr>
              <w:shd w:val="clear" w:color="auto" w:fill="E6E6E6"/>
              <w:spacing w:after="0"/>
              <w:ind w:left="0" w:firstLine="0"/>
              <w:rPr>
                <w:rFonts w:ascii="Arial" w:hAnsi="Arial" w:cs="Arial"/>
                <w:vanish/>
                <w:sz w:val="18"/>
                <w:szCs w:val="18"/>
                <w:lang w:eastAsia="en-US"/>
              </w:rPr>
            </w:pPr>
            <w:r w:rsidRPr="0069538E">
              <w:rPr>
                <w:rFonts w:ascii="Arial" w:hAnsi="Arial" w:cs="Arial"/>
                <w:vanish/>
                <w:sz w:val="18"/>
                <w:szCs w:val="18"/>
                <w:lang w:eastAsia="en-US"/>
              </w:rPr>
              <w:t>(b)applying the concept of universal access (the concept of universal access means unimpeded access for people of all ages and abilities in different situations and under various circumstances; and</w:t>
            </w:r>
          </w:p>
          <w:p w14:paraId="50FA0B01" w14:textId="77777777" w:rsidR="00924FA9" w:rsidRPr="0069538E" w:rsidRDefault="00924FA9" w:rsidP="0003274A">
            <w:pPr>
              <w:tabs>
                <w:tab w:val="left" w:pos="540"/>
              </w:tabs>
              <w:suppressAutoHyphens/>
              <w:ind w:left="540" w:right="-72" w:hanging="540"/>
              <w:rPr>
                <w:szCs w:val="24"/>
              </w:rPr>
            </w:pPr>
          </w:p>
        </w:tc>
      </w:tr>
      <w:tr w:rsidR="00106D33" w:rsidRPr="0069538E" w14:paraId="7DD4AA20" w14:textId="77777777" w:rsidTr="009A663C">
        <w:tc>
          <w:tcPr>
            <w:tcW w:w="2632" w:type="dxa"/>
            <w:tcBorders>
              <w:top w:val="nil"/>
              <w:left w:val="nil"/>
              <w:bottom w:val="nil"/>
              <w:right w:val="nil"/>
            </w:tcBorders>
          </w:tcPr>
          <w:p w14:paraId="3F818819" w14:textId="77777777" w:rsidR="006759AA" w:rsidRPr="0069538E" w:rsidRDefault="0079300A" w:rsidP="005C5B76">
            <w:pPr>
              <w:pStyle w:val="00SectionVIIISubtitle"/>
            </w:pPr>
            <w:bookmarkStart w:id="636" w:name="_Toc478922796"/>
            <w:bookmarkStart w:id="637" w:name="_Toc37951861"/>
            <w:r w:rsidRPr="0069538E">
              <w:lastRenderedPageBreak/>
              <w:t>16</w:t>
            </w:r>
            <w:r w:rsidR="006759AA" w:rsidRPr="0069538E">
              <w:t>.</w:t>
            </w:r>
            <w:r w:rsidR="006759AA" w:rsidRPr="0069538E">
              <w:tab/>
              <w:t>Obligation de terminer les Travaux à la Date d’achèvement prévue</w:t>
            </w:r>
            <w:bookmarkEnd w:id="636"/>
            <w:bookmarkEnd w:id="637"/>
          </w:p>
        </w:tc>
        <w:tc>
          <w:tcPr>
            <w:tcW w:w="6836" w:type="dxa"/>
            <w:tcBorders>
              <w:top w:val="nil"/>
              <w:left w:val="nil"/>
              <w:bottom w:val="nil"/>
              <w:right w:val="nil"/>
            </w:tcBorders>
          </w:tcPr>
          <w:p w14:paraId="674F03EB" w14:textId="77777777" w:rsidR="006759AA" w:rsidRPr="0069538E" w:rsidRDefault="0079300A" w:rsidP="0003274A">
            <w:pPr>
              <w:tabs>
                <w:tab w:val="left" w:pos="540"/>
              </w:tabs>
              <w:suppressAutoHyphens/>
              <w:spacing w:after="180"/>
              <w:ind w:left="547" w:right="-72" w:hanging="547"/>
              <w:rPr>
                <w:szCs w:val="24"/>
              </w:rPr>
            </w:pPr>
            <w:r w:rsidRPr="0069538E">
              <w:rPr>
                <w:szCs w:val="24"/>
              </w:rPr>
              <w:t>16</w:t>
            </w:r>
            <w:r w:rsidR="006759AA" w:rsidRPr="0069538E">
              <w:rPr>
                <w:szCs w:val="24"/>
              </w:rPr>
              <w:t>.1</w:t>
            </w:r>
            <w:r w:rsidR="006759AA" w:rsidRPr="0069538E">
              <w:rPr>
                <w:szCs w:val="24"/>
              </w:rPr>
              <w:tab/>
              <w:t xml:space="preserve">L’Entrepreneur pourra commencer les Travaux à la Date de commencement et exécutera les Travaux conformément au programme qu’il aura présenté et mis à jour avec l’approbation </w:t>
            </w:r>
            <w:r w:rsidR="006134ED" w:rsidRPr="0069538E">
              <w:rPr>
                <w:szCs w:val="24"/>
              </w:rPr>
              <w:t xml:space="preserve">du </w:t>
            </w:r>
            <w:r w:rsidR="008D4684" w:rsidRPr="0069538E">
              <w:rPr>
                <w:szCs w:val="24"/>
              </w:rPr>
              <w:t>Directeur de Projet</w:t>
            </w:r>
            <w:r w:rsidR="00135963" w:rsidRPr="0069538E">
              <w:rPr>
                <w:szCs w:val="24"/>
              </w:rPr>
              <w:t> ;</w:t>
            </w:r>
            <w:r w:rsidR="006759AA" w:rsidRPr="0069538E">
              <w:rPr>
                <w:szCs w:val="24"/>
              </w:rPr>
              <w:t xml:space="preserve"> il devra les terminer à la Date d’achèvement prévue.</w:t>
            </w:r>
          </w:p>
          <w:p w14:paraId="5D562A3B" w14:textId="77777777" w:rsidR="00924FA9" w:rsidRPr="0069538E" w:rsidRDefault="00924FA9" w:rsidP="0003274A">
            <w:pPr>
              <w:pStyle w:val="Paragraphedeliste"/>
              <w:spacing w:before="120" w:after="120"/>
              <w:ind w:left="428" w:right="-72" w:hanging="428"/>
              <w:rPr>
                <w:szCs w:val="24"/>
              </w:rPr>
            </w:pPr>
            <w:r w:rsidRPr="0069538E">
              <w:rPr>
                <w:szCs w:val="24"/>
              </w:rPr>
              <w:t xml:space="preserve">16.2 L’Entrepreneur ne doit pas procéder à la mobilisation sur le </w:t>
            </w:r>
            <w:r w:rsidR="005C3172" w:rsidRPr="0069538E">
              <w:rPr>
                <w:szCs w:val="24"/>
              </w:rPr>
              <w:t>S</w:t>
            </w:r>
            <w:r w:rsidRPr="0069538E">
              <w:rPr>
                <w:szCs w:val="24"/>
              </w:rPr>
              <w:t xml:space="preserve">ite </w:t>
            </w:r>
            <w:r w:rsidR="005C3172" w:rsidRPr="0069538E">
              <w:rPr>
                <w:szCs w:val="24"/>
              </w:rPr>
              <w:t xml:space="preserve">sans l’approbation du </w:t>
            </w:r>
            <w:r w:rsidRPr="0069538E">
              <w:rPr>
                <w:szCs w:val="24"/>
              </w:rPr>
              <w:t xml:space="preserve"> </w:t>
            </w:r>
            <w:r w:rsidR="008D4684" w:rsidRPr="0069538E">
              <w:rPr>
                <w:szCs w:val="24"/>
              </w:rPr>
              <w:t>Directeur de Projet</w:t>
            </w:r>
            <w:r w:rsidRPr="0069538E">
              <w:rPr>
                <w:szCs w:val="24"/>
              </w:rPr>
              <w:t xml:space="preserve">, aux mesures que l’Entrepreneur propose de prendre en </w:t>
            </w:r>
            <w:r w:rsidR="00B51492" w:rsidRPr="0069538E">
              <w:rPr>
                <w:szCs w:val="24"/>
              </w:rPr>
              <w:t xml:space="preserve">tenant </w:t>
            </w:r>
            <w:r w:rsidRPr="0069538E">
              <w:rPr>
                <w:szCs w:val="24"/>
              </w:rPr>
              <w:t xml:space="preserve">compte </w:t>
            </w:r>
            <w:r w:rsidR="00B51492" w:rsidRPr="0069538E">
              <w:rPr>
                <w:szCs w:val="24"/>
              </w:rPr>
              <w:t>d</w:t>
            </w:r>
            <w:r w:rsidRPr="0069538E">
              <w:rPr>
                <w:szCs w:val="24"/>
              </w:rPr>
              <w:t xml:space="preserve">es risques et </w:t>
            </w:r>
            <w:r w:rsidR="00B51492" w:rsidRPr="0069538E">
              <w:rPr>
                <w:szCs w:val="24"/>
              </w:rPr>
              <w:t>d</w:t>
            </w:r>
            <w:r w:rsidRPr="0069538E">
              <w:rPr>
                <w:szCs w:val="24"/>
              </w:rPr>
              <w:t>es impacts environnementaux et sociaux</w:t>
            </w:r>
            <w:r w:rsidR="00B51492" w:rsidRPr="0069538E">
              <w:rPr>
                <w:szCs w:val="24"/>
              </w:rPr>
              <w:t xml:space="preserve">. Lesdites mesures doivent prendre en compte au minimum </w:t>
            </w:r>
            <w:r w:rsidRPr="0069538E">
              <w:rPr>
                <w:szCs w:val="24"/>
              </w:rPr>
              <w:t>l’application des stratégies de gestion et des plans de mise en œuvre (</w:t>
            </w:r>
            <w:r w:rsidR="00B51492" w:rsidRPr="0069538E">
              <w:rPr>
                <w:szCs w:val="24"/>
              </w:rPr>
              <w:t>SGPM</w:t>
            </w:r>
            <w:r w:rsidRPr="0069538E">
              <w:rPr>
                <w:szCs w:val="24"/>
              </w:rPr>
              <w:t xml:space="preserve">) et du Code de conduite pour le personnel de l’Entrepreneur soumis dans le cadre de l’offre et convenus dans le cadre du </w:t>
            </w:r>
            <w:r w:rsidR="00B51492" w:rsidRPr="0069538E">
              <w:rPr>
                <w:szCs w:val="24"/>
              </w:rPr>
              <w:t>Ma</w:t>
            </w:r>
            <w:r w:rsidR="00E936D0" w:rsidRPr="0069538E">
              <w:rPr>
                <w:szCs w:val="24"/>
              </w:rPr>
              <w:t>r</w:t>
            </w:r>
            <w:r w:rsidR="00B51492" w:rsidRPr="0069538E">
              <w:rPr>
                <w:szCs w:val="24"/>
              </w:rPr>
              <w:t>ché</w:t>
            </w:r>
            <w:r w:rsidRPr="0069538E">
              <w:rPr>
                <w:szCs w:val="24"/>
              </w:rPr>
              <w:t>.</w:t>
            </w:r>
          </w:p>
          <w:p w14:paraId="4D9F0DCC" w14:textId="77777777" w:rsidR="00250318" w:rsidRPr="0069538E" w:rsidRDefault="00924FA9" w:rsidP="0003274A">
            <w:pPr>
              <w:spacing w:after="0"/>
              <w:ind w:left="428" w:firstLine="0"/>
              <w:rPr>
                <w:szCs w:val="24"/>
                <w:lang w:eastAsia="en-US"/>
              </w:rPr>
            </w:pPr>
            <w:r w:rsidRPr="0069538E">
              <w:rPr>
                <w:szCs w:val="24"/>
                <w:shd w:val="clear" w:color="auto" w:fill="FFFFFF" w:themeFill="background1"/>
                <w:lang w:eastAsia="en-US"/>
              </w:rPr>
              <w:t xml:space="preserve">L’Entrepreneur doit soumettre au </w:t>
            </w:r>
            <w:r w:rsidR="008D4684" w:rsidRPr="0069538E">
              <w:rPr>
                <w:szCs w:val="24"/>
                <w:shd w:val="clear" w:color="auto" w:fill="FFFFFF" w:themeFill="background1"/>
                <w:lang w:eastAsia="en-US"/>
              </w:rPr>
              <w:t>Directeur de Projet</w:t>
            </w:r>
            <w:r w:rsidR="00E936D0" w:rsidRPr="0069538E">
              <w:rPr>
                <w:szCs w:val="24"/>
                <w:shd w:val="clear" w:color="auto" w:fill="FFFFFF" w:themeFill="background1"/>
                <w:lang w:eastAsia="en-US"/>
              </w:rPr>
              <w:t xml:space="preserve"> pour approbation </w:t>
            </w:r>
            <w:r w:rsidR="00E16E47" w:rsidRPr="0069538E">
              <w:rPr>
                <w:szCs w:val="24"/>
                <w:shd w:val="clear" w:color="auto" w:fill="FFFFFF" w:themeFill="background1"/>
                <w:lang w:eastAsia="en-US"/>
              </w:rPr>
              <w:t>les</w:t>
            </w:r>
            <w:r w:rsidR="00E936D0" w:rsidRPr="0069538E">
              <w:rPr>
                <w:szCs w:val="24"/>
                <w:shd w:val="clear" w:color="auto" w:fill="FFFFFF" w:themeFill="background1"/>
                <w:lang w:eastAsia="en-US"/>
              </w:rPr>
              <w:t xml:space="preserve"> </w:t>
            </w:r>
            <w:r w:rsidR="00E16E47" w:rsidRPr="0069538E">
              <w:rPr>
                <w:szCs w:val="24"/>
              </w:rPr>
              <w:t xml:space="preserve">stratégies de gestion et </w:t>
            </w:r>
            <w:r w:rsidR="00E936D0" w:rsidRPr="0069538E">
              <w:rPr>
                <w:szCs w:val="24"/>
              </w:rPr>
              <w:t xml:space="preserve">plans de mise en œuvre </w:t>
            </w:r>
            <w:r w:rsidR="00E936D0" w:rsidRPr="0069538E">
              <w:rPr>
                <w:szCs w:val="24"/>
                <w:shd w:val="clear" w:color="auto" w:fill="FFFFFF" w:themeFill="background1"/>
                <w:lang w:eastAsia="en-US"/>
              </w:rPr>
              <w:t>(</w:t>
            </w:r>
            <w:r w:rsidR="00B51492" w:rsidRPr="0069538E">
              <w:rPr>
                <w:szCs w:val="24"/>
                <w:shd w:val="clear" w:color="auto" w:fill="FFFFFF" w:themeFill="background1"/>
                <w:lang w:eastAsia="en-US"/>
              </w:rPr>
              <w:t>SGPM</w:t>
            </w:r>
            <w:r w:rsidR="00E936D0" w:rsidRPr="0069538E">
              <w:rPr>
                <w:szCs w:val="24"/>
                <w:shd w:val="clear" w:color="auto" w:fill="FFFFFF" w:themeFill="background1"/>
                <w:lang w:eastAsia="en-US"/>
              </w:rPr>
              <w:t>)</w:t>
            </w:r>
            <w:r w:rsidR="00B51492" w:rsidRPr="0069538E">
              <w:rPr>
                <w:szCs w:val="24"/>
                <w:shd w:val="clear" w:color="auto" w:fill="FFFFFF" w:themeFill="background1"/>
                <w:lang w:eastAsia="en-US"/>
              </w:rPr>
              <w:t xml:space="preserve"> additionnels, selon les besoins,</w:t>
            </w:r>
            <w:r w:rsidRPr="0069538E">
              <w:rPr>
                <w:szCs w:val="24"/>
                <w:shd w:val="clear" w:color="auto" w:fill="FFFFFF" w:themeFill="background1"/>
                <w:lang w:eastAsia="en-US"/>
              </w:rPr>
              <w:t xml:space="preserve"> pour gérer les risques et les impacts des travaux en cours</w:t>
            </w:r>
            <w:r w:rsidR="00B51492" w:rsidRPr="0069538E">
              <w:rPr>
                <w:szCs w:val="24"/>
                <w:shd w:val="clear" w:color="auto" w:fill="FFFFFF" w:themeFill="background1"/>
                <w:lang w:eastAsia="en-US"/>
              </w:rPr>
              <w:t xml:space="preserve"> de réalisation</w:t>
            </w:r>
            <w:r w:rsidRPr="0069538E">
              <w:rPr>
                <w:szCs w:val="24"/>
                <w:shd w:val="clear" w:color="auto" w:fill="FFFFFF" w:themeFill="background1"/>
                <w:lang w:eastAsia="en-US"/>
              </w:rPr>
              <w:t xml:space="preserve">. </w:t>
            </w:r>
            <w:r w:rsidRPr="0069538E">
              <w:rPr>
                <w:szCs w:val="24"/>
                <w:lang w:eastAsia="en-US"/>
              </w:rPr>
              <w:t xml:space="preserve">Ces </w:t>
            </w:r>
            <w:r w:rsidR="00B51492" w:rsidRPr="0069538E">
              <w:rPr>
                <w:szCs w:val="24"/>
                <w:lang w:eastAsia="en-US"/>
              </w:rPr>
              <w:t xml:space="preserve">SGPM </w:t>
            </w:r>
            <w:r w:rsidRPr="0069538E">
              <w:rPr>
                <w:szCs w:val="24"/>
                <w:lang w:eastAsia="en-US"/>
              </w:rPr>
              <w:t xml:space="preserve">constituent collectivement le Plan de </w:t>
            </w:r>
            <w:r w:rsidR="00250318" w:rsidRPr="0069538E">
              <w:rPr>
                <w:szCs w:val="24"/>
                <w:lang w:eastAsia="en-US"/>
              </w:rPr>
              <w:t>G</w:t>
            </w:r>
            <w:r w:rsidRPr="0069538E">
              <w:rPr>
                <w:szCs w:val="24"/>
                <w:lang w:eastAsia="en-US"/>
              </w:rPr>
              <w:t>e</w:t>
            </w:r>
            <w:r w:rsidR="00250318" w:rsidRPr="0069538E">
              <w:rPr>
                <w:szCs w:val="24"/>
                <w:lang w:eastAsia="en-US"/>
              </w:rPr>
              <w:t>stion E</w:t>
            </w:r>
            <w:r w:rsidRPr="0069538E">
              <w:rPr>
                <w:szCs w:val="24"/>
                <w:lang w:eastAsia="en-US"/>
              </w:rPr>
              <w:t>nvironnementale et</w:t>
            </w:r>
            <w:r w:rsidR="00C07290" w:rsidRPr="0069538E">
              <w:rPr>
                <w:szCs w:val="24"/>
                <w:lang w:eastAsia="en-US"/>
              </w:rPr>
              <w:t xml:space="preserve"> </w:t>
            </w:r>
            <w:r w:rsidR="00250318" w:rsidRPr="0069538E">
              <w:rPr>
                <w:szCs w:val="24"/>
                <w:lang w:eastAsia="en-US"/>
              </w:rPr>
              <w:t>S</w:t>
            </w:r>
            <w:r w:rsidRPr="0069538E">
              <w:rPr>
                <w:szCs w:val="24"/>
                <w:lang w:eastAsia="en-US"/>
              </w:rPr>
              <w:t>ociale (C-PGES) de l’</w:t>
            </w:r>
            <w:r w:rsidR="00250318" w:rsidRPr="0069538E">
              <w:rPr>
                <w:szCs w:val="24"/>
                <w:lang w:eastAsia="en-US"/>
              </w:rPr>
              <w:t>E</w:t>
            </w:r>
            <w:r w:rsidRPr="0069538E">
              <w:rPr>
                <w:szCs w:val="24"/>
                <w:lang w:eastAsia="en-US"/>
              </w:rPr>
              <w:t>ntrepreneur.</w:t>
            </w:r>
            <w:r w:rsidR="00250318" w:rsidRPr="0069538E">
              <w:rPr>
                <w:szCs w:val="24"/>
                <w:lang w:eastAsia="en-US"/>
              </w:rPr>
              <w:t xml:space="preserve"> </w:t>
            </w:r>
            <w:r w:rsidRPr="0069538E">
              <w:rPr>
                <w:szCs w:val="24"/>
                <w:lang w:eastAsia="en-US"/>
              </w:rPr>
              <w:t>L’</w:t>
            </w:r>
            <w:r w:rsidR="00250318" w:rsidRPr="0069538E">
              <w:rPr>
                <w:szCs w:val="24"/>
                <w:lang w:eastAsia="en-US"/>
              </w:rPr>
              <w:t>E</w:t>
            </w:r>
            <w:r w:rsidRPr="0069538E">
              <w:rPr>
                <w:szCs w:val="24"/>
                <w:lang w:eastAsia="en-US"/>
              </w:rPr>
              <w:t>ntrepreneur examine périodiquement le C-</w:t>
            </w:r>
            <w:r w:rsidR="00250318" w:rsidRPr="0069538E">
              <w:rPr>
                <w:szCs w:val="24"/>
                <w:lang w:eastAsia="en-US"/>
              </w:rPr>
              <w:t>PGES</w:t>
            </w:r>
            <w:r w:rsidRPr="0069538E">
              <w:rPr>
                <w:szCs w:val="24"/>
                <w:lang w:eastAsia="en-US"/>
              </w:rPr>
              <w:t xml:space="preserve"> (</w:t>
            </w:r>
            <w:r w:rsidR="00B51492" w:rsidRPr="0069538E">
              <w:rPr>
                <w:szCs w:val="24"/>
                <w:lang w:eastAsia="en-US"/>
              </w:rPr>
              <w:t xml:space="preserve">au minimum </w:t>
            </w:r>
            <w:r w:rsidRPr="0069538E">
              <w:rPr>
                <w:szCs w:val="24"/>
                <w:lang w:eastAsia="en-US"/>
              </w:rPr>
              <w:t xml:space="preserve">tous les six (6) mois) et le met à jour </w:t>
            </w:r>
            <w:r w:rsidR="00B51492" w:rsidRPr="0069538E">
              <w:rPr>
                <w:szCs w:val="24"/>
                <w:lang w:eastAsia="en-US"/>
              </w:rPr>
              <w:t xml:space="preserve">selon les besoins </w:t>
            </w:r>
            <w:r w:rsidRPr="0069538E">
              <w:rPr>
                <w:szCs w:val="24"/>
                <w:lang w:eastAsia="en-US"/>
              </w:rPr>
              <w:t>pour assurer qu’il contien</w:t>
            </w:r>
            <w:r w:rsidR="00B51492" w:rsidRPr="0069538E">
              <w:rPr>
                <w:szCs w:val="24"/>
                <w:lang w:eastAsia="en-US"/>
              </w:rPr>
              <w:t>ne</w:t>
            </w:r>
            <w:r w:rsidRPr="0069538E">
              <w:rPr>
                <w:szCs w:val="24"/>
                <w:lang w:eastAsia="en-US"/>
              </w:rPr>
              <w:t xml:space="preserve"> </w:t>
            </w:r>
            <w:r w:rsidR="00B51492" w:rsidRPr="0069538E">
              <w:rPr>
                <w:szCs w:val="24"/>
                <w:lang w:eastAsia="en-US"/>
              </w:rPr>
              <w:t>les</w:t>
            </w:r>
            <w:r w:rsidRPr="0069538E">
              <w:rPr>
                <w:szCs w:val="24"/>
                <w:lang w:eastAsia="en-US"/>
              </w:rPr>
              <w:t xml:space="preserve"> mesures appropriées aux travaux. Le C-</w:t>
            </w:r>
            <w:r w:rsidR="00250318" w:rsidRPr="0069538E">
              <w:rPr>
                <w:szCs w:val="24"/>
                <w:lang w:eastAsia="en-US"/>
              </w:rPr>
              <w:t>PGES</w:t>
            </w:r>
            <w:r w:rsidRPr="0069538E">
              <w:rPr>
                <w:szCs w:val="24"/>
                <w:lang w:eastAsia="en-US"/>
              </w:rPr>
              <w:t xml:space="preserve"> mis à jour doit être soumis au </w:t>
            </w:r>
            <w:r w:rsidR="008D4684" w:rsidRPr="0069538E">
              <w:rPr>
                <w:szCs w:val="24"/>
                <w:lang w:eastAsia="en-US"/>
              </w:rPr>
              <w:t>Directeur de Projet</w:t>
            </w:r>
            <w:r w:rsidRPr="0069538E">
              <w:rPr>
                <w:szCs w:val="24"/>
                <w:lang w:eastAsia="en-US"/>
              </w:rPr>
              <w:t xml:space="preserve"> pour approbation.</w:t>
            </w:r>
          </w:p>
          <w:p w14:paraId="69E12851" w14:textId="77777777" w:rsidR="00924FA9" w:rsidRPr="0069538E" w:rsidRDefault="00250318" w:rsidP="0003274A">
            <w:pPr>
              <w:spacing w:after="0"/>
              <w:ind w:left="428" w:firstLine="0"/>
              <w:rPr>
                <w:szCs w:val="24"/>
              </w:rPr>
            </w:pPr>
            <w:r w:rsidRPr="0069538E">
              <w:rPr>
                <w:szCs w:val="24"/>
              </w:rPr>
              <w:t xml:space="preserve"> </w:t>
            </w:r>
          </w:p>
        </w:tc>
      </w:tr>
      <w:tr w:rsidR="006759AA" w:rsidRPr="0069538E" w14:paraId="1A6BF40B" w14:textId="77777777" w:rsidTr="009A663C">
        <w:tc>
          <w:tcPr>
            <w:tcW w:w="2632" w:type="dxa"/>
            <w:tcBorders>
              <w:top w:val="nil"/>
              <w:left w:val="nil"/>
              <w:bottom w:val="nil"/>
              <w:right w:val="nil"/>
            </w:tcBorders>
          </w:tcPr>
          <w:p w14:paraId="628F93BF" w14:textId="77777777" w:rsidR="006759AA" w:rsidRPr="0069538E" w:rsidRDefault="0079300A" w:rsidP="005C5B76">
            <w:pPr>
              <w:pStyle w:val="00SectionVIIISubtitle"/>
            </w:pPr>
            <w:bookmarkStart w:id="638" w:name="_Toc478922797"/>
            <w:bookmarkStart w:id="639" w:name="_Toc37951862"/>
            <w:r w:rsidRPr="0069538E">
              <w:t>17</w:t>
            </w:r>
            <w:r w:rsidR="006759AA" w:rsidRPr="0069538E">
              <w:t>.</w:t>
            </w:r>
            <w:r w:rsidR="006759AA" w:rsidRPr="0069538E">
              <w:tab/>
              <w:t xml:space="preserve">Approbation </w:t>
            </w:r>
            <w:r w:rsidR="006134ED" w:rsidRPr="0069538E">
              <w:t xml:space="preserve">du </w:t>
            </w:r>
            <w:bookmarkEnd w:id="638"/>
            <w:r w:rsidR="008D4684" w:rsidRPr="0069538E">
              <w:t>Directeur de Projet</w:t>
            </w:r>
            <w:bookmarkEnd w:id="639"/>
          </w:p>
        </w:tc>
        <w:tc>
          <w:tcPr>
            <w:tcW w:w="6836" w:type="dxa"/>
            <w:tcBorders>
              <w:top w:val="nil"/>
              <w:left w:val="nil"/>
              <w:bottom w:val="nil"/>
              <w:right w:val="nil"/>
            </w:tcBorders>
          </w:tcPr>
          <w:p w14:paraId="3923E59F" w14:textId="77777777" w:rsidR="006759AA" w:rsidRPr="0069538E" w:rsidRDefault="0079300A" w:rsidP="002B3FD2">
            <w:pPr>
              <w:tabs>
                <w:tab w:val="left" w:pos="540"/>
              </w:tabs>
              <w:suppressAutoHyphens/>
              <w:spacing w:after="180"/>
              <w:ind w:left="547" w:right="-72" w:hanging="547"/>
              <w:rPr>
                <w:szCs w:val="24"/>
              </w:rPr>
            </w:pPr>
            <w:r w:rsidRPr="0069538E">
              <w:rPr>
                <w:szCs w:val="24"/>
              </w:rPr>
              <w:t>17</w:t>
            </w:r>
            <w:r w:rsidR="006759AA" w:rsidRPr="0069538E">
              <w:rPr>
                <w:szCs w:val="24"/>
              </w:rPr>
              <w:t>.1</w:t>
            </w:r>
            <w:r w:rsidR="006759AA" w:rsidRPr="0069538E">
              <w:rPr>
                <w:szCs w:val="24"/>
              </w:rPr>
              <w:tab/>
              <w:t xml:space="preserve">L’Entrepreneur présentera les Spécifications techniques et les Plans montrant les Travaux </w:t>
            </w:r>
            <w:r w:rsidR="008D5583" w:rsidRPr="0069538E">
              <w:rPr>
                <w:szCs w:val="24"/>
              </w:rPr>
              <w:t>provisoire</w:t>
            </w:r>
            <w:r w:rsidR="006759AA" w:rsidRPr="0069538E">
              <w:rPr>
                <w:szCs w:val="24"/>
              </w:rPr>
              <w:t xml:space="preserve">s </w:t>
            </w:r>
            <w:r w:rsidR="006134ED" w:rsidRPr="0069538E">
              <w:rPr>
                <w:szCs w:val="24"/>
              </w:rPr>
              <w:t xml:space="preserve">au </w:t>
            </w:r>
            <w:r w:rsidR="008D4684" w:rsidRPr="0069538E">
              <w:rPr>
                <w:szCs w:val="24"/>
              </w:rPr>
              <w:t>Directeur de Projet</w:t>
            </w:r>
            <w:r w:rsidR="006759AA" w:rsidRPr="0069538E">
              <w:rPr>
                <w:szCs w:val="24"/>
              </w:rPr>
              <w:t xml:space="preserve"> </w:t>
            </w:r>
            <w:r w:rsidR="008D5583" w:rsidRPr="0069538E">
              <w:rPr>
                <w:szCs w:val="24"/>
              </w:rPr>
              <w:t>pour approbation</w:t>
            </w:r>
            <w:r w:rsidR="006759AA" w:rsidRPr="0069538E">
              <w:rPr>
                <w:szCs w:val="24"/>
              </w:rPr>
              <w:t>.</w:t>
            </w:r>
          </w:p>
          <w:p w14:paraId="312CD96F" w14:textId="77777777" w:rsidR="006759AA" w:rsidRPr="0069538E" w:rsidRDefault="0079300A" w:rsidP="002B3FD2">
            <w:pPr>
              <w:tabs>
                <w:tab w:val="left" w:pos="540"/>
              </w:tabs>
              <w:suppressAutoHyphens/>
              <w:spacing w:after="180"/>
              <w:ind w:left="547" w:right="-72" w:hanging="547"/>
              <w:rPr>
                <w:szCs w:val="24"/>
              </w:rPr>
            </w:pPr>
            <w:r w:rsidRPr="0069538E">
              <w:rPr>
                <w:szCs w:val="24"/>
              </w:rPr>
              <w:t>17</w:t>
            </w:r>
            <w:r w:rsidR="006759AA" w:rsidRPr="0069538E">
              <w:rPr>
                <w:szCs w:val="24"/>
              </w:rPr>
              <w:t>.2</w:t>
            </w:r>
            <w:r w:rsidR="006759AA" w:rsidRPr="0069538E">
              <w:rPr>
                <w:szCs w:val="24"/>
              </w:rPr>
              <w:tab/>
              <w:t xml:space="preserve">L’Entrepreneur sera responsable de la conception des Travaux </w:t>
            </w:r>
            <w:r w:rsidR="008D5583" w:rsidRPr="0069538E">
              <w:rPr>
                <w:szCs w:val="24"/>
              </w:rPr>
              <w:t>provisoire</w:t>
            </w:r>
            <w:r w:rsidR="006759AA" w:rsidRPr="0069538E">
              <w:rPr>
                <w:szCs w:val="24"/>
              </w:rPr>
              <w:t>s.</w:t>
            </w:r>
          </w:p>
          <w:p w14:paraId="209E348B" w14:textId="77777777" w:rsidR="006759AA" w:rsidRPr="0069538E" w:rsidRDefault="008D5583" w:rsidP="002B3FD2">
            <w:pPr>
              <w:tabs>
                <w:tab w:val="left" w:pos="540"/>
              </w:tabs>
              <w:suppressAutoHyphens/>
              <w:spacing w:after="180"/>
              <w:ind w:left="547" w:right="-72" w:hanging="547"/>
              <w:rPr>
                <w:szCs w:val="24"/>
              </w:rPr>
            </w:pPr>
            <w:r w:rsidRPr="0069538E">
              <w:rPr>
                <w:szCs w:val="24"/>
              </w:rPr>
              <w:t>17</w:t>
            </w:r>
            <w:r w:rsidR="006759AA" w:rsidRPr="0069538E">
              <w:rPr>
                <w:szCs w:val="24"/>
              </w:rPr>
              <w:t>.3</w:t>
            </w:r>
            <w:r w:rsidR="006759AA" w:rsidRPr="0069538E">
              <w:rPr>
                <w:szCs w:val="24"/>
              </w:rPr>
              <w:tab/>
              <w:t xml:space="preserve">L’approbation </w:t>
            </w:r>
            <w:r w:rsidRPr="0069538E">
              <w:rPr>
                <w:szCs w:val="24"/>
              </w:rPr>
              <w:t>par</w:t>
            </w:r>
            <w:r w:rsidR="006759AA" w:rsidRPr="0069538E">
              <w:rPr>
                <w:szCs w:val="24"/>
              </w:rPr>
              <w:t xml:space="preserve"> </w:t>
            </w:r>
            <w:r w:rsidRPr="0069538E">
              <w:rPr>
                <w:szCs w:val="24"/>
              </w:rPr>
              <w:t>le</w:t>
            </w:r>
            <w:r w:rsidR="006134ED" w:rsidRPr="0069538E">
              <w:rPr>
                <w:szCs w:val="24"/>
              </w:rPr>
              <w:t xml:space="preserve"> </w:t>
            </w:r>
            <w:r w:rsidR="008D4684" w:rsidRPr="0069538E">
              <w:rPr>
                <w:szCs w:val="24"/>
              </w:rPr>
              <w:t>Directeur de Projet</w:t>
            </w:r>
            <w:r w:rsidR="006759AA" w:rsidRPr="0069538E">
              <w:rPr>
                <w:szCs w:val="24"/>
              </w:rPr>
              <w:t xml:space="preserve"> n’altèrera en rien la responsabilité de l’Entrepreneur pour ce qui est de la conception des Travaux </w:t>
            </w:r>
            <w:r w:rsidRPr="0069538E">
              <w:rPr>
                <w:szCs w:val="24"/>
              </w:rPr>
              <w:t>provisoire</w:t>
            </w:r>
            <w:r w:rsidR="006759AA" w:rsidRPr="0069538E">
              <w:rPr>
                <w:szCs w:val="24"/>
              </w:rPr>
              <w:t>s.</w:t>
            </w:r>
          </w:p>
          <w:p w14:paraId="70527B54" w14:textId="77777777" w:rsidR="006759AA" w:rsidRPr="0069538E" w:rsidRDefault="006759AA" w:rsidP="002B3FD2">
            <w:pPr>
              <w:tabs>
                <w:tab w:val="left" w:pos="540"/>
              </w:tabs>
              <w:suppressAutoHyphens/>
              <w:spacing w:after="180"/>
              <w:ind w:left="547" w:right="-72" w:hanging="547"/>
              <w:rPr>
                <w:szCs w:val="24"/>
              </w:rPr>
            </w:pPr>
            <w:r w:rsidRPr="0069538E">
              <w:rPr>
                <w:szCs w:val="24"/>
              </w:rPr>
              <w:t>1</w:t>
            </w:r>
            <w:r w:rsidR="008D5583" w:rsidRPr="0069538E">
              <w:rPr>
                <w:szCs w:val="24"/>
              </w:rPr>
              <w:t>7</w:t>
            </w:r>
            <w:r w:rsidRPr="0069538E">
              <w:rPr>
                <w:szCs w:val="24"/>
              </w:rPr>
              <w:t>.4</w:t>
            </w:r>
            <w:r w:rsidRPr="0069538E">
              <w:rPr>
                <w:szCs w:val="24"/>
              </w:rPr>
              <w:tab/>
              <w:t xml:space="preserve">L’Entrepreneur obtiendra le cas échéant, l’approbation de tiers pour la conception des Travaux </w:t>
            </w:r>
            <w:r w:rsidR="008D5583" w:rsidRPr="0069538E">
              <w:rPr>
                <w:szCs w:val="24"/>
              </w:rPr>
              <w:t>provisoire</w:t>
            </w:r>
            <w:r w:rsidRPr="0069538E">
              <w:rPr>
                <w:szCs w:val="24"/>
              </w:rPr>
              <w:t>s.</w:t>
            </w:r>
          </w:p>
          <w:p w14:paraId="2752469E" w14:textId="77777777" w:rsidR="006759AA" w:rsidRPr="0069538E" w:rsidRDefault="006759AA" w:rsidP="002B3FD2">
            <w:pPr>
              <w:tabs>
                <w:tab w:val="left" w:pos="540"/>
              </w:tabs>
              <w:suppressAutoHyphens/>
              <w:spacing w:after="180"/>
              <w:ind w:left="547" w:right="-72" w:hanging="547"/>
              <w:rPr>
                <w:szCs w:val="24"/>
              </w:rPr>
            </w:pPr>
            <w:r w:rsidRPr="0069538E">
              <w:rPr>
                <w:szCs w:val="24"/>
              </w:rPr>
              <w:lastRenderedPageBreak/>
              <w:t>1</w:t>
            </w:r>
            <w:r w:rsidR="008D5583" w:rsidRPr="0069538E">
              <w:rPr>
                <w:szCs w:val="24"/>
              </w:rPr>
              <w:t>7</w:t>
            </w:r>
            <w:r w:rsidRPr="0069538E">
              <w:rPr>
                <w:szCs w:val="24"/>
              </w:rPr>
              <w:t>.5</w:t>
            </w:r>
            <w:r w:rsidRPr="0069538E">
              <w:rPr>
                <w:szCs w:val="24"/>
              </w:rPr>
              <w:tab/>
              <w:t xml:space="preserve">Tous les Plans de l’Entrepreneur en vue de l’exécution des Travaux </w:t>
            </w:r>
            <w:r w:rsidR="008D5583" w:rsidRPr="0069538E">
              <w:rPr>
                <w:szCs w:val="24"/>
              </w:rPr>
              <w:t>provisoire</w:t>
            </w:r>
            <w:r w:rsidRPr="0069538E">
              <w:rPr>
                <w:szCs w:val="24"/>
              </w:rPr>
              <w:t xml:space="preserve">s ou permanents devront être approuvés par </w:t>
            </w:r>
            <w:r w:rsidR="008D5583" w:rsidRPr="0069538E">
              <w:rPr>
                <w:szCs w:val="24"/>
              </w:rPr>
              <w:t>l</w:t>
            </w:r>
            <w:r w:rsidR="00C60F8D" w:rsidRPr="0069538E">
              <w:rPr>
                <w:szCs w:val="24"/>
              </w:rPr>
              <w:t xml:space="preserve">e </w:t>
            </w:r>
            <w:r w:rsidR="008D4684" w:rsidRPr="0069538E">
              <w:rPr>
                <w:szCs w:val="24"/>
              </w:rPr>
              <w:t>Directeur de Projet</w:t>
            </w:r>
            <w:r w:rsidRPr="0069538E">
              <w:rPr>
                <w:szCs w:val="24"/>
              </w:rPr>
              <w:t xml:space="preserve"> avant mis</w:t>
            </w:r>
            <w:r w:rsidR="008D5583" w:rsidRPr="0069538E">
              <w:rPr>
                <w:szCs w:val="24"/>
              </w:rPr>
              <w:t>e</w:t>
            </w:r>
            <w:r w:rsidRPr="0069538E">
              <w:rPr>
                <w:szCs w:val="24"/>
              </w:rPr>
              <w:t xml:space="preserve"> en œuvre.</w:t>
            </w:r>
          </w:p>
        </w:tc>
      </w:tr>
      <w:tr w:rsidR="00106D33" w:rsidRPr="0069538E" w14:paraId="045F1D33" w14:textId="77777777" w:rsidTr="009A663C">
        <w:tc>
          <w:tcPr>
            <w:tcW w:w="2632" w:type="dxa"/>
            <w:tcBorders>
              <w:top w:val="nil"/>
              <w:left w:val="nil"/>
              <w:bottom w:val="nil"/>
              <w:right w:val="nil"/>
            </w:tcBorders>
          </w:tcPr>
          <w:p w14:paraId="3A7DF8E7" w14:textId="77777777" w:rsidR="006759AA" w:rsidRPr="0069538E" w:rsidRDefault="008D5583" w:rsidP="003509E1">
            <w:pPr>
              <w:pStyle w:val="00SectionVIIISubtitle"/>
            </w:pPr>
            <w:bookmarkStart w:id="640" w:name="_Toc478922798"/>
            <w:bookmarkStart w:id="641" w:name="_Toc37951863"/>
            <w:r w:rsidRPr="0069538E">
              <w:lastRenderedPageBreak/>
              <w:t>18</w:t>
            </w:r>
            <w:r w:rsidR="006759AA" w:rsidRPr="0069538E">
              <w:t>.</w:t>
            </w:r>
            <w:r w:rsidR="006759AA" w:rsidRPr="0069538E">
              <w:tab/>
            </w:r>
            <w:r w:rsidR="003509E1" w:rsidRPr="0069538E">
              <w:t>Hygiène</w:t>
            </w:r>
            <w:r w:rsidR="00250318" w:rsidRPr="0069538E">
              <w:t>, Sécurit</w:t>
            </w:r>
            <w:r w:rsidR="00A72AA1" w:rsidRPr="0069538E">
              <w:t>é</w:t>
            </w:r>
            <w:r w:rsidR="00250318" w:rsidRPr="0069538E">
              <w:t xml:space="preserve"> et Protection de l’Environnement</w:t>
            </w:r>
            <w:bookmarkEnd w:id="640"/>
            <w:bookmarkEnd w:id="641"/>
          </w:p>
        </w:tc>
        <w:tc>
          <w:tcPr>
            <w:tcW w:w="6836" w:type="dxa"/>
            <w:tcBorders>
              <w:top w:val="nil"/>
              <w:left w:val="nil"/>
              <w:bottom w:val="nil"/>
              <w:right w:val="nil"/>
            </w:tcBorders>
          </w:tcPr>
          <w:p w14:paraId="0DC28485" w14:textId="77777777" w:rsidR="006759AA" w:rsidRPr="0069538E" w:rsidRDefault="008D5583" w:rsidP="002B3FD2">
            <w:pPr>
              <w:tabs>
                <w:tab w:val="left" w:pos="540"/>
              </w:tabs>
              <w:suppressAutoHyphens/>
              <w:spacing w:after="220"/>
              <w:ind w:left="547" w:right="-72" w:hanging="547"/>
              <w:rPr>
                <w:szCs w:val="24"/>
              </w:rPr>
            </w:pPr>
            <w:r w:rsidRPr="0069538E">
              <w:rPr>
                <w:szCs w:val="24"/>
              </w:rPr>
              <w:t>18</w:t>
            </w:r>
            <w:r w:rsidR="006759AA" w:rsidRPr="0069538E">
              <w:rPr>
                <w:szCs w:val="24"/>
              </w:rPr>
              <w:t>.1</w:t>
            </w:r>
            <w:r w:rsidR="006759AA" w:rsidRPr="0069538E">
              <w:rPr>
                <w:szCs w:val="24"/>
              </w:rPr>
              <w:tab/>
              <w:t>L’Entrepreneur sera responsable de la sécurité de toutes les activités sur le Site.</w:t>
            </w:r>
          </w:p>
          <w:p w14:paraId="7A62AA8B" w14:textId="77777777" w:rsidR="00E67184" w:rsidRPr="0069538E" w:rsidRDefault="00250318" w:rsidP="00E67184">
            <w:pPr>
              <w:overflowPunct w:val="0"/>
              <w:spacing w:before="120" w:after="120"/>
              <w:ind w:left="540" w:right="36" w:hanging="540"/>
              <w:textAlignment w:val="baseline"/>
              <w:rPr>
                <w:szCs w:val="24"/>
                <w:lang w:eastAsia="en-US"/>
              </w:rPr>
            </w:pPr>
            <w:r w:rsidRPr="0069538E">
              <w:rPr>
                <w:szCs w:val="24"/>
              </w:rPr>
              <w:t>18.2</w:t>
            </w:r>
            <w:r w:rsidR="00E67184" w:rsidRPr="0069538E">
              <w:rPr>
                <w:szCs w:val="24"/>
              </w:rPr>
              <w:t xml:space="preserve">  </w:t>
            </w:r>
            <w:r w:rsidR="00E67184" w:rsidRPr="0069538E">
              <w:rPr>
                <w:sz w:val="14"/>
                <w:szCs w:val="14"/>
                <w:lang w:eastAsia="en-US"/>
              </w:rPr>
              <w:t xml:space="preserve"> </w:t>
            </w:r>
            <w:r w:rsidR="00E67184" w:rsidRPr="0069538E">
              <w:rPr>
                <w:szCs w:val="24"/>
                <w:lang w:eastAsia="en-US"/>
              </w:rPr>
              <w:t>L’Entrepreneur doit:</w:t>
            </w:r>
          </w:p>
          <w:p w14:paraId="36359A98" w14:textId="77777777" w:rsidR="00E67184" w:rsidRPr="0069538E" w:rsidRDefault="00E67184" w:rsidP="0003274A">
            <w:pPr>
              <w:spacing w:before="120" w:after="120"/>
              <w:ind w:left="698" w:hanging="270"/>
              <w:rPr>
                <w:szCs w:val="24"/>
                <w:lang w:eastAsia="en-US"/>
              </w:rPr>
            </w:pPr>
            <w:r w:rsidRPr="0069538E">
              <w:rPr>
                <w:szCs w:val="24"/>
                <w:lang w:eastAsia="en-US"/>
              </w:rPr>
              <w:t>a) se conformer à toutes les réglementations et lois applicables en matière d</w:t>
            </w:r>
            <w:r w:rsidR="004411DA" w:rsidRPr="0069538E">
              <w:rPr>
                <w:szCs w:val="24"/>
                <w:lang w:eastAsia="en-US"/>
              </w:rPr>
              <w:t xml:space="preserve">’hygiène </w:t>
            </w:r>
            <w:r w:rsidRPr="0069538E">
              <w:rPr>
                <w:szCs w:val="24"/>
                <w:lang w:eastAsia="en-US"/>
              </w:rPr>
              <w:t>et de sécurité;</w:t>
            </w:r>
          </w:p>
          <w:p w14:paraId="41789C0D" w14:textId="77777777" w:rsidR="00E67184" w:rsidRPr="0069538E" w:rsidRDefault="00E67184" w:rsidP="0003274A">
            <w:pPr>
              <w:spacing w:before="120" w:after="120"/>
              <w:ind w:left="698" w:hanging="270"/>
              <w:rPr>
                <w:szCs w:val="24"/>
                <w:lang w:eastAsia="en-US"/>
              </w:rPr>
            </w:pPr>
            <w:r w:rsidRPr="0069538E">
              <w:rPr>
                <w:szCs w:val="24"/>
                <w:lang w:eastAsia="en-US"/>
              </w:rPr>
              <w:t xml:space="preserve">(b) se conformer à toutes les obligations applicables en matière </w:t>
            </w:r>
            <w:r w:rsidR="004411DA" w:rsidRPr="0069538E">
              <w:rPr>
                <w:szCs w:val="24"/>
                <w:lang w:eastAsia="en-US"/>
              </w:rPr>
              <w:t>d’hygiène</w:t>
            </w:r>
            <w:r w:rsidRPr="0069538E">
              <w:rPr>
                <w:szCs w:val="24"/>
                <w:lang w:eastAsia="en-US"/>
              </w:rPr>
              <w:t xml:space="preserve"> et de sécurité spécifiées dans le </w:t>
            </w:r>
            <w:r w:rsidR="004411DA" w:rsidRPr="0069538E">
              <w:rPr>
                <w:szCs w:val="24"/>
                <w:lang w:eastAsia="en-US"/>
              </w:rPr>
              <w:t>Marché</w:t>
            </w:r>
            <w:r w:rsidRPr="0069538E">
              <w:rPr>
                <w:szCs w:val="24"/>
                <w:lang w:eastAsia="en-US"/>
              </w:rPr>
              <w:t xml:space="preserve">; </w:t>
            </w:r>
          </w:p>
          <w:p w14:paraId="4B07689A" w14:textId="77777777" w:rsidR="00E67184" w:rsidRPr="0069538E" w:rsidRDefault="00E67184" w:rsidP="0003274A">
            <w:pPr>
              <w:spacing w:before="120" w:after="120"/>
              <w:ind w:left="698" w:hanging="270"/>
              <w:rPr>
                <w:szCs w:val="24"/>
                <w:lang w:eastAsia="en-US"/>
              </w:rPr>
            </w:pPr>
            <w:r w:rsidRPr="0069538E">
              <w:rPr>
                <w:szCs w:val="24"/>
                <w:lang w:eastAsia="en-US"/>
              </w:rPr>
              <w:t>(c) prendre soin de l</w:t>
            </w:r>
            <w:r w:rsidR="004411DA" w:rsidRPr="0069538E">
              <w:rPr>
                <w:szCs w:val="24"/>
                <w:lang w:eastAsia="en-US"/>
              </w:rPr>
              <w:t xml:space="preserve">’hygiène </w:t>
            </w:r>
            <w:r w:rsidRPr="0069538E">
              <w:rPr>
                <w:szCs w:val="24"/>
                <w:lang w:eastAsia="en-US"/>
              </w:rPr>
              <w:t xml:space="preserve">et de la sécurité de toutes les personnes </w:t>
            </w:r>
            <w:r w:rsidR="00B51492" w:rsidRPr="0069538E">
              <w:rPr>
                <w:szCs w:val="24"/>
                <w:lang w:eastAsia="en-US"/>
              </w:rPr>
              <w:t xml:space="preserve">habilitées à </w:t>
            </w:r>
            <w:r w:rsidRPr="0069538E">
              <w:rPr>
                <w:szCs w:val="24"/>
                <w:lang w:eastAsia="en-US"/>
              </w:rPr>
              <w:t xml:space="preserve">être sur le </w:t>
            </w:r>
            <w:r w:rsidR="00B51492" w:rsidRPr="0069538E">
              <w:rPr>
                <w:szCs w:val="24"/>
                <w:lang w:eastAsia="en-US"/>
              </w:rPr>
              <w:t>S</w:t>
            </w:r>
            <w:r w:rsidRPr="0069538E">
              <w:rPr>
                <w:szCs w:val="24"/>
                <w:lang w:eastAsia="en-US"/>
              </w:rPr>
              <w:t xml:space="preserve">ite et d’autres endroits, le cas échéant, où les travaux sont exécutés; </w:t>
            </w:r>
          </w:p>
          <w:p w14:paraId="7644B987" w14:textId="77777777" w:rsidR="00E67184" w:rsidRPr="0069538E" w:rsidRDefault="00E67184" w:rsidP="0003274A">
            <w:pPr>
              <w:spacing w:before="120" w:after="120"/>
              <w:ind w:left="698" w:hanging="270"/>
              <w:rPr>
                <w:szCs w:val="24"/>
                <w:lang w:eastAsia="en-US"/>
              </w:rPr>
            </w:pPr>
            <w:r w:rsidRPr="0069538E">
              <w:rPr>
                <w:szCs w:val="24"/>
                <w:lang w:eastAsia="en-US"/>
              </w:rPr>
              <w:t>d) garder le site et les travaux à l’écart de toute obstruction inutile afin d’éviter le danger pour ces personnes;</w:t>
            </w:r>
          </w:p>
          <w:p w14:paraId="458E6B3A" w14:textId="77777777" w:rsidR="00E67184" w:rsidRPr="0069538E" w:rsidRDefault="00E67184" w:rsidP="0003274A">
            <w:pPr>
              <w:spacing w:before="120" w:after="120"/>
              <w:ind w:left="698" w:hanging="270"/>
              <w:rPr>
                <w:szCs w:val="24"/>
                <w:lang w:eastAsia="en-US"/>
              </w:rPr>
            </w:pPr>
            <w:r w:rsidRPr="0069538E">
              <w:rPr>
                <w:szCs w:val="24"/>
                <w:lang w:eastAsia="en-US"/>
              </w:rPr>
              <w:t xml:space="preserve">(e) </w:t>
            </w:r>
            <w:r w:rsidR="00B51492" w:rsidRPr="0069538E">
              <w:rPr>
                <w:szCs w:val="24"/>
                <w:lang w:eastAsia="en-US"/>
              </w:rPr>
              <w:t>installer</w:t>
            </w:r>
            <w:r w:rsidRPr="0069538E">
              <w:rPr>
                <w:szCs w:val="24"/>
                <w:lang w:eastAsia="en-US"/>
              </w:rPr>
              <w:t xml:space="preserve"> des clôtures, l’éclairage, </w:t>
            </w:r>
            <w:r w:rsidR="004411DA" w:rsidRPr="0069538E">
              <w:rPr>
                <w:szCs w:val="24"/>
                <w:lang w:eastAsia="en-US"/>
              </w:rPr>
              <w:t>l’</w:t>
            </w:r>
            <w:r w:rsidRPr="0069538E">
              <w:rPr>
                <w:szCs w:val="24"/>
                <w:lang w:eastAsia="en-US"/>
              </w:rPr>
              <w:t>accès sécuri</w:t>
            </w:r>
            <w:r w:rsidR="004411DA" w:rsidRPr="0069538E">
              <w:rPr>
                <w:szCs w:val="24"/>
                <w:lang w:eastAsia="en-US"/>
              </w:rPr>
              <w:t>sé</w:t>
            </w:r>
            <w:r w:rsidRPr="0069538E">
              <w:rPr>
                <w:szCs w:val="24"/>
                <w:lang w:eastAsia="en-US"/>
              </w:rPr>
              <w:t xml:space="preserve">, la garde et la surveillance des travaux jusqu’à la délivrance du </w:t>
            </w:r>
            <w:r w:rsidR="004411DA" w:rsidRPr="0069538E">
              <w:rPr>
                <w:szCs w:val="24"/>
                <w:lang w:eastAsia="en-US"/>
              </w:rPr>
              <w:t>C</w:t>
            </w:r>
            <w:r w:rsidRPr="0069538E">
              <w:rPr>
                <w:szCs w:val="24"/>
                <w:lang w:eastAsia="en-US"/>
              </w:rPr>
              <w:t>ertificat d’</w:t>
            </w:r>
            <w:r w:rsidR="004411DA" w:rsidRPr="0069538E">
              <w:rPr>
                <w:szCs w:val="24"/>
                <w:lang w:eastAsia="en-US"/>
              </w:rPr>
              <w:t>A</w:t>
            </w:r>
            <w:r w:rsidRPr="0069538E">
              <w:rPr>
                <w:szCs w:val="24"/>
                <w:lang w:eastAsia="en-US"/>
              </w:rPr>
              <w:t>chèvement d</w:t>
            </w:r>
            <w:r w:rsidR="004411DA" w:rsidRPr="0069538E">
              <w:rPr>
                <w:szCs w:val="24"/>
                <w:lang w:eastAsia="en-US"/>
              </w:rPr>
              <w:t>es Travaux</w:t>
            </w:r>
            <w:r w:rsidRPr="0069538E">
              <w:rPr>
                <w:szCs w:val="24"/>
                <w:lang w:eastAsia="en-US"/>
              </w:rPr>
              <w:t xml:space="preserve">; </w:t>
            </w:r>
          </w:p>
          <w:p w14:paraId="03B45B3A" w14:textId="77777777" w:rsidR="00E67184" w:rsidRPr="0069538E" w:rsidRDefault="00E67184" w:rsidP="0003274A">
            <w:pPr>
              <w:spacing w:before="120" w:after="120"/>
              <w:ind w:left="698" w:hanging="270"/>
              <w:rPr>
                <w:szCs w:val="24"/>
                <w:lang w:eastAsia="en-US"/>
              </w:rPr>
            </w:pPr>
            <w:r w:rsidRPr="0069538E">
              <w:rPr>
                <w:szCs w:val="24"/>
                <w:lang w:eastAsia="en-US"/>
              </w:rPr>
              <w:t xml:space="preserve">f) fournir tous </w:t>
            </w:r>
            <w:r w:rsidR="00B51492" w:rsidRPr="0069538E">
              <w:rPr>
                <w:szCs w:val="24"/>
                <w:lang w:eastAsia="en-US"/>
              </w:rPr>
              <w:t>ouvrages</w:t>
            </w:r>
            <w:r w:rsidRPr="0069538E">
              <w:rPr>
                <w:szCs w:val="24"/>
                <w:lang w:eastAsia="en-US"/>
              </w:rPr>
              <w:t xml:space="preserve"> temporaires (y compris les routes, les passerelles, les garde</w:t>
            </w:r>
            <w:r w:rsidR="004411DA" w:rsidRPr="0069538E">
              <w:rPr>
                <w:szCs w:val="24"/>
                <w:lang w:eastAsia="en-US"/>
              </w:rPr>
              <w:t>-corps</w:t>
            </w:r>
            <w:r w:rsidRPr="0069538E">
              <w:rPr>
                <w:szCs w:val="24"/>
                <w:lang w:eastAsia="en-US"/>
              </w:rPr>
              <w:t xml:space="preserve"> et les clôtures) qui peuvent être nécessaires, en raison de l’exécution des travaux, pour l</w:t>
            </w:r>
            <w:r w:rsidR="004411DA" w:rsidRPr="0069538E">
              <w:rPr>
                <w:szCs w:val="24"/>
                <w:lang w:eastAsia="en-US"/>
              </w:rPr>
              <w:t>es besoins</w:t>
            </w:r>
            <w:r w:rsidRPr="0069538E">
              <w:rPr>
                <w:szCs w:val="24"/>
                <w:lang w:eastAsia="en-US"/>
              </w:rPr>
              <w:t xml:space="preserve"> et la protection du public et des propriétaires et occupants des terrains adjacents; </w:t>
            </w:r>
          </w:p>
          <w:p w14:paraId="391C7AAA" w14:textId="77777777" w:rsidR="00E67184" w:rsidRPr="0069538E" w:rsidRDefault="00E67184" w:rsidP="0003274A">
            <w:pPr>
              <w:spacing w:before="120" w:after="120"/>
              <w:ind w:left="698" w:hanging="270"/>
              <w:rPr>
                <w:szCs w:val="24"/>
                <w:lang w:eastAsia="en-US"/>
              </w:rPr>
            </w:pPr>
            <w:r w:rsidRPr="0069538E">
              <w:rPr>
                <w:szCs w:val="24"/>
                <w:lang w:eastAsia="en-US"/>
              </w:rPr>
              <w:t>g) fournir une formation en matière d</w:t>
            </w:r>
            <w:r w:rsidR="009A663C" w:rsidRPr="0069538E">
              <w:rPr>
                <w:szCs w:val="24"/>
                <w:lang w:eastAsia="en-US"/>
              </w:rPr>
              <w:t>’hygièn</w:t>
            </w:r>
            <w:r w:rsidR="004411DA" w:rsidRPr="0069538E">
              <w:rPr>
                <w:szCs w:val="24"/>
                <w:lang w:eastAsia="en-US"/>
              </w:rPr>
              <w:t>e</w:t>
            </w:r>
            <w:r w:rsidRPr="0069538E">
              <w:rPr>
                <w:szCs w:val="24"/>
                <w:lang w:eastAsia="en-US"/>
              </w:rPr>
              <w:t xml:space="preserve"> et de sécurité au personnel de l’</w:t>
            </w:r>
            <w:r w:rsidR="004411DA" w:rsidRPr="0069538E">
              <w:rPr>
                <w:szCs w:val="24"/>
                <w:lang w:eastAsia="en-US"/>
              </w:rPr>
              <w:t>Entrepreneur</w:t>
            </w:r>
            <w:r w:rsidRPr="0069538E">
              <w:rPr>
                <w:szCs w:val="24"/>
                <w:lang w:eastAsia="en-US"/>
              </w:rPr>
              <w:t xml:space="preserve">, le cas échéant, et tenir </w:t>
            </w:r>
            <w:r w:rsidR="00AA3078" w:rsidRPr="0069538E">
              <w:rPr>
                <w:szCs w:val="24"/>
                <w:lang w:eastAsia="en-US"/>
              </w:rPr>
              <w:t>un registre</w:t>
            </w:r>
            <w:r w:rsidRPr="0069538E">
              <w:rPr>
                <w:szCs w:val="24"/>
                <w:lang w:eastAsia="en-US"/>
              </w:rPr>
              <w:t xml:space="preserve"> de formation;</w:t>
            </w:r>
          </w:p>
          <w:p w14:paraId="149AA740" w14:textId="77777777" w:rsidR="00E67184" w:rsidRPr="0069538E" w:rsidRDefault="00E67184" w:rsidP="0003274A">
            <w:pPr>
              <w:spacing w:before="120" w:after="120"/>
              <w:ind w:left="698" w:hanging="270"/>
              <w:rPr>
                <w:szCs w:val="24"/>
                <w:lang w:eastAsia="en-US"/>
              </w:rPr>
            </w:pPr>
            <w:r w:rsidRPr="0069538E">
              <w:rPr>
                <w:szCs w:val="24"/>
                <w:lang w:eastAsia="en-US"/>
              </w:rPr>
              <w:t>(h</w:t>
            </w:r>
            <w:r w:rsidRPr="0069538E">
              <w:rPr>
                <w:szCs w:val="24"/>
                <w:shd w:val="clear" w:color="auto" w:fill="FFFFFF" w:themeFill="background1"/>
                <w:lang w:eastAsia="en-US"/>
              </w:rPr>
              <w:t>)</w:t>
            </w:r>
            <w:r w:rsidRPr="0069538E">
              <w:rPr>
                <w:sz w:val="14"/>
                <w:szCs w:val="14"/>
                <w:shd w:val="clear" w:color="auto" w:fill="FFFFFF" w:themeFill="background1"/>
                <w:lang w:eastAsia="en-US"/>
              </w:rPr>
              <w:t xml:space="preserve"> </w:t>
            </w:r>
            <w:r w:rsidRPr="0069538E">
              <w:rPr>
                <w:szCs w:val="24"/>
                <w:shd w:val="clear" w:color="auto" w:fill="FFFFFF" w:themeFill="background1"/>
                <w:lang w:eastAsia="en-US"/>
              </w:rPr>
              <w:t>engager activement le personnel de l’Entrepreneur dans la promotion de la compréhension et des méthodes de mise en œuvre des exigences en matière d</w:t>
            </w:r>
            <w:r w:rsidR="00AB1BF3" w:rsidRPr="0069538E">
              <w:rPr>
                <w:szCs w:val="24"/>
                <w:shd w:val="clear" w:color="auto" w:fill="FFFFFF" w:themeFill="background1"/>
                <w:lang w:eastAsia="en-US"/>
              </w:rPr>
              <w:t xml:space="preserve">’hygiène </w:t>
            </w:r>
            <w:r w:rsidRPr="0069538E">
              <w:rPr>
                <w:szCs w:val="24"/>
                <w:shd w:val="clear" w:color="auto" w:fill="FFFFFF" w:themeFill="background1"/>
                <w:lang w:eastAsia="en-US"/>
              </w:rPr>
              <w:t xml:space="preserve"> et de sécurité, ainsi que dans l’information </w:t>
            </w:r>
            <w:r w:rsidR="00AB1BF3" w:rsidRPr="0069538E">
              <w:rPr>
                <w:szCs w:val="24"/>
                <w:shd w:val="clear" w:color="auto" w:fill="FFFFFF" w:themeFill="background1"/>
                <w:lang w:eastAsia="en-US"/>
              </w:rPr>
              <w:t>du</w:t>
            </w:r>
            <w:r w:rsidRPr="0069538E">
              <w:rPr>
                <w:szCs w:val="24"/>
                <w:shd w:val="clear" w:color="auto" w:fill="FFFFFF" w:themeFill="background1"/>
                <w:lang w:eastAsia="en-US"/>
              </w:rPr>
              <w:t xml:space="preserve"> personnel de l’Entrepreneur, </w:t>
            </w:r>
            <w:r w:rsidR="00AB1BF3" w:rsidRPr="0069538E">
              <w:rPr>
                <w:szCs w:val="24"/>
                <w:shd w:val="clear" w:color="auto" w:fill="FFFFFF" w:themeFill="background1"/>
                <w:lang w:eastAsia="en-US"/>
              </w:rPr>
              <w:t>sa</w:t>
            </w:r>
            <w:r w:rsidRPr="0069538E">
              <w:rPr>
                <w:szCs w:val="24"/>
                <w:shd w:val="clear" w:color="auto" w:fill="FFFFFF" w:themeFill="background1"/>
                <w:lang w:eastAsia="en-US"/>
              </w:rPr>
              <w:t xml:space="preserve"> formation sur la sécurité et l</w:t>
            </w:r>
            <w:r w:rsidR="00AB1BF3" w:rsidRPr="0069538E">
              <w:rPr>
                <w:szCs w:val="24"/>
                <w:shd w:val="clear" w:color="auto" w:fill="FFFFFF" w:themeFill="background1"/>
                <w:lang w:eastAsia="en-US"/>
              </w:rPr>
              <w:t>’hygiène</w:t>
            </w:r>
            <w:r w:rsidRPr="0069538E">
              <w:rPr>
                <w:szCs w:val="24"/>
                <w:shd w:val="clear" w:color="auto" w:fill="FFFFFF" w:themeFill="background1"/>
                <w:lang w:eastAsia="en-US"/>
              </w:rPr>
              <w:t xml:space="preserve"> au travail et la prestation de services</w:t>
            </w:r>
            <w:r w:rsidR="00AF068F" w:rsidRPr="0069538E">
              <w:rPr>
                <w:szCs w:val="24"/>
                <w:shd w:val="clear" w:color="auto" w:fill="FFFFFF" w:themeFill="background1"/>
                <w:lang w:eastAsia="en-US"/>
              </w:rPr>
              <w:t>,</w:t>
            </w:r>
            <w:r w:rsidRPr="0069538E">
              <w:rPr>
                <w:szCs w:val="24"/>
                <w:shd w:val="clear" w:color="auto" w:fill="FFFFFF" w:themeFill="background1"/>
                <w:lang w:eastAsia="en-US"/>
              </w:rPr>
              <w:t xml:space="preserve"> </w:t>
            </w:r>
            <w:r w:rsidRPr="0069538E">
              <w:rPr>
                <w:szCs w:val="24"/>
                <w:lang w:eastAsia="en-US"/>
              </w:rPr>
              <w:t>d’équipement</w:t>
            </w:r>
            <w:r w:rsidR="00AF068F" w:rsidRPr="0069538E">
              <w:rPr>
                <w:szCs w:val="24"/>
                <w:lang w:eastAsia="en-US"/>
              </w:rPr>
              <w:t>,</w:t>
            </w:r>
            <w:r w:rsidRPr="0069538E">
              <w:rPr>
                <w:szCs w:val="24"/>
                <w:lang w:eastAsia="en-US"/>
              </w:rPr>
              <w:t xml:space="preserve"> de protection individuelle </w:t>
            </w:r>
            <w:r w:rsidR="00AB1BF3" w:rsidRPr="0069538E">
              <w:rPr>
                <w:szCs w:val="24"/>
                <w:lang w:eastAsia="en-US"/>
              </w:rPr>
              <w:t xml:space="preserve">gratuitement au </w:t>
            </w:r>
            <w:r w:rsidRPr="0069538E">
              <w:rPr>
                <w:szCs w:val="24"/>
                <w:lang w:eastAsia="en-US"/>
              </w:rPr>
              <w:t xml:space="preserve"> personnel de l’Entrepreneur; </w:t>
            </w:r>
          </w:p>
          <w:p w14:paraId="0C0EED6A" w14:textId="77777777" w:rsidR="00E67184" w:rsidRPr="0069538E" w:rsidRDefault="00E67184" w:rsidP="0003274A">
            <w:pPr>
              <w:spacing w:before="120" w:after="120"/>
              <w:ind w:left="698" w:hanging="270"/>
              <w:rPr>
                <w:szCs w:val="24"/>
                <w:lang w:eastAsia="en-US"/>
              </w:rPr>
            </w:pPr>
            <w:r w:rsidRPr="0069538E">
              <w:rPr>
                <w:szCs w:val="24"/>
                <w:lang w:eastAsia="en-US"/>
              </w:rPr>
              <w:t>(i) mettre en place des proc</w:t>
            </w:r>
            <w:r w:rsidR="00F47910" w:rsidRPr="0069538E">
              <w:rPr>
                <w:szCs w:val="24"/>
                <w:lang w:eastAsia="en-US"/>
              </w:rPr>
              <w:t>édures</w:t>
            </w:r>
            <w:r w:rsidRPr="0069538E">
              <w:rPr>
                <w:szCs w:val="24"/>
                <w:lang w:eastAsia="en-US"/>
              </w:rPr>
              <w:t xml:space="preserve"> de travail pour que le personnel de l’</w:t>
            </w:r>
            <w:r w:rsidR="00AB1BF3" w:rsidRPr="0069538E">
              <w:rPr>
                <w:szCs w:val="24"/>
                <w:lang w:eastAsia="en-US"/>
              </w:rPr>
              <w:t>E</w:t>
            </w:r>
            <w:r w:rsidRPr="0069538E">
              <w:rPr>
                <w:szCs w:val="24"/>
                <w:lang w:eastAsia="en-US"/>
              </w:rPr>
              <w:t xml:space="preserve">ntrepreneur signale des situations de </w:t>
            </w:r>
            <w:bookmarkStart w:id="642" w:name="_Hlk533086189"/>
            <w:r w:rsidRPr="0069538E">
              <w:rPr>
                <w:szCs w:val="24"/>
                <w:lang w:eastAsia="en-US"/>
              </w:rPr>
              <w:t xml:space="preserve">travail qu’il juge insalubres ou </w:t>
            </w:r>
            <w:r w:rsidR="00AB1BF3" w:rsidRPr="0069538E">
              <w:rPr>
                <w:szCs w:val="24"/>
                <w:lang w:eastAsia="en-US"/>
              </w:rPr>
              <w:t>insécurisées</w:t>
            </w:r>
            <w:r w:rsidRPr="0069538E">
              <w:rPr>
                <w:szCs w:val="24"/>
                <w:lang w:eastAsia="en-US"/>
              </w:rPr>
              <w:t xml:space="preserve">, et pour se retirer d’une situation de travail qui, </w:t>
            </w:r>
            <w:bookmarkEnd w:id="642"/>
            <w:r w:rsidRPr="0069538E">
              <w:rPr>
                <w:szCs w:val="24"/>
                <w:lang w:eastAsia="en-US"/>
              </w:rPr>
              <w:t xml:space="preserve">selon lui, présente un danger imminent et grave pour sa vie ou sa santé; </w:t>
            </w:r>
          </w:p>
          <w:p w14:paraId="33B6A099" w14:textId="77777777" w:rsidR="00E67184" w:rsidRPr="0069538E" w:rsidRDefault="00E67184" w:rsidP="0003274A">
            <w:pPr>
              <w:spacing w:before="120" w:after="120"/>
              <w:ind w:left="698" w:hanging="270"/>
              <w:rPr>
                <w:szCs w:val="24"/>
                <w:lang w:eastAsia="en-US"/>
              </w:rPr>
            </w:pPr>
            <w:r w:rsidRPr="0069538E">
              <w:rPr>
                <w:szCs w:val="24"/>
                <w:lang w:eastAsia="en-US"/>
              </w:rPr>
              <w:t>(j) Le personnel de l’</w:t>
            </w:r>
            <w:r w:rsidR="009A7F2D" w:rsidRPr="0069538E">
              <w:rPr>
                <w:szCs w:val="24"/>
                <w:lang w:eastAsia="en-US"/>
              </w:rPr>
              <w:t>E</w:t>
            </w:r>
            <w:r w:rsidRPr="0069538E">
              <w:rPr>
                <w:szCs w:val="24"/>
                <w:lang w:eastAsia="en-US"/>
              </w:rPr>
              <w:t>ntrepreneur qui se retire d</w:t>
            </w:r>
            <w:r w:rsidR="00AB1BF3" w:rsidRPr="0069538E">
              <w:rPr>
                <w:szCs w:val="24"/>
                <w:lang w:eastAsia="en-US"/>
              </w:rPr>
              <w:t xml:space="preserve">’une telle </w:t>
            </w:r>
            <w:r w:rsidRPr="0069538E">
              <w:rPr>
                <w:szCs w:val="24"/>
                <w:lang w:eastAsia="en-US"/>
              </w:rPr>
              <w:t xml:space="preserve"> situation de travail ne doit pas être tenu de retourner au travail tant que les mesures correctives nécessaires pour corriger la </w:t>
            </w:r>
            <w:r w:rsidRPr="0069538E">
              <w:rPr>
                <w:szCs w:val="24"/>
                <w:lang w:eastAsia="en-US"/>
              </w:rPr>
              <w:lastRenderedPageBreak/>
              <w:t>situation n’auront pas été prises. Le perso</w:t>
            </w:r>
            <w:r w:rsidR="009A7F2D" w:rsidRPr="0069538E">
              <w:rPr>
                <w:szCs w:val="24"/>
                <w:lang w:eastAsia="en-US"/>
              </w:rPr>
              <w:t>nnel de l’E</w:t>
            </w:r>
            <w:r w:rsidRPr="0069538E">
              <w:rPr>
                <w:szCs w:val="24"/>
                <w:lang w:eastAsia="en-US"/>
              </w:rPr>
              <w:t xml:space="preserve">ntrepreneur ne doit pas faire l’objet de représailles ou de </w:t>
            </w:r>
            <w:r w:rsidR="00AB1BF3" w:rsidRPr="0069538E">
              <w:rPr>
                <w:szCs w:val="24"/>
                <w:lang w:eastAsia="en-US"/>
              </w:rPr>
              <w:t>sanctions en cas de tel signalement</w:t>
            </w:r>
            <w:r w:rsidRPr="0069538E">
              <w:rPr>
                <w:szCs w:val="24"/>
                <w:lang w:eastAsia="en-US"/>
              </w:rPr>
              <w:t xml:space="preserve"> ou de re</w:t>
            </w:r>
            <w:r w:rsidR="009A7F2D" w:rsidRPr="0069538E">
              <w:rPr>
                <w:szCs w:val="24"/>
                <w:lang w:eastAsia="en-US"/>
              </w:rPr>
              <w:t>trait</w:t>
            </w:r>
            <w:r w:rsidRPr="0069538E">
              <w:rPr>
                <w:szCs w:val="24"/>
                <w:lang w:eastAsia="en-US"/>
              </w:rPr>
              <w:t xml:space="preserve">; </w:t>
            </w:r>
          </w:p>
          <w:p w14:paraId="003BE40E" w14:textId="77777777" w:rsidR="00E67184" w:rsidRPr="0069538E" w:rsidRDefault="00E67184" w:rsidP="0003274A">
            <w:pPr>
              <w:spacing w:before="120" w:after="120"/>
              <w:ind w:left="698" w:hanging="270"/>
              <w:rPr>
                <w:szCs w:val="24"/>
                <w:lang w:eastAsia="en-US"/>
              </w:rPr>
            </w:pPr>
            <w:r w:rsidRPr="0069538E">
              <w:rPr>
                <w:szCs w:val="24"/>
                <w:lang w:eastAsia="en-US"/>
              </w:rPr>
              <w:t>(k) lorsque le personnel d</w:t>
            </w:r>
            <w:r w:rsidR="009A7F2D" w:rsidRPr="0069538E">
              <w:rPr>
                <w:szCs w:val="24"/>
                <w:lang w:eastAsia="en-US"/>
              </w:rPr>
              <w:t>u Maître d’Ouvrage</w:t>
            </w:r>
            <w:r w:rsidRPr="0069538E">
              <w:rPr>
                <w:szCs w:val="24"/>
                <w:lang w:eastAsia="en-US"/>
              </w:rPr>
              <w:t xml:space="preserve">, </w:t>
            </w:r>
            <w:r w:rsidR="00F47910" w:rsidRPr="0069538E">
              <w:rPr>
                <w:szCs w:val="24"/>
                <w:lang w:eastAsia="en-US"/>
              </w:rPr>
              <w:t xml:space="preserve">ou d’un </w:t>
            </w:r>
            <w:r w:rsidRPr="0069538E">
              <w:rPr>
                <w:szCs w:val="24"/>
                <w:lang w:eastAsia="en-US"/>
              </w:rPr>
              <w:t>autre entrepreneur employé par l</w:t>
            </w:r>
            <w:r w:rsidR="009A7F2D" w:rsidRPr="0069538E">
              <w:rPr>
                <w:szCs w:val="24"/>
                <w:lang w:eastAsia="en-US"/>
              </w:rPr>
              <w:t>e Maître d’Ouvrage</w:t>
            </w:r>
            <w:r w:rsidRPr="0069538E">
              <w:rPr>
                <w:szCs w:val="24"/>
                <w:lang w:eastAsia="en-US"/>
              </w:rPr>
              <w:t xml:space="preserve"> et/ou le personnel de toute autorité publique constituée légalement et de sociétés </w:t>
            </w:r>
            <w:r w:rsidR="00F47910" w:rsidRPr="0069538E">
              <w:rPr>
                <w:szCs w:val="24"/>
                <w:lang w:eastAsia="en-US"/>
              </w:rPr>
              <w:t xml:space="preserve">privées assurant un </w:t>
            </w:r>
            <w:r w:rsidRPr="0069538E">
              <w:rPr>
                <w:szCs w:val="24"/>
                <w:lang w:eastAsia="en-US"/>
              </w:rPr>
              <w:t xml:space="preserve">service public </w:t>
            </w:r>
            <w:r w:rsidR="00AB1BF3" w:rsidRPr="0069538E">
              <w:rPr>
                <w:szCs w:val="24"/>
                <w:lang w:eastAsia="en-US"/>
              </w:rPr>
              <w:t xml:space="preserve">est </w:t>
            </w:r>
            <w:r w:rsidRPr="0069538E">
              <w:rPr>
                <w:szCs w:val="24"/>
                <w:lang w:eastAsia="en-US"/>
              </w:rPr>
              <w:t xml:space="preserve">employé à effectuer, sur ou près du site, </w:t>
            </w:r>
            <w:r w:rsidR="00F47910" w:rsidRPr="0069538E">
              <w:rPr>
                <w:szCs w:val="24"/>
                <w:lang w:eastAsia="en-US"/>
              </w:rPr>
              <w:t>un</w:t>
            </w:r>
            <w:r w:rsidRPr="0069538E">
              <w:rPr>
                <w:szCs w:val="24"/>
                <w:lang w:eastAsia="en-US"/>
              </w:rPr>
              <w:t xml:space="preserve"> travail non inc</w:t>
            </w:r>
            <w:r w:rsidR="009A7F2D" w:rsidRPr="0069538E">
              <w:rPr>
                <w:szCs w:val="24"/>
                <w:lang w:eastAsia="en-US"/>
              </w:rPr>
              <w:t xml:space="preserve">lus dans le </w:t>
            </w:r>
            <w:r w:rsidR="00AB1BF3" w:rsidRPr="0069538E">
              <w:rPr>
                <w:szCs w:val="24"/>
                <w:lang w:eastAsia="en-US"/>
              </w:rPr>
              <w:t>Marché</w:t>
            </w:r>
            <w:r w:rsidR="009A7F2D" w:rsidRPr="0069538E">
              <w:rPr>
                <w:szCs w:val="24"/>
                <w:lang w:eastAsia="en-US"/>
              </w:rPr>
              <w:t xml:space="preserve">, </w:t>
            </w:r>
            <w:r w:rsidR="00AB1BF3" w:rsidRPr="0069538E">
              <w:rPr>
                <w:szCs w:val="24"/>
                <w:lang w:eastAsia="en-US"/>
              </w:rPr>
              <w:t xml:space="preserve">l’Entrepreneur doit </w:t>
            </w:r>
            <w:r w:rsidR="009A7F2D" w:rsidRPr="0069538E">
              <w:rPr>
                <w:szCs w:val="24"/>
                <w:lang w:eastAsia="en-US"/>
              </w:rPr>
              <w:t>collabore</w:t>
            </w:r>
            <w:r w:rsidR="00AB1BF3" w:rsidRPr="0069538E">
              <w:rPr>
                <w:szCs w:val="24"/>
                <w:lang w:eastAsia="en-US"/>
              </w:rPr>
              <w:t>r</w:t>
            </w:r>
            <w:r w:rsidR="009A7F2D" w:rsidRPr="0069538E">
              <w:rPr>
                <w:szCs w:val="24"/>
                <w:lang w:eastAsia="en-US"/>
              </w:rPr>
              <w:t xml:space="preserve"> </w:t>
            </w:r>
            <w:r w:rsidRPr="0069538E">
              <w:rPr>
                <w:szCs w:val="24"/>
                <w:lang w:eastAsia="en-US"/>
              </w:rPr>
              <w:t>à l’application des exigences en matière d</w:t>
            </w:r>
            <w:r w:rsidR="00AB1BF3" w:rsidRPr="0069538E">
              <w:rPr>
                <w:szCs w:val="24"/>
                <w:lang w:eastAsia="en-US"/>
              </w:rPr>
              <w:t xml:space="preserve">’hygiène </w:t>
            </w:r>
            <w:r w:rsidRPr="0069538E">
              <w:rPr>
                <w:szCs w:val="24"/>
                <w:lang w:eastAsia="en-US"/>
              </w:rPr>
              <w:t xml:space="preserve">et de sécurité, sans préjudice </w:t>
            </w:r>
            <w:r w:rsidR="00AB1BF3" w:rsidRPr="0069538E">
              <w:rPr>
                <w:szCs w:val="24"/>
                <w:lang w:eastAsia="en-US"/>
              </w:rPr>
              <w:t xml:space="preserve">de la </w:t>
            </w:r>
            <w:r w:rsidRPr="0069538E">
              <w:rPr>
                <w:szCs w:val="24"/>
                <w:lang w:eastAsia="en-US"/>
              </w:rPr>
              <w:t>responsabilité des entités concernées en matière d</w:t>
            </w:r>
            <w:r w:rsidR="00AB1BF3" w:rsidRPr="0069538E">
              <w:rPr>
                <w:szCs w:val="24"/>
                <w:lang w:eastAsia="en-US"/>
              </w:rPr>
              <w:t>’hygiène</w:t>
            </w:r>
            <w:r w:rsidRPr="0069538E">
              <w:rPr>
                <w:szCs w:val="24"/>
                <w:lang w:eastAsia="en-US"/>
              </w:rPr>
              <w:t xml:space="preserve"> et de sécurité de leur propre personnel;</w:t>
            </w:r>
          </w:p>
          <w:p w14:paraId="14A891BB" w14:textId="77777777" w:rsidR="00E67184" w:rsidRPr="0069538E" w:rsidRDefault="00E67184" w:rsidP="0003274A">
            <w:pPr>
              <w:spacing w:before="120" w:after="120"/>
              <w:ind w:left="698" w:hanging="270"/>
              <w:rPr>
                <w:szCs w:val="24"/>
                <w:lang w:eastAsia="en-US"/>
              </w:rPr>
            </w:pPr>
            <w:r w:rsidRPr="0069538E">
              <w:rPr>
                <w:szCs w:val="24"/>
                <w:lang w:eastAsia="en-US"/>
              </w:rPr>
              <w:t>(l) établir et mettre en œuvre un système d’examen régulier (</w:t>
            </w:r>
            <w:r w:rsidR="00E8617D" w:rsidRPr="0069538E">
              <w:rPr>
                <w:szCs w:val="24"/>
                <w:lang w:eastAsia="en-US"/>
              </w:rPr>
              <w:t xml:space="preserve">au </w:t>
            </w:r>
            <w:r w:rsidRPr="0069538E">
              <w:rPr>
                <w:szCs w:val="24"/>
                <w:lang w:eastAsia="en-US"/>
              </w:rPr>
              <w:t xml:space="preserve"> </w:t>
            </w:r>
            <w:r w:rsidR="00F47910" w:rsidRPr="0069538E">
              <w:rPr>
                <w:szCs w:val="24"/>
                <w:lang w:eastAsia="en-US"/>
              </w:rPr>
              <w:t xml:space="preserve">minimum </w:t>
            </w:r>
            <w:r w:rsidR="009A7F2D" w:rsidRPr="0069538E">
              <w:rPr>
                <w:szCs w:val="24"/>
                <w:lang w:eastAsia="en-US"/>
              </w:rPr>
              <w:t xml:space="preserve">tous les </w:t>
            </w:r>
            <w:r w:rsidRPr="0069538E">
              <w:rPr>
                <w:szCs w:val="24"/>
                <w:lang w:eastAsia="en-US"/>
              </w:rPr>
              <w:t>six mois) d</w:t>
            </w:r>
            <w:r w:rsidR="00E8617D" w:rsidRPr="0069538E">
              <w:rPr>
                <w:szCs w:val="24"/>
                <w:lang w:eastAsia="en-US"/>
              </w:rPr>
              <w:t xml:space="preserve">e la performance </w:t>
            </w:r>
            <w:r w:rsidRPr="0069538E">
              <w:rPr>
                <w:szCs w:val="24"/>
                <w:lang w:eastAsia="en-US"/>
              </w:rPr>
              <w:t>en matière d</w:t>
            </w:r>
            <w:r w:rsidR="00E8617D" w:rsidRPr="0069538E">
              <w:rPr>
                <w:szCs w:val="24"/>
                <w:lang w:eastAsia="en-US"/>
              </w:rPr>
              <w:t xml:space="preserve">’hygiène </w:t>
            </w:r>
            <w:r w:rsidRPr="0069538E">
              <w:rPr>
                <w:szCs w:val="24"/>
                <w:lang w:eastAsia="en-US"/>
              </w:rPr>
              <w:t xml:space="preserve">et de sécurité et de l’environnement de travail. </w:t>
            </w:r>
          </w:p>
          <w:p w14:paraId="21EB5F98" w14:textId="77777777" w:rsidR="00E8617D" w:rsidRPr="0069538E" w:rsidRDefault="009A7F2D" w:rsidP="0003274A">
            <w:pPr>
              <w:spacing w:after="0"/>
              <w:ind w:left="518" w:firstLine="0"/>
              <w:rPr>
                <w:szCs w:val="24"/>
                <w:lang w:eastAsia="en-US"/>
              </w:rPr>
            </w:pPr>
            <w:r w:rsidRPr="0069538E">
              <w:rPr>
                <w:szCs w:val="24"/>
                <w:lang w:eastAsia="en-US"/>
              </w:rPr>
              <w:t xml:space="preserve">Sous réserve de la sous-clause 16.2 du </w:t>
            </w:r>
            <w:r w:rsidR="00C87695" w:rsidRPr="0069538E">
              <w:rPr>
                <w:szCs w:val="24"/>
                <w:lang w:eastAsia="en-US"/>
              </w:rPr>
              <w:t>CCAG</w:t>
            </w:r>
            <w:r w:rsidRPr="0069538E">
              <w:rPr>
                <w:szCs w:val="24"/>
                <w:lang w:eastAsia="en-US"/>
              </w:rPr>
              <w:t xml:space="preserve">, l’Entrepreneur doit soumettre au </w:t>
            </w:r>
            <w:r w:rsidR="008D4684" w:rsidRPr="0069538E">
              <w:rPr>
                <w:szCs w:val="24"/>
                <w:lang w:eastAsia="en-US"/>
              </w:rPr>
              <w:t>Directeur de Projet</w:t>
            </w:r>
            <w:r w:rsidRPr="0069538E">
              <w:rPr>
                <w:szCs w:val="24"/>
                <w:lang w:eastAsia="en-US"/>
              </w:rPr>
              <w:t xml:space="preserve"> pour approbation un manuel </w:t>
            </w:r>
            <w:r w:rsidR="00E8617D" w:rsidRPr="0069538E">
              <w:rPr>
                <w:szCs w:val="24"/>
                <w:lang w:eastAsia="en-US"/>
              </w:rPr>
              <w:t>d’hygiène</w:t>
            </w:r>
            <w:r w:rsidRPr="0069538E">
              <w:rPr>
                <w:szCs w:val="24"/>
                <w:lang w:eastAsia="en-US"/>
              </w:rPr>
              <w:t xml:space="preserve"> et sécurité spécialement préparé pour les travaux, le site et d’autres endroits (le cas échéant) où l’Entrepreneur a l’intention d’exécuter les travaux.  </w:t>
            </w:r>
          </w:p>
          <w:p w14:paraId="5DBF15F3" w14:textId="77777777" w:rsidR="00E8617D" w:rsidRPr="0069538E" w:rsidRDefault="00E8617D" w:rsidP="0003274A">
            <w:pPr>
              <w:spacing w:after="0"/>
              <w:ind w:left="518" w:firstLine="0"/>
              <w:rPr>
                <w:szCs w:val="24"/>
                <w:lang w:eastAsia="en-US"/>
              </w:rPr>
            </w:pPr>
          </w:p>
          <w:p w14:paraId="06BA057D" w14:textId="77777777" w:rsidR="00E8617D" w:rsidRPr="0069538E" w:rsidRDefault="009A7F2D" w:rsidP="0003274A">
            <w:pPr>
              <w:spacing w:after="0"/>
              <w:ind w:left="518" w:firstLine="0"/>
              <w:rPr>
                <w:szCs w:val="24"/>
                <w:lang w:eastAsia="en-US"/>
              </w:rPr>
            </w:pPr>
            <w:r w:rsidRPr="0069538E">
              <w:rPr>
                <w:szCs w:val="24"/>
                <w:lang w:eastAsia="en-US"/>
              </w:rPr>
              <w:t xml:space="preserve">Le manuel </w:t>
            </w:r>
            <w:r w:rsidR="00E8617D" w:rsidRPr="0069538E">
              <w:rPr>
                <w:szCs w:val="24"/>
                <w:lang w:eastAsia="en-US"/>
              </w:rPr>
              <w:t xml:space="preserve">d’hygiène et de </w:t>
            </w:r>
            <w:r w:rsidRPr="0069538E">
              <w:rPr>
                <w:szCs w:val="24"/>
                <w:lang w:eastAsia="en-US"/>
              </w:rPr>
              <w:t>sécurité s’ajoutera à tout autre document semblable exigé en vertu des règlements et des lois applicables en matière d</w:t>
            </w:r>
            <w:r w:rsidR="00E8617D" w:rsidRPr="0069538E">
              <w:rPr>
                <w:szCs w:val="24"/>
                <w:lang w:eastAsia="en-US"/>
              </w:rPr>
              <w:t>’hygiène</w:t>
            </w:r>
            <w:r w:rsidRPr="0069538E">
              <w:rPr>
                <w:szCs w:val="24"/>
                <w:lang w:eastAsia="en-US"/>
              </w:rPr>
              <w:t xml:space="preserve"> et de sécurité. </w:t>
            </w:r>
          </w:p>
          <w:p w14:paraId="297149B4" w14:textId="77777777" w:rsidR="00E8617D" w:rsidRPr="0069538E" w:rsidRDefault="00E8617D" w:rsidP="0003274A">
            <w:pPr>
              <w:spacing w:after="0"/>
              <w:ind w:left="518" w:firstLine="0"/>
              <w:rPr>
                <w:szCs w:val="24"/>
                <w:lang w:eastAsia="en-US"/>
              </w:rPr>
            </w:pPr>
          </w:p>
          <w:p w14:paraId="7A254831" w14:textId="77777777" w:rsidR="005366E6" w:rsidRPr="0069538E" w:rsidRDefault="009A7F2D" w:rsidP="0003274A">
            <w:pPr>
              <w:spacing w:after="0"/>
              <w:ind w:left="518" w:firstLine="0"/>
              <w:rPr>
                <w:szCs w:val="24"/>
                <w:lang w:eastAsia="en-US"/>
              </w:rPr>
            </w:pPr>
            <w:r w:rsidRPr="0069538E">
              <w:rPr>
                <w:szCs w:val="24"/>
                <w:lang w:eastAsia="en-US"/>
              </w:rPr>
              <w:t>Le manuel d</w:t>
            </w:r>
            <w:r w:rsidR="00E8617D" w:rsidRPr="0069538E">
              <w:rPr>
                <w:szCs w:val="24"/>
                <w:lang w:eastAsia="en-US"/>
              </w:rPr>
              <w:t xml:space="preserve">’hygiène et de </w:t>
            </w:r>
            <w:r w:rsidRPr="0069538E">
              <w:rPr>
                <w:szCs w:val="24"/>
                <w:lang w:eastAsia="en-US"/>
              </w:rPr>
              <w:t>sécurité doit définir toutes les exigences en matière d</w:t>
            </w:r>
            <w:r w:rsidR="00E8617D" w:rsidRPr="0069538E">
              <w:rPr>
                <w:szCs w:val="24"/>
                <w:lang w:eastAsia="en-US"/>
              </w:rPr>
              <w:t>’hygiène et de</w:t>
            </w:r>
            <w:r w:rsidRPr="0069538E">
              <w:rPr>
                <w:szCs w:val="24"/>
                <w:lang w:eastAsia="en-US"/>
              </w:rPr>
              <w:t xml:space="preserve"> sécurité </w:t>
            </w:r>
            <w:r w:rsidR="00E8617D" w:rsidRPr="0069538E">
              <w:rPr>
                <w:szCs w:val="24"/>
                <w:lang w:eastAsia="en-US"/>
              </w:rPr>
              <w:t>dans le cadre du Marché,</w:t>
            </w:r>
            <w:r w:rsidRPr="0069538E">
              <w:rPr>
                <w:szCs w:val="24"/>
                <w:lang w:eastAsia="en-US"/>
              </w:rPr>
              <w:t xml:space="preserve"> </w:t>
            </w:r>
          </w:p>
          <w:p w14:paraId="034F7CC9" w14:textId="77777777" w:rsidR="005366E6" w:rsidRPr="0069538E" w:rsidRDefault="005366E6" w:rsidP="0003274A">
            <w:pPr>
              <w:spacing w:after="0"/>
              <w:ind w:left="518" w:firstLine="0"/>
              <w:rPr>
                <w:szCs w:val="24"/>
                <w:lang w:eastAsia="en-US"/>
              </w:rPr>
            </w:pPr>
          </w:p>
          <w:p w14:paraId="1B72DD99" w14:textId="77777777" w:rsidR="005366E6" w:rsidRPr="0069538E" w:rsidRDefault="009A7F2D" w:rsidP="00A734B1">
            <w:pPr>
              <w:pStyle w:val="Paragraphedeliste"/>
              <w:numPr>
                <w:ilvl w:val="0"/>
                <w:numId w:val="104"/>
              </w:numPr>
              <w:spacing w:after="0"/>
              <w:rPr>
                <w:szCs w:val="24"/>
                <w:lang w:eastAsia="en-US"/>
              </w:rPr>
            </w:pPr>
            <w:r w:rsidRPr="0069538E">
              <w:rPr>
                <w:szCs w:val="24"/>
                <w:lang w:eastAsia="en-US"/>
              </w:rPr>
              <w:t>qui doivent inclure au minimum</w:t>
            </w:r>
            <w:r w:rsidR="005366E6" w:rsidRPr="0069538E">
              <w:rPr>
                <w:szCs w:val="24"/>
                <w:lang w:eastAsia="en-US"/>
              </w:rPr>
              <w:t> </w:t>
            </w:r>
            <w:r w:rsidR="00E8617D" w:rsidRPr="0069538E">
              <w:rPr>
                <w:szCs w:val="24"/>
                <w:lang w:eastAsia="en-US"/>
              </w:rPr>
              <w:t>inclure</w:t>
            </w:r>
            <w:r w:rsidR="005366E6" w:rsidRPr="0069538E">
              <w:rPr>
                <w:szCs w:val="24"/>
                <w:lang w:eastAsia="en-US"/>
              </w:rPr>
              <w:t>:</w:t>
            </w:r>
          </w:p>
          <w:p w14:paraId="20AC015D" w14:textId="77777777" w:rsidR="005366E6" w:rsidRPr="0069538E" w:rsidRDefault="005366E6" w:rsidP="0003274A">
            <w:pPr>
              <w:pStyle w:val="Paragraphedeliste"/>
              <w:spacing w:after="0"/>
              <w:ind w:left="878" w:firstLine="0"/>
              <w:rPr>
                <w:szCs w:val="24"/>
                <w:lang w:eastAsia="en-US"/>
              </w:rPr>
            </w:pPr>
          </w:p>
          <w:p w14:paraId="01BD21E8" w14:textId="77777777" w:rsidR="005366E6" w:rsidRPr="0069538E" w:rsidRDefault="009A7F2D" w:rsidP="00A734B1">
            <w:pPr>
              <w:pStyle w:val="Paragraphedeliste"/>
              <w:numPr>
                <w:ilvl w:val="1"/>
                <w:numId w:val="104"/>
              </w:numPr>
              <w:spacing w:after="0"/>
              <w:ind w:left="1418" w:hanging="270"/>
              <w:rPr>
                <w:szCs w:val="24"/>
                <w:lang w:eastAsia="en-US"/>
              </w:rPr>
            </w:pPr>
            <w:r w:rsidRPr="0069538E">
              <w:rPr>
                <w:szCs w:val="24"/>
                <w:lang w:eastAsia="en-US"/>
              </w:rPr>
              <w:t xml:space="preserve"> les procédures d’établissement et de maintien d’un environnement de travail sûr sans risque pour la santé sur tous les lieux de travail, les machines, l’équipement et les processus sous le contrôle de l’Entrepreneur, y compris les mesures de lutte contre les substances et les agents chimiques, physiques et biologiques; </w:t>
            </w:r>
          </w:p>
          <w:p w14:paraId="4FCA81F2" w14:textId="77777777" w:rsidR="005366E6" w:rsidRPr="0069538E" w:rsidRDefault="009A7F2D" w:rsidP="00A734B1">
            <w:pPr>
              <w:pStyle w:val="Paragraphedeliste"/>
              <w:numPr>
                <w:ilvl w:val="1"/>
                <w:numId w:val="104"/>
              </w:numPr>
              <w:spacing w:after="0"/>
              <w:ind w:left="1418"/>
              <w:rPr>
                <w:szCs w:val="24"/>
                <w:lang w:eastAsia="en-US"/>
              </w:rPr>
            </w:pPr>
            <w:r w:rsidRPr="0069538E">
              <w:rPr>
                <w:szCs w:val="24"/>
                <w:lang w:eastAsia="en-US"/>
              </w:rPr>
              <w:t xml:space="preserve">les détails de la formation à fournir, les </w:t>
            </w:r>
            <w:r w:rsidR="00E8617D" w:rsidRPr="0069538E">
              <w:rPr>
                <w:szCs w:val="24"/>
                <w:lang w:eastAsia="en-US"/>
              </w:rPr>
              <w:t>registres</w:t>
            </w:r>
            <w:r w:rsidRPr="0069538E">
              <w:rPr>
                <w:szCs w:val="24"/>
                <w:lang w:eastAsia="en-US"/>
              </w:rPr>
              <w:t xml:space="preserve"> à tenir;</w:t>
            </w:r>
          </w:p>
          <w:p w14:paraId="26E7F164" w14:textId="77777777" w:rsidR="005366E6" w:rsidRPr="0069538E" w:rsidRDefault="009A7F2D" w:rsidP="00A734B1">
            <w:pPr>
              <w:pStyle w:val="Paragraphedeliste"/>
              <w:numPr>
                <w:ilvl w:val="1"/>
                <w:numId w:val="104"/>
              </w:numPr>
              <w:shd w:val="clear" w:color="auto" w:fill="FFFFFF" w:themeFill="background1"/>
              <w:spacing w:after="0"/>
              <w:ind w:left="1418"/>
              <w:rPr>
                <w:szCs w:val="24"/>
                <w:lang w:eastAsia="en-US"/>
              </w:rPr>
            </w:pPr>
            <w:r w:rsidRPr="0069538E">
              <w:rPr>
                <w:szCs w:val="24"/>
                <w:lang w:eastAsia="en-US"/>
              </w:rPr>
              <w:t>les procédures de prévention, de préparation et d’intervention à mettre en œuvre en cas d’urgence</w:t>
            </w:r>
            <w:r w:rsidR="005366E6" w:rsidRPr="0069538E">
              <w:rPr>
                <w:szCs w:val="24"/>
                <w:lang w:eastAsia="en-US"/>
              </w:rPr>
              <w:t xml:space="preserve">  </w:t>
            </w:r>
            <w:r w:rsidR="005366E6" w:rsidRPr="0069538E">
              <w:rPr>
                <w:szCs w:val="24"/>
                <w:shd w:val="clear" w:color="auto" w:fill="FFFFFF" w:themeFill="background1"/>
                <w:lang w:eastAsia="en-US"/>
              </w:rPr>
              <w:t>(c.-à-d. un incident imprévu, résultant de dangers naturels et d</w:t>
            </w:r>
            <w:r w:rsidR="00272B49" w:rsidRPr="0069538E">
              <w:rPr>
                <w:szCs w:val="24"/>
                <w:shd w:val="clear" w:color="auto" w:fill="FFFFFF" w:themeFill="background1"/>
                <w:lang w:eastAsia="en-US"/>
              </w:rPr>
              <w:t>e main d</w:t>
            </w:r>
            <w:r w:rsidR="005366E6" w:rsidRPr="0069538E">
              <w:rPr>
                <w:szCs w:val="24"/>
                <w:shd w:val="clear" w:color="auto" w:fill="FFFFFF" w:themeFill="background1"/>
                <w:lang w:eastAsia="en-US"/>
              </w:rPr>
              <w:t xml:space="preserve">’homme, généralement sous forme d’incendie, d’explosions, de fuites ou de déversements, qui peut se produire pour diverses </w:t>
            </w:r>
            <w:r w:rsidR="005366E6" w:rsidRPr="0069538E">
              <w:rPr>
                <w:szCs w:val="24"/>
                <w:shd w:val="clear" w:color="auto" w:fill="FFFFFF" w:themeFill="background1"/>
                <w:lang w:eastAsia="en-US"/>
              </w:rPr>
              <w:lastRenderedPageBreak/>
              <w:t>raisons, y compris l’omission de mettre en œuvre des procédures d’exploitation conçues pour prévenir leur apparition, les conditions météorologiques extrêmes ou l’absence d’alerte précoce)</w:t>
            </w:r>
            <w:r w:rsidR="00272B49" w:rsidRPr="0069538E">
              <w:rPr>
                <w:szCs w:val="24"/>
                <w:shd w:val="clear" w:color="auto" w:fill="FFFFFF" w:themeFill="background1"/>
                <w:lang w:eastAsia="en-US"/>
              </w:rPr>
              <w:t> ;</w:t>
            </w:r>
            <w:r w:rsidR="005366E6" w:rsidRPr="0069538E">
              <w:rPr>
                <w:szCs w:val="24"/>
                <w:shd w:val="clear" w:color="auto" w:fill="F0F0A0"/>
                <w:lang w:eastAsia="en-US"/>
              </w:rPr>
              <w:t xml:space="preserve"> </w:t>
            </w:r>
          </w:p>
          <w:p w14:paraId="2B2456F5" w14:textId="77777777" w:rsidR="00592186" w:rsidRPr="0069538E" w:rsidRDefault="005366E6" w:rsidP="00A734B1">
            <w:pPr>
              <w:pStyle w:val="Paragraphedeliste"/>
              <w:numPr>
                <w:ilvl w:val="1"/>
                <w:numId w:val="104"/>
              </w:numPr>
              <w:spacing w:after="0"/>
              <w:ind w:left="1418"/>
              <w:rPr>
                <w:szCs w:val="24"/>
                <w:lang w:eastAsia="en-US"/>
              </w:rPr>
            </w:pPr>
            <w:r w:rsidRPr="0069538E">
              <w:rPr>
                <w:szCs w:val="24"/>
                <w:lang w:eastAsia="en-US"/>
              </w:rPr>
              <w:t xml:space="preserve">les remèdes contre les effets indésirables tels que les blessures professionnelles, les décès, </w:t>
            </w:r>
            <w:r w:rsidR="00272B49" w:rsidRPr="0069538E">
              <w:rPr>
                <w:szCs w:val="24"/>
                <w:lang w:eastAsia="en-US"/>
              </w:rPr>
              <w:t>les incapacités et les maladies ;</w:t>
            </w:r>
          </w:p>
          <w:p w14:paraId="2C28AF60" w14:textId="77777777" w:rsidR="00592186" w:rsidRPr="0069538E" w:rsidRDefault="00592186" w:rsidP="00A734B1">
            <w:pPr>
              <w:pStyle w:val="Paragraphedeliste"/>
              <w:numPr>
                <w:ilvl w:val="1"/>
                <w:numId w:val="104"/>
              </w:numPr>
              <w:spacing w:after="0"/>
              <w:ind w:left="1418"/>
              <w:rPr>
                <w:szCs w:val="24"/>
                <w:lang w:eastAsia="en-US"/>
              </w:rPr>
            </w:pPr>
            <w:r w:rsidRPr="0069538E">
              <w:rPr>
                <w:szCs w:val="24"/>
                <w:lang w:eastAsia="en-US"/>
              </w:rPr>
              <w:t xml:space="preserve">les mesures à prendre pour éviter ou minimiser le risque d’exposition </w:t>
            </w:r>
            <w:r w:rsidR="00F47910" w:rsidRPr="0069538E">
              <w:rPr>
                <w:szCs w:val="24"/>
                <w:lang w:eastAsia="en-US"/>
              </w:rPr>
              <w:t xml:space="preserve">des </w:t>
            </w:r>
            <w:r w:rsidRPr="0069538E">
              <w:rPr>
                <w:szCs w:val="24"/>
                <w:lang w:eastAsia="en-US"/>
              </w:rPr>
              <w:t>communaut</w:t>
            </w:r>
            <w:r w:rsidR="00F47910" w:rsidRPr="0069538E">
              <w:rPr>
                <w:szCs w:val="24"/>
                <w:lang w:eastAsia="en-US"/>
              </w:rPr>
              <w:t>és</w:t>
            </w:r>
            <w:r w:rsidRPr="0069538E">
              <w:rPr>
                <w:szCs w:val="24"/>
                <w:lang w:eastAsia="en-US"/>
              </w:rPr>
              <w:t xml:space="preserve"> aux maladies d’origine hydrique et maladies vectorielles</w:t>
            </w:r>
            <w:r w:rsidR="00995EE6" w:rsidRPr="0069538E">
              <w:rPr>
                <w:szCs w:val="24"/>
                <w:lang w:eastAsia="en-US"/>
              </w:rPr>
              <w:t> ;</w:t>
            </w:r>
            <w:r w:rsidRPr="0069538E">
              <w:rPr>
                <w:szCs w:val="24"/>
                <w:lang w:eastAsia="en-US"/>
              </w:rPr>
              <w:t xml:space="preserve"> </w:t>
            </w:r>
          </w:p>
          <w:p w14:paraId="2FDCBC75" w14:textId="77777777" w:rsidR="00592186" w:rsidRPr="0069538E" w:rsidRDefault="00592186" w:rsidP="0003274A">
            <w:pPr>
              <w:spacing w:after="0"/>
              <w:ind w:left="0" w:firstLine="0"/>
              <w:rPr>
                <w:rFonts w:ascii="Arial" w:hAnsi="Arial" w:cs="Arial"/>
                <w:vanish/>
                <w:sz w:val="18"/>
                <w:szCs w:val="18"/>
                <w:lang w:eastAsia="en-US"/>
              </w:rPr>
            </w:pPr>
            <w:r w:rsidRPr="0069538E">
              <w:rPr>
                <w:rFonts w:ascii="Arial" w:hAnsi="Arial" w:cs="Arial"/>
                <w:noProof/>
                <w:vanish/>
                <w:sz w:val="18"/>
                <w:szCs w:val="18"/>
              </w:rPr>
              <w:drawing>
                <wp:inline distT="0" distB="0" distL="0" distR="0" wp14:anchorId="103635A5" wp14:editId="0AB4C499">
                  <wp:extent cx="518160" cy="182880"/>
                  <wp:effectExtent l="0" t="0" r="0" b="7620"/>
                  <wp:docPr id="57" name="Picture 57"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69538E">
              <w:rPr>
                <w:rFonts w:ascii="Arial" w:hAnsi="Arial" w:cs="Arial"/>
                <w:noProof/>
                <w:vanish/>
                <w:sz w:val="18"/>
                <w:szCs w:val="18"/>
              </w:rPr>
              <w:drawing>
                <wp:inline distT="0" distB="0" distL="0" distR="0" wp14:anchorId="53E6EA43" wp14:editId="5CB5ED85">
                  <wp:extent cx="76200" cy="76200"/>
                  <wp:effectExtent l="0" t="0" r="0" b="0"/>
                  <wp:docPr id="56" name="Picture 56"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14:paraId="4236B264" w14:textId="77777777" w:rsidR="00592186" w:rsidRPr="0069538E" w:rsidRDefault="00592186" w:rsidP="0003274A">
            <w:pPr>
              <w:shd w:val="clear" w:color="auto" w:fill="E6E6E6"/>
              <w:spacing w:after="120"/>
              <w:ind w:left="60" w:firstLine="0"/>
              <w:rPr>
                <w:rFonts w:ascii="Arial" w:hAnsi="Arial" w:cs="Arial"/>
                <w:b/>
                <w:bCs/>
                <w:vanish/>
                <w:sz w:val="18"/>
                <w:szCs w:val="18"/>
                <w:lang w:eastAsia="en-US"/>
              </w:rPr>
            </w:pPr>
            <w:r w:rsidRPr="0069538E">
              <w:rPr>
                <w:rFonts w:ascii="Arial" w:hAnsi="Arial" w:cs="Arial"/>
                <w:b/>
                <w:bCs/>
                <w:vanish/>
                <w:sz w:val="18"/>
                <w:szCs w:val="18"/>
                <w:lang w:eastAsia="en-US"/>
              </w:rPr>
              <w:t>Original</w:t>
            </w:r>
          </w:p>
          <w:p w14:paraId="476670A8" w14:textId="77777777" w:rsidR="00592186" w:rsidRPr="0069538E" w:rsidRDefault="00592186" w:rsidP="0003274A">
            <w:pPr>
              <w:shd w:val="clear" w:color="auto" w:fill="E6E6E6"/>
              <w:spacing w:after="0"/>
              <w:ind w:left="0" w:firstLine="0"/>
              <w:rPr>
                <w:rFonts w:ascii="Arial" w:hAnsi="Arial" w:cs="Arial"/>
                <w:vanish/>
                <w:sz w:val="18"/>
                <w:szCs w:val="18"/>
                <w:lang w:eastAsia="en-US"/>
              </w:rPr>
            </w:pPr>
            <w:r w:rsidRPr="0069538E">
              <w:rPr>
                <w:rFonts w:ascii="Arial" w:hAnsi="Arial" w:cs="Arial"/>
                <w:vanish/>
                <w:sz w:val="18"/>
                <w:szCs w:val="18"/>
                <w:lang w:eastAsia="en-US"/>
              </w:rPr>
              <w:t xml:space="preserve">the measures to be taken to avoid or minimize the potential for community exposure to water-borne, water-based, water-related, and vector-borne diseases, </w:t>
            </w:r>
          </w:p>
          <w:p w14:paraId="3FFCBE10" w14:textId="77777777" w:rsidR="00592186" w:rsidRPr="0069538E" w:rsidRDefault="005366E6" w:rsidP="00A734B1">
            <w:pPr>
              <w:pStyle w:val="Paragraphedeliste"/>
              <w:numPr>
                <w:ilvl w:val="1"/>
                <w:numId w:val="104"/>
              </w:numPr>
              <w:spacing w:after="0"/>
              <w:ind w:left="1418"/>
              <w:rPr>
                <w:szCs w:val="24"/>
                <w:lang w:eastAsia="en-US"/>
              </w:rPr>
            </w:pPr>
            <w:r w:rsidRPr="0069538E">
              <w:rPr>
                <w:szCs w:val="24"/>
                <w:lang w:eastAsia="en-US"/>
              </w:rPr>
              <w:t>les mesures à prendre pour éviter ou minimiser le risque d</w:t>
            </w:r>
            <w:r w:rsidR="00272B49" w:rsidRPr="0069538E">
              <w:rPr>
                <w:szCs w:val="24"/>
                <w:lang w:eastAsia="en-US"/>
              </w:rPr>
              <w:t xml:space="preserve">e propagation </w:t>
            </w:r>
            <w:r w:rsidRPr="0069538E">
              <w:rPr>
                <w:szCs w:val="24"/>
                <w:lang w:eastAsia="en-US"/>
              </w:rPr>
              <w:t>des malad</w:t>
            </w:r>
            <w:r w:rsidR="00272B49" w:rsidRPr="0069538E">
              <w:rPr>
                <w:szCs w:val="24"/>
                <w:lang w:eastAsia="en-US"/>
              </w:rPr>
              <w:t xml:space="preserve">ies transmissibles (y compris la propagation </w:t>
            </w:r>
            <w:r w:rsidRPr="0069538E">
              <w:rPr>
                <w:szCs w:val="24"/>
                <w:lang w:eastAsia="en-US"/>
              </w:rPr>
              <w:t xml:space="preserve">des maladies ou infections sexuellement transmissibles (MST), comme le </w:t>
            </w:r>
            <w:r w:rsidR="00995EE6" w:rsidRPr="0069538E">
              <w:rPr>
                <w:szCs w:val="24"/>
                <w:lang w:eastAsia="en-US"/>
              </w:rPr>
              <w:t>(</w:t>
            </w:r>
            <w:r w:rsidRPr="0069538E">
              <w:rPr>
                <w:szCs w:val="24"/>
                <w:lang w:eastAsia="en-US"/>
              </w:rPr>
              <w:t xml:space="preserve">VIH) et des maladies non transmissibles associées à l’exécution des </w:t>
            </w:r>
            <w:r w:rsidR="00272B49" w:rsidRPr="0069538E">
              <w:rPr>
                <w:szCs w:val="24"/>
                <w:lang w:eastAsia="en-US"/>
              </w:rPr>
              <w:t>ouvrages</w:t>
            </w:r>
            <w:r w:rsidRPr="0069538E">
              <w:rPr>
                <w:szCs w:val="24"/>
                <w:lang w:eastAsia="en-US"/>
              </w:rPr>
              <w:t xml:space="preserve">, en tenant compte de </w:t>
            </w:r>
            <w:r w:rsidR="00F47910" w:rsidRPr="0069538E">
              <w:rPr>
                <w:szCs w:val="24"/>
                <w:lang w:eastAsia="en-US"/>
              </w:rPr>
              <w:t xml:space="preserve">des </w:t>
            </w:r>
            <w:r w:rsidRPr="0069538E">
              <w:rPr>
                <w:szCs w:val="24"/>
                <w:lang w:eastAsia="en-US"/>
              </w:rPr>
              <w:t>exposition</w:t>
            </w:r>
            <w:r w:rsidR="00F47910" w:rsidRPr="0069538E">
              <w:rPr>
                <w:szCs w:val="24"/>
                <w:lang w:eastAsia="en-US"/>
              </w:rPr>
              <w:t>s</w:t>
            </w:r>
            <w:r w:rsidRPr="0069538E">
              <w:rPr>
                <w:szCs w:val="24"/>
                <w:lang w:eastAsia="en-US"/>
              </w:rPr>
              <w:t xml:space="preserve"> différenciée et d’une sensibilité accrue des groupes vulnérables.</w:t>
            </w:r>
            <w:r w:rsidR="00272B49" w:rsidRPr="0069538E">
              <w:rPr>
                <w:szCs w:val="24"/>
                <w:lang w:eastAsia="en-US"/>
              </w:rPr>
              <w:t xml:space="preserve"> </w:t>
            </w:r>
            <w:r w:rsidRPr="0069538E">
              <w:rPr>
                <w:szCs w:val="24"/>
                <w:lang w:eastAsia="en-US"/>
              </w:rPr>
              <w:t xml:space="preserve"> Il s’agit notamment de prendre des mesures pour éviter ou minimiser la transmission de maladies transmissibles qui p</w:t>
            </w:r>
            <w:r w:rsidR="00272B49" w:rsidRPr="0069538E">
              <w:rPr>
                <w:szCs w:val="24"/>
                <w:lang w:eastAsia="en-US"/>
              </w:rPr>
              <w:t>euvent être associées à l’</w:t>
            </w:r>
            <w:r w:rsidR="00995EE6" w:rsidRPr="0069538E">
              <w:rPr>
                <w:szCs w:val="24"/>
                <w:lang w:eastAsia="en-US"/>
              </w:rPr>
              <w:t>apport de main d’</w:t>
            </w:r>
            <w:r w:rsidR="009A663C" w:rsidRPr="0069538E">
              <w:rPr>
                <w:szCs w:val="24"/>
                <w:lang w:eastAsia="en-US"/>
              </w:rPr>
              <w:t>œuvre</w:t>
            </w:r>
            <w:r w:rsidR="00995EE6" w:rsidRPr="0069538E">
              <w:rPr>
                <w:szCs w:val="24"/>
                <w:lang w:eastAsia="en-US"/>
              </w:rPr>
              <w:t xml:space="preserve"> </w:t>
            </w:r>
            <w:r w:rsidR="00272B49" w:rsidRPr="0069538E">
              <w:rPr>
                <w:szCs w:val="24"/>
                <w:lang w:eastAsia="en-US"/>
              </w:rPr>
              <w:t>temporaire ou permanent</w:t>
            </w:r>
            <w:r w:rsidR="00995EE6" w:rsidRPr="0069538E">
              <w:rPr>
                <w:szCs w:val="24"/>
                <w:lang w:eastAsia="en-US"/>
              </w:rPr>
              <w:t>e</w:t>
            </w:r>
            <w:r w:rsidR="00272B49" w:rsidRPr="0069538E">
              <w:rPr>
                <w:szCs w:val="24"/>
                <w:lang w:eastAsia="en-US"/>
              </w:rPr>
              <w:t xml:space="preserve"> lié au </w:t>
            </w:r>
            <w:r w:rsidR="00995EE6" w:rsidRPr="0069538E">
              <w:rPr>
                <w:szCs w:val="24"/>
                <w:lang w:eastAsia="en-US"/>
              </w:rPr>
              <w:t>Marché</w:t>
            </w:r>
            <w:r w:rsidR="00272B49" w:rsidRPr="0069538E">
              <w:rPr>
                <w:szCs w:val="24"/>
                <w:lang w:eastAsia="en-US"/>
              </w:rPr>
              <w:t> ;</w:t>
            </w:r>
          </w:p>
          <w:p w14:paraId="5E144E44" w14:textId="77777777" w:rsidR="00272B49" w:rsidRPr="0069538E" w:rsidRDefault="00272B49" w:rsidP="00A734B1">
            <w:pPr>
              <w:pStyle w:val="Paragraphedeliste"/>
              <w:numPr>
                <w:ilvl w:val="1"/>
                <w:numId w:val="104"/>
              </w:numPr>
              <w:spacing w:after="0"/>
              <w:ind w:left="1418" w:hanging="450"/>
              <w:rPr>
                <w:szCs w:val="24"/>
                <w:lang w:eastAsia="en-US"/>
              </w:rPr>
            </w:pPr>
            <w:r w:rsidRPr="0069538E">
              <w:rPr>
                <w:szCs w:val="24"/>
                <w:lang w:eastAsia="en-US"/>
              </w:rPr>
              <w:t xml:space="preserve">les </w:t>
            </w:r>
            <w:r w:rsidR="00995EE6" w:rsidRPr="0069538E">
              <w:rPr>
                <w:szCs w:val="24"/>
                <w:lang w:eastAsia="en-US"/>
              </w:rPr>
              <w:t>règles</w:t>
            </w:r>
            <w:r w:rsidRPr="0069538E">
              <w:rPr>
                <w:szCs w:val="24"/>
                <w:lang w:eastAsia="en-US"/>
              </w:rPr>
              <w:t xml:space="preserve"> et procédures relatives à la gestion et à la qualité des installations d’hébergement et de bien-être</w:t>
            </w:r>
            <w:r w:rsidR="00995EE6" w:rsidRPr="0069538E">
              <w:rPr>
                <w:szCs w:val="24"/>
                <w:lang w:eastAsia="en-US"/>
              </w:rPr>
              <w:t>,</w:t>
            </w:r>
            <w:r w:rsidRPr="0069538E">
              <w:rPr>
                <w:szCs w:val="24"/>
                <w:lang w:eastAsia="en-US"/>
              </w:rPr>
              <w:t xml:space="preserve"> si ces installations </w:t>
            </w:r>
            <w:r w:rsidR="00592186" w:rsidRPr="0069538E">
              <w:rPr>
                <w:szCs w:val="24"/>
                <w:lang w:eastAsia="en-US"/>
              </w:rPr>
              <w:t>sont fournies par l’E</w:t>
            </w:r>
            <w:r w:rsidRPr="0069538E">
              <w:rPr>
                <w:szCs w:val="24"/>
                <w:lang w:eastAsia="en-US"/>
              </w:rPr>
              <w:t xml:space="preserve">ntrepreneur conformément à la sous-clause 9.4.6 du </w:t>
            </w:r>
            <w:r w:rsidR="00C87695" w:rsidRPr="0069538E">
              <w:rPr>
                <w:szCs w:val="24"/>
                <w:lang w:eastAsia="en-US"/>
              </w:rPr>
              <w:t>CCAG</w:t>
            </w:r>
            <w:r w:rsidRPr="0069538E">
              <w:rPr>
                <w:szCs w:val="24"/>
                <w:lang w:eastAsia="en-US"/>
              </w:rPr>
              <w:t xml:space="preserve">; </w:t>
            </w:r>
          </w:p>
          <w:p w14:paraId="4C0B7A78" w14:textId="77777777" w:rsidR="00272B49" w:rsidRPr="0069538E" w:rsidRDefault="00642C76" w:rsidP="0003274A">
            <w:pPr>
              <w:spacing w:before="120" w:after="120"/>
              <w:ind w:left="878" w:hanging="276"/>
              <w:rPr>
                <w:szCs w:val="24"/>
                <w:lang w:eastAsia="en-US"/>
              </w:rPr>
            </w:pPr>
            <w:r w:rsidRPr="0069538E">
              <w:rPr>
                <w:szCs w:val="24"/>
                <w:lang w:eastAsia="en-US"/>
              </w:rPr>
              <w:t>b</w:t>
            </w:r>
            <w:r w:rsidR="00272B49" w:rsidRPr="0069538E">
              <w:rPr>
                <w:szCs w:val="24"/>
                <w:lang w:eastAsia="en-US"/>
              </w:rPr>
              <w:t xml:space="preserve">) </w:t>
            </w:r>
            <w:r w:rsidR="00592186" w:rsidRPr="0069538E">
              <w:rPr>
                <w:szCs w:val="24"/>
                <w:lang w:eastAsia="en-US"/>
              </w:rPr>
              <w:t xml:space="preserve">toutes </w:t>
            </w:r>
            <w:r w:rsidR="00272B49" w:rsidRPr="0069538E">
              <w:rPr>
                <w:szCs w:val="24"/>
                <w:shd w:val="clear" w:color="auto" w:fill="FFFFFF" w:themeFill="background1"/>
                <w:lang w:eastAsia="en-US"/>
              </w:rPr>
              <w:t xml:space="preserve">autres exigences énoncées dans le Cahier des </w:t>
            </w:r>
            <w:r w:rsidR="00272B49" w:rsidRPr="0069538E">
              <w:rPr>
                <w:szCs w:val="24"/>
                <w:lang w:eastAsia="en-US"/>
              </w:rPr>
              <w:t>charges.</w:t>
            </w:r>
            <w:r w:rsidR="00272B49" w:rsidRPr="0069538E">
              <w:rPr>
                <w:szCs w:val="24"/>
                <w:shd w:val="clear" w:color="auto" w:fill="F0F0A0"/>
                <w:lang w:eastAsia="en-US"/>
              </w:rPr>
              <w:t xml:space="preserve"> </w:t>
            </w:r>
          </w:p>
          <w:p w14:paraId="6F66196B" w14:textId="77777777" w:rsidR="00272B49" w:rsidRPr="0069538E" w:rsidRDefault="00272B49" w:rsidP="0003274A">
            <w:pPr>
              <w:overflowPunct w:val="0"/>
              <w:spacing w:before="120" w:after="120"/>
              <w:ind w:left="540" w:right="36" w:hanging="540"/>
              <w:textAlignment w:val="baseline"/>
              <w:rPr>
                <w:szCs w:val="24"/>
                <w:lang w:eastAsia="en-US"/>
              </w:rPr>
            </w:pPr>
            <w:r w:rsidRPr="0069538E">
              <w:rPr>
                <w:szCs w:val="24"/>
                <w:lang w:eastAsia="en-US"/>
              </w:rPr>
              <w:t>1</w:t>
            </w:r>
            <w:r w:rsidR="00592186" w:rsidRPr="0069538E">
              <w:rPr>
                <w:szCs w:val="24"/>
                <w:lang w:eastAsia="en-US"/>
              </w:rPr>
              <w:t>8.3</w:t>
            </w:r>
            <w:r w:rsidRPr="0069538E">
              <w:rPr>
                <w:sz w:val="14"/>
                <w:szCs w:val="14"/>
                <w:lang w:eastAsia="en-US"/>
              </w:rPr>
              <w:t xml:space="preserve"> </w:t>
            </w:r>
            <w:r w:rsidRPr="0069538E">
              <w:rPr>
                <w:szCs w:val="24"/>
                <w:lang w:eastAsia="en-US"/>
              </w:rPr>
              <w:t>Protection de l’</w:t>
            </w:r>
            <w:r w:rsidR="00592186" w:rsidRPr="0069538E">
              <w:rPr>
                <w:szCs w:val="24"/>
                <w:lang w:eastAsia="en-US"/>
              </w:rPr>
              <w:t>E</w:t>
            </w:r>
            <w:r w:rsidRPr="0069538E">
              <w:rPr>
                <w:szCs w:val="24"/>
                <w:lang w:eastAsia="en-US"/>
              </w:rPr>
              <w:t xml:space="preserve">nvironnement </w:t>
            </w:r>
          </w:p>
          <w:p w14:paraId="3AEA172E" w14:textId="77777777" w:rsidR="00272B49" w:rsidRPr="0069538E" w:rsidRDefault="00272B49" w:rsidP="0003274A">
            <w:pPr>
              <w:spacing w:before="120" w:after="120"/>
              <w:ind w:left="1328" w:right="-72" w:hanging="248"/>
              <w:rPr>
                <w:szCs w:val="24"/>
              </w:rPr>
            </w:pPr>
            <w:r w:rsidRPr="0069538E">
              <w:rPr>
                <w:szCs w:val="24"/>
              </w:rPr>
              <w:t>a) L’</w:t>
            </w:r>
            <w:r w:rsidR="00995EE6" w:rsidRPr="0069538E">
              <w:rPr>
                <w:szCs w:val="24"/>
              </w:rPr>
              <w:t>E</w:t>
            </w:r>
            <w:r w:rsidRPr="0069538E">
              <w:rPr>
                <w:szCs w:val="24"/>
              </w:rPr>
              <w:t>ntrepreneur doit prendre toutes les mesures nécessaires pour : protéger l’environnement (à</w:t>
            </w:r>
            <w:r w:rsidR="00592186" w:rsidRPr="0069538E">
              <w:rPr>
                <w:szCs w:val="24"/>
              </w:rPr>
              <w:t xml:space="preserve"> la fois à</w:t>
            </w:r>
            <w:r w:rsidRPr="0069538E">
              <w:rPr>
                <w:szCs w:val="24"/>
              </w:rPr>
              <w:t xml:space="preserve"> l’intérieur et à l’</w:t>
            </w:r>
            <w:r w:rsidR="00592186" w:rsidRPr="0069538E">
              <w:rPr>
                <w:szCs w:val="24"/>
              </w:rPr>
              <w:t>extérieur</w:t>
            </w:r>
            <w:r w:rsidRPr="0069538E">
              <w:rPr>
                <w:szCs w:val="24"/>
              </w:rPr>
              <w:t xml:space="preserve"> du</w:t>
            </w:r>
            <w:r w:rsidR="00592186" w:rsidRPr="0069538E">
              <w:rPr>
                <w:szCs w:val="24"/>
              </w:rPr>
              <w:t xml:space="preserve"> </w:t>
            </w:r>
            <w:r w:rsidR="00995EE6" w:rsidRPr="0069538E">
              <w:rPr>
                <w:szCs w:val="24"/>
              </w:rPr>
              <w:t>S</w:t>
            </w:r>
            <w:r w:rsidR="00592186" w:rsidRPr="0069538E">
              <w:rPr>
                <w:szCs w:val="24"/>
              </w:rPr>
              <w:t>ite</w:t>
            </w:r>
            <w:r w:rsidRPr="0069538E">
              <w:rPr>
                <w:szCs w:val="24"/>
              </w:rPr>
              <w:t>); et</w:t>
            </w:r>
          </w:p>
          <w:p w14:paraId="41881C8C" w14:textId="77777777" w:rsidR="00272B49" w:rsidRPr="0069538E" w:rsidRDefault="00272B49" w:rsidP="0003274A">
            <w:pPr>
              <w:spacing w:before="120" w:after="120"/>
              <w:ind w:left="1328" w:right="-72" w:hanging="248"/>
              <w:rPr>
                <w:szCs w:val="24"/>
              </w:rPr>
            </w:pPr>
            <w:r w:rsidRPr="0069538E">
              <w:rPr>
                <w:szCs w:val="24"/>
              </w:rPr>
              <w:t xml:space="preserve">(b) limiter les dommages et les nuisances aux personnes et aux biens résultant de la pollution, du bruit et d’autres résultats des </w:t>
            </w:r>
            <w:r w:rsidR="005F1ECF" w:rsidRPr="0069538E">
              <w:rPr>
                <w:szCs w:val="24"/>
              </w:rPr>
              <w:t xml:space="preserve">opérations et/ou </w:t>
            </w:r>
            <w:r w:rsidRPr="0069538E">
              <w:rPr>
                <w:szCs w:val="24"/>
              </w:rPr>
              <w:t xml:space="preserve">activités de </w:t>
            </w:r>
            <w:r w:rsidR="005F1ECF" w:rsidRPr="0069538E">
              <w:rPr>
                <w:szCs w:val="24"/>
              </w:rPr>
              <w:t>l’E</w:t>
            </w:r>
            <w:r w:rsidRPr="0069538E">
              <w:rPr>
                <w:szCs w:val="24"/>
              </w:rPr>
              <w:t xml:space="preserve">ntrepreneur. </w:t>
            </w:r>
          </w:p>
          <w:p w14:paraId="1DBC02B9" w14:textId="77777777" w:rsidR="00272B49" w:rsidRPr="0069538E" w:rsidRDefault="005F1ECF" w:rsidP="0003274A">
            <w:pPr>
              <w:spacing w:before="120" w:after="120"/>
              <w:ind w:left="709" w:firstLine="0"/>
              <w:rPr>
                <w:szCs w:val="24"/>
                <w:lang w:eastAsia="en-US"/>
              </w:rPr>
            </w:pPr>
            <w:r w:rsidRPr="0069538E">
              <w:rPr>
                <w:szCs w:val="24"/>
                <w:lang w:eastAsia="en-US"/>
              </w:rPr>
              <w:t>L’E</w:t>
            </w:r>
            <w:r w:rsidR="00272B49" w:rsidRPr="0069538E">
              <w:rPr>
                <w:szCs w:val="24"/>
                <w:lang w:eastAsia="en-US"/>
              </w:rPr>
              <w:t>ntrepreneur doit s’assurer que les émissions, les rejets de surface, les effluents et tout autre polluant prove</w:t>
            </w:r>
            <w:r w:rsidRPr="0069538E">
              <w:rPr>
                <w:szCs w:val="24"/>
                <w:lang w:eastAsia="en-US"/>
              </w:rPr>
              <w:t>nant des activités de l’E</w:t>
            </w:r>
            <w:r w:rsidR="00272B49" w:rsidRPr="0069538E">
              <w:rPr>
                <w:szCs w:val="24"/>
                <w:lang w:eastAsia="en-US"/>
              </w:rPr>
              <w:t>ntrepreneur n</w:t>
            </w:r>
            <w:r w:rsidR="00995EE6" w:rsidRPr="0069538E">
              <w:rPr>
                <w:szCs w:val="24"/>
                <w:lang w:eastAsia="en-US"/>
              </w:rPr>
              <w:t>’</w:t>
            </w:r>
            <w:r w:rsidR="00272B49" w:rsidRPr="0069538E">
              <w:rPr>
                <w:szCs w:val="24"/>
                <w:lang w:eastAsia="en-US"/>
              </w:rPr>
              <w:t>excéde</w:t>
            </w:r>
            <w:r w:rsidR="00995EE6" w:rsidRPr="0069538E">
              <w:rPr>
                <w:szCs w:val="24"/>
                <w:lang w:eastAsia="en-US"/>
              </w:rPr>
              <w:t>nt</w:t>
            </w:r>
            <w:r w:rsidR="00272B49" w:rsidRPr="0069538E">
              <w:rPr>
                <w:szCs w:val="24"/>
                <w:lang w:eastAsia="en-US"/>
              </w:rPr>
              <w:t xml:space="preserve"> ni les valeurs indiquées dans le </w:t>
            </w:r>
            <w:r w:rsidR="00995EE6" w:rsidRPr="0069538E">
              <w:rPr>
                <w:szCs w:val="24"/>
                <w:lang w:eastAsia="en-US"/>
              </w:rPr>
              <w:t>Marché</w:t>
            </w:r>
            <w:r w:rsidR="00272B49" w:rsidRPr="0069538E">
              <w:rPr>
                <w:szCs w:val="24"/>
                <w:lang w:eastAsia="en-US"/>
              </w:rPr>
              <w:t>, ni celles prescrites par les lois applicables.</w:t>
            </w:r>
          </w:p>
          <w:p w14:paraId="50C14135" w14:textId="77777777" w:rsidR="00E67184" w:rsidRPr="0069538E" w:rsidRDefault="00272B49" w:rsidP="006B0D13">
            <w:pPr>
              <w:spacing w:after="0"/>
              <w:ind w:left="698" w:firstLine="0"/>
              <w:rPr>
                <w:rFonts w:ascii="Arial" w:hAnsi="Arial" w:cs="Arial"/>
                <w:vanish/>
                <w:sz w:val="18"/>
                <w:szCs w:val="18"/>
                <w:lang w:eastAsia="en-US"/>
              </w:rPr>
            </w:pPr>
            <w:r w:rsidRPr="0069538E">
              <w:rPr>
                <w:szCs w:val="24"/>
                <w:lang w:eastAsia="en-US"/>
              </w:rPr>
              <w:t xml:space="preserve">En cas de dommages à l’environnement, aux biens et/ou </w:t>
            </w:r>
            <w:r w:rsidR="00995EE6" w:rsidRPr="0069538E">
              <w:rPr>
                <w:szCs w:val="24"/>
                <w:lang w:eastAsia="en-US"/>
              </w:rPr>
              <w:t>de</w:t>
            </w:r>
            <w:r w:rsidRPr="0069538E">
              <w:rPr>
                <w:szCs w:val="24"/>
                <w:lang w:eastAsia="en-US"/>
              </w:rPr>
              <w:t xml:space="preserve"> nuisances pour les personnes, sur ou </w:t>
            </w:r>
            <w:r w:rsidR="00F47910" w:rsidRPr="0069538E">
              <w:rPr>
                <w:szCs w:val="24"/>
                <w:lang w:eastAsia="en-US"/>
              </w:rPr>
              <w:t>en de</w:t>
            </w:r>
            <w:r w:rsidRPr="0069538E">
              <w:rPr>
                <w:szCs w:val="24"/>
                <w:lang w:eastAsia="en-US"/>
              </w:rPr>
              <w:t xml:space="preserve">hors </w:t>
            </w:r>
            <w:r w:rsidR="00995EE6" w:rsidRPr="0069538E">
              <w:rPr>
                <w:szCs w:val="24"/>
                <w:lang w:eastAsia="en-US"/>
              </w:rPr>
              <w:t>du Site</w:t>
            </w:r>
            <w:r w:rsidRPr="0069538E">
              <w:rPr>
                <w:szCs w:val="24"/>
                <w:lang w:eastAsia="en-US"/>
              </w:rPr>
              <w:t xml:space="preserve"> à la suite des opérations de l’</w:t>
            </w:r>
            <w:r w:rsidR="005F1ECF" w:rsidRPr="0069538E">
              <w:rPr>
                <w:szCs w:val="24"/>
                <w:lang w:eastAsia="en-US"/>
              </w:rPr>
              <w:t>Entrepreneur, l’E</w:t>
            </w:r>
            <w:r w:rsidRPr="0069538E">
              <w:rPr>
                <w:szCs w:val="24"/>
                <w:lang w:eastAsia="en-US"/>
              </w:rPr>
              <w:t xml:space="preserve">ntrepreneur doit convenir avec le </w:t>
            </w:r>
            <w:r w:rsidR="008D4684" w:rsidRPr="0069538E">
              <w:rPr>
                <w:szCs w:val="24"/>
                <w:lang w:eastAsia="en-US"/>
              </w:rPr>
              <w:t>Directeur de Projet</w:t>
            </w:r>
            <w:r w:rsidRPr="0069538E">
              <w:rPr>
                <w:szCs w:val="24"/>
                <w:lang w:eastAsia="en-US"/>
              </w:rPr>
              <w:t xml:space="preserve"> des mesures et de</w:t>
            </w:r>
            <w:r w:rsidR="00995EE6" w:rsidRPr="0069538E">
              <w:rPr>
                <w:szCs w:val="24"/>
                <w:lang w:eastAsia="en-US"/>
              </w:rPr>
              <w:t>s délais</w:t>
            </w:r>
            <w:r w:rsidRPr="0069538E">
              <w:rPr>
                <w:szCs w:val="24"/>
                <w:lang w:eastAsia="en-US"/>
              </w:rPr>
              <w:t xml:space="preserve"> appropriés pour remédier, dans la mesure du possible, à l’environnement endommagé </w:t>
            </w:r>
            <w:r w:rsidR="005F1ECF" w:rsidRPr="0069538E">
              <w:rPr>
                <w:szCs w:val="24"/>
                <w:lang w:eastAsia="en-US"/>
              </w:rPr>
              <w:t xml:space="preserve">pour la remise en </w:t>
            </w:r>
            <w:r w:rsidRPr="0069538E">
              <w:rPr>
                <w:szCs w:val="24"/>
                <w:lang w:eastAsia="en-US"/>
              </w:rPr>
              <w:t xml:space="preserve">son état </w:t>
            </w:r>
            <w:r w:rsidRPr="0069538E">
              <w:rPr>
                <w:szCs w:val="24"/>
                <w:lang w:eastAsia="en-US"/>
              </w:rPr>
              <w:lastRenderedPageBreak/>
              <w:t>antérieur. L’</w:t>
            </w:r>
            <w:r w:rsidR="00995EE6" w:rsidRPr="0069538E">
              <w:rPr>
                <w:szCs w:val="24"/>
                <w:lang w:eastAsia="en-US"/>
              </w:rPr>
              <w:t>E</w:t>
            </w:r>
            <w:r w:rsidRPr="0069538E">
              <w:rPr>
                <w:szCs w:val="24"/>
                <w:lang w:eastAsia="en-US"/>
              </w:rPr>
              <w:t xml:space="preserve">ntrepreneur </w:t>
            </w:r>
            <w:r w:rsidR="005F1ECF" w:rsidRPr="0069538E">
              <w:rPr>
                <w:szCs w:val="24"/>
                <w:lang w:eastAsia="en-US"/>
              </w:rPr>
              <w:t xml:space="preserve">doit </w:t>
            </w:r>
            <w:r w:rsidRPr="0069538E">
              <w:rPr>
                <w:szCs w:val="24"/>
                <w:lang w:eastAsia="en-US"/>
              </w:rPr>
              <w:t>met</w:t>
            </w:r>
            <w:r w:rsidR="005F1ECF" w:rsidRPr="0069538E">
              <w:rPr>
                <w:szCs w:val="24"/>
                <w:lang w:eastAsia="en-US"/>
              </w:rPr>
              <w:t>tre</w:t>
            </w:r>
            <w:r w:rsidRPr="0069538E">
              <w:rPr>
                <w:szCs w:val="24"/>
                <w:lang w:eastAsia="en-US"/>
              </w:rPr>
              <w:t xml:space="preserve"> en œuvre ces </w:t>
            </w:r>
            <w:r w:rsidR="00F511D0" w:rsidRPr="0069538E">
              <w:rPr>
                <w:szCs w:val="24"/>
                <w:lang w:eastAsia="en-US"/>
              </w:rPr>
              <w:t>mesures</w:t>
            </w:r>
            <w:r w:rsidRPr="0069538E">
              <w:rPr>
                <w:szCs w:val="24"/>
                <w:lang w:eastAsia="en-US"/>
              </w:rPr>
              <w:t xml:space="preserve"> à ses frais </w:t>
            </w:r>
            <w:r w:rsidR="00F511D0" w:rsidRPr="0069538E">
              <w:rPr>
                <w:szCs w:val="24"/>
                <w:lang w:eastAsia="en-US"/>
              </w:rPr>
              <w:t xml:space="preserve">et </w:t>
            </w:r>
            <w:r w:rsidRPr="0069538E">
              <w:rPr>
                <w:szCs w:val="24"/>
                <w:lang w:eastAsia="en-US"/>
              </w:rPr>
              <w:t xml:space="preserve">à la satisfaction du </w:t>
            </w:r>
            <w:r w:rsidR="008D4684" w:rsidRPr="0069538E">
              <w:rPr>
                <w:szCs w:val="24"/>
                <w:lang w:eastAsia="en-US"/>
              </w:rPr>
              <w:t>Directeur de Projet</w:t>
            </w:r>
            <w:r w:rsidRPr="0069538E">
              <w:rPr>
                <w:szCs w:val="24"/>
                <w:lang w:eastAsia="en-US"/>
              </w:rPr>
              <w:t>.</w:t>
            </w:r>
            <w:r w:rsidR="00E67184" w:rsidRPr="0069538E">
              <w:rPr>
                <w:rFonts w:ascii="Arial" w:hAnsi="Arial" w:cs="Arial"/>
                <w:noProof/>
                <w:vanish/>
                <w:sz w:val="18"/>
                <w:szCs w:val="18"/>
              </w:rPr>
              <w:drawing>
                <wp:inline distT="0" distB="0" distL="0" distR="0" wp14:anchorId="4A65F7B5" wp14:editId="44DCC647">
                  <wp:extent cx="518160" cy="182880"/>
                  <wp:effectExtent l="0" t="0" r="0" b="7620"/>
                  <wp:docPr id="49" name="Picture 49"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00E67184" w:rsidRPr="0069538E">
              <w:rPr>
                <w:rFonts w:ascii="Arial" w:hAnsi="Arial" w:cs="Arial"/>
                <w:noProof/>
                <w:vanish/>
                <w:sz w:val="18"/>
                <w:szCs w:val="18"/>
              </w:rPr>
              <w:drawing>
                <wp:inline distT="0" distB="0" distL="0" distR="0" wp14:anchorId="64AF5E5E" wp14:editId="36C42E6A">
                  <wp:extent cx="76200" cy="76200"/>
                  <wp:effectExtent l="0" t="0" r="0" b="0"/>
                  <wp:docPr id="48" name="Picture 48"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14:paraId="20EF6B78" w14:textId="77777777" w:rsidR="00E67184" w:rsidRPr="0069538E" w:rsidRDefault="00E67184" w:rsidP="00E67184">
            <w:pPr>
              <w:shd w:val="clear" w:color="auto" w:fill="E6E6E6"/>
              <w:spacing w:after="120"/>
              <w:ind w:left="60" w:firstLine="0"/>
              <w:jc w:val="left"/>
              <w:rPr>
                <w:rFonts w:ascii="Arial" w:hAnsi="Arial" w:cs="Arial"/>
                <w:b/>
                <w:bCs/>
                <w:vanish/>
                <w:sz w:val="18"/>
                <w:szCs w:val="18"/>
                <w:lang w:eastAsia="en-US"/>
              </w:rPr>
            </w:pPr>
            <w:r w:rsidRPr="0069538E">
              <w:rPr>
                <w:rFonts w:ascii="Arial" w:hAnsi="Arial" w:cs="Arial"/>
                <w:b/>
                <w:bCs/>
                <w:vanish/>
                <w:sz w:val="18"/>
                <w:szCs w:val="18"/>
                <w:lang w:eastAsia="en-US"/>
              </w:rPr>
              <w:t>Original</w:t>
            </w:r>
          </w:p>
          <w:p w14:paraId="1BFA8C93" w14:textId="77777777" w:rsidR="00E67184" w:rsidRPr="0069538E" w:rsidRDefault="00E67184" w:rsidP="00E67184">
            <w:pPr>
              <w:shd w:val="clear" w:color="auto" w:fill="E6E6E6"/>
              <w:spacing w:after="0"/>
              <w:ind w:left="0" w:firstLine="0"/>
              <w:jc w:val="left"/>
              <w:rPr>
                <w:rFonts w:ascii="Arial" w:hAnsi="Arial" w:cs="Arial"/>
                <w:vanish/>
                <w:sz w:val="18"/>
                <w:szCs w:val="18"/>
                <w:lang w:eastAsia="en-US"/>
              </w:rPr>
            </w:pPr>
            <w:r w:rsidRPr="0069538E">
              <w:rPr>
                <w:rFonts w:ascii="Arial" w:hAnsi="Arial" w:cs="Arial"/>
                <w:vanish/>
                <w:sz w:val="18"/>
                <w:szCs w:val="18"/>
                <w:lang w:eastAsia="en-US"/>
              </w:rPr>
              <w:t>comply with all applicable health and safety obligations specified in the Contract;</w:t>
            </w:r>
          </w:p>
          <w:p w14:paraId="75EF9CCB" w14:textId="77777777" w:rsidR="00250318" w:rsidRPr="0069538E" w:rsidRDefault="00250318" w:rsidP="002B3FD2">
            <w:pPr>
              <w:tabs>
                <w:tab w:val="left" w:pos="540"/>
              </w:tabs>
              <w:suppressAutoHyphens/>
              <w:spacing w:after="220"/>
              <w:ind w:left="547" w:right="-72" w:hanging="547"/>
              <w:rPr>
                <w:szCs w:val="24"/>
              </w:rPr>
            </w:pPr>
          </w:p>
        </w:tc>
      </w:tr>
      <w:tr w:rsidR="006759AA" w:rsidRPr="0069538E" w14:paraId="73FF2A1C" w14:textId="77777777" w:rsidTr="009A663C">
        <w:tc>
          <w:tcPr>
            <w:tcW w:w="2632" w:type="dxa"/>
            <w:tcBorders>
              <w:top w:val="nil"/>
              <w:left w:val="nil"/>
              <w:bottom w:val="nil"/>
              <w:right w:val="nil"/>
            </w:tcBorders>
          </w:tcPr>
          <w:p w14:paraId="4FEFCDF8" w14:textId="77777777" w:rsidR="006759AA" w:rsidRPr="0069538E" w:rsidRDefault="008D5583" w:rsidP="005C5B76">
            <w:pPr>
              <w:pStyle w:val="00SectionVIIISubtitle"/>
            </w:pPr>
            <w:bookmarkStart w:id="643" w:name="_Toc478922799"/>
            <w:bookmarkStart w:id="644" w:name="_Toc37951864"/>
            <w:r w:rsidRPr="0069538E">
              <w:lastRenderedPageBreak/>
              <w:t>19</w:t>
            </w:r>
            <w:r w:rsidR="006759AA" w:rsidRPr="0069538E">
              <w:t>.</w:t>
            </w:r>
            <w:r w:rsidR="006759AA" w:rsidRPr="0069538E">
              <w:tab/>
              <w:t>Découvertes</w:t>
            </w:r>
            <w:bookmarkEnd w:id="643"/>
            <w:r w:rsidR="005F1ECF" w:rsidRPr="0069538E">
              <w:t xml:space="preserve"> Archéologiques et Géologiques</w:t>
            </w:r>
            <w:bookmarkEnd w:id="644"/>
          </w:p>
        </w:tc>
        <w:tc>
          <w:tcPr>
            <w:tcW w:w="6836" w:type="dxa"/>
            <w:tcBorders>
              <w:top w:val="nil"/>
              <w:left w:val="nil"/>
              <w:bottom w:val="nil"/>
              <w:right w:val="nil"/>
            </w:tcBorders>
          </w:tcPr>
          <w:p w14:paraId="3DBD95E2" w14:textId="77777777" w:rsidR="005F1ECF" w:rsidRPr="0069538E" w:rsidRDefault="008D5583" w:rsidP="005F1ECF">
            <w:pPr>
              <w:pStyle w:val="Paragraphedeliste"/>
              <w:spacing w:before="120" w:after="120"/>
              <w:ind w:left="540" w:right="-72" w:hanging="540"/>
              <w:rPr>
                <w:sz w:val="20"/>
              </w:rPr>
            </w:pPr>
            <w:r w:rsidRPr="0069538E">
              <w:rPr>
                <w:szCs w:val="24"/>
              </w:rPr>
              <w:t>19</w:t>
            </w:r>
            <w:r w:rsidR="006759AA" w:rsidRPr="0069538E">
              <w:rPr>
                <w:szCs w:val="24"/>
              </w:rPr>
              <w:t>.1</w:t>
            </w:r>
            <w:r w:rsidR="006759AA" w:rsidRPr="0069538E">
              <w:rPr>
                <w:szCs w:val="24"/>
              </w:rPr>
              <w:tab/>
            </w:r>
            <w:r w:rsidR="005F1ECF" w:rsidRPr="0069538E">
              <w:rPr>
                <w:szCs w:val="24"/>
              </w:rPr>
              <w:t>Tous fossiles, pièces de monnaie, objets de valeur ou d’antiquité, structures, groupes de structures et autres vestiges ou objets d’intérêt géologique, archéologique, paléontologique, historique, architectural ou religieux ou d’une valeur significative</w:t>
            </w:r>
            <w:r w:rsidR="00995EE6" w:rsidRPr="0069538E">
              <w:rPr>
                <w:szCs w:val="24"/>
              </w:rPr>
              <w:t>,</w:t>
            </w:r>
            <w:r w:rsidR="005F1ECF" w:rsidRPr="0069538E">
              <w:rPr>
                <w:szCs w:val="24"/>
              </w:rPr>
              <w:t xml:space="preserve"> </w:t>
            </w:r>
            <w:r w:rsidR="005F1ECF" w:rsidRPr="0069538E">
              <w:rPr>
                <w:szCs w:val="24"/>
                <w:shd w:val="clear" w:color="auto" w:fill="FFFFFF" w:themeFill="background1"/>
              </w:rPr>
              <w:t xml:space="preserve">découverts sur le </w:t>
            </w:r>
            <w:r w:rsidR="00995EE6" w:rsidRPr="0069538E">
              <w:rPr>
                <w:szCs w:val="24"/>
                <w:shd w:val="clear" w:color="auto" w:fill="FFFFFF" w:themeFill="background1"/>
              </w:rPr>
              <w:t>S</w:t>
            </w:r>
            <w:r w:rsidR="005F1ECF" w:rsidRPr="0069538E">
              <w:rPr>
                <w:szCs w:val="24"/>
                <w:shd w:val="clear" w:color="auto" w:fill="FFFFFF" w:themeFill="background1"/>
              </w:rPr>
              <w:t>ite</w:t>
            </w:r>
            <w:r w:rsidR="00995EE6" w:rsidRPr="0069538E">
              <w:rPr>
                <w:szCs w:val="24"/>
                <w:shd w:val="clear" w:color="auto" w:fill="FFFFFF" w:themeFill="background1"/>
              </w:rPr>
              <w:t>,</w:t>
            </w:r>
            <w:r w:rsidR="005F1ECF" w:rsidRPr="0069538E">
              <w:rPr>
                <w:szCs w:val="24"/>
                <w:shd w:val="clear" w:color="auto" w:fill="FFFFFF" w:themeFill="background1"/>
              </w:rPr>
              <w:t xml:space="preserve"> doivent être placés sous la garde du Maître d’Ouvrage. </w:t>
            </w:r>
            <w:r w:rsidR="005F1ECF" w:rsidRPr="0069538E">
              <w:rPr>
                <w:szCs w:val="24"/>
              </w:rPr>
              <w:t>L’Entrepreneur doit:</w:t>
            </w:r>
            <w:r w:rsidR="00995EE6" w:rsidRPr="0069538E">
              <w:rPr>
                <w:szCs w:val="24"/>
              </w:rPr>
              <w:t xml:space="preserve"> </w:t>
            </w:r>
          </w:p>
          <w:p w14:paraId="2D2BE36F" w14:textId="77777777" w:rsidR="005F1ECF" w:rsidRPr="0069538E" w:rsidRDefault="005F1ECF" w:rsidP="0003274A">
            <w:pPr>
              <w:spacing w:before="120" w:after="120"/>
              <w:ind w:left="788" w:hanging="270"/>
              <w:rPr>
                <w:szCs w:val="24"/>
                <w:lang w:eastAsia="en-US"/>
              </w:rPr>
            </w:pPr>
            <w:r w:rsidRPr="0069538E">
              <w:rPr>
                <w:szCs w:val="24"/>
                <w:lang w:eastAsia="en-US"/>
              </w:rPr>
              <w:t>a) prendre toutes les précautions raisonnables, y compris la clôture d</w:t>
            </w:r>
            <w:r w:rsidR="00F511D0" w:rsidRPr="0069538E">
              <w:rPr>
                <w:szCs w:val="24"/>
                <w:lang w:eastAsia="en-US"/>
              </w:rPr>
              <w:t xml:space="preserve">e la zone </w:t>
            </w:r>
            <w:r w:rsidRPr="0069538E">
              <w:rPr>
                <w:szCs w:val="24"/>
                <w:lang w:eastAsia="en-US"/>
              </w:rPr>
              <w:t xml:space="preserve"> ou du </w:t>
            </w:r>
            <w:r w:rsidR="004A1B94" w:rsidRPr="0069538E">
              <w:rPr>
                <w:szCs w:val="24"/>
                <w:lang w:eastAsia="en-US"/>
              </w:rPr>
              <w:t>S</w:t>
            </w:r>
            <w:r w:rsidRPr="0069538E">
              <w:rPr>
                <w:szCs w:val="24"/>
                <w:lang w:eastAsia="en-US"/>
              </w:rPr>
              <w:t xml:space="preserve">ite de la </w:t>
            </w:r>
            <w:r w:rsidR="004A1B94" w:rsidRPr="0069538E">
              <w:rPr>
                <w:szCs w:val="24"/>
                <w:lang w:eastAsia="en-US"/>
              </w:rPr>
              <w:t>découverte</w:t>
            </w:r>
            <w:r w:rsidRPr="0069538E">
              <w:rPr>
                <w:szCs w:val="24"/>
                <w:lang w:eastAsia="en-US"/>
              </w:rPr>
              <w:t xml:space="preserve">, afin d’éviter d’autres perturbations et d’empêcher le personnel de l’Entrepreneur ou d’autres personnes d’enlever ou d’endommager l’une ou l’autre de ces découvertes ; </w:t>
            </w:r>
          </w:p>
          <w:p w14:paraId="07C0D51F" w14:textId="77777777" w:rsidR="005F1ECF" w:rsidRPr="0069538E" w:rsidRDefault="005F1ECF" w:rsidP="0003274A">
            <w:pPr>
              <w:spacing w:before="120" w:after="120"/>
              <w:ind w:left="788" w:hanging="270"/>
              <w:rPr>
                <w:szCs w:val="24"/>
                <w:lang w:eastAsia="en-US"/>
              </w:rPr>
            </w:pPr>
            <w:r w:rsidRPr="0069538E">
              <w:rPr>
                <w:szCs w:val="24"/>
                <w:lang w:eastAsia="en-US"/>
              </w:rPr>
              <w:t>(b) former le personnel de l’Entrepreneur</w:t>
            </w:r>
            <w:r w:rsidR="00F511D0" w:rsidRPr="0069538E">
              <w:rPr>
                <w:szCs w:val="24"/>
                <w:lang w:eastAsia="en-US"/>
              </w:rPr>
              <w:t xml:space="preserve"> concerné</w:t>
            </w:r>
            <w:r w:rsidRPr="0069538E">
              <w:rPr>
                <w:szCs w:val="24"/>
                <w:lang w:eastAsia="en-US"/>
              </w:rPr>
              <w:t xml:space="preserve"> sur les mesures appropriées à prendre en cas de telles découvertes; </w:t>
            </w:r>
          </w:p>
          <w:p w14:paraId="0BBCB7CB" w14:textId="77777777" w:rsidR="005F1ECF" w:rsidRPr="0069538E" w:rsidRDefault="005F1ECF" w:rsidP="0003274A">
            <w:pPr>
              <w:spacing w:before="120" w:after="120"/>
              <w:ind w:left="788" w:right="-72" w:hanging="270"/>
              <w:rPr>
                <w:szCs w:val="24"/>
                <w:lang w:eastAsia="en-US"/>
              </w:rPr>
            </w:pPr>
            <w:r w:rsidRPr="0069538E">
              <w:rPr>
                <w:szCs w:val="24"/>
                <w:lang w:eastAsia="en-US"/>
              </w:rPr>
              <w:t xml:space="preserve">(c) mettre en œuvre toute autre action conforme aux exigences du </w:t>
            </w:r>
            <w:r w:rsidR="004A1B94" w:rsidRPr="0069538E">
              <w:rPr>
                <w:szCs w:val="24"/>
                <w:lang w:eastAsia="en-US"/>
              </w:rPr>
              <w:t>Marché</w:t>
            </w:r>
            <w:r w:rsidRPr="0069538E">
              <w:rPr>
                <w:szCs w:val="24"/>
                <w:lang w:eastAsia="en-US"/>
              </w:rPr>
              <w:t xml:space="preserve"> et aux lois pertinentes. </w:t>
            </w:r>
          </w:p>
          <w:p w14:paraId="61E39CB1" w14:textId="77777777" w:rsidR="006759AA" w:rsidRPr="0069538E" w:rsidRDefault="005F1ECF" w:rsidP="004A1B94">
            <w:pPr>
              <w:spacing w:after="0"/>
              <w:ind w:left="428" w:firstLine="0"/>
              <w:rPr>
                <w:szCs w:val="24"/>
              </w:rPr>
            </w:pPr>
            <w:r w:rsidRPr="0069538E">
              <w:rPr>
                <w:szCs w:val="24"/>
                <w:lang w:eastAsia="en-US"/>
              </w:rPr>
              <w:t xml:space="preserve">L’Entrepreneur doit, dès que possible après la découverte, </w:t>
            </w:r>
            <w:r w:rsidR="004A1B94" w:rsidRPr="0069538E">
              <w:rPr>
                <w:szCs w:val="24"/>
                <w:lang w:eastAsia="en-US"/>
              </w:rPr>
              <w:t xml:space="preserve">en notifier </w:t>
            </w:r>
            <w:r w:rsidRPr="0069538E">
              <w:rPr>
                <w:szCs w:val="24"/>
                <w:lang w:eastAsia="en-US"/>
              </w:rPr>
              <w:t xml:space="preserve">le </w:t>
            </w:r>
            <w:r w:rsidR="008D4684" w:rsidRPr="0069538E">
              <w:rPr>
                <w:szCs w:val="24"/>
                <w:lang w:eastAsia="en-US"/>
              </w:rPr>
              <w:t>Directeur de Projet</w:t>
            </w:r>
            <w:r w:rsidRPr="0069538E">
              <w:rPr>
                <w:szCs w:val="24"/>
                <w:lang w:eastAsia="en-US"/>
              </w:rPr>
              <w:t xml:space="preserve"> et exécuter les instructions du </w:t>
            </w:r>
            <w:r w:rsidR="008D4684" w:rsidRPr="0069538E">
              <w:rPr>
                <w:szCs w:val="24"/>
                <w:lang w:eastAsia="en-US"/>
              </w:rPr>
              <w:t>Directeur de Projet</w:t>
            </w:r>
            <w:r w:rsidRPr="0069538E">
              <w:rPr>
                <w:szCs w:val="24"/>
                <w:lang w:eastAsia="en-US"/>
              </w:rPr>
              <w:t xml:space="preserve"> pour y faire face.</w:t>
            </w:r>
          </w:p>
        </w:tc>
      </w:tr>
      <w:tr w:rsidR="006759AA" w:rsidRPr="0069538E" w14:paraId="3493A927" w14:textId="77777777" w:rsidTr="009A663C">
        <w:tc>
          <w:tcPr>
            <w:tcW w:w="2632" w:type="dxa"/>
            <w:tcBorders>
              <w:top w:val="nil"/>
              <w:left w:val="nil"/>
              <w:bottom w:val="nil"/>
              <w:right w:val="nil"/>
            </w:tcBorders>
          </w:tcPr>
          <w:p w14:paraId="1EFF5F06" w14:textId="77777777" w:rsidR="006759AA" w:rsidRPr="0069538E" w:rsidRDefault="008D5583" w:rsidP="005C5B76">
            <w:pPr>
              <w:pStyle w:val="00SectionVIIISubtitle"/>
            </w:pPr>
            <w:bookmarkStart w:id="645" w:name="_Toc478922800"/>
            <w:bookmarkStart w:id="646" w:name="_Toc37951865"/>
            <w:r w:rsidRPr="0069538E">
              <w:t>20</w:t>
            </w:r>
            <w:r w:rsidR="006759AA" w:rsidRPr="0069538E">
              <w:t>.</w:t>
            </w:r>
            <w:r w:rsidR="006759AA" w:rsidRPr="0069538E">
              <w:tab/>
            </w:r>
            <w:r w:rsidRPr="0069538E">
              <w:t>Mise à disposit</w:t>
            </w:r>
            <w:r w:rsidR="006759AA" w:rsidRPr="0069538E">
              <w:t>ion du Site</w:t>
            </w:r>
            <w:bookmarkEnd w:id="645"/>
            <w:bookmarkEnd w:id="646"/>
          </w:p>
        </w:tc>
        <w:tc>
          <w:tcPr>
            <w:tcW w:w="6836" w:type="dxa"/>
            <w:tcBorders>
              <w:top w:val="nil"/>
              <w:left w:val="nil"/>
              <w:bottom w:val="nil"/>
              <w:right w:val="nil"/>
            </w:tcBorders>
          </w:tcPr>
          <w:p w14:paraId="45ED1D8E" w14:textId="77777777" w:rsidR="006759AA" w:rsidRPr="0069538E" w:rsidRDefault="008D5583" w:rsidP="002B3FD2">
            <w:pPr>
              <w:tabs>
                <w:tab w:val="left" w:pos="540"/>
              </w:tabs>
              <w:suppressAutoHyphens/>
              <w:spacing w:after="220"/>
              <w:ind w:left="547" w:right="-72" w:hanging="547"/>
              <w:rPr>
                <w:szCs w:val="24"/>
              </w:rPr>
            </w:pPr>
            <w:r w:rsidRPr="0069538E">
              <w:rPr>
                <w:szCs w:val="24"/>
              </w:rPr>
              <w:t>20</w:t>
            </w:r>
            <w:r w:rsidR="006759AA" w:rsidRPr="0069538E">
              <w:rPr>
                <w:szCs w:val="24"/>
              </w:rPr>
              <w:t>.1</w:t>
            </w:r>
            <w:r w:rsidR="006759AA" w:rsidRPr="0069538E">
              <w:rPr>
                <w:szCs w:val="24"/>
              </w:rPr>
              <w:tab/>
            </w:r>
            <w:r w:rsidR="00043A21" w:rsidRPr="0069538E">
              <w:rPr>
                <w:szCs w:val="24"/>
              </w:rPr>
              <w:t xml:space="preserve">Le </w:t>
            </w:r>
            <w:r w:rsidR="00113D64" w:rsidRPr="0069538E">
              <w:rPr>
                <w:szCs w:val="24"/>
              </w:rPr>
              <w:t>Maître d’Ouvrage</w:t>
            </w:r>
            <w:r w:rsidR="006759AA" w:rsidRPr="0069538E">
              <w:rPr>
                <w:szCs w:val="24"/>
              </w:rPr>
              <w:t xml:space="preserve"> remettra la totalité du Site </w:t>
            </w:r>
            <w:r w:rsidRPr="0069538E">
              <w:rPr>
                <w:szCs w:val="24"/>
              </w:rPr>
              <w:t>à</w:t>
            </w:r>
            <w:r w:rsidR="006759AA" w:rsidRPr="0069538E">
              <w:rPr>
                <w:szCs w:val="24"/>
              </w:rPr>
              <w:t xml:space="preserve"> l</w:t>
            </w:r>
            <w:r w:rsidRPr="0069538E">
              <w:rPr>
                <w:szCs w:val="24"/>
              </w:rPr>
              <w:t>a disposition de l</w:t>
            </w:r>
            <w:r w:rsidR="006759AA" w:rsidRPr="0069538E">
              <w:rPr>
                <w:szCs w:val="24"/>
              </w:rPr>
              <w:t xml:space="preserve">’Entrepreneur. Si la mise </w:t>
            </w:r>
            <w:r w:rsidRPr="0069538E">
              <w:rPr>
                <w:szCs w:val="24"/>
              </w:rPr>
              <w:t>à disposit</w:t>
            </w:r>
            <w:r w:rsidR="006759AA" w:rsidRPr="0069538E">
              <w:rPr>
                <w:szCs w:val="24"/>
              </w:rPr>
              <w:t xml:space="preserve">ion d’une partie du Site n’est pas effectuée à la date </w:t>
            </w:r>
            <w:r w:rsidR="006759AA" w:rsidRPr="0069538E">
              <w:rPr>
                <w:b/>
                <w:szCs w:val="24"/>
              </w:rPr>
              <w:t xml:space="preserve">figurant dans </w:t>
            </w:r>
            <w:r w:rsidR="006134ED" w:rsidRPr="0069538E">
              <w:rPr>
                <w:b/>
                <w:szCs w:val="24"/>
              </w:rPr>
              <w:t>le CCAP</w:t>
            </w:r>
            <w:r w:rsidR="006759AA" w:rsidRPr="0069538E">
              <w:rPr>
                <w:szCs w:val="24"/>
              </w:rPr>
              <w:t xml:space="preserve">, </w:t>
            </w:r>
            <w:r w:rsidR="00043A21" w:rsidRPr="0069538E">
              <w:rPr>
                <w:szCs w:val="24"/>
              </w:rPr>
              <w:t xml:space="preserve">le </w:t>
            </w:r>
            <w:r w:rsidR="00113D64" w:rsidRPr="0069538E">
              <w:rPr>
                <w:szCs w:val="24"/>
              </w:rPr>
              <w:t>Maître d’Ouvrage</w:t>
            </w:r>
            <w:r w:rsidR="006759AA" w:rsidRPr="0069538E">
              <w:rPr>
                <w:szCs w:val="24"/>
              </w:rPr>
              <w:t xml:space="preserve"> sera réputé avoir retardé le début des activités devant y avoir lieu</w:t>
            </w:r>
            <w:r w:rsidR="00135963" w:rsidRPr="0069538E">
              <w:rPr>
                <w:szCs w:val="24"/>
              </w:rPr>
              <w:t> ;</w:t>
            </w:r>
            <w:r w:rsidR="006759AA" w:rsidRPr="0069538E">
              <w:rPr>
                <w:szCs w:val="24"/>
              </w:rPr>
              <w:t xml:space="preserve"> cette situation constitu</w:t>
            </w:r>
            <w:r w:rsidRPr="0069538E">
              <w:rPr>
                <w:szCs w:val="24"/>
              </w:rPr>
              <w:t xml:space="preserve">e un événement donnant droit à </w:t>
            </w:r>
            <w:r w:rsidR="006759AA" w:rsidRPr="0069538E">
              <w:rPr>
                <w:szCs w:val="24"/>
              </w:rPr>
              <w:t>compensation.</w:t>
            </w:r>
          </w:p>
        </w:tc>
      </w:tr>
      <w:tr w:rsidR="006759AA" w:rsidRPr="0069538E" w14:paraId="02F77A45" w14:textId="77777777" w:rsidTr="009A663C">
        <w:tc>
          <w:tcPr>
            <w:tcW w:w="2632" w:type="dxa"/>
            <w:tcBorders>
              <w:top w:val="nil"/>
              <w:left w:val="nil"/>
              <w:bottom w:val="nil"/>
              <w:right w:val="nil"/>
            </w:tcBorders>
          </w:tcPr>
          <w:p w14:paraId="1FCD0B78" w14:textId="77777777" w:rsidR="006759AA" w:rsidRPr="0069538E" w:rsidRDefault="008D5583" w:rsidP="005C5B76">
            <w:pPr>
              <w:pStyle w:val="00SectionVIIISubtitle"/>
            </w:pPr>
            <w:bookmarkStart w:id="647" w:name="_Toc478922801"/>
            <w:bookmarkStart w:id="648" w:name="_Toc37951866"/>
            <w:r w:rsidRPr="0069538E">
              <w:t>21</w:t>
            </w:r>
            <w:r w:rsidR="006759AA" w:rsidRPr="0069538E">
              <w:t>.</w:t>
            </w:r>
            <w:r w:rsidR="006759AA" w:rsidRPr="0069538E">
              <w:tab/>
              <w:t>Accès au Site</w:t>
            </w:r>
            <w:bookmarkEnd w:id="647"/>
            <w:bookmarkEnd w:id="648"/>
          </w:p>
        </w:tc>
        <w:tc>
          <w:tcPr>
            <w:tcW w:w="6836" w:type="dxa"/>
            <w:tcBorders>
              <w:top w:val="nil"/>
              <w:left w:val="nil"/>
              <w:bottom w:val="nil"/>
              <w:right w:val="nil"/>
            </w:tcBorders>
          </w:tcPr>
          <w:p w14:paraId="183DCD51" w14:textId="77777777" w:rsidR="00C6578F" w:rsidRPr="0069538E" w:rsidRDefault="008D5583" w:rsidP="00EF2D33">
            <w:pPr>
              <w:rPr>
                <w:rFonts w:ascii="Arial" w:hAnsi="Arial" w:cs="Arial"/>
                <w:vanish/>
                <w:sz w:val="18"/>
                <w:szCs w:val="18"/>
              </w:rPr>
            </w:pPr>
            <w:r w:rsidRPr="0069538E">
              <w:rPr>
                <w:szCs w:val="24"/>
              </w:rPr>
              <w:t>21</w:t>
            </w:r>
            <w:r w:rsidR="006759AA" w:rsidRPr="0069538E">
              <w:rPr>
                <w:szCs w:val="24"/>
              </w:rPr>
              <w:t>.1</w:t>
            </w:r>
            <w:r w:rsidR="006759AA" w:rsidRPr="0069538E">
              <w:rPr>
                <w:szCs w:val="24"/>
              </w:rPr>
              <w:tab/>
              <w:t xml:space="preserve">L’Entrepreneur donnera accès au Site </w:t>
            </w:r>
            <w:r w:rsidR="006134ED" w:rsidRPr="0069538E">
              <w:rPr>
                <w:szCs w:val="24"/>
              </w:rPr>
              <w:t xml:space="preserve">au </w:t>
            </w:r>
            <w:r w:rsidR="008D4684" w:rsidRPr="0069538E">
              <w:rPr>
                <w:szCs w:val="24"/>
              </w:rPr>
              <w:t>Directeur de Projet</w:t>
            </w:r>
            <w:r w:rsidR="006759AA" w:rsidRPr="0069538E">
              <w:rPr>
                <w:szCs w:val="24"/>
              </w:rPr>
              <w:t xml:space="preserve"> et à toute personne autorisée par celui-ci </w:t>
            </w:r>
            <w:r w:rsidR="00C6578F" w:rsidRPr="0069538E">
              <w:rPr>
                <w:u w:val="single"/>
              </w:rPr>
              <w:t>(</w:t>
            </w:r>
            <w:r w:rsidR="00C6578F" w:rsidRPr="0069538E">
              <w:t xml:space="preserve">y compris le personnel de la Banque ou les consultants agissant au nom de la Banque, les parties prenantes et les tiers, tels que des experts indépendants, des communautés locales ou des organisations non gouvernementales), pour effectuer des audits environnementaux et sociaux, le cas échéant, et avoir </w:t>
            </w:r>
            <w:r w:rsidR="002D11AC" w:rsidRPr="0069538E">
              <w:t>accès</w:t>
            </w:r>
            <w:r w:rsidR="00C6578F" w:rsidRPr="0069538E">
              <w:t xml:space="preserve"> au site </w:t>
            </w:r>
            <w:r w:rsidR="00C6578F" w:rsidRPr="0069538E">
              <w:rPr>
                <w:rFonts w:ascii="Arial" w:hAnsi="Arial" w:cs="Arial"/>
                <w:noProof/>
                <w:vanish/>
                <w:sz w:val="18"/>
                <w:szCs w:val="18"/>
              </w:rPr>
              <w:drawing>
                <wp:inline distT="0" distB="0" distL="0" distR="0" wp14:anchorId="1F35726D" wp14:editId="607371DF">
                  <wp:extent cx="518160" cy="182880"/>
                  <wp:effectExtent l="0" t="0" r="0" b="7620"/>
                  <wp:docPr id="61" name="Picture 61"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00C6578F" w:rsidRPr="0069538E">
              <w:rPr>
                <w:rFonts w:ascii="Arial" w:hAnsi="Arial" w:cs="Arial"/>
                <w:noProof/>
                <w:vanish/>
                <w:sz w:val="18"/>
                <w:szCs w:val="18"/>
              </w:rPr>
              <w:drawing>
                <wp:inline distT="0" distB="0" distL="0" distR="0" wp14:anchorId="47E473A5" wp14:editId="22354F8B">
                  <wp:extent cx="76200" cy="76200"/>
                  <wp:effectExtent l="0" t="0" r="0" b="0"/>
                  <wp:docPr id="60" name="Picture 60"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14:paraId="15FA6449" w14:textId="77777777" w:rsidR="00C6578F" w:rsidRPr="0069538E" w:rsidRDefault="00C6578F" w:rsidP="00C6578F">
            <w:pPr>
              <w:shd w:val="clear" w:color="auto" w:fill="E6E6E6"/>
              <w:rPr>
                <w:rFonts w:ascii="Arial" w:hAnsi="Arial" w:cs="Arial"/>
                <w:b/>
                <w:bCs/>
                <w:vanish/>
                <w:sz w:val="18"/>
                <w:szCs w:val="18"/>
              </w:rPr>
            </w:pPr>
            <w:r w:rsidRPr="0069538E">
              <w:rPr>
                <w:rFonts w:ascii="Arial" w:hAnsi="Arial" w:cs="Arial"/>
                <w:b/>
                <w:bCs/>
                <w:vanish/>
                <w:sz w:val="18"/>
                <w:szCs w:val="18"/>
              </w:rPr>
              <w:t>Original</w:t>
            </w:r>
          </w:p>
          <w:p w14:paraId="41E5FF6A" w14:textId="77777777" w:rsidR="00C6578F" w:rsidRPr="0069538E" w:rsidRDefault="00C6578F" w:rsidP="00C6578F">
            <w:pPr>
              <w:shd w:val="clear" w:color="auto" w:fill="E6E6E6"/>
              <w:rPr>
                <w:rFonts w:ascii="Arial" w:hAnsi="Arial" w:cs="Arial"/>
                <w:vanish/>
                <w:sz w:val="18"/>
                <w:szCs w:val="18"/>
              </w:rPr>
            </w:pPr>
            <w:r w:rsidRPr="0069538E">
              <w:rPr>
                <w:rFonts w:ascii="Arial" w:hAnsi="Arial" w:cs="Arial"/>
                <w:vanish/>
                <w:sz w:val="18"/>
                <w:szCs w:val="18"/>
              </w:rPr>
              <w:t>including the Bank staff or consultants acting on the Bank’s behalf, stakeholders and third parties, such as independent experts, local communities, or non-governmental organizations), including to carry out environmental and social audit, as appropriate</w:t>
            </w:r>
          </w:p>
          <w:p w14:paraId="2F845682" w14:textId="77777777" w:rsidR="006759AA" w:rsidRPr="0069538E" w:rsidRDefault="00C6578F" w:rsidP="00C6578F">
            <w:pPr>
              <w:tabs>
                <w:tab w:val="left" w:pos="540"/>
              </w:tabs>
              <w:suppressAutoHyphens/>
              <w:spacing w:after="220"/>
              <w:ind w:left="540" w:right="-72" w:hanging="540"/>
              <w:rPr>
                <w:szCs w:val="24"/>
              </w:rPr>
            </w:pPr>
            <w:r w:rsidRPr="0069538E">
              <w:rPr>
                <w:szCs w:val="24"/>
              </w:rPr>
              <w:t xml:space="preserve"> </w:t>
            </w:r>
            <w:r w:rsidR="006759AA" w:rsidRPr="0069538E">
              <w:rPr>
                <w:szCs w:val="24"/>
              </w:rPr>
              <w:t xml:space="preserve">ainsi qu’à tout lieu où sont effectués ou seront effectués des Travaux dans le cadre du </w:t>
            </w:r>
            <w:r w:rsidR="00ED16A7" w:rsidRPr="0069538E">
              <w:rPr>
                <w:szCs w:val="24"/>
              </w:rPr>
              <w:t>Marché</w:t>
            </w:r>
            <w:r w:rsidR="006759AA" w:rsidRPr="0069538E">
              <w:rPr>
                <w:szCs w:val="24"/>
              </w:rPr>
              <w:t>.</w:t>
            </w:r>
          </w:p>
        </w:tc>
      </w:tr>
      <w:tr w:rsidR="006759AA" w:rsidRPr="0069538E" w14:paraId="5395AA1F" w14:textId="77777777" w:rsidTr="009A663C">
        <w:tc>
          <w:tcPr>
            <w:tcW w:w="2632" w:type="dxa"/>
            <w:tcBorders>
              <w:top w:val="nil"/>
              <w:left w:val="nil"/>
              <w:bottom w:val="nil"/>
              <w:right w:val="nil"/>
            </w:tcBorders>
          </w:tcPr>
          <w:p w14:paraId="6B1A4FA7" w14:textId="77777777" w:rsidR="006759AA" w:rsidRPr="0069538E" w:rsidRDefault="008D5583" w:rsidP="005C5B76">
            <w:pPr>
              <w:pStyle w:val="00SectionVIIISubtitle"/>
            </w:pPr>
            <w:bookmarkStart w:id="649" w:name="_Toc478922802"/>
            <w:bookmarkStart w:id="650" w:name="_Toc37951867"/>
            <w:r w:rsidRPr="0069538E">
              <w:t>22</w:t>
            </w:r>
            <w:r w:rsidR="006759AA" w:rsidRPr="0069538E">
              <w:t>.</w:t>
            </w:r>
            <w:r w:rsidR="006759AA" w:rsidRPr="0069538E">
              <w:tab/>
              <w:t>Instructions, Inspections et Audits</w:t>
            </w:r>
            <w:bookmarkEnd w:id="649"/>
            <w:bookmarkEnd w:id="650"/>
          </w:p>
        </w:tc>
        <w:tc>
          <w:tcPr>
            <w:tcW w:w="6836" w:type="dxa"/>
            <w:tcBorders>
              <w:top w:val="nil"/>
              <w:left w:val="nil"/>
              <w:bottom w:val="nil"/>
              <w:right w:val="nil"/>
            </w:tcBorders>
          </w:tcPr>
          <w:p w14:paraId="6B6EA869" w14:textId="77777777" w:rsidR="006759AA" w:rsidRPr="0069538E" w:rsidRDefault="008D5583" w:rsidP="002B3FD2">
            <w:pPr>
              <w:tabs>
                <w:tab w:val="left" w:pos="540"/>
              </w:tabs>
              <w:suppressAutoHyphens/>
              <w:spacing w:after="220"/>
              <w:ind w:left="540" w:right="-72" w:hanging="540"/>
              <w:rPr>
                <w:szCs w:val="24"/>
              </w:rPr>
            </w:pPr>
            <w:r w:rsidRPr="0069538E">
              <w:rPr>
                <w:szCs w:val="24"/>
              </w:rPr>
              <w:t>22</w:t>
            </w:r>
            <w:r w:rsidR="006759AA" w:rsidRPr="0069538E">
              <w:rPr>
                <w:szCs w:val="24"/>
              </w:rPr>
              <w:t>.1</w:t>
            </w:r>
            <w:r w:rsidR="006759AA" w:rsidRPr="0069538E">
              <w:rPr>
                <w:szCs w:val="24"/>
              </w:rPr>
              <w:tab/>
              <w:t xml:space="preserve">L’Entrepreneur exécutera toutes les instructions </w:t>
            </w:r>
            <w:r w:rsidR="006134ED" w:rsidRPr="0069538E">
              <w:rPr>
                <w:szCs w:val="24"/>
              </w:rPr>
              <w:t xml:space="preserve">du </w:t>
            </w:r>
            <w:r w:rsidR="008D4684" w:rsidRPr="0069538E">
              <w:rPr>
                <w:szCs w:val="24"/>
              </w:rPr>
              <w:t>Directeur de Projet</w:t>
            </w:r>
            <w:r w:rsidR="006759AA" w:rsidRPr="0069538E">
              <w:rPr>
                <w:szCs w:val="24"/>
              </w:rPr>
              <w:t xml:space="preserve"> qui sont conformes aux lois en vigueur au lieu du Site.</w:t>
            </w:r>
          </w:p>
          <w:p w14:paraId="0F3FC6E6" w14:textId="77777777" w:rsidR="006759AA" w:rsidRPr="0069538E" w:rsidRDefault="008D5583" w:rsidP="002B3FD2">
            <w:pPr>
              <w:suppressAutoHyphens/>
              <w:spacing w:after="220"/>
              <w:rPr>
                <w:szCs w:val="24"/>
              </w:rPr>
            </w:pPr>
            <w:r w:rsidRPr="0069538E">
              <w:rPr>
                <w:szCs w:val="24"/>
              </w:rPr>
              <w:t>22</w:t>
            </w:r>
            <w:r w:rsidR="006759AA" w:rsidRPr="0069538E">
              <w:rPr>
                <w:szCs w:val="24"/>
              </w:rPr>
              <w:t>.2</w:t>
            </w:r>
            <w:r w:rsidR="006759AA" w:rsidRPr="0069538E">
              <w:rPr>
                <w:szCs w:val="24"/>
              </w:rPr>
              <w:tab/>
              <w:t xml:space="preserve">L’Entrepreneur </w:t>
            </w:r>
            <w:r w:rsidR="00D60F1D" w:rsidRPr="0069538E">
              <w:rPr>
                <w:szCs w:val="24"/>
              </w:rPr>
              <w:t xml:space="preserve">devra maintenir, et </w:t>
            </w:r>
            <w:r w:rsidR="002D11AC" w:rsidRPr="0069538E">
              <w:rPr>
                <w:szCs w:val="24"/>
              </w:rPr>
              <w:t xml:space="preserve">faire tous les efforts raisonnables pour </w:t>
            </w:r>
            <w:r w:rsidR="00D60F1D" w:rsidRPr="0069538E">
              <w:rPr>
                <w:szCs w:val="24"/>
              </w:rPr>
              <w:t xml:space="preserve">s’assurer que ses sous-traitants maintiennent des comptes et une documentation systématiques et exacts en </w:t>
            </w:r>
            <w:r w:rsidR="00D60F1D" w:rsidRPr="0069538E">
              <w:rPr>
                <w:szCs w:val="24"/>
              </w:rPr>
              <w:lastRenderedPageBreak/>
              <w:t xml:space="preserve">relation avec les Travaux dans une forme et de manière détaillée afin d’établir </w:t>
            </w:r>
            <w:r w:rsidR="002D11AC" w:rsidRPr="0069538E">
              <w:rPr>
                <w:szCs w:val="24"/>
              </w:rPr>
              <w:t xml:space="preserve">les modifications de temps et de </w:t>
            </w:r>
            <w:r w:rsidR="00D60F1D" w:rsidRPr="0069538E">
              <w:rPr>
                <w:szCs w:val="24"/>
              </w:rPr>
              <w:t>coûts</w:t>
            </w:r>
            <w:r w:rsidR="006759AA" w:rsidRPr="0069538E">
              <w:rPr>
                <w:szCs w:val="24"/>
              </w:rPr>
              <w:t>.</w:t>
            </w:r>
          </w:p>
          <w:p w14:paraId="1CBE17AF" w14:textId="77777777" w:rsidR="002D11AC" w:rsidRPr="0069538E" w:rsidRDefault="00D60F1D" w:rsidP="002D11AC">
            <w:pPr>
              <w:overflowPunct w:val="0"/>
              <w:spacing w:before="120" w:after="120"/>
              <w:ind w:left="540" w:right="36" w:hanging="540"/>
              <w:textAlignment w:val="baseline"/>
              <w:rPr>
                <w:szCs w:val="24"/>
                <w:lang w:eastAsia="en-US"/>
              </w:rPr>
            </w:pPr>
            <w:r w:rsidRPr="0069538E">
              <w:rPr>
                <w:szCs w:val="24"/>
              </w:rPr>
              <w:t>22.3</w:t>
            </w:r>
            <w:r w:rsidR="008D5583" w:rsidRPr="0069538E">
              <w:rPr>
                <w:szCs w:val="24"/>
              </w:rPr>
              <w:tab/>
            </w:r>
            <w:r w:rsidR="002D11AC" w:rsidRPr="0069538E">
              <w:rPr>
                <w:sz w:val="14"/>
                <w:szCs w:val="14"/>
                <w:lang w:eastAsia="en-US"/>
              </w:rPr>
              <w:t xml:space="preserve"> </w:t>
            </w:r>
            <w:r w:rsidR="002D11AC" w:rsidRPr="0069538E">
              <w:rPr>
                <w:szCs w:val="24"/>
                <w:u w:val="single"/>
                <w:lang w:eastAsia="en-US"/>
              </w:rPr>
              <w:t xml:space="preserve">Inspections et Audit par la Banque </w:t>
            </w:r>
          </w:p>
          <w:p w14:paraId="439F5BE8" w14:textId="77777777" w:rsidR="008D5583" w:rsidRPr="0069538E" w:rsidRDefault="002D11AC" w:rsidP="00F511D0">
            <w:pPr>
              <w:spacing w:after="0"/>
              <w:ind w:left="518" w:firstLine="0"/>
              <w:rPr>
                <w:szCs w:val="24"/>
              </w:rPr>
            </w:pPr>
            <w:r w:rsidRPr="0069538E">
              <w:rPr>
                <w:szCs w:val="24"/>
                <w:lang w:eastAsia="en-US"/>
              </w:rPr>
              <w:t>Conformément au paragraphe 2.2 e. de l’Annexe A au</w:t>
            </w:r>
            <w:r w:rsidR="008B41C0" w:rsidRPr="0069538E">
              <w:rPr>
                <w:szCs w:val="24"/>
                <w:lang w:eastAsia="en-US"/>
              </w:rPr>
              <w:t xml:space="preserve"> </w:t>
            </w:r>
            <w:r w:rsidR="00C87695" w:rsidRPr="0069538E">
              <w:rPr>
                <w:szCs w:val="24"/>
                <w:lang w:eastAsia="en-US"/>
              </w:rPr>
              <w:t>CCAG</w:t>
            </w:r>
            <w:r w:rsidR="008B41C0" w:rsidRPr="0069538E">
              <w:rPr>
                <w:szCs w:val="24"/>
                <w:lang w:eastAsia="en-US"/>
              </w:rPr>
              <w:t xml:space="preserve"> --</w:t>
            </w:r>
            <w:r w:rsidRPr="0069538E">
              <w:rPr>
                <w:szCs w:val="24"/>
                <w:lang w:eastAsia="en-US"/>
              </w:rPr>
              <w:t xml:space="preserve"> </w:t>
            </w:r>
            <w:r w:rsidR="0003274A" w:rsidRPr="0069538E">
              <w:rPr>
                <w:szCs w:val="24"/>
                <w:lang w:eastAsia="en-US"/>
              </w:rPr>
              <w:t>Fraude et C</w:t>
            </w:r>
            <w:r w:rsidRPr="0069538E">
              <w:rPr>
                <w:szCs w:val="24"/>
                <w:lang w:eastAsia="en-US"/>
              </w:rPr>
              <w:t>orruption</w:t>
            </w:r>
            <w:r w:rsidR="00C07290" w:rsidRPr="0069538E">
              <w:rPr>
                <w:szCs w:val="24"/>
                <w:lang w:eastAsia="en-US"/>
              </w:rPr>
              <w:t xml:space="preserve"> -- </w:t>
            </w:r>
            <w:r w:rsidRPr="0069538E">
              <w:rPr>
                <w:szCs w:val="24"/>
                <w:lang w:eastAsia="en-US"/>
              </w:rPr>
              <w:t xml:space="preserve"> l’</w:t>
            </w:r>
            <w:r w:rsidR="008B41C0" w:rsidRPr="0069538E">
              <w:rPr>
                <w:szCs w:val="24"/>
                <w:lang w:eastAsia="en-US"/>
              </w:rPr>
              <w:t>E</w:t>
            </w:r>
            <w:r w:rsidRPr="0069538E">
              <w:rPr>
                <w:szCs w:val="24"/>
                <w:lang w:eastAsia="en-US"/>
              </w:rPr>
              <w:t xml:space="preserve">ntrepreneur doit </w:t>
            </w:r>
            <w:r w:rsidR="00F511D0" w:rsidRPr="0069538E">
              <w:rPr>
                <w:szCs w:val="24"/>
                <w:lang w:eastAsia="en-US"/>
              </w:rPr>
              <w:t xml:space="preserve">permettre et s’assurer </w:t>
            </w:r>
            <w:r w:rsidR="008B41C0" w:rsidRPr="0069538E">
              <w:rPr>
                <w:szCs w:val="24"/>
                <w:lang w:eastAsia="en-US"/>
              </w:rPr>
              <w:t xml:space="preserve">que </w:t>
            </w:r>
            <w:r w:rsidRPr="0069538E">
              <w:rPr>
                <w:szCs w:val="24"/>
                <w:lang w:eastAsia="en-US"/>
              </w:rPr>
              <w:t>ses agents</w:t>
            </w:r>
            <w:r w:rsidR="008B41C0" w:rsidRPr="0069538E">
              <w:rPr>
                <w:szCs w:val="24"/>
                <w:lang w:eastAsia="en-US"/>
              </w:rPr>
              <w:t xml:space="preserve"> </w:t>
            </w:r>
            <w:r w:rsidRPr="0069538E">
              <w:rPr>
                <w:szCs w:val="24"/>
                <w:lang w:eastAsia="en-US"/>
              </w:rPr>
              <w:t>(</w:t>
            </w:r>
            <w:r w:rsidR="00F511D0" w:rsidRPr="0069538E">
              <w:rPr>
                <w:szCs w:val="24"/>
                <w:lang w:eastAsia="en-US"/>
              </w:rPr>
              <w:t>qu’ils</w:t>
            </w:r>
            <w:r w:rsidR="00666618" w:rsidRPr="0069538E">
              <w:rPr>
                <w:szCs w:val="24"/>
                <w:lang w:eastAsia="en-US"/>
              </w:rPr>
              <w:t xml:space="preserve"> soient</w:t>
            </w:r>
            <w:r w:rsidR="00F511D0" w:rsidRPr="0069538E">
              <w:rPr>
                <w:szCs w:val="24"/>
                <w:lang w:eastAsia="en-US"/>
              </w:rPr>
              <w:t xml:space="preserve"> </w:t>
            </w:r>
            <w:r w:rsidRPr="0069538E">
              <w:rPr>
                <w:szCs w:val="24"/>
                <w:lang w:eastAsia="en-US"/>
              </w:rPr>
              <w:t>déclarés ou non), les sous-traitants</w:t>
            </w:r>
            <w:r w:rsidR="008B41C0" w:rsidRPr="0069538E">
              <w:rPr>
                <w:szCs w:val="24"/>
                <w:lang w:eastAsia="en-US"/>
              </w:rPr>
              <w:t xml:space="preserve">, </w:t>
            </w:r>
            <w:r w:rsidRPr="0069538E">
              <w:rPr>
                <w:szCs w:val="24"/>
                <w:lang w:eastAsia="en-US"/>
              </w:rPr>
              <w:t>les fournisseurs de</w:t>
            </w:r>
            <w:r w:rsidR="008B41C0" w:rsidRPr="0069538E">
              <w:rPr>
                <w:szCs w:val="24"/>
                <w:lang w:eastAsia="en-US"/>
              </w:rPr>
              <w:t xml:space="preserve"> </w:t>
            </w:r>
            <w:r w:rsidRPr="0069538E">
              <w:rPr>
                <w:szCs w:val="24"/>
                <w:lang w:eastAsia="en-US"/>
              </w:rPr>
              <w:t>services, les</w:t>
            </w:r>
            <w:r w:rsidR="008B41C0" w:rsidRPr="0069538E">
              <w:rPr>
                <w:szCs w:val="24"/>
                <w:lang w:eastAsia="en-US"/>
              </w:rPr>
              <w:t xml:space="preserve"> fournisseurs, </w:t>
            </w:r>
            <w:r w:rsidRPr="0069538E">
              <w:rPr>
                <w:szCs w:val="24"/>
                <w:lang w:eastAsia="en-US"/>
              </w:rPr>
              <w:t xml:space="preserve"> et le personnel, permett</w:t>
            </w:r>
            <w:r w:rsidR="00F511D0" w:rsidRPr="0069538E">
              <w:rPr>
                <w:szCs w:val="24"/>
                <w:lang w:eastAsia="en-US"/>
              </w:rPr>
              <w:t>ent</w:t>
            </w:r>
            <w:r w:rsidR="008B41C0" w:rsidRPr="0069538E">
              <w:rPr>
                <w:szCs w:val="24"/>
                <w:lang w:eastAsia="en-US"/>
              </w:rPr>
              <w:t xml:space="preserve"> à </w:t>
            </w:r>
            <w:r w:rsidRPr="0069538E">
              <w:rPr>
                <w:szCs w:val="24"/>
                <w:lang w:eastAsia="en-US"/>
              </w:rPr>
              <w:t>la Banque et/ou les personnes nommées par la Banque</w:t>
            </w:r>
            <w:r w:rsidR="008B41C0" w:rsidRPr="0069538E">
              <w:rPr>
                <w:szCs w:val="24"/>
                <w:lang w:eastAsia="en-US"/>
              </w:rPr>
              <w:t xml:space="preserve"> d’</w:t>
            </w:r>
            <w:r w:rsidRPr="0069538E">
              <w:rPr>
                <w:szCs w:val="24"/>
                <w:lang w:eastAsia="en-US"/>
              </w:rPr>
              <w:t xml:space="preserve">inspecter le </w:t>
            </w:r>
            <w:r w:rsidR="008B41C0" w:rsidRPr="0069538E">
              <w:rPr>
                <w:szCs w:val="24"/>
                <w:lang w:eastAsia="en-US"/>
              </w:rPr>
              <w:t>site et</w:t>
            </w:r>
            <w:r w:rsidRPr="0069538E">
              <w:rPr>
                <w:szCs w:val="24"/>
                <w:lang w:eastAsia="en-US"/>
              </w:rPr>
              <w:t>/ou les comptes, les dossiers et autres documents relatifs au processus d</w:t>
            </w:r>
            <w:r w:rsidR="008B41C0" w:rsidRPr="0069538E">
              <w:rPr>
                <w:szCs w:val="24"/>
                <w:lang w:eastAsia="en-US"/>
              </w:rPr>
              <w:t>e passation de marchés</w:t>
            </w:r>
            <w:r w:rsidRPr="0069538E">
              <w:rPr>
                <w:szCs w:val="24"/>
                <w:lang w:eastAsia="en-US"/>
              </w:rPr>
              <w:t xml:space="preserve">, à la sélection et/ou à l’exécution du </w:t>
            </w:r>
            <w:r w:rsidR="00F511D0" w:rsidRPr="0069538E">
              <w:rPr>
                <w:szCs w:val="24"/>
                <w:lang w:eastAsia="en-US"/>
              </w:rPr>
              <w:t>Marché</w:t>
            </w:r>
            <w:r w:rsidRPr="0069538E">
              <w:rPr>
                <w:szCs w:val="24"/>
                <w:lang w:eastAsia="en-US"/>
              </w:rPr>
              <w:t xml:space="preserve">, et à avoir ces comptes, dossiers et autres documents </w:t>
            </w:r>
            <w:r w:rsidR="008B41C0" w:rsidRPr="0069538E">
              <w:rPr>
                <w:szCs w:val="24"/>
                <w:lang w:eastAsia="en-US"/>
              </w:rPr>
              <w:t>audités</w:t>
            </w:r>
            <w:r w:rsidR="008B41C0" w:rsidRPr="0069538E">
              <w:rPr>
                <w:szCs w:val="24"/>
                <w:u w:val="single"/>
                <w:lang w:eastAsia="en-US"/>
              </w:rPr>
              <w:t xml:space="preserve"> </w:t>
            </w:r>
            <w:r w:rsidRPr="0069538E">
              <w:rPr>
                <w:szCs w:val="24"/>
                <w:lang w:eastAsia="en-US"/>
              </w:rPr>
              <w:t>par les auditeurs nommés par la Banque</w:t>
            </w:r>
            <w:r w:rsidR="008B41C0" w:rsidRPr="0069538E">
              <w:rPr>
                <w:szCs w:val="24"/>
                <w:lang w:eastAsia="en-US"/>
              </w:rPr>
              <w:t>.</w:t>
            </w:r>
            <w:r w:rsidR="00C07290" w:rsidRPr="0069538E">
              <w:rPr>
                <w:szCs w:val="24"/>
                <w:lang w:eastAsia="en-US"/>
              </w:rPr>
              <w:t xml:space="preserve"> </w:t>
            </w:r>
            <w:r w:rsidR="008B41C0" w:rsidRPr="0069538E">
              <w:rPr>
                <w:szCs w:val="24"/>
                <w:lang w:eastAsia="en-US"/>
              </w:rPr>
              <w:t>L’attention de l’E</w:t>
            </w:r>
            <w:r w:rsidRPr="0069538E">
              <w:rPr>
                <w:szCs w:val="24"/>
                <w:lang w:eastAsia="en-US"/>
              </w:rPr>
              <w:t>ntrepreneur et de ses sous-traitants et sous-</w:t>
            </w:r>
            <w:r w:rsidR="008B41C0" w:rsidRPr="0069538E">
              <w:rPr>
                <w:szCs w:val="24"/>
                <w:lang w:eastAsia="en-US"/>
              </w:rPr>
              <w:t>consultants</w:t>
            </w:r>
            <w:r w:rsidRPr="0069538E">
              <w:rPr>
                <w:szCs w:val="24"/>
                <w:lang w:eastAsia="en-US"/>
              </w:rPr>
              <w:t xml:space="preserve"> est attirée sur la sous-clause 25.1 (fraude et corruption) du </w:t>
            </w:r>
            <w:r w:rsidR="00C87695" w:rsidRPr="0069538E">
              <w:rPr>
                <w:szCs w:val="24"/>
                <w:lang w:eastAsia="en-US"/>
              </w:rPr>
              <w:t>CCAG</w:t>
            </w:r>
            <w:r w:rsidRPr="0069538E">
              <w:rPr>
                <w:szCs w:val="24"/>
                <w:u w:val="single"/>
                <w:lang w:eastAsia="en-US"/>
              </w:rPr>
              <w:t xml:space="preserve"> </w:t>
            </w:r>
            <w:r w:rsidR="008B41C0" w:rsidRPr="0069538E">
              <w:rPr>
                <w:szCs w:val="24"/>
              </w:rPr>
              <w:t xml:space="preserve">qui prévoit, entre autres, que les actes visant à entraver concrètement l'exercice des droits d'inspection et d’audits de la Banque constituent une pratique interdite conduisant à la résiliation du </w:t>
            </w:r>
            <w:r w:rsidR="00F511D0" w:rsidRPr="0069538E">
              <w:rPr>
                <w:szCs w:val="24"/>
              </w:rPr>
              <w:t>Marché</w:t>
            </w:r>
            <w:r w:rsidR="008B41C0" w:rsidRPr="0069538E">
              <w:rPr>
                <w:szCs w:val="24"/>
              </w:rPr>
              <w:t xml:space="preserve"> (ainsi qu’à une décision de suspension de l’Entrepreneur conformément aux procédures de sanctions en vigueur à la Banque</w:t>
            </w:r>
          </w:p>
        </w:tc>
      </w:tr>
      <w:tr w:rsidR="006759AA" w:rsidRPr="0069538E" w14:paraId="286C7740" w14:textId="77777777" w:rsidTr="009A663C">
        <w:tc>
          <w:tcPr>
            <w:tcW w:w="2632" w:type="dxa"/>
            <w:tcBorders>
              <w:top w:val="nil"/>
              <w:left w:val="nil"/>
              <w:bottom w:val="nil"/>
              <w:right w:val="nil"/>
            </w:tcBorders>
          </w:tcPr>
          <w:p w14:paraId="2FAC551C" w14:textId="77777777" w:rsidR="006759AA" w:rsidRPr="0069538E" w:rsidRDefault="008D5583" w:rsidP="005C5B76">
            <w:pPr>
              <w:pStyle w:val="00SectionVIIISubtitle"/>
            </w:pPr>
            <w:bookmarkStart w:id="651" w:name="_Toc478922803"/>
            <w:bookmarkStart w:id="652" w:name="_Toc37951868"/>
            <w:r w:rsidRPr="0069538E">
              <w:lastRenderedPageBreak/>
              <w:t>23</w:t>
            </w:r>
            <w:r w:rsidR="006759AA" w:rsidRPr="0069538E">
              <w:t>.</w:t>
            </w:r>
            <w:r w:rsidR="006759AA" w:rsidRPr="0069538E">
              <w:tab/>
              <w:t>D</w:t>
            </w:r>
            <w:r w:rsidR="00D60F1D" w:rsidRPr="0069538E">
              <w:t>ésignation du Conciliateur</w:t>
            </w:r>
            <w:bookmarkEnd w:id="651"/>
            <w:bookmarkEnd w:id="652"/>
          </w:p>
        </w:tc>
        <w:tc>
          <w:tcPr>
            <w:tcW w:w="6836" w:type="dxa"/>
            <w:tcBorders>
              <w:top w:val="nil"/>
              <w:left w:val="nil"/>
              <w:bottom w:val="nil"/>
              <w:right w:val="nil"/>
            </w:tcBorders>
          </w:tcPr>
          <w:p w14:paraId="0149D197" w14:textId="77777777" w:rsidR="00D60F1D" w:rsidRPr="0069538E" w:rsidRDefault="008D5583" w:rsidP="002B3FD2">
            <w:pPr>
              <w:tabs>
                <w:tab w:val="left" w:pos="540"/>
              </w:tabs>
              <w:suppressAutoHyphens/>
              <w:spacing w:after="220"/>
              <w:ind w:left="540" w:right="-72" w:hanging="540"/>
              <w:rPr>
                <w:szCs w:val="24"/>
              </w:rPr>
            </w:pPr>
            <w:r w:rsidRPr="0069538E">
              <w:rPr>
                <w:szCs w:val="24"/>
              </w:rPr>
              <w:t>23</w:t>
            </w:r>
            <w:r w:rsidR="006759AA" w:rsidRPr="0069538E">
              <w:rPr>
                <w:szCs w:val="24"/>
              </w:rPr>
              <w:t>.1</w:t>
            </w:r>
            <w:r w:rsidR="006759AA" w:rsidRPr="0069538E">
              <w:rPr>
                <w:szCs w:val="24"/>
              </w:rPr>
              <w:tab/>
            </w:r>
            <w:r w:rsidR="00D60F1D" w:rsidRPr="0069538E">
              <w:rPr>
                <w:szCs w:val="24"/>
              </w:rPr>
              <w:t xml:space="preserve">Le Conciliateur sera désigné d’un commun accord entre le </w:t>
            </w:r>
            <w:r w:rsidR="00113D64" w:rsidRPr="0069538E">
              <w:rPr>
                <w:szCs w:val="24"/>
              </w:rPr>
              <w:t>Maître d’Ouvrage</w:t>
            </w:r>
            <w:r w:rsidR="00D60F1D" w:rsidRPr="0069538E">
              <w:rPr>
                <w:szCs w:val="24"/>
              </w:rPr>
              <w:t xml:space="preserve"> et l’Entrepreneur, lors de l’émission par le </w:t>
            </w:r>
            <w:r w:rsidR="00113D64" w:rsidRPr="0069538E">
              <w:rPr>
                <w:szCs w:val="24"/>
              </w:rPr>
              <w:t>Maître d’Ouvrage</w:t>
            </w:r>
            <w:r w:rsidR="00D60F1D" w:rsidRPr="0069538E">
              <w:rPr>
                <w:szCs w:val="24"/>
              </w:rPr>
              <w:t xml:space="preserve"> de la Lettre de Notification de l’attribution du Marché à l’Entrepreneur.</w:t>
            </w:r>
            <w:r w:rsidR="00135963" w:rsidRPr="0069538E">
              <w:rPr>
                <w:szCs w:val="24"/>
              </w:rPr>
              <w:t xml:space="preserve"> </w:t>
            </w:r>
            <w:r w:rsidR="00D60F1D" w:rsidRPr="0069538E">
              <w:rPr>
                <w:szCs w:val="24"/>
              </w:rPr>
              <w:t xml:space="preserve">Si, dans la Lettre de Notification de l’attribution, le </w:t>
            </w:r>
            <w:r w:rsidR="00113D64" w:rsidRPr="0069538E">
              <w:rPr>
                <w:szCs w:val="24"/>
              </w:rPr>
              <w:t>Maître d’Ouvrage</w:t>
            </w:r>
            <w:r w:rsidR="00D60F1D" w:rsidRPr="0069538E">
              <w:rPr>
                <w:szCs w:val="24"/>
              </w:rPr>
              <w:t xml:space="preserve"> ne consent pas à la désignation du Conciliateur, le </w:t>
            </w:r>
            <w:r w:rsidR="00113D64" w:rsidRPr="0069538E">
              <w:rPr>
                <w:szCs w:val="24"/>
              </w:rPr>
              <w:t>Maître d’Ouvrage</w:t>
            </w:r>
            <w:r w:rsidR="00D60F1D" w:rsidRPr="0069538E">
              <w:rPr>
                <w:szCs w:val="24"/>
              </w:rPr>
              <w:t xml:space="preserve"> demandera à l’Autorité de désignation du Conciliateur </w:t>
            </w:r>
            <w:r w:rsidR="00D60F1D" w:rsidRPr="0069538E">
              <w:rPr>
                <w:b/>
                <w:szCs w:val="24"/>
              </w:rPr>
              <w:t>désignée dans le</w:t>
            </w:r>
            <w:r w:rsidR="00D60F1D" w:rsidRPr="0069538E">
              <w:rPr>
                <w:szCs w:val="24"/>
              </w:rPr>
              <w:t xml:space="preserve"> </w:t>
            </w:r>
            <w:r w:rsidR="00D60F1D" w:rsidRPr="0069538E">
              <w:rPr>
                <w:b/>
                <w:szCs w:val="24"/>
              </w:rPr>
              <w:t>CCAP</w:t>
            </w:r>
            <w:r w:rsidR="00D60F1D" w:rsidRPr="0069538E">
              <w:rPr>
                <w:szCs w:val="24"/>
              </w:rPr>
              <w:t xml:space="preserve"> de procéder à la désignation dans le délai de 14 jours </w:t>
            </w:r>
            <w:r w:rsidR="00F620A0" w:rsidRPr="0069538E">
              <w:rPr>
                <w:szCs w:val="24"/>
              </w:rPr>
              <w:t>suivant</w:t>
            </w:r>
            <w:r w:rsidR="00D60F1D" w:rsidRPr="0069538E">
              <w:rPr>
                <w:szCs w:val="24"/>
              </w:rPr>
              <w:t xml:space="preserve"> la réception de ladite demande.</w:t>
            </w:r>
          </w:p>
          <w:p w14:paraId="07FA4D19" w14:textId="77777777" w:rsidR="006759AA" w:rsidRPr="0069538E" w:rsidRDefault="00D60F1D" w:rsidP="002B3FD2">
            <w:pPr>
              <w:tabs>
                <w:tab w:val="left" w:pos="540"/>
              </w:tabs>
              <w:suppressAutoHyphens/>
              <w:spacing w:after="220"/>
              <w:ind w:left="540" w:right="-72" w:hanging="540"/>
              <w:rPr>
                <w:szCs w:val="24"/>
              </w:rPr>
            </w:pPr>
            <w:r w:rsidRPr="0069538E">
              <w:rPr>
                <w:szCs w:val="24"/>
              </w:rPr>
              <w:t>23.2</w:t>
            </w:r>
            <w:r w:rsidRPr="0069538E">
              <w:rPr>
                <w:szCs w:val="24"/>
              </w:rPr>
              <w:tab/>
              <w:t xml:space="preserve">En cas de démission ou de décès </w:t>
            </w:r>
            <w:r w:rsidR="00F620A0" w:rsidRPr="0069538E">
              <w:rPr>
                <w:szCs w:val="24"/>
              </w:rPr>
              <w:t>du Conciliateur</w:t>
            </w:r>
            <w:r w:rsidRPr="0069538E">
              <w:rPr>
                <w:szCs w:val="24"/>
              </w:rPr>
              <w:t xml:space="preserve">, ou si le </w:t>
            </w:r>
            <w:r w:rsidR="00113D64" w:rsidRPr="0069538E">
              <w:rPr>
                <w:szCs w:val="24"/>
              </w:rPr>
              <w:t>Maître d’Ouvrage</w:t>
            </w:r>
            <w:r w:rsidRPr="0069538E">
              <w:rPr>
                <w:szCs w:val="24"/>
              </w:rPr>
              <w:t xml:space="preserve"> et l’Entrepreneur conviennent que </w:t>
            </w:r>
            <w:r w:rsidR="00F620A0" w:rsidRPr="0069538E">
              <w:rPr>
                <w:szCs w:val="24"/>
              </w:rPr>
              <w:t>le Conciliateur</w:t>
            </w:r>
            <w:r w:rsidRPr="0069538E">
              <w:rPr>
                <w:szCs w:val="24"/>
              </w:rPr>
              <w:t xml:space="preserve"> ne se comporte pas conformément aux dispositions du Marché, un nouvel </w:t>
            </w:r>
            <w:r w:rsidR="00F620A0" w:rsidRPr="0069538E">
              <w:rPr>
                <w:szCs w:val="24"/>
              </w:rPr>
              <w:t>Conciliateur</w:t>
            </w:r>
            <w:r w:rsidRPr="0069538E">
              <w:rPr>
                <w:szCs w:val="24"/>
              </w:rPr>
              <w:t xml:space="preserve"> sera nommé conjointement par le </w:t>
            </w:r>
            <w:r w:rsidR="00113D64" w:rsidRPr="0069538E">
              <w:rPr>
                <w:szCs w:val="24"/>
              </w:rPr>
              <w:t>Maître d’Ouvrage</w:t>
            </w:r>
            <w:r w:rsidRPr="0069538E">
              <w:rPr>
                <w:szCs w:val="24"/>
              </w:rPr>
              <w:t xml:space="preserve"> et l’Entrepreneur. En cas de désaccord entre le </w:t>
            </w:r>
            <w:r w:rsidR="00113D64" w:rsidRPr="0069538E">
              <w:rPr>
                <w:szCs w:val="24"/>
              </w:rPr>
              <w:t>Maître d’Ouvrage</w:t>
            </w:r>
            <w:r w:rsidRPr="0069538E">
              <w:rPr>
                <w:szCs w:val="24"/>
              </w:rPr>
              <w:t xml:space="preserve"> et l’Entrepreneur, dans un délai de 30 jours, </w:t>
            </w:r>
            <w:r w:rsidR="00F620A0" w:rsidRPr="0069538E">
              <w:rPr>
                <w:szCs w:val="24"/>
              </w:rPr>
              <w:t>le Conciliateur</w:t>
            </w:r>
            <w:r w:rsidRPr="0069538E">
              <w:rPr>
                <w:szCs w:val="24"/>
              </w:rPr>
              <w:t xml:space="preserve"> sera désigné par l’Autorité de</w:t>
            </w:r>
            <w:r w:rsidRPr="0069538E">
              <w:rPr>
                <w:b/>
                <w:szCs w:val="24"/>
              </w:rPr>
              <w:t xml:space="preserve"> </w:t>
            </w:r>
            <w:r w:rsidRPr="0069538E">
              <w:rPr>
                <w:szCs w:val="24"/>
              </w:rPr>
              <w:t xml:space="preserve">désignation </w:t>
            </w:r>
            <w:r w:rsidRPr="0069538E">
              <w:rPr>
                <w:b/>
                <w:szCs w:val="24"/>
              </w:rPr>
              <w:t>stipulée dans le CCAP</w:t>
            </w:r>
            <w:r w:rsidRPr="0069538E">
              <w:rPr>
                <w:szCs w:val="24"/>
              </w:rPr>
              <w:t xml:space="preserve"> à la demande de l’une ou l’autre partie, dans un délai de 14 jours suivant la réception de cette demande.</w:t>
            </w:r>
          </w:p>
        </w:tc>
      </w:tr>
      <w:tr w:rsidR="006759AA" w:rsidRPr="0069538E" w14:paraId="36B5178C" w14:textId="77777777" w:rsidTr="009A663C">
        <w:tc>
          <w:tcPr>
            <w:tcW w:w="2632" w:type="dxa"/>
            <w:tcBorders>
              <w:top w:val="nil"/>
              <w:left w:val="nil"/>
              <w:bottom w:val="nil"/>
              <w:right w:val="nil"/>
            </w:tcBorders>
          </w:tcPr>
          <w:p w14:paraId="642795F2" w14:textId="77777777" w:rsidR="006759AA" w:rsidRPr="0069538E" w:rsidRDefault="00F620A0" w:rsidP="005C5B76">
            <w:pPr>
              <w:pStyle w:val="00SectionVIIISubtitle"/>
            </w:pPr>
            <w:bookmarkStart w:id="653" w:name="_Toc478922804"/>
            <w:bookmarkStart w:id="654" w:name="_Toc37951869"/>
            <w:r w:rsidRPr="0069538E">
              <w:t>24</w:t>
            </w:r>
            <w:r w:rsidR="006759AA" w:rsidRPr="0069538E">
              <w:t>.</w:t>
            </w:r>
            <w:r w:rsidR="006759AA" w:rsidRPr="0069538E">
              <w:tab/>
              <w:t>Procédure de règlement des différends</w:t>
            </w:r>
            <w:bookmarkEnd w:id="653"/>
            <w:bookmarkEnd w:id="654"/>
          </w:p>
        </w:tc>
        <w:tc>
          <w:tcPr>
            <w:tcW w:w="6836" w:type="dxa"/>
            <w:tcBorders>
              <w:top w:val="nil"/>
              <w:left w:val="nil"/>
              <w:bottom w:val="nil"/>
              <w:right w:val="nil"/>
            </w:tcBorders>
          </w:tcPr>
          <w:p w14:paraId="5DB0563E" w14:textId="77777777" w:rsidR="00D60F1D" w:rsidRPr="0069538E" w:rsidRDefault="00F620A0" w:rsidP="002B3FD2">
            <w:pPr>
              <w:tabs>
                <w:tab w:val="left" w:pos="540"/>
              </w:tabs>
              <w:suppressAutoHyphens/>
              <w:ind w:left="540" w:right="-72" w:hanging="540"/>
              <w:rPr>
                <w:szCs w:val="24"/>
              </w:rPr>
            </w:pPr>
            <w:r w:rsidRPr="0069538E">
              <w:rPr>
                <w:szCs w:val="24"/>
              </w:rPr>
              <w:t>24</w:t>
            </w:r>
            <w:r w:rsidR="006759AA" w:rsidRPr="0069538E">
              <w:rPr>
                <w:szCs w:val="24"/>
              </w:rPr>
              <w:t>.1</w:t>
            </w:r>
            <w:r w:rsidR="006759AA" w:rsidRPr="0069538E">
              <w:rPr>
                <w:szCs w:val="24"/>
              </w:rPr>
              <w:tab/>
            </w:r>
            <w:r w:rsidR="00D60F1D" w:rsidRPr="0069538E">
              <w:rPr>
                <w:szCs w:val="24"/>
              </w:rPr>
              <w:t xml:space="preserve">Si l’Entrepreneur estime qu’une décision prise par le </w:t>
            </w:r>
            <w:r w:rsidR="008D4684" w:rsidRPr="0069538E">
              <w:rPr>
                <w:szCs w:val="24"/>
              </w:rPr>
              <w:t>Directeur de Projet</w:t>
            </w:r>
            <w:r w:rsidR="00D60F1D" w:rsidRPr="0069538E">
              <w:rPr>
                <w:szCs w:val="24"/>
              </w:rPr>
              <w:t xml:space="preserve"> outrepasse l’autorité qui lui est accordée en vertu du Marché ou que la décision est erronée, la décision sera </w:t>
            </w:r>
            <w:r w:rsidRPr="0069538E">
              <w:rPr>
                <w:szCs w:val="24"/>
              </w:rPr>
              <w:t xml:space="preserve">soumise </w:t>
            </w:r>
            <w:r w:rsidRPr="0069538E">
              <w:rPr>
                <w:szCs w:val="24"/>
              </w:rPr>
              <w:lastRenderedPageBreak/>
              <w:t>au Conciliateur</w:t>
            </w:r>
            <w:r w:rsidR="00D60F1D" w:rsidRPr="0069538E">
              <w:rPr>
                <w:szCs w:val="24"/>
              </w:rPr>
              <w:t xml:space="preserve"> dans un délai de 14 jours suivant notification de la décision </w:t>
            </w:r>
            <w:r w:rsidRPr="0069538E">
              <w:rPr>
                <w:szCs w:val="24"/>
              </w:rPr>
              <w:t>du</w:t>
            </w:r>
            <w:r w:rsidR="00D60F1D" w:rsidRPr="0069538E">
              <w:rPr>
                <w:szCs w:val="24"/>
              </w:rPr>
              <w:t xml:space="preserve"> </w:t>
            </w:r>
            <w:r w:rsidR="008D4684" w:rsidRPr="0069538E">
              <w:rPr>
                <w:szCs w:val="24"/>
              </w:rPr>
              <w:t>Directeur de Projet</w:t>
            </w:r>
            <w:r w:rsidR="00D60F1D" w:rsidRPr="0069538E">
              <w:rPr>
                <w:szCs w:val="24"/>
              </w:rPr>
              <w:t>.</w:t>
            </w:r>
          </w:p>
          <w:p w14:paraId="50E96B47" w14:textId="77777777" w:rsidR="006759AA" w:rsidRPr="0069538E" w:rsidRDefault="00F620A0" w:rsidP="002B3FD2">
            <w:pPr>
              <w:tabs>
                <w:tab w:val="left" w:pos="540"/>
              </w:tabs>
              <w:suppressAutoHyphens/>
              <w:ind w:left="540" w:right="-72" w:hanging="540"/>
              <w:rPr>
                <w:szCs w:val="24"/>
              </w:rPr>
            </w:pPr>
            <w:r w:rsidRPr="0069538E">
              <w:rPr>
                <w:szCs w:val="24"/>
              </w:rPr>
              <w:t>24.2</w:t>
            </w:r>
            <w:r w:rsidRPr="0069538E">
              <w:rPr>
                <w:szCs w:val="24"/>
              </w:rPr>
              <w:tab/>
              <w:t>Le Conciliateur</w:t>
            </w:r>
            <w:r w:rsidR="006759AA" w:rsidRPr="0069538E">
              <w:rPr>
                <w:szCs w:val="24"/>
              </w:rPr>
              <w:t xml:space="preserve"> rendra une décision par écrit dans un délai de 28 jours suivant la réception d’une notification de différend.</w:t>
            </w:r>
          </w:p>
          <w:p w14:paraId="25C56C12" w14:textId="77777777" w:rsidR="006759AA" w:rsidRPr="0069538E" w:rsidRDefault="00F620A0" w:rsidP="002B3FD2">
            <w:pPr>
              <w:tabs>
                <w:tab w:val="left" w:pos="540"/>
              </w:tabs>
              <w:suppressAutoHyphens/>
              <w:ind w:left="540" w:right="-72" w:hanging="540"/>
              <w:rPr>
                <w:szCs w:val="24"/>
              </w:rPr>
            </w:pPr>
            <w:r w:rsidRPr="0069538E">
              <w:rPr>
                <w:szCs w:val="24"/>
              </w:rPr>
              <w:t>24.3</w:t>
            </w:r>
            <w:r w:rsidRPr="0069538E">
              <w:rPr>
                <w:szCs w:val="24"/>
              </w:rPr>
              <w:tab/>
              <w:t>Le Conciliateur</w:t>
            </w:r>
            <w:r w:rsidR="006759AA" w:rsidRPr="0069538E">
              <w:rPr>
                <w:szCs w:val="24"/>
              </w:rPr>
              <w:t xml:space="preserve"> sera rémunéré au tarif </w:t>
            </w:r>
            <w:r w:rsidRPr="0069538E">
              <w:rPr>
                <w:szCs w:val="24"/>
              </w:rPr>
              <w:t>journalier</w:t>
            </w:r>
            <w:r w:rsidRPr="0069538E">
              <w:rPr>
                <w:b/>
                <w:szCs w:val="24"/>
              </w:rPr>
              <w:t xml:space="preserve"> stipulé dans le</w:t>
            </w:r>
            <w:r w:rsidR="006759AA" w:rsidRPr="0069538E">
              <w:rPr>
                <w:b/>
                <w:szCs w:val="24"/>
              </w:rPr>
              <w:t xml:space="preserve"> </w:t>
            </w:r>
            <w:r w:rsidR="006134ED" w:rsidRPr="0069538E">
              <w:rPr>
                <w:b/>
                <w:szCs w:val="24"/>
              </w:rPr>
              <w:t>CCAP</w:t>
            </w:r>
            <w:r w:rsidR="006759AA" w:rsidRPr="0069538E">
              <w:rPr>
                <w:szCs w:val="24"/>
              </w:rPr>
              <w:t xml:space="preserve">, en sus des dépenses remboursables dont la nature est </w:t>
            </w:r>
            <w:r w:rsidR="006759AA" w:rsidRPr="0069538E">
              <w:rPr>
                <w:b/>
                <w:szCs w:val="24"/>
              </w:rPr>
              <w:t xml:space="preserve">spécifiée dans </w:t>
            </w:r>
            <w:r w:rsidR="006134ED" w:rsidRPr="0069538E">
              <w:rPr>
                <w:b/>
                <w:szCs w:val="24"/>
              </w:rPr>
              <w:t>le CCAP</w:t>
            </w:r>
            <w:r w:rsidR="00135963" w:rsidRPr="0069538E">
              <w:rPr>
                <w:szCs w:val="24"/>
              </w:rPr>
              <w:t> ;</w:t>
            </w:r>
            <w:r w:rsidR="006759AA" w:rsidRPr="0069538E">
              <w:rPr>
                <w:szCs w:val="24"/>
              </w:rPr>
              <w:t xml:space="preserve"> le coût sera divisé à part égale entre </w:t>
            </w:r>
            <w:r w:rsidR="00043A21" w:rsidRPr="0069538E">
              <w:rPr>
                <w:szCs w:val="24"/>
              </w:rPr>
              <w:t xml:space="preserve">le </w:t>
            </w:r>
            <w:r w:rsidR="00113D64" w:rsidRPr="0069538E">
              <w:rPr>
                <w:szCs w:val="24"/>
              </w:rPr>
              <w:t>Maître d’Ouvrage</w:t>
            </w:r>
            <w:r w:rsidR="006759AA" w:rsidRPr="0069538E">
              <w:rPr>
                <w:szCs w:val="24"/>
              </w:rPr>
              <w:t xml:space="preserve"> et l’Entrepreneur, quelle qu</w:t>
            </w:r>
            <w:r w:rsidRPr="0069538E">
              <w:rPr>
                <w:szCs w:val="24"/>
              </w:rPr>
              <w:t>e soit la décision rendue par le Conciliateur</w:t>
            </w:r>
            <w:r w:rsidR="006759AA" w:rsidRPr="0069538E">
              <w:rPr>
                <w:szCs w:val="24"/>
              </w:rPr>
              <w:t xml:space="preserve">. Chaque Partie pourra renvoyer la décision </w:t>
            </w:r>
            <w:r w:rsidRPr="0069538E">
              <w:rPr>
                <w:szCs w:val="24"/>
              </w:rPr>
              <w:t>du Conciliateur</w:t>
            </w:r>
            <w:r w:rsidR="006759AA" w:rsidRPr="0069538E">
              <w:rPr>
                <w:szCs w:val="24"/>
              </w:rPr>
              <w:t xml:space="preserve"> à un Arbitre unique dans un délai de 28 jours suivant la décision écrite </w:t>
            </w:r>
            <w:r w:rsidRPr="0069538E">
              <w:rPr>
                <w:szCs w:val="24"/>
              </w:rPr>
              <w:t>du Conciliateur</w:t>
            </w:r>
            <w:r w:rsidR="006759AA" w:rsidRPr="0069538E">
              <w:rPr>
                <w:szCs w:val="24"/>
              </w:rPr>
              <w:t xml:space="preserve">. Si aucune des deux parties ne renvoie la décision à l’arbitrage dans le délai de 28 jours ci-dessus, la décision </w:t>
            </w:r>
            <w:r w:rsidRPr="0069538E">
              <w:rPr>
                <w:szCs w:val="24"/>
              </w:rPr>
              <w:t>du Conciliateur sera définitive et exécutoire</w:t>
            </w:r>
            <w:r w:rsidR="006759AA" w:rsidRPr="0069538E">
              <w:rPr>
                <w:szCs w:val="24"/>
              </w:rPr>
              <w:t>.</w:t>
            </w:r>
          </w:p>
          <w:p w14:paraId="21CFA9E2" w14:textId="77777777" w:rsidR="006759AA" w:rsidRPr="0069538E" w:rsidRDefault="00F620A0" w:rsidP="002B3FD2">
            <w:pPr>
              <w:tabs>
                <w:tab w:val="left" w:pos="540"/>
              </w:tabs>
              <w:suppressAutoHyphens/>
              <w:ind w:left="540" w:right="-72" w:hanging="540"/>
              <w:rPr>
                <w:szCs w:val="24"/>
              </w:rPr>
            </w:pPr>
            <w:r w:rsidRPr="0069538E">
              <w:rPr>
                <w:szCs w:val="24"/>
              </w:rPr>
              <w:t>24.4</w:t>
            </w:r>
            <w:r w:rsidR="006759AA" w:rsidRPr="0069538E">
              <w:rPr>
                <w:szCs w:val="24"/>
              </w:rPr>
              <w:tab/>
              <w:t xml:space="preserve">L’arbitrage se déroulera conformément aux procédures d’arbitrage publiées par l’Institution et au lieu </w:t>
            </w:r>
            <w:r w:rsidR="006759AA" w:rsidRPr="0069538E">
              <w:rPr>
                <w:b/>
                <w:bCs/>
                <w:szCs w:val="24"/>
              </w:rPr>
              <w:t>spécifié</w:t>
            </w:r>
            <w:r w:rsidRPr="0069538E">
              <w:rPr>
                <w:b/>
                <w:bCs/>
                <w:szCs w:val="24"/>
              </w:rPr>
              <w:t>s</w:t>
            </w:r>
            <w:r w:rsidR="006759AA" w:rsidRPr="0069538E">
              <w:rPr>
                <w:b/>
                <w:bCs/>
                <w:szCs w:val="24"/>
              </w:rPr>
              <w:t xml:space="preserve"> dans </w:t>
            </w:r>
            <w:r w:rsidR="006134ED" w:rsidRPr="0069538E">
              <w:rPr>
                <w:b/>
                <w:bCs/>
                <w:szCs w:val="24"/>
              </w:rPr>
              <w:t>le CCAP</w:t>
            </w:r>
            <w:r w:rsidR="006759AA" w:rsidRPr="0069538E">
              <w:rPr>
                <w:szCs w:val="24"/>
              </w:rPr>
              <w:t>.</w:t>
            </w:r>
          </w:p>
        </w:tc>
      </w:tr>
      <w:tr w:rsidR="00725149" w:rsidRPr="0069538E" w14:paraId="7A3953E1" w14:textId="77777777" w:rsidTr="009A663C">
        <w:tc>
          <w:tcPr>
            <w:tcW w:w="2632" w:type="dxa"/>
            <w:tcBorders>
              <w:top w:val="nil"/>
              <w:left w:val="nil"/>
              <w:bottom w:val="nil"/>
              <w:right w:val="nil"/>
            </w:tcBorders>
          </w:tcPr>
          <w:p w14:paraId="5C552488" w14:textId="77777777" w:rsidR="00725149" w:rsidRPr="0069538E" w:rsidRDefault="00725149" w:rsidP="005C5B76">
            <w:pPr>
              <w:pStyle w:val="00SectionVIIISubtitle"/>
            </w:pPr>
            <w:bookmarkStart w:id="655" w:name="_Toc478922805"/>
            <w:bookmarkStart w:id="656" w:name="_Toc37951870"/>
            <w:r w:rsidRPr="0069538E">
              <w:lastRenderedPageBreak/>
              <w:t>25.</w:t>
            </w:r>
            <w:r w:rsidRPr="0069538E">
              <w:tab/>
              <w:t>Fraude et Corruption</w:t>
            </w:r>
            <w:bookmarkEnd w:id="655"/>
            <w:bookmarkEnd w:id="656"/>
          </w:p>
        </w:tc>
        <w:tc>
          <w:tcPr>
            <w:tcW w:w="6836" w:type="dxa"/>
            <w:tcBorders>
              <w:top w:val="nil"/>
              <w:left w:val="nil"/>
              <w:bottom w:val="nil"/>
              <w:right w:val="nil"/>
            </w:tcBorders>
          </w:tcPr>
          <w:p w14:paraId="49676AF8" w14:textId="77777777" w:rsidR="00725149" w:rsidRPr="0069538E" w:rsidRDefault="00725149" w:rsidP="002B3FD2">
            <w:pPr>
              <w:suppressAutoHyphens/>
              <w:spacing w:before="60" w:after="60"/>
              <w:rPr>
                <w:szCs w:val="24"/>
              </w:rPr>
            </w:pPr>
            <w:r w:rsidRPr="0069538E">
              <w:rPr>
                <w:szCs w:val="24"/>
              </w:rPr>
              <w:t>25.1</w:t>
            </w:r>
            <w:r w:rsidRPr="0069538E">
              <w:rPr>
                <w:szCs w:val="24"/>
              </w:rPr>
              <w:tab/>
              <w:t>La Banque exige le respect de ses Directives en matière de lutte contre la fraude et la corruption, et de ses règles et procédures de sanctions applicables, établies par le Régime des Sanctions du Groupe de la Banque mondiale, comme indiqué dans l’Annexe 1 au CCAG.</w:t>
            </w:r>
          </w:p>
          <w:p w14:paraId="1F7F85B6" w14:textId="77777777" w:rsidR="00725149" w:rsidRPr="0069538E" w:rsidRDefault="00725149" w:rsidP="002B3FD2">
            <w:pPr>
              <w:tabs>
                <w:tab w:val="left" w:pos="540"/>
              </w:tabs>
              <w:suppressAutoHyphens/>
              <w:ind w:left="540" w:right="-72" w:hanging="540"/>
              <w:rPr>
                <w:szCs w:val="24"/>
              </w:rPr>
            </w:pPr>
            <w:r w:rsidRPr="0069538E">
              <w:rPr>
                <w:szCs w:val="24"/>
              </w:rPr>
              <w:t>25.2</w:t>
            </w:r>
            <w:r w:rsidRPr="0069538E">
              <w:rPr>
                <w:szCs w:val="24"/>
              </w:rPr>
              <w:tab/>
              <w:t xml:space="preserve">Le </w:t>
            </w:r>
            <w:r w:rsidR="00113D64" w:rsidRPr="0069538E">
              <w:rPr>
                <w:szCs w:val="24"/>
              </w:rPr>
              <w:t>Maître d’Ouvrage</w:t>
            </w:r>
            <w:r w:rsidRPr="0069538E">
              <w:rPr>
                <w:szCs w:val="24"/>
              </w:rPr>
              <w:t xml:space="preserve"> exige que l’Entrepreneur fournisse les informations relatives aux commissions et indemnités éventuelles versées ou à verser à des agents ou une autre partie en relation avec le processus d’appel d’offres ou l’exécution du Marché.</w:t>
            </w:r>
            <w:r w:rsidR="00135963" w:rsidRPr="0069538E">
              <w:rPr>
                <w:szCs w:val="24"/>
              </w:rPr>
              <w:t xml:space="preserve"> </w:t>
            </w:r>
            <w:r w:rsidRPr="0069538E">
              <w:rPr>
                <w:szCs w:val="24"/>
              </w:rPr>
              <w:t>Ces informations doivent inclure au minimum le nom et l’adresse de l’agent ou autre partie, le montant et la monnaie, ainsi que le motif de la commission, indemnité ou paiement.</w:t>
            </w:r>
          </w:p>
        </w:tc>
      </w:tr>
      <w:tr w:rsidR="008B41C0" w:rsidRPr="0069538E" w14:paraId="0CFD36FC" w14:textId="77777777" w:rsidTr="009A663C">
        <w:tc>
          <w:tcPr>
            <w:tcW w:w="2632" w:type="dxa"/>
            <w:tcBorders>
              <w:top w:val="nil"/>
              <w:left w:val="nil"/>
              <w:bottom w:val="nil"/>
              <w:right w:val="nil"/>
            </w:tcBorders>
          </w:tcPr>
          <w:p w14:paraId="0453EADC" w14:textId="77777777" w:rsidR="008B41C0" w:rsidRPr="0069538E" w:rsidRDefault="008B41C0" w:rsidP="008B41C0">
            <w:pPr>
              <w:rPr>
                <w:szCs w:val="24"/>
                <w:lang w:eastAsia="en-US"/>
              </w:rPr>
            </w:pPr>
            <w:r w:rsidRPr="0069538E">
              <w:t xml:space="preserve">26, </w:t>
            </w:r>
            <w:bookmarkStart w:id="657" w:name="_Toc25317364"/>
            <w:r w:rsidRPr="0069538E">
              <w:rPr>
                <w:b/>
                <w:szCs w:val="24"/>
                <w:lang w:eastAsia="en-US"/>
              </w:rPr>
              <w:t xml:space="preserve">Engagement des </w:t>
            </w:r>
            <w:r w:rsidR="00F511D0" w:rsidRPr="0069538E">
              <w:rPr>
                <w:b/>
                <w:szCs w:val="24"/>
                <w:lang w:eastAsia="en-US"/>
              </w:rPr>
              <w:t>P</w:t>
            </w:r>
            <w:r w:rsidRPr="0069538E">
              <w:rPr>
                <w:b/>
                <w:szCs w:val="24"/>
                <w:lang w:eastAsia="en-US"/>
              </w:rPr>
              <w:t xml:space="preserve">arties </w:t>
            </w:r>
            <w:r w:rsidR="00F511D0" w:rsidRPr="0069538E">
              <w:rPr>
                <w:b/>
                <w:szCs w:val="24"/>
                <w:lang w:eastAsia="en-US"/>
              </w:rPr>
              <w:t>P</w:t>
            </w:r>
            <w:r w:rsidRPr="0069538E">
              <w:rPr>
                <w:b/>
                <w:szCs w:val="24"/>
                <w:lang w:eastAsia="en-US"/>
              </w:rPr>
              <w:t>renantes</w:t>
            </w:r>
            <w:bookmarkEnd w:id="657"/>
          </w:p>
          <w:p w14:paraId="2265A0D0" w14:textId="77777777" w:rsidR="008B41C0" w:rsidRPr="0069538E" w:rsidRDefault="008B41C0" w:rsidP="008B41C0">
            <w:pPr>
              <w:shd w:val="clear" w:color="auto" w:fill="E6E6E6"/>
              <w:spacing w:after="0"/>
              <w:ind w:left="0" w:firstLine="0"/>
              <w:jc w:val="left"/>
              <w:rPr>
                <w:rFonts w:ascii="Arial" w:hAnsi="Arial" w:cs="Arial"/>
                <w:vanish/>
                <w:sz w:val="18"/>
                <w:szCs w:val="18"/>
                <w:lang w:eastAsia="en-US"/>
              </w:rPr>
            </w:pPr>
            <w:r w:rsidRPr="0069538E">
              <w:rPr>
                <w:rFonts w:ascii="Arial" w:hAnsi="Arial" w:cs="Arial"/>
                <w:noProof/>
                <w:vanish/>
                <w:sz w:val="18"/>
                <w:szCs w:val="18"/>
              </w:rPr>
              <w:drawing>
                <wp:inline distT="0" distB="0" distL="0" distR="0" wp14:anchorId="72394FB9" wp14:editId="1BB4704F">
                  <wp:extent cx="518160" cy="182880"/>
                  <wp:effectExtent l="0" t="0" r="0" b="7620"/>
                  <wp:docPr id="65" name="Picture 65"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69538E">
              <w:rPr>
                <w:rFonts w:ascii="Arial" w:hAnsi="Arial" w:cs="Arial"/>
                <w:noProof/>
                <w:vanish/>
                <w:sz w:val="18"/>
                <w:szCs w:val="18"/>
              </w:rPr>
              <w:drawing>
                <wp:inline distT="0" distB="0" distL="0" distR="0" wp14:anchorId="7445432A" wp14:editId="202E9281">
                  <wp:extent cx="76200" cy="76200"/>
                  <wp:effectExtent l="0" t="0" r="0" b="0"/>
                  <wp:docPr id="64" name="Picture 64"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14:paraId="2FD70974" w14:textId="77777777" w:rsidR="008B41C0" w:rsidRPr="0069538E" w:rsidRDefault="008B41C0" w:rsidP="008B41C0">
            <w:pPr>
              <w:shd w:val="clear" w:color="auto" w:fill="E6E6E6"/>
              <w:spacing w:after="120"/>
              <w:ind w:left="60" w:firstLine="0"/>
              <w:jc w:val="left"/>
              <w:rPr>
                <w:rFonts w:ascii="Arial" w:hAnsi="Arial" w:cs="Arial"/>
                <w:b/>
                <w:bCs/>
                <w:vanish/>
                <w:sz w:val="18"/>
                <w:szCs w:val="18"/>
                <w:lang w:eastAsia="en-US"/>
              </w:rPr>
            </w:pPr>
            <w:r w:rsidRPr="0069538E">
              <w:rPr>
                <w:rFonts w:ascii="Arial" w:hAnsi="Arial" w:cs="Arial"/>
                <w:b/>
                <w:bCs/>
                <w:vanish/>
                <w:sz w:val="18"/>
                <w:szCs w:val="18"/>
                <w:lang w:eastAsia="en-US"/>
              </w:rPr>
              <w:t>Original</w:t>
            </w:r>
          </w:p>
          <w:p w14:paraId="67928254" w14:textId="77777777" w:rsidR="008B41C0" w:rsidRPr="0069538E" w:rsidRDefault="008B41C0" w:rsidP="008B41C0">
            <w:pPr>
              <w:shd w:val="clear" w:color="auto" w:fill="E6E6E6"/>
              <w:spacing w:after="0"/>
              <w:ind w:left="0" w:firstLine="0"/>
              <w:jc w:val="left"/>
              <w:rPr>
                <w:rFonts w:ascii="Arial" w:hAnsi="Arial" w:cs="Arial"/>
                <w:vanish/>
                <w:sz w:val="18"/>
                <w:szCs w:val="18"/>
                <w:lang w:eastAsia="en-US"/>
              </w:rPr>
            </w:pPr>
            <w:r w:rsidRPr="0069538E">
              <w:rPr>
                <w:rFonts w:ascii="Arial" w:hAnsi="Arial" w:cs="Arial"/>
                <w:vanish/>
                <w:sz w:val="18"/>
                <w:szCs w:val="18"/>
                <w:lang w:eastAsia="en-US"/>
              </w:rPr>
              <w:t>Stakeholder Engagement</w:t>
            </w:r>
          </w:p>
          <w:p w14:paraId="7A9EAC86" w14:textId="77777777" w:rsidR="008B41C0" w:rsidRPr="0069538E" w:rsidRDefault="008B41C0" w:rsidP="005C5B76">
            <w:pPr>
              <w:pStyle w:val="00SectionVIIISubtitle"/>
            </w:pPr>
          </w:p>
        </w:tc>
        <w:tc>
          <w:tcPr>
            <w:tcW w:w="6836" w:type="dxa"/>
            <w:tcBorders>
              <w:top w:val="nil"/>
              <w:left w:val="nil"/>
              <w:bottom w:val="nil"/>
              <w:right w:val="nil"/>
            </w:tcBorders>
          </w:tcPr>
          <w:p w14:paraId="344D92FB" w14:textId="77777777" w:rsidR="008B41C0" w:rsidRPr="0069538E" w:rsidRDefault="008B41C0" w:rsidP="0003274A">
            <w:pPr>
              <w:overflowPunct w:val="0"/>
              <w:spacing w:before="120" w:after="120"/>
              <w:ind w:left="540" w:right="36" w:hanging="540"/>
              <w:textAlignment w:val="baseline"/>
              <w:rPr>
                <w:szCs w:val="24"/>
                <w:lang w:eastAsia="en-US"/>
              </w:rPr>
            </w:pPr>
            <w:r w:rsidRPr="0069538E">
              <w:rPr>
                <w:szCs w:val="24"/>
                <w:lang w:eastAsia="en-US"/>
              </w:rPr>
              <w:t xml:space="preserve">26.1 </w:t>
            </w:r>
            <w:r w:rsidRPr="0069538E">
              <w:rPr>
                <w:sz w:val="14"/>
                <w:szCs w:val="14"/>
                <w:lang w:eastAsia="en-US"/>
              </w:rPr>
              <w:t xml:space="preserve"> </w:t>
            </w:r>
            <w:r w:rsidRPr="0069538E">
              <w:rPr>
                <w:szCs w:val="24"/>
                <w:lang w:eastAsia="en-US"/>
              </w:rPr>
              <w:t>L’</w:t>
            </w:r>
            <w:r w:rsidR="00CB6A12" w:rsidRPr="0069538E">
              <w:rPr>
                <w:szCs w:val="24"/>
                <w:lang w:eastAsia="en-US"/>
              </w:rPr>
              <w:t>E</w:t>
            </w:r>
            <w:r w:rsidRPr="0069538E">
              <w:rPr>
                <w:szCs w:val="24"/>
                <w:lang w:eastAsia="en-US"/>
              </w:rPr>
              <w:t xml:space="preserve">ntrepreneur doit fournir des renseignements pertinents sur le </w:t>
            </w:r>
            <w:r w:rsidR="00F511D0" w:rsidRPr="0069538E">
              <w:rPr>
                <w:szCs w:val="24"/>
                <w:lang w:eastAsia="en-US"/>
              </w:rPr>
              <w:t>Marché</w:t>
            </w:r>
            <w:r w:rsidRPr="0069538E">
              <w:rPr>
                <w:szCs w:val="24"/>
                <w:lang w:eastAsia="en-US"/>
              </w:rPr>
              <w:t>, c</w:t>
            </w:r>
            <w:r w:rsidR="00F511D0" w:rsidRPr="0069538E">
              <w:rPr>
                <w:szCs w:val="24"/>
                <w:lang w:eastAsia="en-US"/>
              </w:rPr>
              <w:t>omme</w:t>
            </w:r>
            <w:r w:rsidRPr="0069538E">
              <w:rPr>
                <w:szCs w:val="24"/>
                <w:lang w:eastAsia="en-US"/>
              </w:rPr>
              <w:t xml:space="preserve"> le Maître d’Ouvrage et/ou le </w:t>
            </w:r>
            <w:r w:rsidR="008D4684" w:rsidRPr="0069538E">
              <w:rPr>
                <w:szCs w:val="24"/>
                <w:lang w:eastAsia="en-US"/>
              </w:rPr>
              <w:t>Directeur de Projet</w:t>
            </w:r>
            <w:r w:rsidRPr="0069538E">
              <w:rPr>
                <w:szCs w:val="24"/>
                <w:lang w:eastAsia="en-US"/>
              </w:rPr>
              <w:t xml:space="preserve"> peuvent raisonnablement demander </w:t>
            </w:r>
            <w:r w:rsidR="00F511D0" w:rsidRPr="0069538E">
              <w:rPr>
                <w:szCs w:val="24"/>
                <w:lang w:eastAsia="en-US"/>
              </w:rPr>
              <w:t>afin d’engager les Parties P</w:t>
            </w:r>
            <w:r w:rsidR="00F40469" w:rsidRPr="0069538E">
              <w:rPr>
                <w:szCs w:val="24"/>
                <w:lang w:eastAsia="en-US"/>
              </w:rPr>
              <w:t>r</w:t>
            </w:r>
            <w:r w:rsidR="00F511D0" w:rsidRPr="0069538E">
              <w:rPr>
                <w:szCs w:val="24"/>
                <w:lang w:eastAsia="en-US"/>
              </w:rPr>
              <w:t xml:space="preserve">enantes. </w:t>
            </w:r>
            <w:r w:rsidRPr="0069538E">
              <w:rPr>
                <w:szCs w:val="24"/>
                <w:lang w:eastAsia="en-US"/>
              </w:rPr>
              <w:t xml:space="preserve"> </w:t>
            </w:r>
            <w:r w:rsidR="0003274A" w:rsidRPr="0069538E">
              <w:rPr>
                <w:szCs w:val="24"/>
                <w:lang w:eastAsia="en-US"/>
              </w:rPr>
              <w:t xml:space="preserve">  Le terme : </w:t>
            </w:r>
            <w:r w:rsidRPr="0069538E">
              <w:rPr>
                <w:szCs w:val="24"/>
                <w:lang w:eastAsia="en-US"/>
              </w:rPr>
              <w:t>«</w:t>
            </w:r>
            <w:r w:rsidR="00F511D0" w:rsidRPr="0069538E">
              <w:rPr>
                <w:szCs w:val="24"/>
                <w:lang w:eastAsia="en-US"/>
              </w:rPr>
              <w:t>Partie Prenantes</w:t>
            </w:r>
            <w:r w:rsidRPr="0069538E">
              <w:rPr>
                <w:szCs w:val="24"/>
                <w:lang w:eastAsia="en-US"/>
              </w:rPr>
              <w:t xml:space="preserve">» désigne les personnes ou les groupes qui : </w:t>
            </w:r>
          </w:p>
          <w:p w14:paraId="1F0C7C3B" w14:textId="77777777" w:rsidR="008B41C0" w:rsidRPr="0069538E" w:rsidRDefault="008B41C0" w:rsidP="0003274A">
            <w:pPr>
              <w:spacing w:before="120" w:after="120"/>
              <w:ind w:left="878" w:right="250" w:hanging="270"/>
              <w:rPr>
                <w:szCs w:val="24"/>
              </w:rPr>
            </w:pPr>
            <w:r w:rsidRPr="0069538E">
              <w:rPr>
                <w:sz w:val="20"/>
              </w:rPr>
              <w:t>(</w:t>
            </w:r>
            <w:r w:rsidRPr="0069538E">
              <w:rPr>
                <w:szCs w:val="24"/>
              </w:rPr>
              <w:t xml:space="preserve">i) sont </w:t>
            </w:r>
            <w:r w:rsidR="00F511D0" w:rsidRPr="0069538E">
              <w:rPr>
                <w:szCs w:val="24"/>
              </w:rPr>
              <w:t xml:space="preserve">affectés </w:t>
            </w:r>
            <w:r w:rsidRPr="0069538E">
              <w:rPr>
                <w:szCs w:val="24"/>
              </w:rPr>
              <w:t xml:space="preserve">ou susceptibles d’être </w:t>
            </w:r>
            <w:r w:rsidR="00F511D0" w:rsidRPr="0069538E">
              <w:rPr>
                <w:szCs w:val="24"/>
              </w:rPr>
              <w:t xml:space="preserve">affectés </w:t>
            </w:r>
            <w:r w:rsidRPr="0069538E">
              <w:rPr>
                <w:szCs w:val="24"/>
              </w:rPr>
              <w:t xml:space="preserve"> par le </w:t>
            </w:r>
            <w:r w:rsidR="00F511D0" w:rsidRPr="0069538E">
              <w:rPr>
                <w:szCs w:val="24"/>
              </w:rPr>
              <w:t>Marché</w:t>
            </w:r>
            <w:r w:rsidRPr="0069538E">
              <w:rPr>
                <w:szCs w:val="24"/>
              </w:rPr>
              <w:t xml:space="preserve">; </w:t>
            </w:r>
            <w:r w:rsidR="0003274A" w:rsidRPr="0069538E">
              <w:rPr>
                <w:szCs w:val="24"/>
              </w:rPr>
              <w:t>et</w:t>
            </w:r>
          </w:p>
          <w:p w14:paraId="3D069D21" w14:textId="77777777" w:rsidR="008B41C0" w:rsidRPr="0069538E" w:rsidRDefault="008B41C0" w:rsidP="0003274A">
            <w:pPr>
              <w:spacing w:before="120" w:after="120"/>
              <w:ind w:left="878" w:right="250" w:hanging="270"/>
              <w:rPr>
                <w:szCs w:val="24"/>
              </w:rPr>
            </w:pPr>
            <w:r w:rsidRPr="0069538E">
              <w:rPr>
                <w:szCs w:val="24"/>
              </w:rPr>
              <w:t xml:space="preserve">(ii) peuvent avoir un intérêt dans le contrat. </w:t>
            </w:r>
          </w:p>
          <w:p w14:paraId="41C6CF95" w14:textId="77777777" w:rsidR="008B41C0" w:rsidRPr="0069538E" w:rsidRDefault="008B41C0" w:rsidP="0003274A">
            <w:pPr>
              <w:spacing w:after="0"/>
              <w:ind w:left="0" w:firstLine="0"/>
              <w:rPr>
                <w:szCs w:val="24"/>
                <w:lang w:eastAsia="en-US"/>
              </w:rPr>
            </w:pPr>
            <w:r w:rsidRPr="0069538E">
              <w:rPr>
                <w:szCs w:val="24"/>
                <w:lang w:eastAsia="en-US"/>
              </w:rPr>
              <w:t>L’</w:t>
            </w:r>
            <w:r w:rsidR="00CB6A12" w:rsidRPr="0069538E">
              <w:rPr>
                <w:szCs w:val="24"/>
                <w:lang w:eastAsia="en-US"/>
              </w:rPr>
              <w:t>E</w:t>
            </w:r>
            <w:r w:rsidRPr="0069538E">
              <w:rPr>
                <w:szCs w:val="24"/>
                <w:lang w:eastAsia="en-US"/>
              </w:rPr>
              <w:t xml:space="preserve">ntrepreneur peut également participer directement aux engagements des </w:t>
            </w:r>
            <w:r w:rsidR="00F511D0" w:rsidRPr="0069538E">
              <w:rPr>
                <w:szCs w:val="24"/>
                <w:lang w:eastAsia="en-US"/>
              </w:rPr>
              <w:t>Parties Prenantes</w:t>
            </w:r>
            <w:r w:rsidRPr="0069538E">
              <w:rPr>
                <w:szCs w:val="24"/>
                <w:lang w:eastAsia="en-US"/>
              </w:rPr>
              <w:t>, comme l</w:t>
            </w:r>
            <w:r w:rsidR="00CB6A12" w:rsidRPr="0069538E">
              <w:rPr>
                <w:szCs w:val="24"/>
                <w:lang w:eastAsia="en-US"/>
              </w:rPr>
              <w:t>e Maître d’Ouvrage</w:t>
            </w:r>
            <w:r w:rsidRPr="0069538E">
              <w:rPr>
                <w:szCs w:val="24"/>
                <w:lang w:eastAsia="en-US"/>
              </w:rPr>
              <w:t xml:space="preserve"> et/ou le </w:t>
            </w:r>
            <w:r w:rsidR="00CB6A12" w:rsidRPr="0069538E">
              <w:rPr>
                <w:szCs w:val="24"/>
                <w:lang w:eastAsia="en-US"/>
              </w:rPr>
              <w:t>Directeur du Projet</w:t>
            </w:r>
            <w:r w:rsidRPr="0069538E">
              <w:rPr>
                <w:szCs w:val="24"/>
                <w:lang w:eastAsia="en-US"/>
              </w:rPr>
              <w:t xml:space="preserve"> peuvent raisonnablement l</w:t>
            </w:r>
            <w:r w:rsidR="00F511D0" w:rsidRPr="0069538E">
              <w:rPr>
                <w:szCs w:val="24"/>
                <w:lang w:eastAsia="en-US"/>
              </w:rPr>
              <w:t>ui</w:t>
            </w:r>
            <w:r w:rsidRPr="0069538E">
              <w:rPr>
                <w:szCs w:val="24"/>
                <w:lang w:eastAsia="en-US"/>
              </w:rPr>
              <w:t xml:space="preserve"> demander.</w:t>
            </w:r>
          </w:p>
          <w:p w14:paraId="031663BF" w14:textId="77777777" w:rsidR="008B41C0" w:rsidRPr="0069538E" w:rsidRDefault="008B41C0" w:rsidP="009A663C">
            <w:pPr>
              <w:suppressAutoHyphens/>
              <w:spacing w:after="0"/>
              <w:ind w:left="0" w:firstLine="0"/>
              <w:rPr>
                <w:szCs w:val="24"/>
              </w:rPr>
            </w:pPr>
          </w:p>
        </w:tc>
      </w:tr>
      <w:tr w:rsidR="008B41C0" w:rsidRPr="0069538E" w14:paraId="1B0359D1" w14:textId="77777777" w:rsidTr="009A663C">
        <w:tc>
          <w:tcPr>
            <w:tcW w:w="2632" w:type="dxa"/>
            <w:tcBorders>
              <w:top w:val="nil"/>
              <w:left w:val="nil"/>
              <w:bottom w:val="nil"/>
              <w:right w:val="nil"/>
            </w:tcBorders>
          </w:tcPr>
          <w:p w14:paraId="6933158C" w14:textId="77777777" w:rsidR="008B41C0" w:rsidRPr="0069538E" w:rsidRDefault="00CB6A12" w:rsidP="00A734B1">
            <w:pPr>
              <w:pStyle w:val="00SectionVIIISubtitle"/>
              <w:numPr>
                <w:ilvl w:val="0"/>
                <w:numId w:val="50"/>
              </w:numPr>
            </w:pPr>
            <w:r w:rsidRPr="0069538E">
              <w:lastRenderedPageBreak/>
              <w:t xml:space="preserve"> </w:t>
            </w:r>
            <w:bookmarkStart w:id="658" w:name="_Toc37951871"/>
            <w:r w:rsidRPr="0069538E">
              <w:t>Fo</w:t>
            </w:r>
            <w:r w:rsidR="00F05C6E" w:rsidRPr="0069538E">
              <w:t>u</w:t>
            </w:r>
            <w:r w:rsidRPr="0069538E">
              <w:t>rnisseurs (autres que sous-traitants)</w:t>
            </w:r>
            <w:bookmarkEnd w:id="658"/>
          </w:p>
        </w:tc>
        <w:tc>
          <w:tcPr>
            <w:tcW w:w="6836" w:type="dxa"/>
            <w:tcBorders>
              <w:top w:val="nil"/>
              <w:left w:val="nil"/>
              <w:bottom w:val="nil"/>
              <w:right w:val="nil"/>
            </w:tcBorders>
          </w:tcPr>
          <w:p w14:paraId="67CE8EF0" w14:textId="77777777" w:rsidR="00CB6A12" w:rsidRPr="0069538E" w:rsidRDefault="00CB6A12" w:rsidP="0003274A">
            <w:pPr>
              <w:overflowPunct w:val="0"/>
              <w:spacing w:before="120" w:after="120"/>
              <w:ind w:left="428" w:right="36" w:hanging="450"/>
              <w:textAlignment w:val="baseline"/>
              <w:rPr>
                <w:szCs w:val="24"/>
                <w:lang w:eastAsia="en-US"/>
              </w:rPr>
            </w:pPr>
            <w:r w:rsidRPr="0069538E">
              <w:rPr>
                <w:szCs w:val="24"/>
                <w:lang w:eastAsia="en-US"/>
              </w:rPr>
              <w:t>27.1</w:t>
            </w:r>
            <w:r w:rsidRPr="0069538E">
              <w:rPr>
                <w:sz w:val="14"/>
                <w:szCs w:val="14"/>
                <w:lang w:eastAsia="en-US"/>
              </w:rPr>
              <w:t xml:space="preserve"> </w:t>
            </w:r>
            <w:r w:rsidRPr="0069538E">
              <w:rPr>
                <w:i/>
                <w:iCs/>
                <w:szCs w:val="24"/>
                <w:lang w:eastAsia="en-US"/>
              </w:rPr>
              <w:t>Travail forcé</w:t>
            </w:r>
            <w:r w:rsidRPr="0069538E">
              <w:rPr>
                <w:szCs w:val="24"/>
                <w:lang w:eastAsia="en-US"/>
              </w:rPr>
              <w:t xml:space="preserve">: L’Entrepreneur </w:t>
            </w:r>
            <w:r w:rsidR="003509E1" w:rsidRPr="0069538E">
              <w:rPr>
                <w:szCs w:val="24"/>
                <w:lang w:eastAsia="en-US"/>
              </w:rPr>
              <w:t xml:space="preserve">doit </w:t>
            </w:r>
            <w:r w:rsidRPr="0069538E">
              <w:rPr>
                <w:szCs w:val="24"/>
                <w:lang w:eastAsia="en-US"/>
              </w:rPr>
              <w:t>prend</w:t>
            </w:r>
            <w:r w:rsidR="003509E1" w:rsidRPr="0069538E">
              <w:rPr>
                <w:szCs w:val="24"/>
                <w:lang w:eastAsia="en-US"/>
              </w:rPr>
              <w:t>re</w:t>
            </w:r>
            <w:r w:rsidRPr="0069538E">
              <w:rPr>
                <w:szCs w:val="24"/>
                <w:lang w:eastAsia="en-US"/>
              </w:rPr>
              <w:t xml:space="preserve"> des mesures pour exiger de ses fournisseurs (autres que les sous-traitants) qu’ils n’emploient ou n’engagent pas de </w:t>
            </w:r>
            <w:r w:rsidR="003509E1" w:rsidRPr="0069538E">
              <w:rPr>
                <w:szCs w:val="24"/>
                <w:lang w:eastAsia="en-US"/>
              </w:rPr>
              <w:t xml:space="preserve">main d’œuvre sous </w:t>
            </w:r>
            <w:r w:rsidRPr="0069538E">
              <w:rPr>
                <w:szCs w:val="24"/>
                <w:lang w:eastAsia="en-US"/>
              </w:rPr>
              <w:t xml:space="preserve">travail forcé, y compris </w:t>
            </w:r>
            <w:r w:rsidR="00F511D0" w:rsidRPr="0069538E">
              <w:rPr>
                <w:szCs w:val="24"/>
                <w:lang w:eastAsia="en-US"/>
              </w:rPr>
              <w:t>d</w:t>
            </w:r>
            <w:r w:rsidRPr="0069538E">
              <w:rPr>
                <w:szCs w:val="24"/>
                <w:lang w:eastAsia="en-US"/>
              </w:rPr>
              <w:t xml:space="preserve">es personnes victimes de trafic des personnes, comme décrit dans la sous-clause 9.4.14 du </w:t>
            </w:r>
            <w:r w:rsidR="00C87695" w:rsidRPr="0069538E">
              <w:rPr>
                <w:szCs w:val="24"/>
                <w:lang w:eastAsia="en-US"/>
              </w:rPr>
              <w:t>CCAG</w:t>
            </w:r>
            <w:r w:rsidRPr="0069538E">
              <w:rPr>
                <w:szCs w:val="24"/>
                <w:lang w:eastAsia="en-US"/>
              </w:rPr>
              <w:t xml:space="preserve">. Si des cas de travail forcé ou de trafic des personnes sont identifiés, l’Entrepreneur doit obliger les fournisseurs à prendre les mesures appropriées pour y remédier.  Lorsque le fournisseur ne remédie pas à la situation, l’Entrepreneur doit, dans un délai raisonnable, </w:t>
            </w:r>
            <w:r w:rsidR="00314A14" w:rsidRPr="0069538E">
              <w:rPr>
                <w:szCs w:val="24"/>
                <w:lang w:eastAsia="en-US"/>
              </w:rPr>
              <w:t xml:space="preserve">remplacer </w:t>
            </w:r>
            <w:r w:rsidRPr="0069538E">
              <w:rPr>
                <w:szCs w:val="24"/>
                <w:lang w:eastAsia="en-US"/>
              </w:rPr>
              <w:t xml:space="preserve"> le fournisseur </w:t>
            </w:r>
            <w:r w:rsidR="00314A14" w:rsidRPr="0069538E">
              <w:rPr>
                <w:szCs w:val="24"/>
                <w:lang w:eastAsia="en-US"/>
              </w:rPr>
              <w:t xml:space="preserve">pr un autre </w:t>
            </w:r>
            <w:r w:rsidRPr="0069538E">
              <w:rPr>
                <w:szCs w:val="24"/>
                <w:lang w:eastAsia="en-US"/>
              </w:rPr>
              <w:t>fournisseur qui est en mesure de gérer ces risques.</w:t>
            </w:r>
          </w:p>
          <w:p w14:paraId="7A4E7E1A" w14:textId="77777777" w:rsidR="00CB6A12" w:rsidRPr="0069538E" w:rsidRDefault="00F05C6E" w:rsidP="0003274A">
            <w:pPr>
              <w:overflowPunct w:val="0"/>
              <w:spacing w:before="120" w:after="120"/>
              <w:ind w:left="428" w:right="36" w:hanging="450"/>
              <w:textAlignment w:val="baseline"/>
              <w:rPr>
                <w:szCs w:val="24"/>
                <w:lang w:eastAsia="en-US"/>
              </w:rPr>
            </w:pPr>
            <w:r w:rsidRPr="0069538E">
              <w:rPr>
                <w:szCs w:val="24"/>
                <w:lang w:eastAsia="en-US"/>
              </w:rPr>
              <w:t>27</w:t>
            </w:r>
            <w:r w:rsidR="00CB6A12" w:rsidRPr="0069538E">
              <w:rPr>
                <w:szCs w:val="24"/>
                <w:lang w:eastAsia="en-US"/>
              </w:rPr>
              <w:t>.2</w:t>
            </w:r>
            <w:r w:rsidR="00CB6A12" w:rsidRPr="0069538E">
              <w:rPr>
                <w:sz w:val="14"/>
                <w:szCs w:val="14"/>
                <w:lang w:eastAsia="en-US"/>
              </w:rPr>
              <w:t xml:space="preserve"> </w:t>
            </w:r>
            <w:r w:rsidR="00CB6A12" w:rsidRPr="0069538E">
              <w:rPr>
                <w:i/>
                <w:szCs w:val="24"/>
                <w:lang w:eastAsia="en-US"/>
              </w:rPr>
              <w:t>Travail des enfants</w:t>
            </w:r>
            <w:r w:rsidR="00CB6A12" w:rsidRPr="0069538E">
              <w:rPr>
                <w:szCs w:val="24"/>
                <w:lang w:eastAsia="en-US"/>
              </w:rPr>
              <w:t xml:space="preserve"> </w:t>
            </w:r>
            <w:r w:rsidR="00CB6A12" w:rsidRPr="0069538E">
              <w:rPr>
                <w:i/>
                <w:iCs/>
                <w:szCs w:val="24"/>
                <w:lang w:eastAsia="en-US"/>
              </w:rPr>
              <w:t xml:space="preserve">: </w:t>
            </w:r>
            <w:r w:rsidR="00CB6A12" w:rsidRPr="0069538E">
              <w:rPr>
                <w:szCs w:val="24"/>
                <w:lang w:eastAsia="en-US"/>
              </w:rPr>
              <w:t xml:space="preserve">L’Entrepreneur doit prendre des mesures pour exiger de ses fournisseurs (autres que les sous-traitants) qu’ils n’emploient ou n’engagent pas des enfants, comme décrit </w:t>
            </w:r>
            <w:r w:rsidR="008A471B" w:rsidRPr="0069538E">
              <w:rPr>
                <w:szCs w:val="24"/>
                <w:lang w:eastAsia="en-US"/>
              </w:rPr>
              <w:t>dans la</w:t>
            </w:r>
            <w:r w:rsidR="00CB6A12" w:rsidRPr="0069538E">
              <w:rPr>
                <w:szCs w:val="24"/>
                <w:lang w:eastAsia="en-US"/>
              </w:rPr>
              <w:t xml:space="preserve"> sous-clause 9.4.15 du </w:t>
            </w:r>
            <w:r w:rsidR="00C87695" w:rsidRPr="0069538E">
              <w:rPr>
                <w:szCs w:val="24"/>
                <w:lang w:eastAsia="en-US"/>
              </w:rPr>
              <w:t>CCAG</w:t>
            </w:r>
            <w:r w:rsidR="00CB6A12" w:rsidRPr="0069538E">
              <w:rPr>
                <w:szCs w:val="24"/>
                <w:lang w:eastAsia="en-US"/>
              </w:rPr>
              <w:t xml:space="preserve">. Si des cas de travail </w:t>
            </w:r>
            <w:r w:rsidR="008A471B" w:rsidRPr="0069538E">
              <w:rPr>
                <w:szCs w:val="24"/>
                <w:lang w:eastAsia="en-US"/>
              </w:rPr>
              <w:t>des enfants sont identifiés, l’E</w:t>
            </w:r>
            <w:r w:rsidR="00CB6A12" w:rsidRPr="0069538E">
              <w:rPr>
                <w:szCs w:val="24"/>
                <w:lang w:eastAsia="en-US"/>
              </w:rPr>
              <w:t xml:space="preserve">ntrepreneur obliger les fournisseurs à prendre les mesures appropriées pour y remédier. </w:t>
            </w:r>
            <w:r w:rsidR="008A471B" w:rsidRPr="0069538E">
              <w:rPr>
                <w:szCs w:val="24"/>
                <w:lang w:eastAsia="en-US"/>
              </w:rPr>
              <w:t xml:space="preserve"> </w:t>
            </w:r>
            <w:r w:rsidR="00CB6A12" w:rsidRPr="0069538E">
              <w:rPr>
                <w:szCs w:val="24"/>
                <w:lang w:eastAsia="en-US"/>
              </w:rPr>
              <w:t>Lorsque le fournisseur ne remédie pas à la situation, l’</w:t>
            </w:r>
            <w:r w:rsidR="008A471B" w:rsidRPr="0069538E">
              <w:rPr>
                <w:szCs w:val="24"/>
                <w:lang w:eastAsia="en-US"/>
              </w:rPr>
              <w:t>E</w:t>
            </w:r>
            <w:r w:rsidR="00CB6A12" w:rsidRPr="0069538E">
              <w:rPr>
                <w:szCs w:val="24"/>
                <w:lang w:eastAsia="en-US"/>
              </w:rPr>
              <w:t xml:space="preserve">ntrepreneur doit, dans un délai raisonnable, </w:t>
            </w:r>
            <w:r w:rsidR="00C9437C" w:rsidRPr="0069538E">
              <w:rPr>
                <w:szCs w:val="24"/>
                <w:lang w:eastAsia="en-US"/>
              </w:rPr>
              <w:t xml:space="preserve">remplacer le </w:t>
            </w:r>
            <w:r w:rsidR="00CB6A12" w:rsidRPr="0069538E">
              <w:rPr>
                <w:szCs w:val="24"/>
                <w:lang w:eastAsia="en-US"/>
              </w:rPr>
              <w:t xml:space="preserve">fournisseur </w:t>
            </w:r>
            <w:r w:rsidR="00C9437C" w:rsidRPr="0069538E">
              <w:rPr>
                <w:szCs w:val="24"/>
                <w:lang w:eastAsia="en-US"/>
              </w:rPr>
              <w:t xml:space="preserve">par </w:t>
            </w:r>
            <w:r w:rsidR="00CB6A12" w:rsidRPr="0069538E">
              <w:rPr>
                <w:szCs w:val="24"/>
                <w:lang w:eastAsia="en-US"/>
              </w:rPr>
              <w:t xml:space="preserve">un </w:t>
            </w:r>
            <w:r w:rsidR="00C9437C" w:rsidRPr="0069538E">
              <w:rPr>
                <w:szCs w:val="24"/>
                <w:lang w:eastAsia="en-US"/>
              </w:rPr>
              <w:t xml:space="preserve">autre </w:t>
            </w:r>
            <w:r w:rsidR="00CB6A12" w:rsidRPr="0069538E">
              <w:rPr>
                <w:szCs w:val="24"/>
                <w:lang w:eastAsia="en-US"/>
              </w:rPr>
              <w:t>fournisseur qui est en mesure de gérer ces risques.</w:t>
            </w:r>
          </w:p>
          <w:p w14:paraId="3048A162" w14:textId="77777777" w:rsidR="00CB6A12" w:rsidRPr="0069538E" w:rsidRDefault="00F05C6E" w:rsidP="00C9437C">
            <w:pPr>
              <w:overflowPunct w:val="0"/>
              <w:spacing w:before="120" w:after="120"/>
              <w:ind w:left="518" w:right="36" w:hanging="518"/>
              <w:textAlignment w:val="baseline"/>
              <w:rPr>
                <w:szCs w:val="24"/>
                <w:lang w:eastAsia="en-US"/>
              </w:rPr>
            </w:pPr>
            <w:r w:rsidRPr="0069538E">
              <w:rPr>
                <w:szCs w:val="24"/>
                <w:lang w:eastAsia="en-US"/>
              </w:rPr>
              <w:t>27</w:t>
            </w:r>
            <w:r w:rsidR="00CB6A12" w:rsidRPr="0069538E">
              <w:rPr>
                <w:szCs w:val="24"/>
                <w:lang w:eastAsia="en-US"/>
              </w:rPr>
              <w:t>.3</w:t>
            </w:r>
            <w:r w:rsidR="00C9437C" w:rsidRPr="0069538E">
              <w:rPr>
                <w:szCs w:val="24"/>
                <w:lang w:eastAsia="en-US"/>
              </w:rPr>
              <w:t>Problèmes</w:t>
            </w:r>
            <w:r w:rsidR="00C9437C" w:rsidRPr="0069538E">
              <w:rPr>
                <w:i/>
                <w:iCs/>
                <w:szCs w:val="24"/>
                <w:lang w:eastAsia="en-US"/>
              </w:rPr>
              <w:t xml:space="preserve"> graves</w:t>
            </w:r>
            <w:r w:rsidR="00CB6A12" w:rsidRPr="0069538E">
              <w:rPr>
                <w:i/>
                <w:iCs/>
                <w:szCs w:val="24"/>
                <w:lang w:eastAsia="en-US"/>
              </w:rPr>
              <w:t xml:space="preserve"> </w:t>
            </w:r>
            <w:r w:rsidR="00CB6A12" w:rsidRPr="0069538E">
              <w:rPr>
                <w:i/>
                <w:szCs w:val="24"/>
                <w:lang w:eastAsia="en-US"/>
              </w:rPr>
              <w:t>de sécurité</w:t>
            </w:r>
            <w:r w:rsidR="00CB6A12" w:rsidRPr="0069538E">
              <w:rPr>
                <w:szCs w:val="24"/>
                <w:lang w:eastAsia="en-US"/>
              </w:rPr>
              <w:t xml:space="preserve"> : L’</w:t>
            </w:r>
            <w:r w:rsidR="008A471B" w:rsidRPr="0069538E">
              <w:rPr>
                <w:szCs w:val="24"/>
                <w:lang w:eastAsia="en-US"/>
              </w:rPr>
              <w:t>E</w:t>
            </w:r>
            <w:r w:rsidR="00CB6A12" w:rsidRPr="0069538E">
              <w:rPr>
                <w:szCs w:val="24"/>
                <w:lang w:eastAsia="en-US"/>
              </w:rPr>
              <w:t xml:space="preserve">ntrepreneur, y compris ses sous-traitants, doit se conformer à toutes les obligations de sécurité applicables, y compris comme indiqué dans la sous-clause 18.2 du </w:t>
            </w:r>
            <w:r w:rsidR="00C87695" w:rsidRPr="0069538E">
              <w:rPr>
                <w:szCs w:val="24"/>
                <w:lang w:eastAsia="en-US"/>
              </w:rPr>
              <w:t>CCAG</w:t>
            </w:r>
            <w:r w:rsidR="00CB6A12" w:rsidRPr="0069538E">
              <w:rPr>
                <w:szCs w:val="24"/>
                <w:lang w:eastAsia="en-US"/>
              </w:rPr>
              <w:t xml:space="preserve">. </w:t>
            </w:r>
            <w:r w:rsidR="00C9437C" w:rsidRPr="0069538E">
              <w:rPr>
                <w:szCs w:val="24"/>
                <w:lang w:eastAsia="en-US"/>
              </w:rPr>
              <w:t xml:space="preserve">L’Entrepreneur </w:t>
            </w:r>
            <w:r w:rsidR="008A471B" w:rsidRPr="0069538E">
              <w:rPr>
                <w:szCs w:val="24"/>
                <w:lang w:eastAsia="en-US"/>
              </w:rPr>
              <w:t xml:space="preserve">doit </w:t>
            </w:r>
            <w:r w:rsidR="00CB6A12" w:rsidRPr="0069538E">
              <w:rPr>
                <w:szCs w:val="24"/>
                <w:lang w:eastAsia="en-US"/>
              </w:rPr>
              <w:t>prend</w:t>
            </w:r>
            <w:r w:rsidR="008A471B" w:rsidRPr="0069538E">
              <w:rPr>
                <w:szCs w:val="24"/>
                <w:lang w:eastAsia="en-US"/>
              </w:rPr>
              <w:t>re</w:t>
            </w:r>
            <w:r w:rsidR="00CB6A12" w:rsidRPr="0069538E">
              <w:rPr>
                <w:szCs w:val="24"/>
                <w:lang w:eastAsia="en-US"/>
              </w:rPr>
              <w:t xml:space="preserve"> également des mesures pour obliger ses fournisseurs (autres que les sous-traitants) à adopter des procédures et des mesures d’atténuation adéquates pour </w:t>
            </w:r>
            <w:r w:rsidR="00314A14" w:rsidRPr="0069538E">
              <w:rPr>
                <w:szCs w:val="24"/>
                <w:lang w:eastAsia="en-US"/>
              </w:rPr>
              <w:t xml:space="preserve">traiter </w:t>
            </w:r>
            <w:r w:rsidR="00CB6A12" w:rsidRPr="0069538E">
              <w:rPr>
                <w:szCs w:val="24"/>
                <w:lang w:eastAsia="en-US"/>
              </w:rPr>
              <w:t>les problèmes de sécurité liés à leur personnel. Si des problèmes</w:t>
            </w:r>
            <w:r w:rsidR="00314A14" w:rsidRPr="0069538E">
              <w:rPr>
                <w:szCs w:val="24"/>
                <w:lang w:eastAsia="en-US"/>
              </w:rPr>
              <w:t xml:space="preserve"> graves</w:t>
            </w:r>
            <w:r w:rsidR="00CB6A12" w:rsidRPr="0069538E">
              <w:rPr>
                <w:szCs w:val="24"/>
                <w:lang w:eastAsia="en-US"/>
              </w:rPr>
              <w:t xml:space="preserve"> de sécurité sont r</w:t>
            </w:r>
            <w:r w:rsidR="008A471B" w:rsidRPr="0069538E">
              <w:rPr>
                <w:szCs w:val="24"/>
                <w:lang w:eastAsia="en-US"/>
              </w:rPr>
              <w:t>elevés, l’E</w:t>
            </w:r>
            <w:r w:rsidR="00CB6A12" w:rsidRPr="0069538E">
              <w:rPr>
                <w:szCs w:val="24"/>
                <w:lang w:eastAsia="en-US"/>
              </w:rPr>
              <w:t xml:space="preserve">ntrepreneur doit obliger les fournisseurs à prendre les mesures appropriées pour y remédier. </w:t>
            </w:r>
            <w:r w:rsidR="00314A14" w:rsidRPr="0069538E">
              <w:rPr>
                <w:szCs w:val="24"/>
                <w:lang w:eastAsia="en-US"/>
              </w:rPr>
              <w:t xml:space="preserve"> </w:t>
            </w:r>
            <w:r w:rsidR="00CB6A12" w:rsidRPr="0069538E">
              <w:rPr>
                <w:szCs w:val="24"/>
                <w:lang w:eastAsia="en-US"/>
              </w:rPr>
              <w:t>Lorsque le fournisseur ne</w:t>
            </w:r>
            <w:r w:rsidR="008A471B" w:rsidRPr="0069538E">
              <w:rPr>
                <w:szCs w:val="24"/>
                <w:lang w:eastAsia="en-US"/>
              </w:rPr>
              <w:t xml:space="preserve"> remédie pas à la situation, l’E</w:t>
            </w:r>
            <w:r w:rsidR="00CB6A12" w:rsidRPr="0069538E">
              <w:rPr>
                <w:szCs w:val="24"/>
                <w:lang w:eastAsia="en-US"/>
              </w:rPr>
              <w:t xml:space="preserve">ntrepreneur doit, dans un délai raisonnable, </w:t>
            </w:r>
            <w:r w:rsidR="00C9437C" w:rsidRPr="0069538E">
              <w:rPr>
                <w:szCs w:val="24"/>
                <w:lang w:eastAsia="en-US"/>
              </w:rPr>
              <w:t xml:space="preserve">remplacer </w:t>
            </w:r>
            <w:r w:rsidR="00CB6A12" w:rsidRPr="0069538E">
              <w:rPr>
                <w:szCs w:val="24"/>
                <w:lang w:eastAsia="en-US"/>
              </w:rPr>
              <w:t xml:space="preserve">le fournisseur </w:t>
            </w:r>
            <w:r w:rsidR="00C9437C" w:rsidRPr="0069538E">
              <w:rPr>
                <w:szCs w:val="24"/>
                <w:lang w:eastAsia="en-US"/>
              </w:rPr>
              <w:t xml:space="preserve">par un autre </w:t>
            </w:r>
            <w:r w:rsidR="00CB6A12" w:rsidRPr="0069538E">
              <w:rPr>
                <w:szCs w:val="24"/>
                <w:lang w:eastAsia="en-US"/>
              </w:rPr>
              <w:t xml:space="preserve"> fournisseur qui est en mesure de gérer ces risques. </w:t>
            </w:r>
          </w:p>
          <w:p w14:paraId="6D6402D7" w14:textId="77777777" w:rsidR="00CB6A12" w:rsidRPr="0069538E" w:rsidRDefault="00F05C6E" w:rsidP="00C9437C">
            <w:pPr>
              <w:overflowPunct w:val="0"/>
              <w:spacing w:before="120" w:after="120"/>
              <w:ind w:left="518" w:right="36" w:hanging="450"/>
              <w:textAlignment w:val="baseline"/>
              <w:rPr>
                <w:szCs w:val="24"/>
                <w:lang w:eastAsia="en-US"/>
              </w:rPr>
            </w:pPr>
            <w:r w:rsidRPr="0069538E">
              <w:rPr>
                <w:szCs w:val="24"/>
                <w:lang w:eastAsia="en-US"/>
              </w:rPr>
              <w:t>27</w:t>
            </w:r>
            <w:r w:rsidR="00CB6A12" w:rsidRPr="0069538E">
              <w:rPr>
                <w:szCs w:val="24"/>
                <w:lang w:eastAsia="en-US"/>
              </w:rPr>
              <w:t>.4</w:t>
            </w:r>
            <w:r w:rsidR="00CB6A12" w:rsidRPr="0069538E">
              <w:rPr>
                <w:sz w:val="14"/>
                <w:szCs w:val="14"/>
                <w:lang w:eastAsia="en-US"/>
              </w:rPr>
              <w:t xml:space="preserve"> </w:t>
            </w:r>
            <w:r w:rsidR="00CB6A12" w:rsidRPr="0069538E">
              <w:rPr>
                <w:i/>
                <w:iCs/>
                <w:szCs w:val="24"/>
                <w:lang w:eastAsia="en-US"/>
              </w:rPr>
              <w:t>Obten</w:t>
            </w:r>
            <w:r w:rsidR="00C9437C" w:rsidRPr="0069538E">
              <w:rPr>
                <w:i/>
                <w:iCs/>
                <w:szCs w:val="24"/>
                <w:lang w:eastAsia="en-US"/>
              </w:rPr>
              <w:t>tion</w:t>
            </w:r>
            <w:r w:rsidR="00CB6A12" w:rsidRPr="0069538E">
              <w:rPr>
                <w:i/>
                <w:iCs/>
                <w:szCs w:val="24"/>
                <w:lang w:eastAsia="en-US"/>
              </w:rPr>
              <w:t xml:space="preserve"> des </w:t>
            </w:r>
            <w:r w:rsidR="00CB6A12" w:rsidRPr="0069538E">
              <w:rPr>
                <w:i/>
                <w:szCs w:val="24"/>
                <w:lang w:eastAsia="en-US"/>
              </w:rPr>
              <w:t xml:space="preserve">ressources naturelles </w:t>
            </w:r>
            <w:r w:rsidR="00C9437C" w:rsidRPr="0069538E">
              <w:rPr>
                <w:i/>
                <w:szCs w:val="24"/>
                <w:lang w:eastAsia="en-US"/>
              </w:rPr>
              <w:t>en</w:t>
            </w:r>
            <w:r w:rsidR="00CB6A12" w:rsidRPr="0069538E">
              <w:rPr>
                <w:i/>
                <w:szCs w:val="24"/>
                <w:lang w:eastAsia="en-US"/>
              </w:rPr>
              <w:t xml:space="preserve"> rapport </w:t>
            </w:r>
            <w:r w:rsidR="00C9437C" w:rsidRPr="0069538E">
              <w:rPr>
                <w:i/>
                <w:szCs w:val="24"/>
                <w:lang w:eastAsia="en-US"/>
              </w:rPr>
              <w:t xml:space="preserve">avec le </w:t>
            </w:r>
            <w:r w:rsidR="00CB6A12" w:rsidRPr="0069538E">
              <w:rPr>
                <w:i/>
                <w:szCs w:val="24"/>
                <w:lang w:eastAsia="en-US"/>
              </w:rPr>
              <w:t>fournisseur</w:t>
            </w:r>
            <w:r w:rsidR="00CB6A12" w:rsidRPr="0069538E">
              <w:rPr>
                <w:i/>
                <w:iCs/>
                <w:szCs w:val="24"/>
                <w:lang w:eastAsia="en-US"/>
              </w:rPr>
              <w:t xml:space="preserve"> : </w:t>
            </w:r>
            <w:r w:rsidR="00CB6A12" w:rsidRPr="0069538E">
              <w:rPr>
                <w:szCs w:val="24"/>
                <w:lang w:eastAsia="en-US"/>
              </w:rPr>
              <w:t>L’</w:t>
            </w:r>
            <w:r w:rsidR="008A471B" w:rsidRPr="0069538E">
              <w:rPr>
                <w:szCs w:val="24"/>
                <w:lang w:eastAsia="en-US"/>
              </w:rPr>
              <w:t>E</w:t>
            </w:r>
            <w:r w:rsidR="00CB6A12" w:rsidRPr="0069538E">
              <w:rPr>
                <w:szCs w:val="24"/>
                <w:lang w:eastAsia="en-US"/>
              </w:rPr>
              <w:t xml:space="preserve">ntrepreneur doit obtenir des ressources naturelles auprès de fournisseurs qui peuvent démontrer, en se conformant aux exigences applicables en matière de vérification et/ou de certification, que l’obtention de ces matériaux ne contribue pas au risque de </w:t>
            </w:r>
            <w:r w:rsidR="00AD4A6C" w:rsidRPr="0069538E">
              <w:rPr>
                <w:szCs w:val="24"/>
                <w:lang w:eastAsia="en-US"/>
              </w:rPr>
              <w:t xml:space="preserve">transformation  </w:t>
            </w:r>
            <w:r w:rsidR="00CB6A12" w:rsidRPr="0069538E">
              <w:rPr>
                <w:szCs w:val="24"/>
                <w:lang w:eastAsia="en-US"/>
              </w:rPr>
              <w:t xml:space="preserve">ou de dégradation importante d’habitats naturels ou critiques tels que </w:t>
            </w:r>
            <w:r w:rsidR="008A471B" w:rsidRPr="0069538E">
              <w:rPr>
                <w:szCs w:val="24"/>
                <w:lang w:eastAsia="en-US"/>
              </w:rPr>
              <w:t xml:space="preserve">les </w:t>
            </w:r>
            <w:r w:rsidR="00CB6A12" w:rsidRPr="0069538E">
              <w:rPr>
                <w:szCs w:val="24"/>
                <w:lang w:eastAsia="en-US"/>
              </w:rPr>
              <w:t xml:space="preserve">produits du bois récoltés de façon non durable, extraction de gravier ou de sable à partir de lits de rivières ou de plages. </w:t>
            </w:r>
          </w:p>
          <w:p w14:paraId="30CDF4EE" w14:textId="77777777" w:rsidR="00CB6A12" w:rsidRPr="0069538E" w:rsidRDefault="00CB6A12" w:rsidP="006B0D13">
            <w:pPr>
              <w:spacing w:after="0"/>
              <w:ind w:left="518" w:firstLine="0"/>
              <w:rPr>
                <w:szCs w:val="24"/>
                <w:lang w:eastAsia="en-US"/>
              </w:rPr>
            </w:pPr>
            <w:r w:rsidRPr="0069538E">
              <w:rPr>
                <w:szCs w:val="24"/>
                <w:lang w:eastAsia="en-US"/>
              </w:rPr>
              <w:t xml:space="preserve">Si un fournisseur ne peut pas continuer à démontrer que l’obtention de tels matériaux ne contribue pas au risque de </w:t>
            </w:r>
            <w:r w:rsidR="00C9437C" w:rsidRPr="0069538E">
              <w:rPr>
                <w:szCs w:val="24"/>
                <w:lang w:eastAsia="en-US"/>
              </w:rPr>
              <w:lastRenderedPageBreak/>
              <w:t>transformation</w:t>
            </w:r>
            <w:r w:rsidR="00AD4A6C" w:rsidRPr="0069538E">
              <w:rPr>
                <w:szCs w:val="24"/>
                <w:lang w:eastAsia="en-US"/>
              </w:rPr>
              <w:t xml:space="preserve"> </w:t>
            </w:r>
            <w:r w:rsidRPr="0069538E">
              <w:rPr>
                <w:szCs w:val="24"/>
                <w:lang w:eastAsia="en-US"/>
              </w:rPr>
              <w:t>ou de dégradation importante des hab</w:t>
            </w:r>
            <w:r w:rsidR="008A471B" w:rsidRPr="0069538E">
              <w:rPr>
                <w:szCs w:val="24"/>
                <w:lang w:eastAsia="en-US"/>
              </w:rPr>
              <w:t>itats naturels ou critiques, l’E</w:t>
            </w:r>
            <w:r w:rsidRPr="0069538E">
              <w:rPr>
                <w:szCs w:val="24"/>
                <w:lang w:eastAsia="en-US"/>
              </w:rPr>
              <w:t xml:space="preserve">ntrepreneur doit, dans un délai raisonnable, </w:t>
            </w:r>
            <w:r w:rsidR="00C9437C" w:rsidRPr="0069538E">
              <w:rPr>
                <w:szCs w:val="24"/>
                <w:lang w:eastAsia="en-US"/>
              </w:rPr>
              <w:t xml:space="preserve">remplacer </w:t>
            </w:r>
            <w:r w:rsidRPr="0069538E">
              <w:rPr>
                <w:szCs w:val="24"/>
                <w:lang w:eastAsia="en-US"/>
              </w:rPr>
              <w:t xml:space="preserve">le fournisseur </w:t>
            </w:r>
            <w:r w:rsidR="00F4137F" w:rsidRPr="0069538E">
              <w:rPr>
                <w:szCs w:val="24"/>
                <w:lang w:eastAsia="en-US"/>
              </w:rPr>
              <w:t xml:space="preserve">par un autre </w:t>
            </w:r>
            <w:r w:rsidRPr="0069538E">
              <w:rPr>
                <w:szCs w:val="24"/>
                <w:lang w:eastAsia="en-US"/>
              </w:rPr>
              <w:t>fournisseur qui est en mesure de démontrer qu’ils n’ont pas d’impact négatif significatif sur les habitats.</w:t>
            </w:r>
            <w:r w:rsidRPr="0069538E">
              <w:rPr>
                <w:rFonts w:ascii="Arial" w:hAnsi="Arial" w:cs="Arial"/>
                <w:noProof/>
                <w:vanish/>
                <w:sz w:val="18"/>
                <w:szCs w:val="18"/>
              </w:rPr>
              <w:drawing>
                <wp:inline distT="0" distB="0" distL="0" distR="0" wp14:anchorId="35B7163C" wp14:editId="4BDCDE8D">
                  <wp:extent cx="518160" cy="182880"/>
                  <wp:effectExtent l="0" t="0" r="0" b="7620"/>
                  <wp:docPr id="67" name="Picture 67"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69538E">
              <w:rPr>
                <w:rFonts w:ascii="Arial" w:hAnsi="Arial" w:cs="Arial"/>
                <w:noProof/>
                <w:vanish/>
                <w:sz w:val="18"/>
                <w:szCs w:val="18"/>
              </w:rPr>
              <w:drawing>
                <wp:inline distT="0" distB="0" distL="0" distR="0" wp14:anchorId="7352B07E" wp14:editId="4649D9D8">
                  <wp:extent cx="76200" cy="76200"/>
                  <wp:effectExtent l="0" t="0" r="0" b="0"/>
                  <wp:docPr id="66" name="Picture 66"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Pr="0069538E">
              <w:rPr>
                <w:rFonts w:ascii="Arial" w:hAnsi="Arial" w:cs="Arial"/>
                <w:b/>
                <w:bCs/>
                <w:vanish/>
                <w:sz w:val="18"/>
                <w:szCs w:val="18"/>
                <w:lang w:eastAsia="en-US"/>
              </w:rPr>
              <w:t>Original</w:t>
            </w:r>
            <w:r w:rsidRPr="0069538E">
              <w:rPr>
                <w:rFonts w:ascii="Arial" w:hAnsi="Arial" w:cs="Arial"/>
                <w:vanish/>
                <w:sz w:val="18"/>
                <w:szCs w:val="18"/>
                <w:lang w:eastAsia="en-US"/>
              </w:rPr>
              <w:t>1.1Forced Labor</w:t>
            </w:r>
          </w:p>
          <w:p w14:paraId="683A2DFE" w14:textId="77777777" w:rsidR="008B41C0" w:rsidRPr="0069538E" w:rsidRDefault="008B41C0" w:rsidP="0003274A">
            <w:pPr>
              <w:suppressAutoHyphens/>
              <w:spacing w:after="0"/>
              <w:rPr>
                <w:szCs w:val="24"/>
              </w:rPr>
            </w:pPr>
          </w:p>
        </w:tc>
      </w:tr>
      <w:tr w:rsidR="00106D33" w:rsidRPr="0069538E" w14:paraId="7A852CCD" w14:textId="77777777" w:rsidTr="009A663C">
        <w:tc>
          <w:tcPr>
            <w:tcW w:w="2632" w:type="dxa"/>
            <w:tcBorders>
              <w:top w:val="nil"/>
              <w:left w:val="nil"/>
              <w:bottom w:val="nil"/>
              <w:right w:val="nil"/>
            </w:tcBorders>
          </w:tcPr>
          <w:p w14:paraId="6A997A05" w14:textId="77777777" w:rsidR="008B41C0" w:rsidRPr="0069538E" w:rsidRDefault="008A471B" w:rsidP="00A734B1">
            <w:pPr>
              <w:pStyle w:val="00SectionVIIISubtitle"/>
              <w:numPr>
                <w:ilvl w:val="0"/>
                <w:numId w:val="50"/>
              </w:numPr>
            </w:pPr>
            <w:r w:rsidRPr="0069538E">
              <w:lastRenderedPageBreak/>
              <w:t xml:space="preserve"> </w:t>
            </w:r>
            <w:bookmarkStart w:id="659" w:name="_Toc37951872"/>
            <w:r w:rsidRPr="0069538E">
              <w:t>Code de Conduite</w:t>
            </w:r>
            <w:bookmarkEnd w:id="659"/>
          </w:p>
        </w:tc>
        <w:tc>
          <w:tcPr>
            <w:tcW w:w="6836" w:type="dxa"/>
            <w:tcBorders>
              <w:top w:val="nil"/>
              <w:left w:val="nil"/>
              <w:bottom w:val="nil"/>
              <w:right w:val="nil"/>
            </w:tcBorders>
          </w:tcPr>
          <w:p w14:paraId="1CEAFC84" w14:textId="77777777" w:rsidR="008A471B" w:rsidRPr="0069538E" w:rsidRDefault="008A471B" w:rsidP="0003274A">
            <w:pPr>
              <w:overflowPunct w:val="0"/>
              <w:spacing w:before="120" w:after="120"/>
              <w:ind w:left="540" w:right="36" w:hanging="540"/>
              <w:textAlignment w:val="baseline"/>
              <w:rPr>
                <w:szCs w:val="24"/>
                <w:lang w:eastAsia="en-US"/>
              </w:rPr>
            </w:pPr>
            <w:r w:rsidRPr="0069538E">
              <w:rPr>
                <w:szCs w:val="24"/>
                <w:lang w:eastAsia="en-US"/>
              </w:rPr>
              <w:t>28.1</w:t>
            </w:r>
            <w:r w:rsidRPr="0069538E">
              <w:rPr>
                <w:sz w:val="14"/>
                <w:szCs w:val="14"/>
                <w:lang w:eastAsia="en-US"/>
              </w:rPr>
              <w:t xml:space="preserve"> </w:t>
            </w:r>
            <w:r w:rsidRPr="0069538E">
              <w:rPr>
                <w:szCs w:val="24"/>
                <w:lang w:eastAsia="en-US"/>
              </w:rPr>
              <w:t xml:space="preserve">L’entrepreneur doit </w:t>
            </w:r>
            <w:r w:rsidR="004B6BBB" w:rsidRPr="0069538E">
              <w:rPr>
                <w:szCs w:val="24"/>
                <w:lang w:eastAsia="en-US"/>
              </w:rPr>
              <w:t>disposer d’</w:t>
            </w:r>
            <w:r w:rsidRPr="0069538E">
              <w:rPr>
                <w:szCs w:val="24"/>
                <w:lang w:eastAsia="en-US"/>
              </w:rPr>
              <w:t xml:space="preserve">un Code de conduite pour le personnel de l’Entrepreneur. </w:t>
            </w:r>
          </w:p>
          <w:p w14:paraId="7DE6209A" w14:textId="77777777" w:rsidR="008A471B" w:rsidRPr="0069538E" w:rsidRDefault="008A471B" w:rsidP="0003274A">
            <w:pPr>
              <w:spacing w:before="120" w:after="120"/>
              <w:ind w:left="529" w:firstLine="0"/>
              <w:rPr>
                <w:szCs w:val="24"/>
                <w:lang w:eastAsia="en-US"/>
              </w:rPr>
            </w:pPr>
            <w:r w:rsidRPr="0069538E">
              <w:rPr>
                <w:szCs w:val="24"/>
                <w:lang w:eastAsia="en-US"/>
              </w:rPr>
              <w:t xml:space="preserve">L’Entrepreneur doit  prendre toutes les mesures nécessaires pour s’assurer que </w:t>
            </w:r>
            <w:r w:rsidR="00F4137F" w:rsidRPr="0069538E">
              <w:rPr>
                <w:szCs w:val="24"/>
                <w:lang w:eastAsia="en-US"/>
              </w:rPr>
              <w:t xml:space="preserve">chaque </w:t>
            </w:r>
            <w:r w:rsidRPr="0069538E">
              <w:rPr>
                <w:szCs w:val="24"/>
                <w:lang w:eastAsia="en-US"/>
              </w:rPr>
              <w:t xml:space="preserve">personnel de </w:t>
            </w:r>
            <w:r w:rsidR="00F4137F" w:rsidRPr="0069538E">
              <w:rPr>
                <w:szCs w:val="24"/>
                <w:lang w:eastAsia="en-US"/>
              </w:rPr>
              <w:t>l’</w:t>
            </w:r>
            <w:r w:rsidRPr="0069538E">
              <w:rPr>
                <w:szCs w:val="24"/>
                <w:lang w:eastAsia="en-US"/>
              </w:rPr>
              <w:t xml:space="preserve">Entrepreneur soit </w:t>
            </w:r>
            <w:r w:rsidR="004B6BBB" w:rsidRPr="0069538E">
              <w:rPr>
                <w:szCs w:val="24"/>
                <w:lang w:eastAsia="en-US"/>
              </w:rPr>
              <w:t xml:space="preserve">informé </w:t>
            </w:r>
            <w:r w:rsidRPr="0069538E">
              <w:rPr>
                <w:szCs w:val="24"/>
                <w:lang w:eastAsia="en-US"/>
              </w:rPr>
              <w:t xml:space="preserve">du Code de conduite, y compris </w:t>
            </w:r>
            <w:r w:rsidR="004B6BBB" w:rsidRPr="0069538E">
              <w:rPr>
                <w:szCs w:val="24"/>
                <w:lang w:eastAsia="en-US"/>
              </w:rPr>
              <w:t>d</w:t>
            </w:r>
            <w:r w:rsidRPr="0069538E">
              <w:rPr>
                <w:szCs w:val="24"/>
                <w:lang w:eastAsia="en-US"/>
              </w:rPr>
              <w:t>es comportements spécifiques qui sont interdits, et compren</w:t>
            </w:r>
            <w:r w:rsidR="00331DE7" w:rsidRPr="0069538E">
              <w:rPr>
                <w:szCs w:val="24"/>
                <w:lang w:eastAsia="en-US"/>
              </w:rPr>
              <w:t>ne</w:t>
            </w:r>
            <w:r w:rsidRPr="0069538E">
              <w:rPr>
                <w:szCs w:val="24"/>
                <w:lang w:eastAsia="en-US"/>
              </w:rPr>
              <w:t xml:space="preserve"> les conséquences de s’engager dans de tels comportements interdits. </w:t>
            </w:r>
          </w:p>
          <w:p w14:paraId="007DAD2F" w14:textId="77777777" w:rsidR="008A471B" w:rsidRPr="0069538E" w:rsidRDefault="008A471B" w:rsidP="0003274A">
            <w:pPr>
              <w:shd w:val="clear" w:color="auto" w:fill="FFFFFF" w:themeFill="background1"/>
              <w:spacing w:before="120" w:after="120"/>
              <w:ind w:left="529" w:firstLine="0"/>
              <w:rPr>
                <w:szCs w:val="24"/>
                <w:lang w:eastAsia="en-US"/>
              </w:rPr>
            </w:pPr>
            <w:r w:rsidRPr="0069538E">
              <w:rPr>
                <w:szCs w:val="24"/>
                <w:lang w:eastAsia="en-US"/>
              </w:rPr>
              <w:t>Ces mesures comprennent la fourniture d’instructions et de document</w:t>
            </w:r>
            <w:r w:rsidR="00F4137F" w:rsidRPr="0069538E">
              <w:rPr>
                <w:szCs w:val="24"/>
                <w:lang w:eastAsia="en-US"/>
              </w:rPr>
              <w:t>ation</w:t>
            </w:r>
            <w:r w:rsidRPr="0069538E">
              <w:rPr>
                <w:szCs w:val="24"/>
                <w:lang w:eastAsia="en-US"/>
              </w:rPr>
              <w:t xml:space="preserve"> </w:t>
            </w:r>
            <w:r w:rsidR="004B6BBB" w:rsidRPr="0069538E">
              <w:rPr>
                <w:szCs w:val="24"/>
                <w:lang w:eastAsia="en-US"/>
              </w:rPr>
              <w:t xml:space="preserve">susceptibles d’être </w:t>
            </w:r>
            <w:r w:rsidR="00331DE7" w:rsidRPr="0069538E">
              <w:rPr>
                <w:szCs w:val="24"/>
                <w:lang w:eastAsia="en-US"/>
              </w:rPr>
              <w:t xml:space="preserve"> compris par le personnel de l’E</w:t>
            </w:r>
            <w:r w:rsidRPr="0069538E">
              <w:rPr>
                <w:szCs w:val="24"/>
                <w:lang w:eastAsia="en-US"/>
              </w:rPr>
              <w:t>ntrepreneur et l</w:t>
            </w:r>
            <w:r w:rsidR="00F4137F" w:rsidRPr="0069538E">
              <w:rPr>
                <w:szCs w:val="24"/>
                <w:lang w:eastAsia="en-US"/>
              </w:rPr>
              <w:t xml:space="preserve">’obtention de </w:t>
            </w:r>
            <w:r w:rsidRPr="0069538E">
              <w:rPr>
                <w:szCs w:val="24"/>
                <w:lang w:eastAsia="en-US"/>
              </w:rPr>
              <w:t xml:space="preserve">la signature de </w:t>
            </w:r>
            <w:r w:rsidR="00F4137F" w:rsidRPr="0069538E">
              <w:rPr>
                <w:szCs w:val="24"/>
                <w:lang w:eastAsia="en-US"/>
              </w:rPr>
              <w:t xml:space="preserve">chaque </w:t>
            </w:r>
            <w:r w:rsidRPr="0069538E">
              <w:rPr>
                <w:szCs w:val="24"/>
                <w:lang w:eastAsia="en-US"/>
              </w:rPr>
              <w:t xml:space="preserve">personne reconnaissant </w:t>
            </w:r>
            <w:r w:rsidR="00F4137F" w:rsidRPr="0069538E">
              <w:rPr>
                <w:szCs w:val="24"/>
                <w:lang w:eastAsia="en-US"/>
              </w:rPr>
              <w:t>avoir reçu</w:t>
            </w:r>
            <w:r w:rsidRPr="0069538E">
              <w:rPr>
                <w:szCs w:val="24"/>
                <w:lang w:eastAsia="en-US"/>
              </w:rPr>
              <w:t xml:space="preserve"> ces instructions et/ou document</w:t>
            </w:r>
            <w:r w:rsidR="00F4137F" w:rsidRPr="0069538E">
              <w:rPr>
                <w:szCs w:val="24"/>
                <w:lang w:eastAsia="en-US"/>
              </w:rPr>
              <w:t>ation</w:t>
            </w:r>
            <w:r w:rsidRPr="0069538E">
              <w:rPr>
                <w:szCs w:val="24"/>
                <w:lang w:eastAsia="en-US"/>
              </w:rPr>
              <w:t xml:space="preserve">, le cas échéant. </w:t>
            </w:r>
          </w:p>
          <w:p w14:paraId="706993A7" w14:textId="77777777" w:rsidR="008A471B" w:rsidRPr="0069538E" w:rsidRDefault="008A471B" w:rsidP="0003274A">
            <w:pPr>
              <w:spacing w:before="120" w:after="120"/>
              <w:ind w:left="529" w:firstLine="0"/>
              <w:rPr>
                <w:szCs w:val="24"/>
                <w:lang w:eastAsia="en-US"/>
              </w:rPr>
            </w:pPr>
            <w:r w:rsidRPr="0069538E">
              <w:rPr>
                <w:szCs w:val="24"/>
                <w:lang w:eastAsia="en-US"/>
              </w:rPr>
              <w:t>L’</w:t>
            </w:r>
            <w:r w:rsidR="00331DE7" w:rsidRPr="0069538E">
              <w:rPr>
                <w:szCs w:val="24"/>
                <w:lang w:eastAsia="en-US"/>
              </w:rPr>
              <w:t>E</w:t>
            </w:r>
            <w:r w:rsidRPr="0069538E">
              <w:rPr>
                <w:szCs w:val="24"/>
                <w:lang w:eastAsia="en-US"/>
              </w:rPr>
              <w:t xml:space="preserve">ntrepreneur doit également s’assurer que le Code de conduite </w:t>
            </w:r>
            <w:r w:rsidR="00331DE7" w:rsidRPr="0069538E">
              <w:rPr>
                <w:szCs w:val="24"/>
                <w:lang w:eastAsia="en-US"/>
              </w:rPr>
              <w:t>soit</w:t>
            </w:r>
            <w:r w:rsidRPr="0069538E">
              <w:rPr>
                <w:szCs w:val="24"/>
                <w:lang w:eastAsia="en-US"/>
              </w:rPr>
              <w:t xml:space="preserve"> visiblement affiché à plusieurs endroits sur le </w:t>
            </w:r>
            <w:r w:rsidR="00F4137F" w:rsidRPr="0069538E">
              <w:rPr>
                <w:szCs w:val="24"/>
                <w:lang w:eastAsia="en-US"/>
              </w:rPr>
              <w:t>S</w:t>
            </w:r>
            <w:r w:rsidRPr="0069538E">
              <w:rPr>
                <w:szCs w:val="24"/>
                <w:lang w:eastAsia="en-US"/>
              </w:rPr>
              <w:t xml:space="preserve">ite et tout autre endroit où les travaux sont effectués, ainsi que dans les zones à l’extérieur du </w:t>
            </w:r>
            <w:r w:rsidR="00F4137F" w:rsidRPr="0069538E">
              <w:rPr>
                <w:szCs w:val="24"/>
                <w:lang w:eastAsia="en-US"/>
              </w:rPr>
              <w:t>S</w:t>
            </w:r>
            <w:r w:rsidRPr="0069538E">
              <w:rPr>
                <w:szCs w:val="24"/>
                <w:lang w:eastAsia="en-US"/>
              </w:rPr>
              <w:t xml:space="preserve">ite accessibles à la communauté locale et aux personnes </w:t>
            </w:r>
            <w:r w:rsidR="00F4137F" w:rsidRPr="0069538E">
              <w:rPr>
                <w:szCs w:val="24"/>
                <w:lang w:eastAsia="en-US"/>
              </w:rPr>
              <w:t>affectées</w:t>
            </w:r>
            <w:r w:rsidRPr="0069538E">
              <w:rPr>
                <w:szCs w:val="24"/>
                <w:lang w:eastAsia="en-US"/>
              </w:rPr>
              <w:t xml:space="preserve"> par le projet. Le Code de conduite affiché </w:t>
            </w:r>
            <w:r w:rsidR="00F4137F" w:rsidRPr="0069538E">
              <w:rPr>
                <w:szCs w:val="24"/>
                <w:lang w:eastAsia="en-US"/>
              </w:rPr>
              <w:t xml:space="preserve">doit être </w:t>
            </w:r>
            <w:r w:rsidRPr="0069538E">
              <w:rPr>
                <w:szCs w:val="24"/>
                <w:lang w:eastAsia="en-US"/>
              </w:rPr>
              <w:t xml:space="preserve">fourni dans </w:t>
            </w:r>
            <w:r w:rsidR="00F4137F" w:rsidRPr="0069538E">
              <w:rPr>
                <w:szCs w:val="24"/>
                <w:lang w:eastAsia="en-US"/>
              </w:rPr>
              <w:t xml:space="preserve">un langage </w:t>
            </w:r>
            <w:r w:rsidRPr="0069538E">
              <w:rPr>
                <w:szCs w:val="24"/>
                <w:lang w:eastAsia="en-US"/>
              </w:rPr>
              <w:t>compréhensible</w:t>
            </w:r>
            <w:r w:rsidR="00F4137F" w:rsidRPr="0069538E">
              <w:rPr>
                <w:szCs w:val="24"/>
                <w:lang w:eastAsia="en-US"/>
              </w:rPr>
              <w:t xml:space="preserve"> par</w:t>
            </w:r>
            <w:r w:rsidRPr="0069538E">
              <w:rPr>
                <w:szCs w:val="24"/>
                <w:lang w:eastAsia="en-US"/>
              </w:rPr>
              <w:t xml:space="preserve"> le personnel de l’</w:t>
            </w:r>
            <w:r w:rsidR="00331DE7" w:rsidRPr="0069538E">
              <w:rPr>
                <w:szCs w:val="24"/>
                <w:lang w:eastAsia="en-US"/>
              </w:rPr>
              <w:t>E</w:t>
            </w:r>
            <w:r w:rsidRPr="0069538E">
              <w:rPr>
                <w:szCs w:val="24"/>
                <w:lang w:eastAsia="en-US"/>
              </w:rPr>
              <w:t>ntrepreneur, le personnel d</w:t>
            </w:r>
            <w:r w:rsidR="00F4137F" w:rsidRPr="0069538E">
              <w:rPr>
                <w:szCs w:val="24"/>
                <w:lang w:eastAsia="en-US"/>
              </w:rPr>
              <w:t>u Maître d’Ouvrage</w:t>
            </w:r>
            <w:r w:rsidRPr="0069538E">
              <w:rPr>
                <w:szCs w:val="24"/>
                <w:lang w:eastAsia="en-US"/>
              </w:rPr>
              <w:t xml:space="preserve"> et la communauté locale.</w:t>
            </w:r>
          </w:p>
          <w:p w14:paraId="1D5254A0" w14:textId="77777777" w:rsidR="008B41C0" w:rsidRPr="0069538E" w:rsidRDefault="008A471B" w:rsidP="00EF2101">
            <w:pPr>
              <w:spacing w:after="120"/>
              <w:ind w:left="518" w:firstLine="0"/>
              <w:rPr>
                <w:szCs w:val="24"/>
                <w:lang w:eastAsia="en-US"/>
              </w:rPr>
            </w:pPr>
            <w:r w:rsidRPr="0069538E">
              <w:rPr>
                <w:szCs w:val="24"/>
                <w:lang w:eastAsia="en-US"/>
              </w:rPr>
              <w:t xml:space="preserve">La </w:t>
            </w:r>
            <w:r w:rsidR="00F4137F" w:rsidRPr="0069538E">
              <w:rPr>
                <w:szCs w:val="24"/>
                <w:lang w:eastAsia="en-US"/>
              </w:rPr>
              <w:t>S</w:t>
            </w:r>
            <w:r w:rsidRPr="0069538E">
              <w:rPr>
                <w:szCs w:val="24"/>
                <w:lang w:eastAsia="en-US"/>
              </w:rPr>
              <w:t xml:space="preserve">tratégie de </w:t>
            </w:r>
            <w:r w:rsidR="00F4137F" w:rsidRPr="0069538E">
              <w:rPr>
                <w:szCs w:val="24"/>
                <w:lang w:eastAsia="en-US"/>
              </w:rPr>
              <w:t>G</w:t>
            </w:r>
            <w:r w:rsidRPr="0069538E">
              <w:rPr>
                <w:szCs w:val="24"/>
                <w:lang w:eastAsia="en-US"/>
              </w:rPr>
              <w:t xml:space="preserve">estion et les </w:t>
            </w:r>
            <w:r w:rsidR="00F4137F" w:rsidRPr="0069538E">
              <w:rPr>
                <w:szCs w:val="24"/>
                <w:lang w:eastAsia="en-US"/>
              </w:rPr>
              <w:t>P</w:t>
            </w:r>
            <w:r w:rsidRPr="0069538E">
              <w:rPr>
                <w:szCs w:val="24"/>
                <w:lang w:eastAsia="en-US"/>
              </w:rPr>
              <w:t xml:space="preserve">lans de </w:t>
            </w:r>
            <w:r w:rsidR="00F4137F" w:rsidRPr="0069538E">
              <w:rPr>
                <w:szCs w:val="24"/>
                <w:lang w:eastAsia="en-US"/>
              </w:rPr>
              <w:t>M</w:t>
            </w:r>
            <w:r w:rsidRPr="0069538E">
              <w:rPr>
                <w:szCs w:val="24"/>
                <w:lang w:eastAsia="en-US"/>
              </w:rPr>
              <w:t>ise en œuvre de l’</w:t>
            </w:r>
            <w:r w:rsidR="00331DE7" w:rsidRPr="0069538E">
              <w:rPr>
                <w:szCs w:val="24"/>
                <w:lang w:eastAsia="en-US"/>
              </w:rPr>
              <w:t>E</w:t>
            </w:r>
            <w:r w:rsidRPr="0069538E">
              <w:rPr>
                <w:szCs w:val="24"/>
                <w:lang w:eastAsia="en-US"/>
              </w:rPr>
              <w:t>ntrepreneur doivent inclure d</w:t>
            </w:r>
            <w:r w:rsidR="00331DE7" w:rsidRPr="0069538E">
              <w:rPr>
                <w:szCs w:val="24"/>
                <w:lang w:eastAsia="en-US"/>
              </w:rPr>
              <w:t>es proc</w:t>
            </w:r>
            <w:r w:rsidR="004B6BBB" w:rsidRPr="0069538E">
              <w:rPr>
                <w:szCs w:val="24"/>
                <w:lang w:eastAsia="en-US"/>
              </w:rPr>
              <w:t>édures</w:t>
            </w:r>
            <w:r w:rsidR="00331DE7" w:rsidRPr="0069538E">
              <w:rPr>
                <w:szCs w:val="24"/>
                <w:lang w:eastAsia="en-US"/>
              </w:rPr>
              <w:t xml:space="preserve"> approprié</w:t>
            </w:r>
            <w:r w:rsidR="004B6BBB" w:rsidRPr="0069538E">
              <w:rPr>
                <w:szCs w:val="24"/>
                <w:lang w:eastAsia="en-US"/>
              </w:rPr>
              <w:t>e</w:t>
            </w:r>
            <w:r w:rsidR="00331DE7" w:rsidRPr="0069538E">
              <w:rPr>
                <w:szCs w:val="24"/>
                <w:lang w:eastAsia="en-US"/>
              </w:rPr>
              <w:t xml:space="preserve">s pour </w:t>
            </w:r>
            <w:r w:rsidR="00F4137F" w:rsidRPr="0069538E">
              <w:rPr>
                <w:szCs w:val="24"/>
                <w:lang w:eastAsia="en-US"/>
              </w:rPr>
              <w:t xml:space="preserve">que </w:t>
            </w:r>
            <w:r w:rsidR="00331DE7" w:rsidRPr="0069538E">
              <w:rPr>
                <w:szCs w:val="24"/>
                <w:lang w:eastAsia="en-US"/>
              </w:rPr>
              <w:t>l’E</w:t>
            </w:r>
            <w:r w:rsidRPr="0069538E">
              <w:rPr>
                <w:szCs w:val="24"/>
                <w:lang w:eastAsia="en-US"/>
              </w:rPr>
              <w:t>ntrepreneur</w:t>
            </w:r>
            <w:r w:rsidR="00F4137F" w:rsidRPr="0069538E">
              <w:rPr>
                <w:szCs w:val="24"/>
                <w:lang w:eastAsia="en-US"/>
              </w:rPr>
              <w:t xml:space="preserve"> </w:t>
            </w:r>
            <w:r w:rsidRPr="0069538E">
              <w:rPr>
                <w:szCs w:val="24"/>
                <w:lang w:eastAsia="en-US"/>
              </w:rPr>
              <w:t xml:space="preserve">vérifie le respect de ces obligations. </w:t>
            </w:r>
          </w:p>
        </w:tc>
      </w:tr>
      <w:tr w:rsidR="00106D33" w:rsidRPr="0069538E" w14:paraId="78AD5C33" w14:textId="77777777" w:rsidTr="00AA2E7E">
        <w:tc>
          <w:tcPr>
            <w:tcW w:w="2632" w:type="dxa"/>
            <w:tcBorders>
              <w:top w:val="nil"/>
              <w:left w:val="nil"/>
              <w:bottom w:val="nil"/>
              <w:right w:val="nil"/>
            </w:tcBorders>
          </w:tcPr>
          <w:p w14:paraId="6214BAE4" w14:textId="77777777" w:rsidR="008B41C0" w:rsidRPr="0069538E" w:rsidRDefault="00331DE7" w:rsidP="00A734B1">
            <w:pPr>
              <w:pStyle w:val="00SectionVIIISubtitle"/>
              <w:numPr>
                <w:ilvl w:val="0"/>
                <w:numId w:val="50"/>
              </w:numPr>
            </w:pPr>
            <w:r w:rsidRPr="0069538E">
              <w:t xml:space="preserve"> </w:t>
            </w:r>
            <w:bookmarkStart w:id="660" w:name="_Toc37951873"/>
            <w:r w:rsidRPr="0069538E">
              <w:t xml:space="preserve">Sécurité </w:t>
            </w:r>
            <w:r w:rsidR="00C16F2C" w:rsidRPr="0069538E">
              <w:t>du</w:t>
            </w:r>
            <w:r w:rsidRPr="0069538E">
              <w:t xml:space="preserve"> </w:t>
            </w:r>
            <w:r w:rsidR="00F4137F" w:rsidRPr="0069538E">
              <w:t>S</w:t>
            </w:r>
            <w:r w:rsidRPr="0069538E">
              <w:t>ite</w:t>
            </w:r>
            <w:bookmarkEnd w:id="660"/>
          </w:p>
        </w:tc>
        <w:tc>
          <w:tcPr>
            <w:tcW w:w="6836" w:type="dxa"/>
            <w:tcBorders>
              <w:top w:val="nil"/>
              <w:left w:val="nil"/>
              <w:bottom w:val="nil"/>
              <w:right w:val="nil"/>
            </w:tcBorders>
            <w:shd w:val="clear" w:color="auto" w:fill="FFFFFF" w:themeFill="background1"/>
          </w:tcPr>
          <w:p w14:paraId="5052B7EF" w14:textId="77777777" w:rsidR="00C07290" w:rsidRPr="0069538E" w:rsidRDefault="00331DE7" w:rsidP="00C07290">
            <w:pPr>
              <w:spacing w:after="0"/>
              <w:ind w:left="0" w:firstLine="0"/>
              <w:jc w:val="left"/>
              <w:rPr>
                <w:szCs w:val="24"/>
                <w:lang w:eastAsia="en-US"/>
              </w:rPr>
            </w:pPr>
            <w:r w:rsidRPr="0069538E">
              <w:rPr>
                <w:szCs w:val="24"/>
                <w:lang w:eastAsia="en-US"/>
              </w:rPr>
              <w:t> </w:t>
            </w:r>
          </w:p>
          <w:p w14:paraId="10673660" w14:textId="77777777" w:rsidR="00331DE7" w:rsidRPr="0069538E" w:rsidRDefault="00331DE7" w:rsidP="0003274A">
            <w:pPr>
              <w:spacing w:after="0"/>
              <w:ind w:left="0" w:firstLine="0"/>
              <w:rPr>
                <w:szCs w:val="24"/>
                <w:lang w:eastAsia="en-US"/>
              </w:rPr>
            </w:pPr>
            <w:r w:rsidRPr="0069538E">
              <w:rPr>
                <w:szCs w:val="24"/>
                <w:lang w:eastAsia="en-US"/>
              </w:rPr>
              <w:t>29.1</w:t>
            </w:r>
            <w:r w:rsidRPr="0069538E">
              <w:rPr>
                <w:sz w:val="14"/>
                <w:szCs w:val="14"/>
                <w:lang w:eastAsia="en-US"/>
              </w:rPr>
              <w:t xml:space="preserve"> </w:t>
            </w:r>
            <w:r w:rsidRPr="0069538E">
              <w:rPr>
                <w:szCs w:val="24"/>
                <w:lang w:eastAsia="en-US"/>
              </w:rPr>
              <w:t xml:space="preserve">L’Entrepreneur est responsable de la sécurité du </w:t>
            </w:r>
            <w:r w:rsidR="00AD4A6C" w:rsidRPr="0069538E">
              <w:rPr>
                <w:szCs w:val="24"/>
                <w:lang w:eastAsia="en-US"/>
              </w:rPr>
              <w:t>S</w:t>
            </w:r>
            <w:r w:rsidRPr="0069538E">
              <w:rPr>
                <w:szCs w:val="24"/>
                <w:lang w:eastAsia="en-US"/>
              </w:rPr>
              <w:t xml:space="preserve">ite et : </w:t>
            </w:r>
          </w:p>
          <w:p w14:paraId="629DBF97" w14:textId="77777777" w:rsidR="00331DE7" w:rsidRPr="0069538E" w:rsidRDefault="00331DE7" w:rsidP="006B0D13">
            <w:pPr>
              <w:spacing w:before="120" w:after="120"/>
              <w:ind w:left="1058" w:hanging="456"/>
              <w:rPr>
                <w:szCs w:val="24"/>
                <w:lang w:eastAsia="en-US"/>
              </w:rPr>
            </w:pPr>
            <w:r w:rsidRPr="0069538E">
              <w:rPr>
                <w:szCs w:val="24"/>
                <w:lang w:eastAsia="en-US"/>
              </w:rPr>
              <w:t xml:space="preserve">(a) pour </w:t>
            </w:r>
            <w:r w:rsidR="00F4137F" w:rsidRPr="0069538E">
              <w:rPr>
                <w:szCs w:val="24"/>
                <w:lang w:eastAsia="en-US"/>
              </w:rPr>
              <w:t xml:space="preserve">empêcher </w:t>
            </w:r>
            <w:r w:rsidRPr="0069538E">
              <w:rPr>
                <w:szCs w:val="24"/>
                <w:lang w:eastAsia="en-US"/>
              </w:rPr>
              <w:t xml:space="preserve">les personnes non autorisées </w:t>
            </w:r>
            <w:r w:rsidR="00F4137F" w:rsidRPr="0069538E">
              <w:rPr>
                <w:szCs w:val="24"/>
                <w:lang w:eastAsia="en-US"/>
              </w:rPr>
              <w:t>à accéder au S</w:t>
            </w:r>
            <w:r w:rsidRPr="0069538E">
              <w:rPr>
                <w:szCs w:val="24"/>
                <w:lang w:eastAsia="en-US"/>
              </w:rPr>
              <w:t xml:space="preserve">ite; </w:t>
            </w:r>
          </w:p>
          <w:p w14:paraId="58CBDEF8" w14:textId="77777777" w:rsidR="00331DE7" w:rsidRPr="0069538E" w:rsidRDefault="00331DE7" w:rsidP="00F4137F">
            <w:pPr>
              <w:spacing w:before="120" w:after="120"/>
              <w:ind w:left="1058" w:hanging="450"/>
              <w:rPr>
                <w:szCs w:val="24"/>
                <w:lang w:eastAsia="en-US"/>
              </w:rPr>
            </w:pPr>
            <w:r w:rsidRPr="0069538E">
              <w:rPr>
                <w:szCs w:val="24"/>
                <w:lang w:eastAsia="en-US"/>
              </w:rPr>
              <w:t xml:space="preserve">(b) les personnes autorisées doivent être limitées au personnel de l’Entrepreneur, au personnel du Maître d’Ouvrage et à tout autre personnel identifié comme personnel autorisé (y compris les autres Entrepreneurs du Maître d’Ouvrage sur le </w:t>
            </w:r>
            <w:r w:rsidR="008D4684" w:rsidRPr="0069538E">
              <w:rPr>
                <w:szCs w:val="24"/>
                <w:lang w:eastAsia="en-US"/>
              </w:rPr>
              <w:t>S</w:t>
            </w:r>
            <w:r w:rsidRPr="0069538E">
              <w:rPr>
                <w:szCs w:val="24"/>
                <w:lang w:eastAsia="en-US"/>
              </w:rPr>
              <w:t xml:space="preserve">ite), par </w:t>
            </w:r>
            <w:r w:rsidR="008D4684" w:rsidRPr="0069538E">
              <w:rPr>
                <w:szCs w:val="24"/>
                <w:lang w:eastAsia="en-US"/>
              </w:rPr>
              <w:t>notification faite par le</w:t>
            </w:r>
            <w:r w:rsidRPr="0069538E">
              <w:rPr>
                <w:szCs w:val="24"/>
                <w:lang w:eastAsia="en-US"/>
              </w:rPr>
              <w:t xml:space="preserve"> Maître d’Ouvrage ou </w:t>
            </w:r>
            <w:r w:rsidR="00C16F2C" w:rsidRPr="0069538E">
              <w:rPr>
                <w:szCs w:val="24"/>
                <w:lang w:eastAsia="en-US"/>
              </w:rPr>
              <w:t>le</w:t>
            </w:r>
            <w:r w:rsidRPr="0069538E">
              <w:rPr>
                <w:szCs w:val="24"/>
                <w:lang w:eastAsia="en-US"/>
              </w:rPr>
              <w:t xml:space="preserve"> Directeur de </w:t>
            </w:r>
            <w:r w:rsidR="008D4684" w:rsidRPr="0069538E">
              <w:rPr>
                <w:szCs w:val="24"/>
                <w:lang w:eastAsia="en-US"/>
              </w:rPr>
              <w:t>P</w:t>
            </w:r>
            <w:r w:rsidRPr="0069538E">
              <w:rPr>
                <w:szCs w:val="24"/>
                <w:lang w:eastAsia="en-US"/>
              </w:rPr>
              <w:t>rojet à l’Entrepreneur</w:t>
            </w:r>
            <w:r w:rsidRPr="0069538E">
              <w:rPr>
                <w:szCs w:val="24"/>
                <w:shd w:val="clear" w:color="auto" w:fill="FFFFFF" w:themeFill="background1"/>
                <w:lang w:eastAsia="en-US"/>
              </w:rPr>
              <w:t>.</w:t>
            </w:r>
            <w:r w:rsidRPr="0069538E">
              <w:rPr>
                <w:szCs w:val="24"/>
                <w:shd w:val="clear" w:color="auto" w:fill="F0F0A0"/>
                <w:lang w:eastAsia="en-US"/>
              </w:rPr>
              <w:t xml:space="preserve"> </w:t>
            </w:r>
          </w:p>
          <w:p w14:paraId="2035A524" w14:textId="77777777" w:rsidR="00331DE7" w:rsidRPr="0069538E" w:rsidRDefault="00331DE7" w:rsidP="0003274A">
            <w:pPr>
              <w:spacing w:before="120" w:after="120"/>
              <w:ind w:left="525" w:firstLine="0"/>
              <w:rPr>
                <w:szCs w:val="24"/>
                <w:lang w:eastAsia="en-US"/>
              </w:rPr>
            </w:pPr>
            <w:r w:rsidRPr="0069538E">
              <w:rPr>
                <w:szCs w:val="24"/>
                <w:lang w:eastAsia="en-US"/>
              </w:rPr>
              <w:t xml:space="preserve">Sous réserve de la sous-clause 16.2 du </w:t>
            </w:r>
            <w:r w:rsidR="00C87695" w:rsidRPr="0069538E">
              <w:rPr>
                <w:szCs w:val="24"/>
                <w:lang w:eastAsia="en-US"/>
              </w:rPr>
              <w:t>CCAG</w:t>
            </w:r>
            <w:r w:rsidRPr="0069538E">
              <w:rPr>
                <w:szCs w:val="24"/>
                <w:lang w:eastAsia="en-US"/>
              </w:rPr>
              <w:t>, l’</w:t>
            </w:r>
            <w:r w:rsidR="0098467E" w:rsidRPr="0069538E">
              <w:rPr>
                <w:szCs w:val="24"/>
                <w:lang w:eastAsia="en-US"/>
              </w:rPr>
              <w:t>E</w:t>
            </w:r>
            <w:r w:rsidRPr="0069538E">
              <w:rPr>
                <w:szCs w:val="24"/>
                <w:lang w:eastAsia="en-US"/>
              </w:rPr>
              <w:t xml:space="preserve">ntrepreneur doit soumettre à l’avis </w:t>
            </w:r>
            <w:r w:rsidR="0098467E" w:rsidRPr="0069538E">
              <w:rPr>
                <w:szCs w:val="24"/>
                <w:lang w:eastAsia="en-US"/>
              </w:rPr>
              <w:t>de non-</w:t>
            </w:r>
            <w:r w:rsidRPr="0069538E">
              <w:rPr>
                <w:szCs w:val="24"/>
                <w:lang w:eastAsia="en-US"/>
              </w:rPr>
              <w:t xml:space="preserve">objection du </w:t>
            </w:r>
            <w:r w:rsidR="0098467E" w:rsidRPr="0069538E">
              <w:rPr>
                <w:szCs w:val="24"/>
                <w:lang w:eastAsia="en-US"/>
              </w:rPr>
              <w:t>Directeur</w:t>
            </w:r>
            <w:r w:rsidRPr="0069538E">
              <w:rPr>
                <w:szCs w:val="24"/>
                <w:lang w:eastAsia="en-US"/>
              </w:rPr>
              <w:t xml:space="preserve"> de </w:t>
            </w:r>
            <w:r w:rsidR="008D4684" w:rsidRPr="0069538E">
              <w:rPr>
                <w:szCs w:val="24"/>
                <w:lang w:eastAsia="en-US"/>
              </w:rPr>
              <w:t>P</w:t>
            </w:r>
            <w:r w:rsidRPr="0069538E">
              <w:rPr>
                <w:szCs w:val="24"/>
                <w:lang w:eastAsia="en-US"/>
              </w:rPr>
              <w:t xml:space="preserve">rojet </w:t>
            </w:r>
            <w:r w:rsidRPr="0069538E">
              <w:rPr>
                <w:szCs w:val="24"/>
                <w:lang w:eastAsia="en-US"/>
              </w:rPr>
              <w:lastRenderedPageBreak/>
              <w:t>un plan de gestion de la sécurité qui établit les dispositions de sécurité pour le site.</w:t>
            </w:r>
          </w:p>
          <w:p w14:paraId="450D0FC6" w14:textId="77777777" w:rsidR="00331DE7" w:rsidRPr="0069538E" w:rsidRDefault="00331DE7" w:rsidP="0003274A">
            <w:pPr>
              <w:spacing w:before="120" w:after="120"/>
              <w:ind w:left="529" w:firstLine="0"/>
              <w:rPr>
                <w:sz w:val="20"/>
              </w:rPr>
            </w:pPr>
            <w:r w:rsidRPr="0069538E">
              <w:rPr>
                <w:szCs w:val="24"/>
              </w:rPr>
              <w:t>L’</w:t>
            </w:r>
            <w:r w:rsidR="0098467E" w:rsidRPr="0069538E">
              <w:rPr>
                <w:szCs w:val="24"/>
              </w:rPr>
              <w:t>E</w:t>
            </w:r>
            <w:r w:rsidRPr="0069538E">
              <w:rPr>
                <w:szCs w:val="24"/>
              </w:rPr>
              <w:t>ntrepreneur</w:t>
            </w:r>
            <w:r w:rsidR="0098467E" w:rsidRPr="0069538E">
              <w:rPr>
                <w:szCs w:val="24"/>
              </w:rPr>
              <w:t xml:space="preserve"> doit :</w:t>
            </w:r>
            <w:r w:rsidRPr="0069538E">
              <w:rPr>
                <w:szCs w:val="24"/>
              </w:rPr>
              <w:t xml:space="preserve"> (i) effectue</w:t>
            </w:r>
            <w:r w:rsidR="00AD4A6C" w:rsidRPr="0069538E">
              <w:rPr>
                <w:szCs w:val="24"/>
              </w:rPr>
              <w:t>r</w:t>
            </w:r>
            <w:r w:rsidRPr="0069538E">
              <w:rPr>
                <w:szCs w:val="24"/>
              </w:rPr>
              <w:t xml:space="preserve"> des vérifications appropriées des antécédents de tout personnel retenu pour assurer la sécurité; (ii) former adéquatement le personnel de sécurité (ou déterminer qu’il est dûment formé) au recours à la force (et, le cas échéant, aux armes à feu) et à la conduite appropriée envers le personnel de l’</w:t>
            </w:r>
            <w:r w:rsidR="0098467E" w:rsidRPr="0069538E">
              <w:rPr>
                <w:szCs w:val="24"/>
              </w:rPr>
              <w:t>E</w:t>
            </w:r>
            <w:r w:rsidRPr="0069538E">
              <w:rPr>
                <w:szCs w:val="24"/>
              </w:rPr>
              <w:t>ntrepreneur, le personnel d</w:t>
            </w:r>
            <w:r w:rsidR="0098467E" w:rsidRPr="0069538E">
              <w:rPr>
                <w:szCs w:val="24"/>
              </w:rPr>
              <w:t>u Maître d’Ouvrage</w:t>
            </w:r>
            <w:r w:rsidRPr="0069538E">
              <w:rPr>
                <w:szCs w:val="24"/>
              </w:rPr>
              <w:t xml:space="preserve"> et les collectivités </w:t>
            </w:r>
            <w:r w:rsidR="0098467E" w:rsidRPr="0069538E">
              <w:rPr>
                <w:szCs w:val="24"/>
              </w:rPr>
              <w:t>concernées</w:t>
            </w:r>
            <w:r w:rsidRPr="0069538E">
              <w:rPr>
                <w:szCs w:val="24"/>
              </w:rPr>
              <w:t xml:space="preserve">; et (iii) exiger du personnel de sécurité qu’il agisse conformément aux lois applicables et à toutes les exigences énoncées dans le </w:t>
            </w:r>
            <w:r w:rsidR="008D4684" w:rsidRPr="0069538E">
              <w:rPr>
                <w:szCs w:val="24"/>
              </w:rPr>
              <w:t>Marché</w:t>
            </w:r>
            <w:r w:rsidRPr="0069538E">
              <w:rPr>
                <w:szCs w:val="24"/>
              </w:rPr>
              <w:t xml:space="preserve">. </w:t>
            </w:r>
          </w:p>
          <w:p w14:paraId="2122F387" w14:textId="77777777" w:rsidR="00331DE7" w:rsidRPr="0069538E" w:rsidRDefault="0098467E" w:rsidP="0003274A">
            <w:pPr>
              <w:spacing w:before="120" w:after="120"/>
              <w:ind w:left="529" w:firstLine="0"/>
              <w:rPr>
                <w:szCs w:val="24"/>
                <w:lang w:eastAsia="en-US"/>
              </w:rPr>
            </w:pPr>
            <w:r w:rsidRPr="0069538E">
              <w:rPr>
                <w:szCs w:val="24"/>
                <w:lang w:eastAsia="en-US"/>
              </w:rPr>
              <w:t>L’E</w:t>
            </w:r>
            <w:r w:rsidR="00331DE7" w:rsidRPr="0069538E">
              <w:rPr>
                <w:szCs w:val="24"/>
                <w:lang w:eastAsia="en-US"/>
              </w:rPr>
              <w:t xml:space="preserve">ntrepreneur ne doit permettre aucun recours à la force par le personnel de sécurité pour assurer la sécurité, sauf lorsqu’il est utilisé à des </w:t>
            </w:r>
            <w:r w:rsidRPr="0069538E">
              <w:rPr>
                <w:szCs w:val="24"/>
                <w:lang w:eastAsia="en-US"/>
              </w:rPr>
              <w:t xml:space="preserve">fins préventives et défensives, </w:t>
            </w:r>
            <w:r w:rsidR="00331DE7" w:rsidRPr="0069538E">
              <w:rPr>
                <w:szCs w:val="24"/>
                <w:lang w:eastAsia="en-US"/>
              </w:rPr>
              <w:t>proportionn</w:t>
            </w:r>
            <w:r w:rsidR="00C16F2C" w:rsidRPr="0069538E">
              <w:rPr>
                <w:szCs w:val="24"/>
                <w:lang w:eastAsia="en-US"/>
              </w:rPr>
              <w:t>ées</w:t>
            </w:r>
            <w:r w:rsidR="00331DE7" w:rsidRPr="0069538E">
              <w:rPr>
                <w:szCs w:val="24"/>
                <w:lang w:eastAsia="en-US"/>
              </w:rPr>
              <w:t xml:space="preserve"> à la nature et à l’étendue de la menace.</w:t>
            </w:r>
          </w:p>
          <w:p w14:paraId="54E5384A" w14:textId="77777777" w:rsidR="008B41C0" w:rsidRPr="0069538E" w:rsidRDefault="0098467E" w:rsidP="00AA2E7E">
            <w:pPr>
              <w:spacing w:after="120"/>
              <w:ind w:left="518" w:firstLine="0"/>
              <w:rPr>
                <w:szCs w:val="24"/>
              </w:rPr>
            </w:pPr>
            <w:r w:rsidRPr="0069538E">
              <w:rPr>
                <w:szCs w:val="24"/>
                <w:lang w:eastAsia="en-US"/>
              </w:rPr>
              <w:t>Dans ses dispositions de sécurité, l’Entrepreneur doit également se conformer à toutes les exigences additionnelles énoncées dans le</w:t>
            </w:r>
            <w:r w:rsidR="008D4684" w:rsidRPr="0069538E">
              <w:rPr>
                <w:szCs w:val="24"/>
                <w:lang w:eastAsia="en-US"/>
              </w:rPr>
              <w:t>s Spécifications</w:t>
            </w:r>
            <w:r w:rsidRPr="0069538E">
              <w:rPr>
                <w:szCs w:val="24"/>
                <w:lang w:eastAsia="en-US"/>
              </w:rPr>
              <w:t>.</w:t>
            </w:r>
            <w:r w:rsidR="00AA2E7E" w:rsidRPr="0069538E">
              <w:rPr>
                <w:szCs w:val="24"/>
              </w:rPr>
              <w:t xml:space="preserve"> </w:t>
            </w:r>
          </w:p>
        </w:tc>
      </w:tr>
      <w:tr w:rsidR="005C5B76" w:rsidRPr="0069538E" w14:paraId="631DC6D9" w14:textId="77777777" w:rsidTr="009A663C">
        <w:tc>
          <w:tcPr>
            <w:tcW w:w="9468" w:type="dxa"/>
            <w:gridSpan w:val="2"/>
            <w:tcBorders>
              <w:top w:val="nil"/>
              <w:left w:val="nil"/>
              <w:bottom w:val="nil"/>
              <w:right w:val="nil"/>
            </w:tcBorders>
          </w:tcPr>
          <w:p w14:paraId="2DB71141" w14:textId="77777777" w:rsidR="005C5B76" w:rsidRPr="0069538E" w:rsidRDefault="005C5B76" w:rsidP="005C5B76">
            <w:pPr>
              <w:pStyle w:val="00SectionVIIITitle"/>
            </w:pPr>
            <w:bookmarkStart w:id="661" w:name="_Toc478922806"/>
            <w:bookmarkStart w:id="662" w:name="_Toc37951874"/>
            <w:r w:rsidRPr="0069538E">
              <w:lastRenderedPageBreak/>
              <w:t>B. Maîtrise du temps</w:t>
            </w:r>
            <w:bookmarkEnd w:id="661"/>
            <w:bookmarkEnd w:id="662"/>
          </w:p>
        </w:tc>
      </w:tr>
      <w:tr w:rsidR="006759AA" w:rsidRPr="0069538E" w14:paraId="25A4C105" w14:textId="77777777" w:rsidTr="009A663C">
        <w:tc>
          <w:tcPr>
            <w:tcW w:w="2632" w:type="dxa"/>
            <w:tcBorders>
              <w:top w:val="nil"/>
              <w:left w:val="nil"/>
              <w:bottom w:val="nil"/>
              <w:right w:val="nil"/>
            </w:tcBorders>
          </w:tcPr>
          <w:p w14:paraId="086263AE" w14:textId="77777777" w:rsidR="006759AA" w:rsidRPr="0069538E" w:rsidRDefault="0098467E" w:rsidP="00172587">
            <w:pPr>
              <w:pStyle w:val="00SectionVIIISubtitle"/>
            </w:pPr>
            <w:bookmarkStart w:id="663" w:name="_Toc478922807"/>
            <w:bookmarkStart w:id="664" w:name="_Toc37951875"/>
            <w:r w:rsidRPr="0069538E">
              <w:t>30</w:t>
            </w:r>
            <w:r w:rsidR="006759AA" w:rsidRPr="0069538E">
              <w:t>.</w:t>
            </w:r>
            <w:r w:rsidR="006759AA" w:rsidRPr="0069538E">
              <w:tab/>
              <w:t>Programme</w:t>
            </w:r>
            <w:bookmarkEnd w:id="663"/>
            <w:bookmarkEnd w:id="664"/>
          </w:p>
        </w:tc>
        <w:tc>
          <w:tcPr>
            <w:tcW w:w="6836" w:type="dxa"/>
            <w:tcBorders>
              <w:top w:val="nil"/>
              <w:left w:val="nil"/>
              <w:bottom w:val="nil"/>
              <w:right w:val="nil"/>
            </w:tcBorders>
          </w:tcPr>
          <w:p w14:paraId="4196AC74" w14:textId="77777777" w:rsidR="0098467E" w:rsidRPr="0069538E" w:rsidRDefault="0098467E" w:rsidP="00EF2101">
            <w:pPr>
              <w:spacing w:after="120"/>
              <w:rPr>
                <w:szCs w:val="24"/>
                <w:lang w:eastAsia="en-US"/>
              </w:rPr>
            </w:pPr>
            <w:r w:rsidRPr="0069538E">
              <w:rPr>
                <w:szCs w:val="24"/>
              </w:rPr>
              <w:t>30</w:t>
            </w:r>
            <w:r w:rsidR="006759AA" w:rsidRPr="0069538E">
              <w:rPr>
                <w:szCs w:val="24"/>
              </w:rPr>
              <w:t>.1</w:t>
            </w:r>
            <w:r w:rsidR="006759AA" w:rsidRPr="0069538E">
              <w:rPr>
                <w:szCs w:val="24"/>
              </w:rPr>
              <w:tab/>
              <w:t xml:space="preserve">Dans les délais </w:t>
            </w:r>
            <w:r w:rsidR="006759AA" w:rsidRPr="0069538E">
              <w:rPr>
                <w:b/>
                <w:szCs w:val="24"/>
              </w:rPr>
              <w:t xml:space="preserve">prescrits dans </w:t>
            </w:r>
            <w:r w:rsidR="006134ED" w:rsidRPr="0069538E">
              <w:rPr>
                <w:b/>
                <w:szCs w:val="24"/>
              </w:rPr>
              <w:t>le CCAP</w:t>
            </w:r>
            <w:r w:rsidR="006759AA" w:rsidRPr="0069538E">
              <w:rPr>
                <w:szCs w:val="24"/>
              </w:rPr>
              <w:t xml:space="preserve"> après la date de la Lettre </w:t>
            </w:r>
            <w:r w:rsidR="00725149" w:rsidRPr="0069538E">
              <w:rPr>
                <w:szCs w:val="24"/>
              </w:rPr>
              <w:t>de Notific</w:t>
            </w:r>
            <w:r w:rsidR="006759AA" w:rsidRPr="0069538E">
              <w:rPr>
                <w:szCs w:val="24"/>
              </w:rPr>
              <w:t xml:space="preserve">ation, l’Entrepreneur présentera </w:t>
            </w:r>
            <w:r w:rsidR="006134ED" w:rsidRPr="0069538E">
              <w:rPr>
                <w:szCs w:val="24"/>
              </w:rPr>
              <w:t xml:space="preserve">au </w:t>
            </w:r>
            <w:r w:rsidR="008D4684" w:rsidRPr="0069538E">
              <w:rPr>
                <w:szCs w:val="24"/>
              </w:rPr>
              <w:t>Directeur de Projet</w:t>
            </w:r>
            <w:r w:rsidR="006759AA" w:rsidRPr="0069538E">
              <w:rPr>
                <w:szCs w:val="24"/>
              </w:rPr>
              <w:t xml:space="preserve"> aux fins d’approbation, un Programme expliquant les méthode</w:t>
            </w:r>
            <w:r w:rsidR="00725149" w:rsidRPr="0069538E">
              <w:rPr>
                <w:szCs w:val="24"/>
              </w:rPr>
              <w:t>s</w:t>
            </w:r>
            <w:r w:rsidR="006759AA" w:rsidRPr="0069538E">
              <w:rPr>
                <w:szCs w:val="24"/>
              </w:rPr>
              <w:t xml:space="preserve"> générales de travail, l’ordonnancement, les séquences et le calendrier de toutes les activités constituant les Travaux.</w:t>
            </w:r>
            <w:r w:rsidR="00135963" w:rsidRPr="0069538E">
              <w:rPr>
                <w:szCs w:val="24"/>
              </w:rPr>
              <w:t xml:space="preserve"> </w:t>
            </w:r>
            <w:r w:rsidR="00725149" w:rsidRPr="0069538E">
              <w:rPr>
                <w:szCs w:val="24"/>
              </w:rPr>
              <w:t>Dans le cas d’un marché à prix forfaitaire, les activités dans le Programme seront conformes à celles définies dans le Programme d’Activités.</w:t>
            </w:r>
            <w:r w:rsidRPr="0069538E">
              <w:rPr>
                <w:szCs w:val="24"/>
              </w:rPr>
              <w:t xml:space="preserve"> </w:t>
            </w:r>
            <w:r w:rsidRPr="0069538E">
              <w:rPr>
                <w:szCs w:val="24"/>
                <w:lang w:eastAsia="en-US"/>
              </w:rPr>
              <w:t xml:space="preserve">L’approbation du programme par le </w:t>
            </w:r>
            <w:r w:rsidR="008D4684" w:rsidRPr="0069538E">
              <w:rPr>
                <w:szCs w:val="24"/>
                <w:lang w:eastAsia="en-US"/>
              </w:rPr>
              <w:t>Directeur de Projet</w:t>
            </w:r>
            <w:r w:rsidRPr="0069538E">
              <w:rPr>
                <w:szCs w:val="24"/>
                <w:lang w:eastAsia="en-US"/>
              </w:rPr>
              <w:t xml:space="preserve"> ne </w:t>
            </w:r>
            <w:r w:rsidR="00C16F2C" w:rsidRPr="0069538E">
              <w:rPr>
                <w:szCs w:val="24"/>
                <w:lang w:eastAsia="en-US"/>
              </w:rPr>
              <w:t xml:space="preserve">réduit </w:t>
            </w:r>
            <w:r w:rsidRPr="0069538E">
              <w:rPr>
                <w:szCs w:val="24"/>
                <w:lang w:eastAsia="en-US"/>
              </w:rPr>
              <w:t xml:space="preserve">pas les obligations de l’Entrepreneur. L’Entrepreneur peut réviser le programme et le soumettre à nouveau au </w:t>
            </w:r>
            <w:r w:rsidR="008D4684" w:rsidRPr="0069538E">
              <w:rPr>
                <w:szCs w:val="24"/>
                <w:lang w:eastAsia="en-US"/>
              </w:rPr>
              <w:t>Directeur de Projet</w:t>
            </w:r>
            <w:r w:rsidRPr="0069538E">
              <w:rPr>
                <w:szCs w:val="24"/>
                <w:lang w:eastAsia="en-US"/>
              </w:rPr>
              <w:t xml:space="preserve"> à tout moment.  Un programme révisé doit montrer l’effet des </w:t>
            </w:r>
            <w:r w:rsidR="00C16F2C" w:rsidRPr="0069538E">
              <w:rPr>
                <w:szCs w:val="24"/>
                <w:lang w:eastAsia="en-US"/>
              </w:rPr>
              <w:t>Vari</w:t>
            </w:r>
            <w:r w:rsidR="00EF2101" w:rsidRPr="0069538E">
              <w:rPr>
                <w:szCs w:val="24"/>
                <w:lang w:eastAsia="en-US"/>
              </w:rPr>
              <w:t>a</w:t>
            </w:r>
            <w:r w:rsidR="00C16F2C" w:rsidRPr="0069538E">
              <w:rPr>
                <w:szCs w:val="24"/>
                <w:lang w:eastAsia="en-US"/>
              </w:rPr>
              <w:t>tions et des Evénements donnant lieu à Compensation.</w:t>
            </w:r>
            <w:r w:rsidRPr="0069538E">
              <w:rPr>
                <w:rFonts w:ascii="Arial" w:hAnsi="Arial" w:cs="Arial"/>
                <w:noProof/>
                <w:vanish/>
                <w:sz w:val="18"/>
                <w:szCs w:val="18"/>
              </w:rPr>
              <w:drawing>
                <wp:inline distT="0" distB="0" distL="0" distR="0" wp14:anchorId="1A3707EA" wp14:editId="4C376AAF">
                  <wp:extent cx="518160" cy="182880"/>
                  <wp:effectExtent l="0" t="0" r="0" b="7620"/>
                  <wp:docPr id="75" name="Picture 75"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69538E">
              <w:rPr>
                <w:rFonts w:ascii="Arial" w:hAnsi="Arial" w:cs="Arial"/>
                <w:noProof/>
                <w:vanish/>
                <w:sz w:val="18"/>
                <w:szCs w:val="18"/>
              </w:rPr>
              <w:drawing>
                <wp:inline distT="0" distB="0" distL="0" distR="0" wp14:anchorId="05048AC7" wp14:editId="1A4CA78C">
                  <wp:extent cx="76200" cy="76200"/>
                  <wp:effectExtent l="0" t="0" r="0" b="0"/>
                  <wp:docPr id="74" name="Picture 74"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14:paraId="4C62B85B" w14:textId="77777777" w:rsidR="006759AA" w:rsidRPr="0069538E" w:rsidRDefault="00B852AE" w:rsidP="00EF2101">
            <w:pPr>
              <w:tabs>
                <w:tab w:val="left" w:pos="540"/>
              </w:tabs>
              <w:suppressAutoHyphens/>
              <w:spacing w:after="0"/>
              <w:ind w:left="547" w:right="-72" w:hanging="547"/>
              <w:rPr>
                <w:szCs w:val="24"/>
              </w:rPr>
            </w:pPr>
            <w:r w:rsidRPr="0069538E">
              <w:rPr>
                <w:szCs w:val="24"/>
              </w:rPr>
              <w:t>30</w:t>
            </w:r>
            <w:r w:rsidR="00725149" w:rsidRPr="0069538E">
              <w:rPr>
                <w:szCs w:val="24"/>
              </w:rPr>
              <w:t>.2</w:t>
            </w:r>
            <w:r w:rsidR="00725149" w:rsidRPr="0069538E">
              <w:rPr>
                <w:szCs w:val="24"/>
              </w:rPr>
              <w:tab/>
              <w:t>Un</w:t>
            </w:r>
            <w:r w:rsidR="00731B0D" w:rsidRPr="0069538E">
              <w:rPr>
                <w:szCs w:val="24"/>
              </w:rPr>
              <w:t xml:space="preserve"> «</w:t>
            </w:r>
            <w:r w:rsidR="00391BF1" w:rsidRPr="0069538E">
              <w:rPr>
                <w:szCs w:val="24"/>
              </w:rPr>
              <w:t> </w:t>
            </w:r>
            <w:r w:rsidR="006759AA" w:rsidRPr="0069538E">
              <w:rPr>
                <w:szCs w:val="24"/>
              </w:rPr>
              <w:t xml:space="preserve">Programme </w:t>
            </w:r>
            <w:r w:rsidR="00725149" w:rsidRPr="0069538E">
              <w:rPr>
                <w:szCs w:val="24"/>
              </w:rPr>
              <w:t>mis à jour</w:t>
            </w:r>
            <w:r w:rsidR="00391BF1" w:rsidRPr="0069538E">
              <w:rPr>
                <w:szCs w:val="24"/>
              </w:rPr>
              <w:t> »</w:t>
            </w:r>
            <w:r w:rsidR="00725149" w:rsidRPr="0069538E">
              <w:rPr>
                <w:szCs w:val="24"/>
              </w:rPr>
              <w:t xml:space="preserve"> indiquera</w:t>
            </w:r>
            <w:r w:rsidR="006759AA" w:rsidRPr="0069538E">
              <w:rPr>
                <w:szCs w:val="24"/>
              </w:rPr>
              <w:t xml:space="preserve"> les progrès réellement accomplis dans le cadre de chaque activité et les effets de ces progrès sur le travail restant, notamment tous les changements de la séquence des activités.</w:t>
            </w:r>
          </w:p>
          <w:p w14:paraId="02474937" w14:textId="77777777" w:rsidR="009A663C" w:rsidRPr="0069538E" w:rsidRDefault="009A663C" w:rsidP="009A663C">
            <w:pPr>
              <w:tabs>
                <w:tab w:val="left" w:pos="540"/>
              </w:tabs>
              <w:suppressAutoHyphens/>
              <w:spacing w:after="0"/>
              <w:ind w:left="547" w:right="-72" w:hanging="547"/>
              <w:rPr>
                <w:szCs w:val="24"/>
              </w:rPr>
            </w:pPr>
          </w:p>
          <w:p w14:paraId="03D06168" w14:textId="77777777" w:rsidR="006759AA" w:rsidRPr="0069538E" w:rsidRDefault="00B852AE" w:rsidP="0003274A">
            <w:pPr>
              <w:rPr>
                <w:szCs w:val="24"/>
              </w:rPr>
            </w:pPr>
            <w:r w:rsidRPr="0069538E">
              <w:rPr>
                <w:szCs w:val="24"/>
              </w:rPr>
              <w:t>30</w:t>
            </w:r>
            <w:r w:rsidR="006759AA" w:rsidRPr="0069538E">
              <w:rPr>
                <w:szCs w:val="24"/>
              </w:rPr>
              <w:t>.3</w:t>
            </w:r>
            <w:r w:rsidR="006759AA" w:rsidRPr="0069538E">
              <w:rPr>
                <w:szCs w:val="24"/>
              </w:rPr>
              <w:tab/>
            </w:r>
            <w:r w:rsidRPr="0069538E">
              <w:rPr>
                <w:szCs w:val="24"/>
                <w:shd w:val="clear" w:color="auto" w:fill="FFFFFF" w:themeFill="background1"/>
                <w:lang w:eastAsia="en-US"/>
              </w:rPr>
              <w:t xml:space="preserve">L’Entrepreneur doit surveiller l’avancement des travaux et soumettre au </w:t>
            </w:r>
            <w:r w:rsidR="008D4684" w:rsidRPr="0069538E">
              <w:rPr>
                <w:szCs w:val="24"/>
                <w:shd w:val="clear" w:color="auto" w:fill="FFFFFF" w:themeFill="background1"/>
                <w:lang w:eastAsia="en-US"/>
              </w:rPr>
              <w:t>Directeur de Projet</w:t>
            </w:r>
            <w:r w:rsidRPr="0069538E">
              <w:rPr>
                <w:szCs w:val="24"/>
                <w:shd w:val="clear" w:color="auto" w:fill="FFFFFF" w:themeFill="background1"/>
                <w:lang w:eastAsia="en-US"/>
              </w:rPr>
              <w:t xml:space="preserve"> pour approbation un rapport d’avancement des travaux et </w:t>
            </w:r>
            <w:r w:rsidR="00C16F2C" w:rsidRPr="0069538E">
              <w:rPr>
                <w:szCs w:val="24"/>
                <w:shd w:val="clear" w:color="auto" w:fill="FFFFFF" w:themeFill="background1"/>
                <w:lang w:eastAsia="en-US"/>
              </w:rPr>
              <w:t xml:space="preserve">un Programme mis à jour montrant l’avancement des travaux et </w:t>
            </w:r>
            <w:r w:rsidRPr="0069538E">
              <w:rPr>
                <w:szCs w:val="24"/>
                <w:shd w:val="clear" w:color="auto" w:fill="FFFFFF" w:themeFill="background1"/>
                <w:lang w:eastAsia="en-US"/>
              </w:rPr>
              <w:t>l’effet des progrès réalisés sur le calendrier des travaux restants, y compris toute modification de la séquence des activités,</w:t>
            </w:r>
            <w:r w:rsidRPr="0069538E">
              <w:rPr>
                <w:szCs w:val="24"/>
                <w:u w:val="single"/>
                <w:shd w:val="clear" w:color="auto" w:fill="FFFFFF" w:themeFill="background1"/>
                <w:lang w:eastAsia="en-US"/>
              </w:rPr>
              <w:t xml:space="preserve"> </w:t>
            </w:r>
            <w:r w:rsidRPr="0069538E">
              <w:rPr>
                <w:szCs w:val="24"/>
                <w:shd w:val="clear" w:color="auto" w:fill="FFFFFF" w:themeFill="background1"/>
                <w:lang w:eastAsia="en-US"/>
              </w:rPr>
              <w:t xml:space="preserve">à des intervalles n’excédant pas les </w:t>
            </w:r>
            <w:r w:rsidRPr="0069538E">
              <w:rPr>
                <w:b/>
                <w:bCs/>
                <w:szCs w:val="24"/>
                <w:lang w:eastAsia="en-US"/>
              </w:rPr>
              <w:t xml:space="preserve"> </w:t>
            </w:r>
            <w:r w:rsidRPr="0069538E">
              <w:rPr>
                <w:b/>
                <w:bCs/>
                <w:szCs w:val="24"/>
                <w:lang w:eastAsia="en-US"/>
              </w:rPr>
              <w:lastRenderedPageBreak/>
              <w:t>périodes énoncées dans les C</w:t>
            </w:r>
            <w:r w:rsidR="00AF068F" w:rsidRPr="0069538E">
              <w:rPr>
                <w:b/>
                <w:bCs/>
                <w:szCs w:val="24"/>
                <w:lang w:eastAsia="en-US"/>
              </w:rPr>
              <w:t>CAP</w:t>
            </w:r>
            <w:r w:rsidRPr="0069538E">
              <w:rPr>
                <w:b/>
                <w:bCs/>
                <w:szCs w:val="24"/>
                <w:lang w:eastAsia="en-US"/>
              </w:rPr>
              <w:t>.</w:t>
            </w:r>
            <w:r w:rsidR="006759AA" w:rsidRPr="0069538E">
              <w:rPr>
                <w:szCs w:val="24"/>
              </w:rPr>
              <w:t xml:space="preserve"> Si l’Entrepreneur ne présente pas de Programme </w:t>
            </w:r>
            <w:r w:rsidR="00725149" w:rsidRPr="0069538E">
              <w:rPr>
                <w:szCs w:val="24"/>
              </w:rPr>
              <w:t>mis à jour</w:t>
            </w:r>
            <w:r w:rsidR="006759AA" w:rsidRPr="0069538E">
              <w:rPr>
                <w:szCs w:val="24"/>
              </w:rPr>
              <w:t xml:space="preserve"> dans les délais prévus, </w:t>
            </w:r>
            <w:r w:rsidR="00C60F8D" w:rsidRPr="0069538E">
              <w:rPr>
                <w:szCs w:val="24"/>
              </w:rPr>
              <w:t xml:space="preserve">le </w:t>
            </w:r>
            <w:r w:rsidR="008D4684" w:rsidRPr="0069538E">
              <w:rPr>
                <w:szCs w:val="24"/>
              </w:rPr>
              <w:t>Directeur de Projet</w:t>
            </w:r>
            <w:r w:rsidR="006759AA" w:rsidRPr="0069538E">
              <w:rPr>
                <w:szCs w:val="24"/>
              </w:rPr>
              <w:t xml:space="preserve"> pourra retenir le montant stipulé dans </w:t>
            </w:r>
            <w:r w:rsidR="006134ED" w:rsidRPr="0069538E">
              <w:rPr>
                <w:szCs w:val="24"/>
              </w:rPr>
              <w:t xml:space="preserve">le </w:t>
            </w:r>
            <w:r w:rsidR="006134ED" w:rsidRPr="0069538E">
              <w:rPr>
                <w:b/>
                <w:szCs w:val="24"/>
              </w:rPr>
              <w:t>CCAP</w:t>
            </w:r>
            <w:r w:rsidR="006759AA" w:rsidRPr="0069538E">
              <w:rPr>
                <w:szCs w:val="24"/>
              </w:rPr>
              <w:t xml:space="preserve"> sur le paiement du </w:t>
            </w:r>
            <w:r w:rsidR="00725149" w:rsidRPr="0069538E">
              <w:rPr>
                <w:szCs w:val="24"/>
              </w:rPr>
              <w:t>décompte</w:t>
            </w:r>
            <w:r w:rsidR="006759AA" w:rsidRPr="0069538E">
              <w:rPr>
                <w:szCs w:val="24"/>
              </w:rPr>
              <w:t xml:space="preserve"> suivant et continuer de retenir ce montant jusqu’à la date prévue pour le paiement suivant échu après la date à laquelle le Programme </w:t>
            </w:r>
            <w:r w:rsidR="00725149" w:rsidRPr="0069538E">
              <w:rPr>
                <w:szCs w:val="24"/>
              </w:rPr>
              <w:t>mis à jour</w:t>
            </w:r>
            <w:r w:rsidR="006759AA" w:rsidRPr="0069538E">
              <w:rPr>
                <w:szCs w:val="24"/>
              </w:rPr>
              <w:t xml:space="preserve"> en retard est présenté.</w:t>
            </w:r>
            <w:r w:rsidR="00725149" w:rsidRPr="0069538E">
              <w:rPr>
                <w:szCs w:val="24"/>
              </w:rPr>
              <w:t xml:space="preserve"> Dans le cas d’un marché à prix forfaitaire, l’Entrepreneur soumettra un Programme d’activités mis à</w:t>
            </w:r>
            <w:r w:rsidR="005E6CC8" w:rsidRPr="0069538E">
              <w:rPr>
                <w:szCs w:val="24"/>
              </w:rPr>
              <w:t xml:space="preserve"> jour dans le délai de 14 jours suivant la demande du </w:t>
            </w:r>
            <w:r w:rsidR="008D4684" w:rsidRPr="0069538E">
              <w:rPr>
                <w:szCs w:val="24"/>
              </w:rPr>
              <w:t>Directeur de Projet</w:t>
            </w:r>
            <w:r w:rsidR="00725149" w:rsidRPr="0069538E">
              <w:rPr>
                <w:szCs w:val="24"/>
              </w:rPr>
              <w:t>.</w:t>
            </w:r>
          </w:p>
          <w:p w14:paraId="6C357C84" w14:textId="77777777" w:rsidR="003206BD" w:rsidRPr="0069538E" w:rsidRDefault="003206BD" w:rsidP="0003274A">
            <w:pPr>
              <w:pStyle w:val="Paragraphedeliste"/>
              <w:spacing w:before="120" w:after="120"/>
              <w:ind w:left="540" w:right="-72" w:hanging="540"/>
              <w:rPr>
                <w:szCs w:val="24"/>
              </w:rPr>
            </w:pPr>
            <w:r w:rsidRPr="0069538E">
              <w:rPr>
                <w:szCs w:val="24"/>
              </w:rPr>
              <w:t>30.4</w:t>
            </w:r>
            <w:r w:rsidR="006759AA" w:rsidRPr="0069538E">
              <w:rPr>
                <w:szCs w:val="24"/>
              </w:rPr>
              <w:t>.</w:t>
            </w:r>
            <w:r w:rsidR="00C16F2C" w:rsidRPr="0069538E">
              <w:rPr>
                <w:szCs w:val="24"/>
              </w:rPr>
              <w:t xml:space="preserve"> </w:t>
            </w:r>
            <w:r w:rsidRPr="0069538E">
              <w:rPr>
                <w:szCs w:val="24"/>
              </w:rPr>
              <w:t xml:space="preserve">Sauf indication contraire dans les </w:t>
            </w:r>
            <w:r w:rsidR="00C16F2C" w:rsidRPr="0069538E">
              <w:rPr>
                <w:szCs w:val="24"/>
              </w:rPr>
              <w:t>S</w:t>
            </w:r>
            <w:r w:rsidRPr="0069538E">
              <w:rPr>
                <w:szCs w:val="24"/>
              </w:rPr>
              <w:t>pécifications</w:t>
            </w:r>
            <w:r w:rsidR="009A6644" w:rsidRPr="0069538E">
              <w:rPr>
                <w:szCs w:val="24"/>
              </w:rPr>
              <w:t>,</w:t>
            </w:r>
            <w:r w:rsidRPr="0069538E">
              <w:rPr>
                <w:szCs w:val="24"/>
              </w:rPr>
              <w:t xml:space="preserve"> chaque rapport d’avancement des travaux doit inclure les obligations Environnementales et Sociales (ES) énoncées à l’Annexe B.  </w:t>
            </w:r>
          </w:p>
          <w:p w14:paraId="5AF6CB74" w14:textId="77777777" w:rsidR="001D7D13" w:rsidRPr="0069538E" w:rsidRDefault="001D7D13" w:rsidP="0003274A">
            <w:pPr>
              <w:tabs>
                <w:tab w:val="left" w:pos="540"/>
              </w:tabs>
              <w:suppressAutoHyphens/>
              <w:spacing w:after="180"/>
              <w:ind w:left="547" w:right="-72" w:hanging="547"/>
              <w:rPr>
                <w:szCs w:val="24"/>
              </w:rPr>
            </w:pPr>
            <w:r w:rsidRPr="0069538E">
              <w:rPr>
                <w:szCs w:val="24"/>
              </w:rPr>
              <w:t xml:space="preserve">30.5  En plus du rapport d’avancement des travaux, l’Entrepreneur doit informer immédiatement le </w:t>
            </w:r>
            <w:r w:rsidR="008D4684" w:rsidRPr="0069538E">
              <w:rPr>
                <w:szCs w:val="24"/>
              </w:rPr>
              <w:t>Directeur de Projet</w:t>
            </w:r>
            <w:r w:rsidRPr="0069538E">
              <w:rPr>
                <w:szCs w:val="24"/>
              </w:rPr>
              <w:t xml:space="preserve"> de toute allégation, incident ou accident sur le site, qui a ou est susceptible d’avoir un effet négatif important sur l’environnement, les collectivités concernées, le public, le personnel du Maître d’Ouvrage ou le personnel de l’Entrepreneur. Cela comprend, sans s’y limiter, tout incident ou accident causant un décès ou des blessures graves; effets indésirables importants ou dommages à la propriété privée; ou toute allégation de EAS ou HS. Dans le cas d</w:t>
            </w:r>
            <w:r w:rsidR="00C16F2C" w:rsidRPr="0069538E">
              <w:rPr>
                <w:szCs w:val="24"/>
              </w:rPr>
              <w:t xml:space="preserve">e </w:t>
            </w:r>
            <w:r w:rsidRPr="0069538E">
              <w:rPr>
                <w:szCs w:val="24"/>
              </w:rPr>
              <w:t>EAS et/ou de HS, tout en maintenant la confidentialité, le type d’allégation (exploitation sexuelle, abus sexuel ou harcèlement sexuel), le sexe et l’âge de la personne qui a vécu l’incident allégué devraient être inclus dans l’information.</w:t>
            </w:r>
          </w:p>
          <w:p w14:paraId="48E80745" w14:textId="77777777" w:rsidR="001D7D13" w:rsidRPr="0069538E" w:rsidRDefault="00F06176" w:rsidP="0003274A">
            <w:pPr>
              <w:spacing w:before="120" w:after="120"/>
              <w:ind w:left="515" w:firstLine="0"/>
              <w:rPr>
                <w:szCs w:val="24"/>
                <w:lang w:eastAsia="en-US"/>
              </w:rPr>
            </w:pPr>
            <w:r w:rsidRPr="0069538E">
              <w:rPr>
                <w:szCs w:val="24"/>
                <w:shd w:val="clear" w:color="auto" w:fill="FFFFFF" w:themeFill="background1"/>
                <w:lang w:eastAsia="en-US"/>
              </w:rPr>
              <w:t xml:space="preserve">Dès qu’il a connaissance de </w:t>
            </w:r>
            <w:r w:rsidR="001D7D13" w:rsidRPr="0069538E">
              <w:rPr>
                <w:szCs w:val="24"/>
                <w:shd w:val="clear" w:color="auto" w:fill="FFFFFF" w:themeFill="background1"/>
                <w:lang w:eastAsia="en-US"/>
              </w:rPr>
              <w:t xml:space="preserve">l’allégation, incident ou accident, </w:t>
            </w:r>
            <w:r w:rsidRPr="0069538E">
              <w:rPr>
                <w:szCs w:val="24"/>
                <w:shd w:val="clear" w:color="auto" w:fill="FFFFFF" w:themeFill="background1"/>
                <w:lang w:eastAsia="en-US"/>
              </w:rPr>
              <w:t xml:space="preserve">l’Entrepreneur </w:t>
            </w:r>
            <w:r w:rsidR="001D7D13" w:rsidRPr="0069538E">
              <w:rPr>
                <w:szCs w:val="24"/>
                <w:shd w:val="clear" w:color="auto" w:fill="FFFFFF" w:themeFill="background1"/>
                <w:lang w:eastAsia="en-US"/>
              </w:rPr>
              <w:t xml:space="preserve">doit également informer immédiatement le </w:t>
            </w:r>
            <w:r w:rsidR="008D4684" w:rsidRPr="0069538E">
              <w:rPr>
                <w:szCs w:val="24"/>
                <w:shd w:val="clear" w:color="auto" w:fill="FFFFFF" w:themeFill="background1"/>
                <w:lang w:eastAsia="en-US"/>
              </w:rPr>
              <w:t>Directeur de Projet</w:t>
            </w:r>
            <w:r w:rsidR="001D7D13" w:rsidRPr="0069538E">
              <w:rPr>
                <w:szCs w:val="24"/>
                <w:shd w:val="clear" w:color="auto" w:fill="FFFFFF" w:themeFill="background1"/>
                <w:lang w:eastAsia="en-US"/>
              </w:rPr>
              <w:t xml:space="preserve"> d’un tel incident ou accident dans les locaux des sous-traitants ou des fournisseurs liés aux travaux qui ont ou sont susceptibles d’avoir un effet</w:t>
            </w:r>
            <w:r w:rsidR="001D7D13" w:rsidRPr="0069538E">
              <w:rPr>
                <w:szCs w:val="24"/>
                <w:lang w:eastAsia="en-US"/>
              </w:rPr>
              <w:t xml:space="preserve"> négatif important sur l’environnement, les collectivités concernées, le public, le personnel du Maître d’Ouvrage ou l’Entrepreneur, le personnel de ses sous-traitants et de ses fournisseurs. La notification doit fournir suffisamment de détails sur ces incidents ou accidents. L’Entrepreneur doit fournir tous les détails de tels incidents ou accidents au </w:t>
            </w:r>
            <w:r w:rsidR="008D4684" w:rsidRPr="0069538E">
              <w:rPr>
                <w:szCs w:val="24"/>
                <w:lang w:eastAsia="en-US"/>
              </w:rPr>
              <w:t>Directeur de Projet</w:t>
            </w:r>
            <w:r w:rsidR="001D7D13" w:rsidRPr="0069538E">
              <w:rPr>
                <w:szCs w:val="24"/>
                <w:lang w:eastAsia="en-US"/>
              </w:rPr>
              <w:t xml:space="preserve"> dans les délais convenus avec le </w:t>
            </w:r>
            <w:r w:rsidR="008D4684" w:rsidRPr="0069538E">
              <w:rPr>
                <w:szCs w:val="24"/>
                <w:lang w:eastAsia="en-US"/>
              </w:rPr>
              <w:t>Directeur de Projet</w:t>
            </w:r>
            <w:r w:rsidR="001D7D13" w:rsidRPr="0069538E">
              <w:rPr>
                <w:szCs w:val="24"/>
                <w:lang w:eastAsia="en-US"/>
              </w:rPr>
              <w:t xml:space="preserve">. </w:t>
            </w:r>
          </w:p>
          <w:p w14:paraId="086BABA6" w14:textId="77777777" w:rsidR="006759AA" w:rsidRPr="0069538E" w:rsidRDefault="001D7D13" w:rsidP="0003274A">
            <w:pPr>
              <w:spacing w:before="120" w:after="120"/>
              <w:ind w:left="515" w:firstLine="0"/>
              <w:rPr>
                <w:szCs w:val="24"/>
                <w:lang w:eastAsia="en-US"/>
              </w:rPr>
            </w:pPr>
            <w:r w:rsidRPr="0069538E">
              <w:rPr>
                <w:szCs w:val="24"/>
                <w:lang w:eastAsia="en-US"/>
              </w:rPr>
              <w:t>L’Entrepreneur doit exiger de ses sous-traitants et fournisseurs (autres que les sous-traitants) qu’ils avisent immédiatement l’Entrepreneur de tout incident ou accident mentionn</w:t>
            </w:r>
            <w:r w:rsidR="00AB626D" w:rsidRPr="0069538E">
              <w:rPr>
                <w:szCs w:val="24"/>
                <w:lang w:eastAsia="en-US"/>
              </w:rPr>
              <w:t>é dans la</w:t>
            </w:r>
            <w:r w:rsidRPr="0069538E">
              <w:rPr>
                <w:szCs w:val="24"/>
                <w:lang w:eastAsia="en-US"/>
              </w:rPr>
              <w:t xml:space="preserve"> présent</w:t>
            </w:r>
            <w:r w:rsidR="00831E3E" w:rsidRPr="0069538E">
              <w:rPr>
                <w:szCs w:val="24"/>
                <w:lang w:eastAsia="en-US"/>
              </w:rPr>
              <w:t>e</w:t>
            </w:r>
            <w:r w:rsidRPr="0069538E">
              <w:rPr>
                <w:szCs w:val="24"/>
                <w:lang w:eastAsia="en-US"/>
              </w:rPr>
              <w:t xml:space="preserve"> sous-clause.</w:t>
            </w:r>
          </w:p>
        </w:tc>
      </w:tr>
      <w:tr w:rsidR="006759AA" w:rsidRPr="0069538E" w14:paraId="08189418" w14:textId="77777777" w:rsidTr="009A663C">
        <w:tc>
          <w:tcPr>
            <w:tcW w:w="2632" w:type="dxa"/>
            <w:tcBorders>
              <w:top w:val="nil"/>
              <w:left w:val="nil"/>
              <w:bottom w:val="nil"/>
              <w:right w:val="nil"/>
            </w:tcBorders>
          </w:tcPr>
          <w:p w14:paraId="3C8D9BC2" w14:textId="77777777" w:rsidR="006759AA" w:rsidRPr="0069538E" w:rsidRDefault="00AB626D" w:rsidP="00AB626D">
            <w:pPr>
              <w:pStyle w:val="00SectionVIIISubtitle"/>
            </w:pPr>
            <w:bookmarkStart w:id="665" w:name="_Toc478922808"/>
            <w:bookmarkStart w:id="666" w:name="_Toc37951876"/>
            <w:r w:rsidRPr="0069538E">
              <w:lastRenderedPageBreak/>
              <w:t>31</w:t>
            </w:r>
            <w:r w:rsidR="006759AA" w:rsidRPr="0069538E">
              <w:t>.</w:t>
            </w:r>
            <w:r w:rsidR="006759AA" w:rsidRPr="0069538E">
              <w:tab/>
              <w:t>Report de la Date d’achèvement prévue</w:t>
            </w:r>
            <w:bookmarkEnd w:id="665"/>
            <w:bookmarkEnd w:id="666"/>
          </w:p>
        </w:tc>
        <w:tc>
          <w:tcPr>
            <w:tcW w:w="6836" w:type="dxa"/>
            <w:tcBorders>
              <w:top w:val="nil"/>
              <w:left w:val="nil"/>
              <w:bottom w:val="nil"/>
              <w:right w:val="nil"/>
            </w:tcBorders>
          </w:tcPr>
          <w:p w14:paraId="1F9D2B22" w14:textId="77777777" w:rsidR="006759AA" w:rsidRPr="0069538E" w:rsidRDefault="00AB626D" w:rsidP="0003274A">
            <w:pPr>
              <w:tabs>
                <w:tab w:val="left" w:pos="540"/>
              </w:tabs>
              <w:suppressAutoHyphens/>
              <w:spacing w:after="180"/>
              <w:ind w:left="547" w:right="-72" w:hanging="547"/>
              <w:rPr>
                <w:szCs w:val="24"/>
              </w:rPr>
            </w:pPr>
            <w:r w:rsidRPr="0069538E">
              <w:rPr>
                <w:szCs w:val="24"/>
              </w:rPr>
              <w:t>31</w:t>
            </w:r>
            <w:r w:rsidR="006759AA" w:rsidRPr="0069538E">
              <w:rPr>
                <w:szCs w:val="24"/>
              </w:rPr>
              <w:t>.1</w:t>
            </w:r>
            <w:r w:rsidR="006759AA" w:rsidRPr="0069538E">
              <w:rPr>
                <w:szCs w:val="24"/>
              </w:rPr>
              <w:tab/>
            </w:r>
            <w:r w:rsidR="00C60F8D" w:rsidRPr="0069538E">
              <w:rPr>
                <w:szCs w:val="24"/>
              </w:rPr>
              <w:t xml:space="preserve">Le </w:t>
            </w:r>
            <w:r w:rsidR="008D4684" w:rsidRPr="0069538E">
              <w:rPr>
                <w:szCs w:val="24"/>
              </w:rPr>
              <w:t>Directeur de Projet</w:t>
            </w:r>
            <w:r w:rsidR="006759AA" w:rsidRPr="0069538E">
              <w:rPr>
                <w:szCs w:val="24"/>
              </w:rPr>
              <w:t xml:space="preserve"> reportera la Date d’achèvement prévue si un </w:t>
            </w:r>
            <w:r w:rsidR="005E6CC8" w:rsidRPr="0069538E">
              <w:rPr>
                <w:szCs w:val="24"/>
              </w:rPr>
              <w:t>E</w:t>
            </w:r>
            <w:r w:rsidR="006759AA" w:rsidRPr="0069538E">
              <w:rPr>
                <w:szCs w:val="24"/>
              </w:rPr>
              <w:t xml:space="preserve">vènement donnant droit à compensation </w:t>
            </w:r>
            <w:r w:rsidR="005E6CC8" w:rsidRPr="0069538E">
              <w:rPr>
                <w:szCs w:val="24"/>
              </w:rPr>
              <w:t>survient</w:t>
            </w:r>
            <w:r w:rsidR="006759AA" w:rsidRPr="0069538E">
              <w:rPr>
                <w:szCs w:val="24"/>
              </w:rPr>
              <w:t xml:space="preserve"> ou si une Variation est acceptée qui rend impossible l’achèvement des Travaux à la Date d’achèvement prévue </w:t>
            </w:r>
            <w:r w:rsidR="005E6CC8" w:rsidRPr="0069538E">
              <w:rPr>
                <w:szCs w:val="24"/>
              </w:rPr>
              <w:t>sans que l’Entrepreneur ne prenne</w:t>
            </w:r>
            <w:r w:rsidR="006759AA" w:rsidRPr="0069538E">
              <w:rPr>
                <w:szCs w:val="24"/>
              </w:rPr>
              <w:t xml:space="preserve"> de</w:t>
            </w:r>
            <w:r w:rsidR="005E6CC8" w:rsidRPr="0069538E">
              <w:rPr>
                <w:szCs w:val="24"/>
              </w:rPr>
              <w:t>s</w:t>
            </w:r>
            <w:r w:rsidR="006759AA" w:rsidRPr="0069538E">
              <w:rPr>
                <w:szCs w:val="24"/>
              </w:rPr>
              <w:t xml:space="preserve"> mesures pour accélérer le travail restant, </w:t>
            </w:r>
            <w:r w:rsidR="005E6CC8" w:rsidRPr="0069538E">
              <w:rPr>
                <w:szCs w:val="24"/>
              </w:rPr>
              <w:t>entraîna</w:t>
            </w:r>
            <w:r w:rsidR="006759AA" w:rsidRPr="0069538E">
              <w:rPr>
                <w:szCs w:val="24"/>
              </w:rPr>
              <w:t>nt pour lui un coût supplémentaire.</w:t>
            </w:r>
          </w:p>
          <w:p w14:paraId="6B8C8008" w14:textId="77777777" w:rsidR="006759AA" w:rsidRPr="0069538E" w:rsidRDefault="00AB626D" w:rsidP="0003274A">
            <w:pPr>
              <w:tabs>
                <w:tab w:val="left" w:pos="540"/>
              </w:tabs>
              <w:suppressAutoHyphens/>
              <w:spacing w:after="180"/>
              <w:ind w:left="547" w:right="-72" w:hanging="547"/>
              <w:rPr>
                <w:szCs w:val="24"/>
              </w:rPr>
            </w:pPr>
            <w:r w:rsidRPr="0069538E">
              <w:rPr>
                <w:szCs w:val="24"/>
              </w:rPr>
              <w:t>31</w:t>
            </w:r>
            <w:r w:rsidR="006759AA" w:rsidRPr="0069538E">
              <w:rPr>
                <w:szCs w:val="24"/>
              </w:rPr>
              <w:t>.2</w:t>
            </w:r>
            <w:r w:rsidR="002C1DD6" w:rsidRPr="0069538E">
              <w:rPr>
                <w:szCs w:val="24"/>
              </w:rPr>
              <w:tab/>
            </w:r>
            <w:r w:rsidR="00C60F8D" w:rsidRPr="0069538E">
              <w:rPr>
                <w:szCs w:val="24"/>
              </w:rPr>
              <w:t xml:space="preserve">Le </w:t>
            </w:r>
            <w:r w:rsidR="008D4684" w:rsidRPr="0069538E">
              <w:rPr>
                <w:szCs w:val="24"/>
              </w:rPr>
              <w:t>Directeur de Projet</w:t>
            </w:r>
            <w:r w:rsidR="006759AA" w:rsidRPr="0069538E">
              <w:rPr>
                <w:szCs w:val="24"/>
              </w:rPr>
              <w:t xml:space="preserve"> décidera du report de la Date d’achèvement prévue et de la durée de ce report dans un délai de 21 jours suivant la réception d’une demande présentée par l’Entrepreneur relative aux effets d’un événement donnant droit à compensation ou d’une Variation. Cette demande doit être accompagnée de toutes les informations pertinentes. Si l’Entrepreneur n’a pas </w:t>
            </w:r>
            <w:r w:rsidR="005E6CC8" w:rsidRPr="0069538E">
              <w:rPr>
                <w:szCs w:val="24"/>
              </w:rPr>
              <w:t>donné préavis</w:t>
            </w:r>
            <w:r w:rsidR="006759AA" w:rsidRPr="0069538E">
              <w:rPr>
                <w:szCs w:val="24"/>
              </w:rPr>
              <w:t xml:space="preserve"> d’un retard ou s’il n’a pas coopéré </w:t>
            </w:r>
            <w:r w:rsidR="005E6CC8" w:rsidRPr="0069538E">
              <w:rPr>
                <w:szCs w:val="24"/>
              </w:rPr>
              <w:t>en vue de réduire le retard ou en limiter les conséquences</w:t>
            </w:r>
            <w:r w:rsidR="006759AA" w:rsidRPr="0069538E">
              <w:rPr>
                <w:szCs w:val="24"/>
              </w:rPr>
              <w:t>, le retard dû à son manquement ne sera pas pris en compte lors de l’évaluation d’une nouvelle Date d’achèvement prévue.</w:t>
            </w:r>
          </w:p>
        </w:tc>
      </w:tr>
      <w:tr w:rsidR="006759AA" w:rsidRPr="0069538E" w14:paraId="093ED200" w14:textId="77777777" w:rsidTr="009A663C">
        <w:tc>
          <w:tcPr>
            <w:tcW w:w="2632" w:type="dxa"/>
            <w:tcBorders>
              <w:top w:val="nil"/>
              <w:left w:val="nil"/>
              <w:bottom w:val="nil"/>
              <w:right w:val="nil"/>
            </w:tcBorders>
          </w:tcPr>
          <w:p w14:paraId="31F60076" w14:textId="77777777" w:rsidR="006759AA" w:rsidRPr="0069538E" w:rsidRDefault="00AB626D" w:rsidP="00AB626D">
            <w:pPr>
              <w:pStyle w:val="00SectionVIIISubtitle"/>
            </w:pPr>
            <w:bookmarkStart w:id="667" w:name="_Toc478922809"/>
            <w:bookmarkStart w:id="668" w:name="_Toc37951877"/>
            <w:r w:rsidRPr="0069538E">
              <w:t>32</w:t>
            </w:r>
            <w:r w:rsidR="006759AA" w:rsidRPr="0069538E">
              <w:t>.</w:t>
            </w:r>
            <w:r w:rsidR="006759AA" w:rsidRPr="0069538E">
              <w:tab/>
            </w:r>
            <w:r w:rsidR="005E6CC8" w:rsidRPr="0069538E">
              <w:t>Accélération</w:t>
            </w:r>
            <w:bookmarkEnd w:id="667"/>
            <w:bookmarkEnd w:id="668"/>
            <w:r w:rsidR="006759AA" w:rsidRPr="0069538E">
              <w:t xml:space="preserve"> </w:t>
            </w:r>
          </w:p>
        </w:tc>
        <w:tc>
          <w:tcPr>
            <w:tcW w:w="6836" w:type="dxa"/>
            <w:tcBorders>
              <w:top w:val="nil"/>
              <w:left w:val="nil"/>
              <w:bottom w:val="nil"/>
              <w:right w:val="nil"/>
            </w:tcBorders>
          </w:tcPr>
          <w:p w14:paraId="457C7AFF" w14:textId="77777777" w:rsidR="006759AA" w:rsidRPr="0069538E" w:rsidRDefault="00AB626D" w:rsidP="002B3FD2">
            <w:pPr>
              <w:tabs>
                <w:tab w:val="left" w:pos="540"/>
              </w:tabs>
              <w:suppressAutoHyphens/>
              <w:spacing w:after="180"/>
              <w:ind w:left="547" w:right="-72" w:hanging="547"/>
              <w:rPr>
                <w:szCs w:val="24"/>
              </w:rPr>
            </w:pPr>
            <w:r w:rsidRPr="0069538E">
              <w:rPr>
                <w:szCs w:val="24"/>
              </w:rPr>
              <w:t>32</w:t>
            </w:r>
            <w:r w:rsidR="006759AA" w:rsidRPr="0069538E">
              <w:rPr>
                <w:szCs w:val="24"/>
              </w:rPr>
              <w:t>.1</w:t>
            </w:r>
            <w:r w:rsidR="006759AA" w:rsidRPr="0069538E">
              <w:rPr>
                <w:szCs w:val="24"/>
              </w:rPr>
              <w:tab/>
              <w:t xml:space="preserve">Lorsque </w:t>
            </w:r>
            <w:r w:rsidR="00043A21" w:rsidRPr="0069538E">
              <w:rPr>
                <w:szCs w:val="24"/>
              </w:rPr>
              <w:t xml:space="preserve">le </w:t>
            </w:r>
            <w:r w:rsidR="00113D64" w:rsidRPr="0069538E">
              <w:rPr>
                <w:szCs w:val="24"/>
              </w:rPr>
              <w:t>Maître d’Ouvrage</w:t>
            </w:r>
            <w:r w:rsidR="006759AA" w:rsidRPr="0069538E">
              <w:rPr>
                <w:szCs w:val="24"/>
              </w:rPr>
              <w:t xml:space="preserve"> souhaite que l’Entrepreneur </w:t>
            </w:r>
            <w:r w:rsidR="005E6CC8" w:rsidRPr="0069538E">
              <w:rPr>
                <w:szCs w:val="24"/>
              </w:rPr>
              <w:t>achèv</w:t>
            </w:r>
            <w:r w:rsidR="006759AA" w:rsidRPr="0069538E">
              <w:rPr>
                <w:szCs w:val="24"/>
              </w:rPr>
              <w:t xml:space="preserve">e les Travaux avant la Date d’achèvement prévue, </w:t>
            </w:r>
            <w:r w:rsidR="00C60F8D" w:rsidRPr="0069538E">
              <w:rPr>
                <w:szCs w:val="24"/>
              </w:rPr>
              <w:t xml:space="preserve">le </w:t>
            </w:r>
            <w:r w:rsidR="008D4684" w:rsidRPr="0069538E">
              <w:rPr>
                <w:szCs w:val="24"/>
              </w:rPr>
              <w:t>Directeur de Projet</w:t>
            </w:r>
            <w:r w:rsidR="006759AA" w:rsidRPr="0069538E">
              <w:rPr>
                <w:szCs w:val="24"/>
              </w:rPr>
              <w:t xml:space="preserve"> obtiendra de l’Entrepreneur des propositions chiffrées pour l’accélération nécessaire. Si </w:t>
            </w:r>
            <w:r w:rsidR="00043A21" w:rsidRPr="0069538E">
              <w:rPr>
                <w:szCs w:val="24"/>
              </w:rPr>
              <w:t xml:space="preserve">le </w:t>
            </w:r>
            <w:r w:rsidR="00113D64" w:rsidRPr="0069538E">
              <w:rPr>
                <w:szCs w:val="24"/>
              </w:rPr>
              <w:t>Maître d’Ouvrage</w:t>
            </w:r>
            <w:r w:rsidR="006759AA" w:rsidRPr="0069538E">
              <w:rPr>
                <w:szCs w:val="24"/>
              </w:rPr>
              <w:t xml:space="preserve"> accepte ces propositions, la Date d’achèvement prévue sera ajustée en conséquence et confirmée par </w:t>
            </w:r>
            <w:r w:rsidR="00043A21" w:rsidRPr="0069538E">
              <w:rPr>
                <w:szCs w:val="24"/>
              </w:rPr>
              <w:t xml:space="preserve">le </w:t>
            </w:r>
            <w:r w:rsidR="00113D64" w:rsidRPr="0069538E">
              <w:rPr>
                <w:szCs w:val="24"/>
              </w:rPr>
              <w:t>Maître d’Ouvrage</w:t>
            </w:r>
            <w:r w:rsidR="006759AA" w:rsidRPr="0069538E">
              <w:rPr>
                <w:szCs w:val="24"/>
              </w:rPr>
              <w:t xml:space="preserve"> et par l’Entrepreneur.</w:t>
            </w:r>
          </w:p>
          <w:p w14:paraId="53875117" w14:textId="77777777" w:rsidR="006759AA" w:rsidRPr="0069538E" w:rsidRDefault="00AB626D" w:rsidP="00AB626D">
            <w:pPr>
              <w:tabs>
                <w:tab w:val="left" w:pos="540"/>
              </w:tabs>
              <w:suppressAutoHyphens/>
              <w:spacing w:after="180"/>
              <w:ind w:left="547" w:right="-72" w:hanging="547"/>
              <w:rPr>
                <w:szCs w:val="24"/>
              </w:rPr>
            </w:pPr>
            <w:r w:rsidRPr="0069538E">
              <w:rPr>
                <w:szCs w:val="24"/>
              </w:rPr>
              <w:t>32</w:t>
            </w:r>
            <w:r w:rsidR="006759AA" w:rsidRPr="0069538E">
              <w:rPr>
                <w:szCs w:val="24"/>
              </w:rPr>
              <w:t>.2</w:t>
            </w:r>
            <w:r w:rsidR="006759AA" w:rsidRPr="0069538E">
              <w:rPr>
                <w:szCs w:val="24"/>
              </w:rPr>
              <w:tab/>
              <w:t xml:space="preserve">Si les propositions </w:t>
            </w:r>
            <w:r w:rsidR="005E6CC8" w:rsidRPr="0069538E">
              <w:rPr>
                <w:szCs w:val="24"/>
              </w:rPr>
              <w:t>de prix aux fins</w:t>
            </w:r>
            <w:r w:rsidR="006759AA" w:rsidRPr="0069538E">
              <w:rPr>
                <w:szCs w:val="24"/>
              </w:rPr>
              <w:t xml:space="preserve"> d’accélération des travaux présentées par l’Entrepreneur sont acceptées par </w:t>
            </w:r>
            <w:r w:rsidR="00043A21" w:rsidRPr="0069538E">
              <w:rPr>
                <w:szCs w:val="24"/>
              </w:rPr>
              <w:t xml:space="preserve">le </w:t>
            </w:r>
            <w:r w:rsidR="00113D64" w:rsidRPr="0069538E">
              <w:rPr>
                <w:szCs w:val="24"/>
              </w:rPr>
              <w:t>Maître d’Ouvrage</w:t>
            </w:r>
            <w:r w:rsidR="006759AA" w:rsidRPr="0069538E">
              <w:rPr>
                <w:szCs w:val="24"/>
              </w:rPr>
              <w:t xml:space="preserve">, elles seront incorporées au </w:t>
            </w:r>
            <w:r w:rsidR="00ED16A7" w:rsidRPr="0069538E">
              <w:rPr>
                <w:szCs w:val="24"/>
              </w:rPr>
              <w:t>Marché</w:t>
            </w:r>
            <w:r w:rsidR="006759AA" w:rsidRPr="0069538E">
              <w:rPr>
                <w:szCs w:val="24"/>
              </w:rPr>
              <w:t xml:space="preserve"> et traitées comme une Variation.</w:t>
            </w:r>
          </w:p>
        </w:tc>
      </w:tr>
      <w:tr w:rsidR="006759AA" w:rsidRPr="0069538E" w14:paraId="44F79CB1" w14:textId="77777777" w:rsidTr="009A663C">
        <w:tc>
          <w:tcPr>
            <w:tcW w:w="2632" w:type="dxa"/>
            <w:tcBorders>
              <w:top w:val="nil"/>
              <w:left w:val="nil"/>
              <w:bottom w:val="nil"/>
              <w:right w:val="nil"/>
            </w:tcBorders>
          </w:tcPr>
          <w:p w14:paraId="4A0AFA07" w14:textId="77777777" w:rsidR="006759AA" w:rsidRPr="0069538E" w:rsidRDefault="00AB626D" w:rsidP="00AB626D">
            <w:pPr>
              <w:pStyle w:val="00SectionVIIISubtitle"/>
            </w:pPr>
            <w:bookmarkStart w:id="669" w:name="_Toc478922810"/>
            <w:bookmarkStart w:id="670" w:name="_Toc37951878"/>
            <w:r w:rsidRPr="0069538E">
              <w:t>33</w:t>
            </w:r>
            <w:r w:rsidR="006759AA" w:rsidRPr="0069538E">
              <w:t>.</w:t>
            </w:r>
            <w:r w:rsidR="006759AA" w:rsidRPr="0069538E">
              <w:tab/>
            </w:r>
            <w:r w:rsidR="005E6CC8" w:rsidRPr="0069538E">
              <w:t xml:space="preserve">Ajournement </w:t>
            </w:r>
            <w:r w:rsidR="006759AA" w:rsidRPr="0069538E">
              <w:t xml:space="preserve">par </w:t>
            </w:r>
            <w:r w:rsidR="00C60F8D" w:rsidRPr="0069538E">
              <w:t xml:space="preserve">le </w:t>
            </w:r>
            <w:bookmarkEnd w:id="669"/>
            <w:r w:rsidR="008D4684" w:rsidRPr="0069538E">
              <w:t>Directeur de Projet</w:t>
            </w:r>
            <w:bookmarkEnd w:id="670"/>
          </w:p>
        </w:tc>
        <w:tc>
          <w:tcPr>
            <w:tcW w:w="6836" w:type="dxa"/>
            <w:tcBorders>
              <w:top w:val="nil"/>
              <w:left w:val="nil"/>
              <w:bottom w:val="nil"/>
              <w:right w:val="nil"/>
            </w:tcBorders>
          </w:tcPr>
          <w:p w14:paraId="2226C8F1" w14:textId="77777777" w:rsidR="006759AA" w:rsidRPr="0069538E" w:rsidRDefault="00AB626D" w:rsidP="00AB626D">
            <w:pPr>
              <w:tabs>
                <w:tab w:val="left" w:pos="540"/>
              </w:tabs>
              <w:suppressAutoHyphens/>
              <w:spacing w:after="180"/>
              <w:ind w:left="547" w:right="-72" w:hanging="547"/>
              <w:rPr>
                <w:szCs w:val="24"/>
              </w:rPr>
            </w:pPr>
            <w:r w:rsidRPr="0069538E">
              <w:rPr>
                <w:szCs w:val="24"/>
              </w:rPr>
              <w:t>33</w:t>
            </w:r>
            <w:r w:rsidR="006759AA" w:rsidRPr="0069538E">
              <w:rPr>
                <w:szCs w:val="24"/>
              </w:rPr>
              <w:t>.1</w:t>
            </w:r>
            <w:r w:rsidR="006759AA" w:rsidRPr="0069538E">
              <w:rPr>
                <w:szCs w:val="24"/>
              </w:rPr>
              <w:tab/>
            </w:r>
            <w:r w:rsidR="00C60F8D" w:rsidRPr="0069538E">
              <w:rPr>
                <w:szCs w:val="24"/>
              </w:rPr>
              <w:t xml:space="preserve">Le </w:t>
            </w:r>
            <w:r w:rsidR="008D4684" w:rsidRPr="0069538E">
              <w:rPr>
                <w:szCs w:val="24"/>
              </w:rPr>
              <w:t>Directeur de Projet</w:t>
            </w:r>
            <w:r w:rsidR="006759AA" w:rsidRPr="0069538E">
              <w:rPr>
                <w:szCs w:val="24"/>
              </w:rPr>
              <w:t xml:space="preserve"> pourra donner des instructions à l’Entrepreneur de retarder le commencement ou la poursuite d’une activité dans le cadre des Travaux.</w:t>
            </w:r>
          </w:p>
        </w:tc>
      </w:tr>
      <w:tr w:rsidR="006759AA" w:rsidRPr="0069538E" w14:paraId="1F80620F" w14:textId="77777777" w:rsidTr="009A663C">
        <w:tc>
          <w:tcPr>
            <w:tcW w:w="2632" w:type="dxa"/>
            <w:tcBorders>
              <w:top w:val="nil"/>
              <w:left w:val="nil"/>
              <w:bottom w:val="nil"/>
              <w:right w:val="nil"/>
            </w:tcBorders>
          </w:tcPr>
          <w:p w14:paraId="6A4315A7" w14:textId="77777777" w:rsidR="006759AA" w:rsidRPr="0069538E" w:rsidRDefault="005E6CC8" w:rsidP="005C5B76">
            <w:pPr>
              <w:pStyle w:val="00SectionVIIISubtitle"/>
            </w:pPr>
            <w:bookmarkStart w:id="671" w:name="_Toc478922811"/>
            <w:bookmarkStart w:id="672" w:name="_Toc37951879"/>
            <w:r w:rsidRPr="0069538E">
              <w:t>3</w:t>
            </w:r>
            <w:r w:rsidR="00AB626D" w:rsidRPr="0069538E">
              <w:t>4</w:t>
            </w:r>
            <w:r w:rsidR="006759AA" w:rsidRPr="0069538E">
              <w:t>.</w:t>
            </w:r>
            <w:r w:rsidR="006759AA" w:rsidRPr="0069538E">
              <w:tab/>
              <w:t>Réunions de gestion</w:t>
            </w:r>
            <w:bookmarkEnd w:id="671"/>
            <w:bookmarkEnd w:id="672"/>
          </w:p>
        </w:tc>
        <w:tc>
          <w:tcPr>
            <w:tcW w:w="6836" w:type="dxa"/>
            <w:tcBorders>
              <w:top w:val="nil"/>
              <w:left w:val="nil"/>
              <w:bottom w:val="nil"/>
              <w:right w:val="nil"/>
            </w:tcBorders>
          </w:tcPr>
          <w:p w14:paraId="2AA2A254" w14:textId="77777777" w:rsidR="006759AA" w:rsidRPr="0069538E" w:rsidRDefault="005E6CC8" w:rsidP="002B3FD2">
            <w:pPr>
              <w:tabs>
                <w:tab w:val="left" w:pos="540"/>
              </w:tabs>
              <w:suppressAutoHyphens/>
              <w:spacing w:after="120"/>
              <w:ind w:left="547" w:right="-72" w:hanging="547"/>
              <w:rPr>
                <w:szCs w:val="24"/>
              </w:rPr>
            </w:pPr>
            <w:r w:rsidRPr="0069538E">
              <w:rPr>
                <w:szCs w:val="24"/>
              </w:rPr>
              <w:t>3</w:t>
            </w:r>
            <w:r w:rsidR="00AB626D" w:rsidRPr="0069538E">
              <w:rPr>
                <w:szCs w:val="24"/>
              </w:rPr>
              <w:t>4</w:t>
            </w:r>
            <w:r w:rsidR="006759AA" w:rsidRPr="0069538E">
              <w:rPr>
                <w:szCs w:val="24"/>
              </w:rPr>
              <w:t>.1</w:t>
            </w:r>
            <w:r w:rsidR="006759AA" w:rsidRPr="0069538E">
              <w:rPr>
                <w:szCs w:val="24"/>
              </w:rPr>
              <w:tab/>
            </w:r>
            <w:r w:rsidR="00C60F8D" w:rsidRPr="0069538E">
              <w:rPr>
                <w:szCs w:val="24"/>
              </w:rPr>
              <w:t xml:space="preserve">Le </w:t>
            </w:r>
            <w:r w:rsidR="008D4684" w:rsidRPr="0069538E">
              <w:rPr>
                <w:szCs w:val="24"/>
              </w:rPr>
              <w:t>Directeur de Projet</w:t>
            </w:r>
            <w:r w:rsidR="006759AA" w:rsidRPr="0069538E">
              <w:rPr>
                <w:szCs w:val="24"/>
              </w:rPr>
              <w:t xml:space="preserve"> ou l’Entrepreneur pourront demander à l’autre partie de participer à une réunion de gestion. Une réunion de gestion a pour but d’examiner le</w:t>
            </w:r>
            <w:r w:rsidR="00BA452B" w:rsidRPr="0069538E">
              <w:rPr>
                <w:szCs w:val="24"/>
              </w:rPr>
              <w:t xml:space="preserve"> programme</w:t>
            </w:r>
            <w:r w:rsidR="006759AA" w:rsidRPr="0069538E">
              <w:rPr>
                <w:szCs w:val="24"/>
              </w:rPr>
              <w:t xml:space="preserve"> du travail restant et de traiter des questions soulevées dans le cadre de la procédure de </w:t>
            </w:r>
            <w:r w:rsidR="00BA452B" w:rsidRPr="0069538E">
              <w:rPr>
                <w:szCs w:val="24"/>
              </w:rPr>
              <w:t>préavis notifiés par l’Entrepreneur</w:t>
            </w:r>
            <w:r w:rsidR="006759AA" w:rsidRPr="0069538E">
              <w:rPr>
                <w:szCs w:val="24"/>
              </w:rPr>
              <w:t xml:space="preserve">. </w:t>
            </w:r>
          </w:p>
          <w:p w14:paraId="3C3A3141" w14:textId="77777777" w:rsidR="006759AA" w:rsidRPr="0069538E" w:rsidRDefault="00BA452B" w:rsidP="002B3FD2">
            <w:pPr>
              <w:tabs>
                <w:tab w:val="left" w:pos="540"/>
              </w:tabs>
              <w:suppressAutoHyphens/>
              <w:ind w:left="547" w:right="-72" w:hanging="547"/>
              <w:rPr>
                <w:szCs w:val="24"/>
              </w:rPr>
            </w:pPr>
            <w:r w:rsidRPr="0069538E">
              <w:rPr>
                <w:szCs w:val="24"/>
              </w:rPr>
              <w:t>3</w:t>
            </w:r>
            <w:r w:rsidR="00AB626D" w:rsidRPr="0069538E">
              <w:rPr>
                <w:szCs w:val="24"/>
              </w:rPr>
              <w:t>4</w:t>
            </w:r>
            <w:r w:rsidR="006759AA" w:rsidRPr="0069538E">
              <w:rPr>
                <w:szCs w:val="24"/>
              </w:rPr>
              <w:t>.2</w:t>
            </w:r>
            <w:r w:rsidR="006759AA" w:rsidRPr="0069538E">
              <w:rPr>
                <w:szCs w:val="24"/>
              </w:rPr>
              <w:tab/>
            </w:r>
            <w:r w:rsidR="00C60F8D" w:rsidRPr="0069538E">
              <w:rPr>
                <w:szCs w:val="24"/>
              </w:rPr>
              <w:t xml:space="preserve">Le </w:t>
            </w:r>
            <w:r w:rsidR="008D4684" w:rsidRPr="0069538E">
              <w:rPr>
                <w:szCs w:val="24"/>
              </w:rPr>
              <w:t>Directeur de Projet</w:t>
            </w:r>
            <w:r w:rsidR="006759AA" w:rsidRPr="0069538E">
              <w:rPr>
                <w:szCs w:val="24"/>
              </w:rPr>
              <w:t xml:space="preserve"> dressera le procès-verbal des réunions de gestion et remettra des copies aux participants et </w:t>
            </w:r>
            <w:r w:rsidR="00043A21" w:rsidRPr="0069538E">
              <w:rPr>
                <w:szCs w:val="24"/>
              </w:rPr>
              <w:t xml:space="preserve">au </w:t>
            </w:r>
            <w:r w:rsidR="00113D64" w:rsidRPr="0069538E">
              <w:rPr>
                <w:szCs w:val="24"/>
              </w:rPr>
              <w:t>Maître d’Ouvrage</w:t>
            </w:r>
            <w:r w:rsidR="006759AA" w:rsidRPr="0069538E">
              <w:rPr>
                <w:szCs w:val="24"/>
              </w:rPr>
              <w:t xml:space="preserve">. </w:t>
            </w:r>
            <w:r w:rsidR="00C60F8D" w:rsidRPr="0069538E">
              <w:rPr>
                <w:szCs w:val="24"/>
              </w:rPr>
              <w:t xml:space="preserve">Le </w:t>
            </w:r>
            <w:r w:rsidR="008D4684" w:rsidRPr="0069538E">
              <w:rPr>
                <w:szCs w:val="24"/>
              </w:rPr>
              <w:t>Directeur de Projet</w:t>
            </w:r>
            <w:r w:rsidR="006759AA" w:rsidRPr="0069538E">
              <w:rPr>
                <w:szCs w:val="24"/>
              </w:rPr>
              <w:t xml:space="preserve"> décidera des responsabilités </w:t>
            </w:r>
            <w:r w:rsidRPr="0069538E">
              <w:rPr>
                <w:szCs w:val="24"/>
              </w:rPr>
              <w:t>des</w:t>
            </w:r>
            <w:r w:rsidR="006759AA" w:rsidRPr="0069538E">
              <w:rPr>
                <w:szCs w:val="24"/>
              </w:rPr>
              <w:t xml:space="preserve"> parti</w:t>
            </w:r>
            <w:r w:rsidRPr="0069538E">
              <w:rPr>
                <w:szCs w:val="24"/>
              </w:rPr>
              <w:t xml:space="preserve">es concernant les actions à prendre </w:t>
            </w:r>
            <w:r w:rsidR="006759AA" w:rsidRPr="0069538E">
              <w:rPr>
                <w:szCs w:val="24"/>
              </w:rPr>
              <w:t>soit lors de la réunion, soit après celle-ci</w:t>
            </w:r>
            <w:r w:rsidRPr="0069538E">
              <w:rPr>
                <w:szCs w:val="24"/>
              </w:rPr>
              <w:t>,</w:t>
            </w:r>
            <w:r w:rsidR="006759AA" w:rsidRPr="0069538E">
              <w:rPr>
                <w:szCs w:val="24"/>
              </w:rPr>
              <w:t xml:space="preserve"> et transmettra ses décisions par écrit à tous les participants.</w:t>
            </w:r>
          </w:p>
        </w:tc>
      </w:tr>
      <w:tr w:rsidR="006759AA" w:rsidRPr="0069538E" w14:paraId="54F61198" w14:textId="77777777" w:rsidTr="009A663C">
        <w:tc>
          <w:tcPr>
            <w:tcW w:w="2632" w:type="dxa"/>
            <w:tcBorders>
              <w:top w:val="nil"/>
              <w:left w:val="nil"/>
              <w:bottom w:val="nil"/>
              <w:right w:val="nil"/>
            </w:tcBorders>
          </w:tcPr>
          <w:p w14:paraId="1B3E8BF4" w14:textId="77777777" w:rsidR="006759AA" w:rsidRPr="0069538E" w:rsidRDefault="00BA452B" w:rsidP="00AB626D">
            <w:pPr>
              <w:pStyle w:val="00SectionVIIISubtitle"/>
            </w:pPr>
            <w:bookmarkStart w:id="673" w:name="_Toc478922812"/>
            <w:bookmarkStart w:id="674" w:name="_Toc37951880"/>
            <w:r w:rsidRPr="0069538E">
              <w:lastRenderedPageBreak/>
              <w:t>3</w:t>
            </w:r>
            <w:r w:rsidR="00AB626D" w:rsidRPr="0069538E">
              <w:t>5</w:t>
            </w:r>
            <w:r w:rsidR="006759AA" w:rsidRPr="0069538E">
              <w:t>.</w:t>
            </w:r>
            <w:r w:rsidR="006759AA" w:rsidRPr="0069538E">
              <w:tab/>
              <w:t>Pré</w:t>
            </w:r>
            <w:r w:rsidRPr="0069538E">
              <w:t>avi</w:t>
            </w:r>
            <w:r w:rsidR="006759AA" w:rsidRPr="0069538E">
              <w:t>s</w:t>
            </w:r>
            <w:bookmarkEnd w:id="673"/>
            <w:bookmarkEnd w:id="674"/>
          </w:p>
        </w:tc>
        <w:tc>
          <w:tcPr>
            <w:tcW w:w="6836" w:type="dxa"/>
            <w:tcBorders>
              <w:top w:val="nil"/>
              <w:left w:val="nil"/>
              <w:bottom w:val="nil"/>
              <w:right w:val="nil"/>
            </w:tcBorders>
          </w:tcPr>
          <w:p w14:paraId="498BD373" w14:textId="77777777" w:rsidR="006759AA" w:rsidRPr="0069538E" w:rsidRDefault="00BA452B" w:rsidP="002B3FD2">
            <w:pPr>
              <w:tabs>
                <w:tab w:val="left" w:pos="540"/>
              </w:tabs>
              <w:suppressAutoHyphens/>
              <w:ind w:left="547" w:right="-72" w:hanging="547"/>
              <w:rPr>
                <w:szCs w:val="24"/>
              </w:rPr>
            </w:pPr>
            <w:r w:rsidRPr="0069538E">
              <w:rPr>
                <w:szCs w:val="24"/>
              </w:rPr>
              <w:t>3</w:t>
            </w:r>
            <w:r w:rsidR="00AB626D" w:rsidRPr="0069538E">
              <w:rPr>
                <w:szCs w:val="24"/>
              </w:rPr>
              <w:t>5</w:t>
            </w:r>
            <w:r w:rsidR="006759AA" w:rsidRPr="0069538E">
              <w:rPr>
                <w:szCs w:val="24"/>
              </w:rPr>
              <w:t>.1</w:t>
            </w:r>
            <w:r w:rsidR="006759AA" w:rsidRPr="0069538E">
              <w:rPr>
                <w:szCs w:val="24"/>
              </w:rPr>
              <w:tab/>
              <w:t xml:space="preserve">L’Entrepreneur </w:t>
            </w:r>
            <w:r w:rsidRPr="0069538E">
              <w:rPr>
                <w:szCs w:val="24"/>
              </w:rPr>
              <w:t>donne</w:t>
            </w:r>
            <w:r w:rsidR="006759AA" w:rsidRPr="0069538E">
              <w:rPr>
                <w:szCs w:val="24"/>
              </w:rPr>
              <w:t xml:space="preserve">ra </w:t>
            </w:r>
            <w:r w:rsidRPr="0069538E">
              <w:rPr>
                <w:szCs w:val="24"/>
              </w:rPr>
              <w:t>préavis au</w:t>
            </w:r>
            <w:r w:rsidR="00C60F8D" w:rsidRPr="0069538E">
              <w:rPr>
                <w:szCs w:val="24"/>
              </w:rPr>
              <w:t xml:space="preserve"> </w:t>
            </w:r>
            <w:r w:rsidR="008D4684" w:rsidRPr="0069538E">
              <w:rPr>
                <w:szCs w:val="24"/>
              </w:rPr>
              <w:t>Directeur de Projet</w:t>
            </w:r>
            <w:r w:rsidRPr="0069538E">
              <w:rPr>
                <w:szCs w:val="24"/>
              </w:rPr>
              <w:t>,</w:t>
            </w:r>
            <w:r w:rsidR="006759AA" w:rsidRPr="0069538E">
              <w:rPr>
                <w:szCs w:val="24"/>
              </w:rPr>
              <w:t xml:space="preserve"> le plus rapidement possible</w:t>
            </w:r>
            <w:r w:rsidRPr="0069538E">
              <w:rPr>
                <w:szCs w:val="24"/>
              </w:rPr>
              <w:t>,</w:t>
            </w:r>
            <w:r w:rsidR="006759AA" w:rsidRPr="0069538E">
              <w:rPr>
                <w:szCs w:val="24"/>
              </w:rPr>
              <w:t xml:space="preserve"> d’événements futurs probables ou de circonstances qui pourraient avoir des effets négatifs sur la qualité du travail, entraîner une augmentation du Prix du </w:t>
            </w:r>
            <w:r w:rsidR="00ED16A7" w:rsidRPr="0069538E">
              <w:rPr>
                <w:szCs w:val="24"/>
              </w:rPr>
              <w:t>Marché</w:t>
            </w:r>
            <w:r w:rsidR="006759AA" w:rsidRPr="0069538E">
              <w:rPr>
                <w:szCs w:val="24"/>
              </w:rPr>
              <w:t xml:space="preserve"> ou retarder l’exécution des Travaux. </w:t>
            </w:r>
            <w:r w:rsidR="00C60F8D" w:rsidRPr="0069538E">
              <w:rPr>
                <w:szCs w:val="24"/>
              </w:rPr>
              <w:t xml:space="preserve">Le </w:t>
            </w:r>
            <w:r w:rsidR="008D4684" w:rsidRPr="0069538E">
              <w:rPr>
                <w:szCs w:val="24"/>
              </w:rPr>
              <w:t>Directeur de Projet</w:t>
            </w:r>
            <w:r w:rsidR="006759AA" w:rsidRPr="0069538E">
              <w:rPr>
                <w:szCs w:val="24"/>
              </w:rPr>
              <w:t xml:space="preserve"> pourra demander à l’Entrepreneur de fournir un estimatif des effets attendus des événements ou circonstances futures sur le Prix du </w:t>
            </w:r>
            <w:r w:rsidR="00ED16A7" w:rsidRPr="0069538E">
              <w:rPr>
                <w:szCs w:val="24"/>
              </w:rPr>
              <w:t>Marché</w:t>
            </w:r>
            <w:r w:rsidR="006759AA" w:rsidRPr="0069538E">
              <w:rPr>
                <w:szCs w:val="24"/>
              </w:rPr>
              <w:t xml:space="preserve"> et sur la Date d’achèvement. L’Entrepreneur fournira cet estimatif dès que raisonnablement possible.</w:t>
            </w:r>
          </w:p>
          <w:p w14:paraId="143BCB61" w14:textId="77777777" w:rsidR="006759AA" w:rsidRPr="0069538E" w:rsidRDefault="00BA452B" w:rsidP="00AB626D">
            <w:pPr>
              <w:tabs>
                <w:tab w:val="left" w:pos="540"/>
              </w:tabs>
              <w:suppressAutoHyphens/>
              <w:ind w:left="547" w:right="-72" w:hanging="547"/>
              <w:rPr>
                <w:szCs w:val="24"/>
              </w:rPr>
            </w:pPr>
            <w:r w:rsidRPr="0069538E">
              <w:rPr>
                <w:szCs w:val="24"/>
              </w:rPr>
              <w:t>3</w:t>
            </w:r>
            <w:r w:rsidR="00AB626D" w:rsidRPr="0069538E">
              <w:rPr>
                <w:szCs w:val="24"/>
              </w:rPr>
              <w:t>5</w:t>
            </w:r>
            <w:r w:rsidR="006759AA" w:rsidRPr="0069538E">
              <w:rPr>
                <w:szCs w:val="24"/>
              </w:rPr>
              <w:t>.2</w:t>
            </w:r>
            <w:r w:rsidR="006759AA" w:rsidRPr="0069538E">
              <w:rPr>
                <w:szCs w:val="24"/>
              </w:rPr>
              <w:tab/>
              <w:t xml:space="preserve">L’Entrepreneur coopérera avec </w:t>
            </w:r>
            <w:r w:rsidR="00C60F8D" w:rsidRPr="0069538E">
              <w:rPr>
                <w:szCs w:val="24"/>
              </w:rPr>
              <w:t xml:space="preserve">le </w:t>
            </w:r>
            <w:r w:rsidR="008D4684" w:rsidRPr="0069538E">
              <w:rPr>
                <w:szCs w:val="24"/>
              </w:rPr>
              <w:t>Directeur de Projet</w:t>
            </w:r>
            <w:r w:rsidR="006759AA" w:rsidRPr="0069538E">
              <w:rPr>
                <w:szCs w:val="24"/>
              </w:rPr>
              <w:t xml:space="preserve"> afin d’élaborer et d’examiner des propositions visant à éviter ou à mitiger les effets de ces événements ou de ces circonstances</w:t>
            </w:r>
            <w:r w:rsidR="00135963" w:rsidRPr="0069538E">
              <w:rPr>
                <w:szCs w:val="24"/>
              </w:rPr>
              <w:t> ;</w:t>
            </w:r>
            <w:r w:rsidR="006759AA" w:rsidRPr="0069538E">
              <w:rPr>
                <w:szCs w:val="24"/>
              </w:rPr>
              <w:t xml:space="preserve"> il coopérera en outre lors de la mise en </w:t>
            </w:r>
            <w:r w:rsidRPr="0069538E">
              <w:rPr>
                <w:szCs w:val="24"/>
              </w:rPr>
              <w:t>œuvre</w:t>
            </w:r>
            <w:r w:rsidR="006759AA" w:rsidRPr="0069538E">
              <w:rPr>
                <w:szCs w:val="24"/>
              </w:rPr>
              <w:t xml:space="preserve"> des instructions </w:t>
            </w:r>
            <w:r w:rsidR="006134ED" w:rsidRPr="0069538E">
              <w:rPr>
                <w:szCs w:val="24"/>
              </w:rPr>
              <w:t xml:space="preserve">du </w:t>
            </w:r>
            <w:r w:rsidR="008D4684" w:rsidRPr="0069538E">
              <w:rPr>
                <w:szCs w:val="24"/>
              </w:rPr>
              <w:t>Directeur de Projet</w:t>
            </w:r>
            <w:r w:rsidR="006759AA" w:rsidRPr="0069538E">
              <w:rPr>
                <w:szCs w:val="24"/>
              </w:rPr>
              <w:t xml:space="preserve"> qui pourraient en résulter.</w:t>
            </w:r>
          </w:p>
        </w:tc>
      </w:tr>
      <w:tr w:rsidR="005C5B76" w:rsidRPr="0069538E" w14:paraId="4EA712A1" w14:textId="77777777" w:rsidTr="009A663C">
        <w:tc>
          <w:tcPr>
            <w:tcW w:w="9468" w:type="dxa"/>
            <w:gridSpan w:val="2"/>
            <w:tcBorders>
              <w:top w:val="nil"/>
              <w:left w:val="nil"/>
              <w:bottom w:val="nil"/>
              <w:right w:val="nil"/>
            </w:tcBorders>
          </w:tcPr>
          <w:p w14:paraId="7F0DC763" w14:textId="77777777" w:rsidR="005C5B76" w:rsidRPr="0069538E" w:rsidRDefault="005C5B76" w:rsidP="005C5B76">
            <w:pPr>
              <w:pStyle w:val="00SectionVIIITitle"/>
            </w:pPr>
            <w:bookmarkStart w:id="675" w:name="_Toc478922813"/>
            <w:bookmarkStart w:id="676" w:name="_Toc37951881"/>
            <w:r w:rsidRPr="0069538E">
              <w:t>C. Contrôle de qualité</w:t>
            </w:r>
            <w:bookmarkEnd w:id="675"/>
            <w:bookmarkEnd w:id="676"/>
          </w:p>
        </w:tc>
      </w:tr>
      <w:tr w:rsidR="006759AA" w:rsidRPr="0069538E" w14:paraId="3A3D1BFF" w14:textId="77777777" w:rsidTr="009A663C">
        <w:tc>
          <w:tcPr>
            <w:tcW w:w="2632" w:type="dxa"/>
            <w:tcBorders>
              <w:top w:val="nil"/>
              <w:left w:val="nil"/>
              <w:bottom w:val="nil"/>
              <w:right w:val="nil"/>
            </w:tcBorders>
          </w:tcPr>
          <w:p w14:paraId="7A829974" w14:textId="77777777" w:rsidR="006759AA" w:rsidRPr="0069538E" w:rsidRDefault="00BA452B" w:rsidP="00AB626D">
            <w:pPr>
              <w:pStyle w:val="00SectionVIIISubtitle"/>
            </w:pPr>
            <w:bookmarkStart w:id="677" w:name="_Toc478922814"/>
            <w:bookmarkStart w:id="678" w:name="_Toc37951882"/>
            <w:r w:rsidRPr="0069538E">
              <w:t>3</w:t>
            </w:r>
            <w:r w:rsidR="00AB626D" w:rsidRPr="0069538E">
              <w:t>6</w:t>
            </w:r>
            <w:r w:rsidR="006759AA" w:rsidRPr="0069538E">
              <w:t>.</w:t>
            </w:r>
            <w:r w:rsidR="006759AA" w:rsidRPr="0069538E">
              <w:tab/>
              <w:t xml:space="preserve">Identification des </w:t>
            </w:r>
            <w:r w:rsidR="00CF4FFF" w:rsidRPr="0069538E">
              <w:t>malfaçon</w:t>
            </w:r>
            <w:r w:rsidR="006759AA" w:rsidRPr="0069538E">
              <w:t>s</w:t>
            </w:r>
            <w:bookmarkEnd w:id="677"/>
            <w:bookmarkEnd w:id="678"/>
          </w:p>
        </w:tc>
        <w:tc>
          <w:tcPr>
            <w:tcW w:w="6836" w:type="dxa"/>
            <w:tcBorders>
              <w:top w:val="nil"/>
              <w:left w:val="nil"/>
              <w:bottom w:val="nil"/>
              <w:right w:val="nil"/>
            </w:tcBorders>
          </w:tcPr>
          <w:p w14:paraId="7F45F7B7" w14:textId="77777777" w:rsidR="006759AA" w:rsidRPr="0069538E" w:rsidRDefault="00BA452B" w:rsidP="00AB626D">
            <w:pPr>
              <w:tabs>
                <w:tab w:val="left" w:pos="540"/>
              </w:tabs>
              <w:suppressAutoHyphens/>
              <w:ind w:left="547" w:right="-72" w:hanging="547"/>
              <w:rPr>
                <w:szCs w:val="24"/>
              </w:rPr>
            </w:pPr>
            <w:r w:rsidRPr="0069538E">
              <w:rPr>
                <w:szCs w:val="24"/>
              </w:rPr>
              <w:t>3</w:t>
            </w:r>
            <w:r w:rsidR="00AB626D" w:rsidRPr="0069538E">
              <w:rPr>
                <w:szCs w:val="24"/>
              </w:rPr>
              <w:t>6</w:t>
            </w:r>
            <w:r w:rsidRPr="0069538E">
              <w:rPr>
                <w:szCs w:val="24"/>
              </w:rPr>
              <w:t>.1</w:t>
            </w:r>
            <w:r w:rsidRPr="0069538E">
              <w:rPr>
                <w:szCs w:val="24"/>
              </w:rPr>
              <w:tab/>
              <w:t xml:space="preserve">Le </w:t>
            </w:r>
            <w:r w:rsidR="008D4684" w:rsidRPr="0069538E">
              <w:rPr>
                <w:szCs w:val="24"/>
              </w:rPr>
              <w:t>Directeur de Projet</w:t>
            </w:r>
            <w:r w:rsidR="006759AA" w:rsidRPr="0069538E">
              <w:rPr>
                <w:szCs w:val="24"/>
              </w:rPr>
              <w:t xml:space="preserve"> examinera le travail de l’Entrepreneur et le notifiera de tout</w:t>
            </w:r>
            <w:r w:rsidR="00CF4FFF" w:rsidRPr="0069538E">
              <w:rPr>
                <w:szCs w:val="24"/>
              </w:rPr>
              <w:t>e</w:t>
            </w:r>
            <w:r w:rsidR="006759AA" w:rsidRPr="0069538E">
              <w:rPr>
                <w:szCs w:val="24"/>
              </w:rPr>
              <w:t xml:space="preserve"> </w:t>
            </w:r>
            <w:r w:rsidR="00CF4FFF" w:rsidRPr="0069538E">
              <w:rPr>
                <w:szCs w:val="24"/>
              </w:rPr>
              <w:t>malfaçon</w:t>
            </w:r>
            <w:r w:rsidR="006759AA" w:rsidRPr="0069538E">
              <w:rPr>
                <w:szCs w:val="24"/>
              </w:rPr>
              <w:t xml:space="preserve"> qu’il découvrirait. Ces vérifications n’affecteront pas les responsabilités de l’Entrepreneur. </w:t>
            </w:r>
            <w:r w:rsidR="00C60F8D" w:rsidRPr="0069538E">
              <w:rPr>
                <w:szCs w:val="24"/>
              </w:rPr>
              <w:t xml:space="preserve">Le </w:t>
            </w:r>
            <w:r w:rsidR="008D4684" w:rsidRPr="0069538E">
              <w:rPr>
                <w:szCs w:val="24"/>
              </w:rPr>
              <w:t>Directeur de Projet</w:t>
            </w:r>
            <w:r w:rsidR="006759AA" w:rsidRPr="0069538E">
              <w:rPr>
                <w:szCs w:val="24"/>
              </w:rPr>
              <w:t xml:space="preserve"> pourra instruire l’Entrepreneur de chercher </w:t>
            </w:r>
            <w:r w:rsidR="00666EF0" w:rsidRPr="0069538E">
              <w:rPr>
                <w:szCs w:val="24"/>
              </w:rPr>
              <w:t>une malfaçon</w:t>
            </w:r>
            <w:r w:rsidR="006759AA" w:rsidRPr="0069538E">
              <w:rPr>
                <w:szCs w:val="24"/>
              </w:rPr>
              <w:t xml:space="preserve"> et de découvrir et de tester tout élément du travail qui pourrait, à son avis, présenter </w:t>
            </w:r>
            <w:r w:rsidR="00666EF0" w:rsidRPr="0069538E">
              <w:rPr>
                <w:szCs w:val="24"/>
              </w:rPr>
              <w:t>une malfaçon</w:t>
            </w:r>
            <w:r w:rsidR="006759AA" w:rsidRPr="0069538E">
              <w:rPr>
                <w:szCs w:val="24"/>
              </w:rPr>
              <w:t>.</w:t>
            </w:r>
          </w:p>
        </w:tc>
      </w:tr>
      <w:tr w:rsidR="006759AA" w:rsidRPr="0069538E" w14:paraId="15624448" w14:textId="77777777" w:rsidTr="009A663C">
        <w:tc>
          <w:tcPr>
            <w:tcW w:w="2632" w:type="dxa"/>
            <w:tcBorders>
              <w:top w:val="nil"/>
              <w:left w:val="nil"/>
              <w:bottom w:val="nil"/>
              <w:right w:val="nil"/>
            </w:tcBorders>
          </w:tcPr>
          <w:p w14:paraId="5567CA7F" w14:textId="77777777" w:rsidR="006759AA" w:rsidRPr="0069538E" w:rsidRDefault="00BA452B" w:rsidP="005C5B76">
            <w:pPr>
              <w:pStyle w:val="00SectionVIIISubtitle"/>
            </w:pPr>
            <w:bookmarkStart w:id="679" w:name="_Toc478922815"/>
            <w:bookmarkStart w:id="680" w:name="_Toc37951883"/>
            <w:r w:rsidRPr="0069538E">
              <w:t>3</w:t>
            </w:r>
            <w:r w:rsidR="00AB626D" w:rsidRPr="0069538E">
              <w:t>7</w:t>
            </w:r>
            <w:r w:rsidR="006759AA" w:rsidRPr="0069538E">
              <w:t>.</w:t>
            </w:r>
            <w:r w:rsidR="006759AA" w:rsidRPr="0069538E">
              <w:tab/>
            </w:r>
            <w:r w:rsidRPr="0069538E">
              <w:t>Essai</w:t>
            </w:r>
            <w:r w:rsidR="006759AA" w:rsidRPr="0069538E">
              <w:t>s</w:t>
            </w:r>
            <w:bookmarkEnd w:id="679"/>
            <w:bookmarkEnd w:id="680"/>
          </w:p>
        </w:tc>
        <w:tc>
          <w:tcPr>
            <w:tcW w:w="6836" w:type="dxa"/>
            <w:tcBorders>
              <w:top w:val="nil"/>
              <w:left w:val="nil"/>
              <w:bottom w:val="nil"/>
              <w:right w:val="nil"/>
            </w:tcBorders>
          </w:tcPr>
          <w:p w14:paraId="09D04135" w14:textId="77777777" w:rsidR="006759AA" w:rsidRPr="0069538E" w:rsidRDefault="00BA452B" w:rsidP="00AB626D">
            <w:pPr>
              <w:tabs>
                <w:tab w:val="left" w:pos="540"/>
              </w:tabs>
              <w:suppressAutoHyphens/>
              <w:ind w:left="547" w:right="-72" w:hanging="547"/>
              <w:rPr>
                <w:szCs w:val="24"/>
              </w:rPr>
            </w:pPr>
            <w:r w:rsidRPr="0069538E">
              <w:rPr>
                <w:szCs w:val="24"/>
              </w:rPr>
              <w:t>3</w:t>
            </w:r>
            <w:r w:rsidR="00AB626D" w:rsidRPr="0069538E">
              <w:rPr>
                <w:szCs w:val="24"/>
              </w:rPr>
              <w:t>7</w:t>
            </w:r>
            <w:r w:rsidR="006759AA" w:rsidRPr="0069538E">
              <w:rPr>
                <w:szCs w:val="24"/>
              </w:rPr>
              <w:t>.1</w:t>
            </w:r>
            <w:r w:rsidR="006759AA" w:rsidRPr="0069538E">
              <w:rPr>
                <w:szCs w:val="24"/>
              </w:rPr>
              <w:tab/>
              <w:t xml:space="preserve">Si </w:t>
            </w:r>
            <w:r w:rsidR="00C60F8D" w:rsidRPr="0069538E">
              <w:rPr>
                <w:szCs w:val="24"/>
              </w:rPr>
              <w:t xml:space="preserve">le </w:t>
            </w:r>
            <w:r w:rsidR="008D4684" w:rsidRPr="0069538E">
              <w:rPr>
                <w:szCs w:val="24"/>
              </w:rPr>
              <w:t>Directeur de Projet</w:t>
            </w:r>
            <w:r w:rsidR="006759AA" w:rsidRPr="0069538E">
              <w:rPr>
                <w:szCs w:val="24"/>
              </w:rPr>
              <w:t xml:space="preserve"> charge l’Entrepreneur de </w:t>
            </w:r>
            <w:r w:rsidRPr="0069538E">
              <w:rPr>
                <w:szCs w:val="24"/>
              </w:rPr>
              <w:t>réaliser un essai non prévu</w:t>
            </w:r>
            <w:r w:rsidR="006759AA" w:rsidRPr="0069538E">
              <w:rPr>
                <w:szCs w:val="24"/>
              </w:rPr>
              <w:t xml:space="preserve"> dans les Spécifications techniques afin de vérifier si un élément du travail présente </w:t>
            </w:r>
            <w:r w:rsidR="00666EF0" w:rsidRPr="0069538E">
              <w:rPr>
                <w:szCs w:val="24"/>
              </w:rPr>
              <w:t>une malfaçon</w:t>
            </w:r>
            <w:r w:rsidR="006759AA" w:rsidRPr="0069538E">
              <w:rPr>
                <w:szCs w:val="24"/>
              </w:rPr>
              <w:t xml:space="preserve"> et que le résultat de l’</w:t>
            </w:r>
            <w:r w:rsidRPr="0069538E">
              <w:rPr>
                <w:szCs w:val="24"/>
              </w:rPr>
              <w:t>essai</w:t>
            </w:r>
            <w:r w:rsidR="006759AA" w:rsidRPr="0069538E">
              <w:rPr>
                <w:szCs w:val="24"/>
              </w:rPr>
              <w:t xml:space="preserve"> est positif, l’Entrepreneur devra assumer le coût de cette inspection et de tous les échantillonnages. En l’absence de </w:t>
            </w:r>
            <w:r w:rsidR="00CF4FFF" w:rsidRPr="0069538E">
              <w:rPr>
                <w:szCs w:val="24"/>
              </w:rPr>
              <w:t>Malfaçon</w:t>
            </w:r>
            <w:r w:rsidR="006759AA" w:rsidRPr="0069538E">
              <w:rPr>
                <w:szCs w:val="24"/>
              </w:rPr>
              <w:t xml:space="preserve">, </w:t>
            </w:r>
            <w:r w:rsidRPr="0069538E">
              <w:rPr>
                <w:szCs w:val="24"/>
              </w:rPr>
              <w:t>l’essai sera assimilé</w:t>
            </w:r>
            <w:r w:rsidR="006759AA" w:rsidRPr="0069538E">
              <w:rPr>
                <w:szCs w:val="24"/>
              </w:rPr>
              <w:t xml:space="preserve"> à un </w:t>
            </w:r>
            <w:r w:rsidRPr="0069538E">
              <w:rPr>
                <w:szCs w:val="24"/>
              </w:rPr>
              <w:t>E</w:t>
            </w:r>
            <w:r w:rsidR="006759AA" w:rsidRPr="0069538E">
              <w:rPr>
                <w:szCs w:val="24"/>
              </w:rPr>
              <w:t>vénement donnant droit à compensation.</w:t>
            </w:r>
          </w:p>
        </w:tc>
      </w:tr>
      <w:tr w:rsidR="006759AA" w:rsidRPr="0069538E" w14:paraId="1C3DAFC9" w14:textId="77777777" w:rsidTr="009A663C">
        <w:tc>
          <w:tcPr>
            <w:tcW w:w="2632" w:type="dxa"/>
            <w:tcBorders>
              <w:top w:val="nil"/>
              <w:left w:val="nil"/>
              <w:bottom w:val="nil"/>
              <w:right w:val="nil"/>
            </w:tcBorders>
          </w:tcPr>
          <w:p w14:paraId="75E23035" w14:textId="77777777" w:rsidR="006759AA" w:rsidRPr="0069538E" w:rsidRDefault="00BA452B" w:rsidP="005C5B76">
            <w:pPr>
              <w:pStyle w:val="00SectionVIIISubtitle"/>
            </w:pPr>
            <w:bookmarkStart w:id="681" w:name="_Toc478922816"/>
            <w:bookmarkStart w:id="682" w:name="_Toc37951884"/>
            <w:r w:rsidRPr="0069538E">
              <w:t>3</w:t>
            </w:r>
            <w:r w:rsidR="00AB626D" w:rsidRPr="0069538E">
              <w:t>8</w:t>
            </w:r>
            <w:r w:rsidR="006759AA" w:rsidRPr="0069538E">
              <w:t>.</w:t>
            </w:r>
            <w:r w:rsidR="006759AA" w:rsidRPr="0069538E">
              <w:tab/>
              <w:t xml:space="preserve">Correction des </w:t>
            </w:r>
            <w:r w:rsidR="00CF4FFF" w:rsidRPr="0069538E">
              <w:t>Malfaçon</w:t>
            </w:r>
            <w:r w:rsidR="006759AA" w:rsidRPr="0069538E">
              <w:t>s</w:t>
            </w:r>
            <w:bookmarkEnd w:id="681"/>
            <w:bookmarkEnd w:id="682"/>
          </w:p>
        </w:tc>
        <w:tc>
          <w:tcPr>
            <w:tcW w:w="6836" w:type="dxa"/>
            <w:tcBorders>
              <w:top w:val="nil"/>
              <w:left w:val="nil"/>
              <w:bottom w:val="nil"/>
              <w:right w:val="nil"/>
            </w:tcBorders>
          </w:tcPr>
          <w:p w14:paraId="016047FC" w14:textId="77777777" w:rsidR="006759AA" w:rsidRPr="0069538E" w:rsidRDefault="00BA452B" w:rsidP="002B3FD2">
            <w:pPr>
              <w:tabs>
                <w:tab w:val="left" w:pos="540"/>
              </w:tabs>
              <w:suppressAutoHyphens/>
              <w:spacing w:after="120"/>
              <w:ind w:left="547" w:right="-72" w:hanging="547"/>
              <w:rPr>
                <w:szCs w:val="24"/>
              </w:rPr>
            </w:pPr>
            <w:r w:rsidRPr="0069538E">
              <w:rPr>
                <w:szCs w:val="24"/>
              </w:rPr>
              <w:t>3</w:t>
            </w:r>
            <w:r w:rsidR="00AB626D" w:rsidRPr="0069538E">
              <w:rPr>
                <w:szCs w:val="24"/>
              </w:rPr>
              <w:t>8</w:t>
            </w:r>
            <w:r w:rsidR="006759AA" w:rsidRPr="0069538E">
              <w:rPr>
                <w:szCs w:val="24"/>
              </w:rPr>
              <w:t>.1</w:t>
            </w:r>
            <w:r w:rsidR="006759AA" w:rsidRPr="0069538E">
              <w:rPr>
                <w:szCs w:val="24"/>
              </w:rPr>
              <w:tab/>
            </w:r>
            <w:r w:rsidR="00C60F8D" w:rsidRPr="0069538E">
              <w:rPr>
                <w:szCs w:val="24"/>
              </w:rPr>
              <w:t xml:space="preserve">Le </w:t>
            </w:r>
            <w:r w:rsidR="008D4684" w:rsidRPr="0069538E">
              <w:rPr>
                <w:szCs w:val="24"/>
              </w:rPr>
              <w:t>Directeur de Projet</w:t>
            </w:r>
            <w:r w:rsidR="006759AA" w:rsidRPr="0069538E">
              <w:rPr>
                <w:szCs w:val="24"/>
              </w:rPr>
              <w:t xml:space="preserve"> notifiera </w:t>
            </w:r>
            <w:r w:rsidRPr="0069538E">
              <w:rPr>
                <w:szCs w:val="24"/>
              </w:rPr>
              <w:t xml:space="preserve">à </w:t>
            </w:r>
            <w:r w:rsidR="006759AA" w:rsidRPr="0069538E">
              <w:rPr>
                <w:szCs w:val="24"/>
              </w:rPr>
              <w:t xml:space="preserve">l’Entrepreneur tout </w:t>
            </w:r>
            <w:r w:rsidR="00CF4FFF" w:rsidRPr="0069538E">
              <w:rPr>
                <w:szCs w:val="24"/>
              </w:rPr>
              <w:t>Malfaçon</w:t>
            </w:r>
            <w:r w:rsidR="006759AA" w:rsidRPr="0069538E">
              <w:rPr>
                <w:szCs w:val="24"/>
              </w:rPr>
              <w:t xml:space="preserve"> avant la fin de la Période de garantie, qui commence au moment de l’Achèvement et qui est </w:t>
            </w:r>
            <w:r w:rsidR="006759AA" w:rsidRPr="0069538E">
              <w:rPr>
                <w:b/>
                <w:szCs w:val="24"/>
              </w:rPr>
              <w:t xml:space="preserve">définie dans </w:t>
            </w:r>
            <w:r w:rsidR="006134ED" w:rsidRPr="0069538E">
              <w:rPr>
                <w:b/>
                <w:szCs w:val="24"/>
              </w:rPr>
              <w:t>le CCAP</w:t>
            </w:r>
            <w:r w:rsidR="006759AA" w:rsidRPr="0069538E">
              <w:rPr>
                <w:b/>
                <w:szCs w:val="24"/>
              </w:rPr>
              <w:t>.</w:t>
            </w:r>
            <w:r w:rsidR="006759AA" w:rsidRPr="0069538E">
              <w:rPr>
                <w:szCs w:val="24"/>
              </w:rPr>
              <w:t xml:space="preserve"> La période de garantie sera</w:t>
            </w:r>
            <w:r w:rsidR="00A819B2" w:rsidRPr="0069538E">
              <w:rPr>
                <w:szCs w:val="24"/>
              </w:rPr>
              <w:t xml:space="preserve"> prolongée jusqu’à correction des</w:t>
            </w:r>
            <w:r w:rsidR="006759AA" w:rsidRPr="0069538E">
              <w:rPr>
                <w:szCs w:val="24"/>
              </w:rPr>
              <w:t xml:space="preserve"> </w:t>
            </w:r>
            <w:r w:rsidR="00CF4FFF" w:rsidRPr="0069538E">
              <w:rPr>
                <w:szCs w:val="24"/>
              </w:rPr>
              <w:t>Malfaçon</w:t>
            </w:r>
            <w:r w:rsidR="00A819B2" w:rsidRPr="0069538E">
              <w:rPr>
                <w:szCs w:val="24"/>
              </w:rPr>
              <w:t>s</w:t>
            </w:r>
            <w:r w:rsidR="006759AA" w:rsidRPr="0069538E">
              <w:rPr>
                <w:szCs w:val="24"/>
              </w:rPr>
              <w:t>.</w:t>
            </w:r>
          </w:p>
          <w:p w14:paraId="65B64338" w14:textId="77777777" w:rsidR="006759AA" w:rsidRPr="0069538E" w:rsidRDefault="00BA452B" w:rsidP="002B3FD2">
            <w:pPr>
              <w:tabs>
                <w:tab w:val="left" w:pos="540"/>
              </w:tabs>
              <w:suppressAutoHyphens/>
              <w:ind w:left="547" w:right="-72" w:hanging="547"/>
              <w:rPr>
                <w:szCs w:val="24"/>
              </w:rPr>
            </w:pPr>
            <w:r w:rsidRPr="0069538E">
              <w:rPr>
                <w:szCs w:val="24"/>
              </w:rPr>
              <w:t>3</w:t>
            </w:r>
            <w:r w:rsidR="00AB626D" w:rsidRPr="0069538E">
              <w:rPr>
                <w:szCs w:val="24"/>
              </w:rPr>
              <w:t>8</w:t>
            </w:r>
            <w:r w:rsidR="006759AA" w:rsidRPr="0069538E">
              <w:rPr>
                <w:szCs w:val="24"/>
              </w:rPr>
              <w:t>.2</w:t>
            </w:r>
            <w:r w:rsidR="006759AA" w:rsidRPr="0069538E">
              <w:rPr>
                <w:szCs w:val="24"/>
              </w:rPr>
              <w:tab/>
              <w:t xml:space="preserve">Chaque fois qu’une notification de </w:t>
            </w:r>
            <w:r w:rsidR="00CF4FFF" w:rsidRPr="0069538E">
              <w:rPr>
                <w:szCs w:val="24"/>
              </w:rPr>
              <w:t>Malfaçon</w:t>
            </w:r>
            <w:r w:rsidR="006759AA" w:rsidRPr="0069538E">
              <w:rPr>
                <w:szCs w:val="24"/>
              </w:rPr>
              <w:t xml:space="preserve"> lui sera remise, l’Entrepreneur </w:t>
            </w:r>
            <w:r w:rsidR="00A819B2" w:rsidRPr="0069538E">
              <w:rPr>
                <w:szCs w:val="24"/>
              </w:rPr>
              <w:t>rectifi</w:t>
            </w:r>
            <w:r w:rsidR="006759AA" w:rsidRPr="0069538E">
              <w:rPr>
                <w:szCs w:val="24"/>
              </w:rPr>
              <w:t>era l</w:t>
            </w:r>
            <w:r w:rsidR="00CF4FFF" w:rsidRPr="0069538E">
              <w:rPr>
                <w:szCs w:val="24"/>
              </w:rPr>
              <w:t>a</w:t>
            </w:r>
            <w:r w:rsidR="006759AA" w:rsidRPr="0069538E">
              <w:rPr>
                <w:szCs w:val="24"/>
              </w:rPr>
              <w:t xml:space="preserve"> </w:t>
            </w:r>
            <w:r w:rsidR="00CF4FFF" w:rsidRPr="0069538E">
              <w:rPr>
                <w:szCs w:val="24"/>
              </w:rPr>
              <w:t>Malfaçon</w:t>
            </w:r>
            <w:r w:rsidR="006759AA" w:rsidRPr="0069538E">
              <w:rPr>
                <w:szCs w:val="24"/>
              </w:rPr>
              <w:t xml:space="preserve"> dans les délais spécifiés dans la notification </w:t>
            </w:r>
            <w:r w:rsidR="006134ED" w:rsidRPr="0069538E">
              <w:rPr>
                <w:szCs w:val="24"/>
              </w:rPr>
              <w:t xml:space="preserve">du </w:t>
            </w:r>
            <w:r w:rsidR="008D4684" w:rsidRPr="0069538E">
              <w:rPr>
                <w:szCs w:val="24"/>
              </w:rPr>
              <w:t>Directeur de Projet</w:t>
            </w:r>
            <w:r w:rsidR="006759AA" w:rsidRPr="0069538E">
              <w:rPr>
                <w:szCs w:val="24"/>
              </w:rPr>
              <w:t>.</w:t>
            </w:r>
          </w:p>
        </w:tc>
      </w:tr>
      <w:tr w:rsidR="006759AA" w:rsidRPr="0069538E" w14:paraId="24935EC6" w14:textId="77777777" w:rsidTr="009A663C">
        <w:tc>
          <w:tcPr>
            <w:tcW w:w="2632" w:type="dxa"/>
            <w:tcBorders>
              <w:top w:val="nil"/>
              <w:left w:val="nil"/>
              <w:bottom w:val="nil"/>
              <w:right w:val="nil"/>
            </w:tcBorders>
          </w:tcPr>
          <w:p w14:paraId="058D7B4E" w14:textId="77777777" w:rsidR="006759AA" w:rsidRPr="0069538E" w:rsidRDefault="00A819B2" w:rsidP="005C5B76">
            <w:pPr>
              <w:pStyle w:val="00SectionVIIISubtitle"/>
            </w:pPr>
            <w:bookmarkStart w:id="683" w:name="_Toc478922817"/>
            <w:bookmarkStart w:id="684" w:name="_Toc37951885"/>
            <w:r w:rsidRPr="0069538E">
              <w:t>3</w:t>
            </w:r>
            <w:r w:rsidR="00AB626D" w:rsidRPr="0069538E">
              <w:t>9</w:t>
            </w:r>
            <w:r w:rsidR="006759AA" w:rsidRPr="0069538E">
              <w:t>.</w:t>
            </w:r>
            <w:r w:rsidR="006759AA" w:rsidRPr="0069538E">
              <w:tab/>
            </w:r>
            <w:r w:rsidR="00CF4FFF" w:rsidRPr="0069538E">
              <w:t>Malfaçon</w:t>
            </w:r>
            <w:r w:rsidR="006759AA" w:rsidRPr="0069538E">
              <w:t xml:space="preserve">s non </w:t>
            </w:r>
            <w:r w:rsidR="00C66510" w:rsidRPr="0069538E">
              <w:t>rectifi</w:t>
            </w:r>
            <w:r w:rsidR="006759AA" w:rsidRPr="0069538E">
              <w:t>é</w:t>
            </w:r>
            <w:r w:rsidR="00CF4FFF" w:rsidRPr="0069538E">
              <w:t>e</w:t>
            </w:r>
            <w:r w:rsidR="006759AA" w:rsidRPr="0069538E">
              <w:t>s</w:t>
            </w:r>
            <w:bookmarkEnd w:id="683"/>
            <w:bookmarkEnd w:id="684"/>
            <w:r w:rsidR="006759AA" w:rsidRPr="0069538E">
              <w:t xml:space="preserve"> </w:t>
            </w:r>
          </w:p>
        </w:tc>
        <w:tc>
          <w:tcPr>
            <w:tcW w:w="6836" w:type="dxa"/>
            <w:tcBorders>
              <w:top w:val="nil"/>
              <w:left w:val="nil"/>
              <w:bottom w:val="nil"/>
              <w:right w:val="nil"/>
            </w:tcBorders>
          </w:tcPr>
          <w:p w14:paraId="1FC0052D" w14:textId="77777777" w:rsidR="006759AA" w:rsidRPr="0069538E" w:rsidRDefault="00A819B2" w:rsidP="002B3FD2">
            <w:pPr>
              <w:tabs>
                <w:tab w:val="left" w:pos="540"/>
              </w:tabs>
              <w:suppressAutoHyphens/>
              <w:ind w:left="547" w:right="-72" w:hanging="547"/>
              <w:rPr>
                <w:szCs w:val="24"/>
              </w:rPr>
            </w:pPr>
            <w:r w:rsidRPr="0069538E">
              <w:rPr>
                <w:szCs w:val="24"/>
              </w:rPr>
              <w:t>3</w:t>
            </w:r>
            <w:r w:rsidR="00AB626D" w:rsidRPr="0069538E">
              <w:rPr>
                <w:szCs w:val="24"/>
              </w:rPr>
              <w:t>9</w:t>
            </w:r>
            <w:r w:rsidR="006759AA" w:rsidRPr="0069538E">
              <w:rPr>
                <w:szCs w:val="24"/>
              </w:rPr>
              <w:t>.1</w:t>
            </w:r>
            <w:r w:rsidR="006759AA" w:rsidRPr="0069538E">
              <w:rPr>
                <w:szCs w:val="24"/>
              </w:rPr>
              <w:tab/>
              <w:t xml:space="preserve">Si l’Entrepreneur ne </w:t>
            </w:r>
            <w:r w:rsidRPr="0069538E">
              <w:rPr>
                <w:szCs w:val="24"/>
              </w:rPr>
              <w:t>rectifi</w:t>
            </w:r>
            <w:r w:rsidR="006759AA" w:rsidRPr="0069538E">
              <w:rPr>
                <w:szCs w:val="24"/>
              </w:rPr>
              <w:t xml:space="preserve">e pas </w:t>
            </w:r>
            <w:r w:rsidR="00666EF0" w:rsidRPr="0069538E">
              <w:rPr>
                <w:szCs w:val="24"/>
              </w:rPr>
              <w:t>une malfaçon</w:t>
            </w:r>
            <w:r w:rsidR="006759AA" w:rsidRPr="0069538E">
              <w:rPr>
                <w:szCs w:val="24"/>
              </w:rPr>
              <w:t xml:space="preserve"> dans les délais spécifiés dans la notification </w:t>
            </w:r>
            <w:r w:rsidR="006134ED" w:rsidRPr="0069538E">
              <w:rPr>
                <w:szCs w:val="24"/>
              </w:rPr>
              <w:t xml:space="preserve">du </w:t>
            </w:r>
            <w:r w:rsidR="008D4684" w:rsidRPr="0069538E">
              <w:rPr>
                <w:szCs w:val="24"/>
              </w:rPr>
              <w:t>Directeur de Projet</w:t>
            </w:r>
            <w:r w:rsidR="006759AA" w:rsidRPr="0069538E">
              <w:rPr>
                <w:szCs w:val="24"/>
              </w:rPr>
              <w:t xml:space="preserve">, celui-ci évaluera le coût de la </w:t>
            </w:r>
            <w:r w:rsidRPr="0069538E">
              <w:rPr>
                <w:szCs w:val="24"/>
              </w:rPr>
              <w:t>rectifica</w:t>
            </w:r>
            <w:r w:rsidR="006759AA" w:rsidRPr="0069538E">
              <w:rPr>
                <w:szCs w:val="24"/>
              </w:rPr>
              <w:t xml:space="preserve">tion à apporter et ce coût </w:t>
            </w:r>
            <w:r w:rsidRPr="0069538E">
              <w:rPr>
                <w:szCs w:val="24"/>
              </w:rPr>
              <w:t>sera facturé à</w:t>
            </w:r>
            <w:r w:rsidR="006759AA" w:rsidRPr="0069538E">
              <w:rPr>
                <w:szCs w:val="24"/>
              </w:rPr>
              <w:t xml:space="preserve"> l’Entrepreneur.</w:t>
            </w:r>
          </w:p>
        </w:tc>
      </w:tr>
      <w:tr w:rsidR="005C5B76" w:rsidRPr="0069538E" w14:paraId="6CCF14C2" w14:textId="77777777" w:rsidTr="009A663C">
        <w:tc>
          <w:tcPr>
            <w:tcW w:w="9468" w:type="dxa"/>
            <w:gridSpan w:val="2"/>
            <w:tcBorders>
              <w:top w:val="nil"/>
              <w:left w:val="nil"/>
              <w:bottom w:val="nil"/>
              <w:right w:val="nil"/>
            </w:tcBorders>
          </w:tcPr>
          <w:p w14:paraId="44A79A16" w14:textId="77777777" w:rsidR="005C5B76" w:rsidRPr="0069538E" w:rsidRDefault="005C5B76" w:rsidP="005C5B76">
            <w:pPr>
              <w:pStyle w:val="00SectionVIIITitle"/>
            </w:pPr>
            <w:bookmarkStart w:id="685" w:name="_Toc478922818"/>
            <w:bookmarkStart w:id="686" w:name="_Toc37951886"/>
            <w:r w:rsidRPr="0069538E">
              <w:lastRenderedPageBreak/>
              <w:t>D. Maîtrise des coûts</w:t>
            </w:r>
            <w:bookmarkEnd w:id="685"/>
            <w:bookmarkEnd w:id="686"/>
          </w:p>
        </w:tc>
      </w:tr>
      <w:tr w:rsidR="006759AA" w:rsidRPr="0069538E" w14:paraId="5A302251" w14:textId="77777777" w:rsidTr="009A663C">
        <w:tc>
          <w:tcPr>
            <w:tcW w:w="2632" w:type="dxa"/>
            <w:tcBorders>
              <w:top w:val="nil"/>
              <w:left w:val="nil"/>
              <w:bottom w:val="nil"/>
              <w:right w:val="nil"/>
            </w:tcBorders>
          </w:tcPr>
          <w:p w14:paraId="5F5C3D5A" w14:textId="77777777" w:rsidR="006759AA" w:rsidRPr="0069538E" w:rsidRDefault="00AB626D" w:rsidP="00AB626D">
            <w:pPr>
              <w:pStyle w:val="00SectionVIIISubtitle"/>
            </w:pPr>
            <w:bookmarkStart w:id="687" w:name="_Toc478922819"/>
            <w:bookmarkStart w:id="688" w:name="_Toc37951887"/>
            <w:r w:rsidRPr="0069538E">
              <w:t>40</w:t>
            </w:r>
            <w:r w:rsidR="006759AA" w:rsidRPr="0069538E">
              <w:t>.</w:t>
            </w:r>
            <w:r w:rsidR="006759AA" w:rsidRPr="0069538E">
              <w:tab/>
            </w:r>
            <w:r w:rsidR="00A819B2" w:rsidRPr="0069538E">
              <w:t>Prix du Marché</w:t>
            </w:r>
            <w:r w:rsidR="006759AA" w:rsidRPr="0069538E">
              <w:rPr>
                <w:b w:val="0"/>
                <w:bCs/>
                <w:vertAlign w:val="superscript"/>
              </w:rPr>
              <w:footnoteReference w:id="26"/>
            </w:r>
            <w:bookmarkEnd w:id="687"/>
            <w:bookmarkEnd w:id="688"/>
          </w:p>
        </w:tc>
        <w:tc>
          <w:tcPr>
            <w:tcW w:w="6836" w:type="dxa"/>
            <w:tcBorders>
              <w:top w:val="nil"/>
              <w:left w:val="nil"/>
              <w:bottom w:val="nil"/>
              <w:right w:val="nil"/>
            </w:tcBorders>
          </w:tcPr>
          <w:p w14:paraId="70AA8EAB" w14:textId="77777777" w:rsidR="00AC04ED" w:rsidRPr="0069538E" w:rsidRDefault="00AB626D" w:rsidP="00AB626D">
            <w:pPr>
              <w:tabs>
                <w:tab w:val="left" w:pos="540"/>
              </w:tabs>
              <w:suppressAutoHyphens/>
              <w:ind w:left="540" w:right="-72" w:hanging="540"/>
              <w:rPr>
                <w:szCs w:val="24"/>
              </w:rPr>
            </w:pPr>
            <w:r w:rsidRPr="0069538E">
              <w:rPr>
                <w:szCs w:val="24"/>
              </w:rPr>
              <w:t>40</w:t>
            </w:r>
            <w:r w:rsidR="00A819B2" w:rsidRPr="0069538E">
              <w:rPr>
                <w:szCs w:val="24"/>
              </w:rPr>
              <w:t>.1</w:t>
            </w:r>
            <w:r w:rsidR="00A819B2" w:rsidRPr="0069538E">
              <w:rPr>
                <w:szCs w:val="24"/>
              </w:rPr>
              <w:tab/>
              <w:t xml:space="preserve">Le </w:t>
            </w:r>
            <w:r w:rsidR="00C66510" w:rsidRPr="0069538E">
              <w:rPr>
                <w:szCs w:val="24"/>
              </w:rPr>
              <w:t xml:space="preserve">Bordereau des Prix et le </w:t>
            </w:r>
            <w:r w:rsidR="00A819B2" w:rsidRPr="0069538E">
              <w:rPr>
                <w:szCs w:val="24"/>
              </w:rPr>
              <w:t>Détail</w:t>
            </w:r>
            <w:r w:rsidR="006759AA" w:rsidRPr="0069538E">
              <w:rPr>
                <w:szCs w:val="24"/>
              </w:rPr>
              <w:t xml:space="preserve"> quantitatif </w:t>
            </w:r>
            <w:r w:rsidR="00A819B2" w:rsidRPr="0069538E">
              <w:rPr>
                <w:szCs w:val="24"/>
              </w:rPr>
              <w:t xml:space="preserve">et estimatif </w:t>
            </w:r>
            <w:r w:rsidR="00C66510" w:rsidRPr="0069538E">
              <w:rPr>
                <w:szCs w:val="24"/>
              </w:rPr>
              <w:t>comprendront</w:t>
            </w:r>
            <w:r w:rsidR="006759AA" w:rsidRPr="0069538E">
              <w:rPr>
                <w:szCs w:val="24"/>
              </w:rPr>
              <w:t xml:space="preserve"> les </w:t>
            </w:r>
            <w:r w:rsidR="00A819B2" w:rsidRPr="0069538E">
              <w:rPr>
                <w:szCs w:val="24"/>
              </w:rPr>
              <w:t>postes de prix</w:t>
            </w:r>
            <w:r w:rsidR="006759AA" w:rsidRPr="0069538E">
              <w:rPr>
                <w:szCs w:val="24"/>
              </w:rPr>
              <w:t xml:space="preserve"> des Travaux </w:t>
            </w:r>
            <w:r w:rsidR="00A819B2" w:rsidRPr="0069538E">
              <w:rPr>
                <w:szCs w:val="24"/>
              </w:rPr>
              <w:t>à exécuter</w:t>
            </w:r>
            <w:r w:rsidR="006759AA" w:rsidRPr="0069538E">
              <w:rPr>
                <w:szCs w:val="24"/>
              </w:rPr>
              <w:t xml:space="preserve"> par l’Entrepreneur.</w:t>
            </w:r>
            <w:r w:rsidR="00C66510" w:rsidRPr="0069538E">
              <w:rPr>
                <w:szCs w:val="24"/>
              </w:rPr>
              <w:t xml:space="preserve"> </w:t>
            </w:r>
            <w:r w:rsidR="006759AA" w:rsidRPr="0069538E">
              <w:rPr>
                <w:szCs w:val="24"/>
              </w:rPr>
              <w:t xml:space="preserve">Le </w:t>
            </w:r>
            <w:r w:rsidR="00C66510" w:rsidRPr="0069538E">
              <w:rPr>
                <w:szCs w:val="24"/>
              </w:rPr>
              <w:t xml:space="preserve">Détail quantitatif et estimatif </w:t>
            </w:r>
            <w:r w:rsidR="006759AA" w:rsidRPr="0069538E">
              <w:rPr>
                <w:szCs w:val="24"/>
              </w:rPr>
              <w:t xml:space="preserve">est utilisé pour calculer le Prix du </w:t>
            </w:r>
            <w:r w:rsidR="00ED16A7" w:rsidRPr="0069538E">
              <w:rPr>
                <w:szCs w:val="24"/>
              </w:rPr>
              <w:t>Marché</w:t>
            </w:r>
            <w:r w:rsidR="006759AA" w:rsidRPr="0069538E">
              <w:rPr>
                <w:szCs w:val="24"/>
              </w:rPr>
              <w:t xml:space="preserve">. L’Entrepreneur sera rémunéré au titre de la quantité de travail exécuté au taux correspondant à chaque intrant spécifié dans le </w:t>
            </w:r>
            <w:r w:rsidR="00C66510" w:rsidRPr="0069538E">
              <w:rPr>
                <w:szCs w:val="24"/>
              </w:rPr>
              <w:t>Bordereau des Prix et le Détail quantitatif et estimatif</w:t>
            </w:r>
            <w:r w:rsidR="006759AA" w:rsidRPr="0069538E">
              <w:rPr>
                <w:szCs w:val="24"/>
              </w:rPr>
              <w:t>.</w:t>
            </w:r>
          </w:p>
        </w:tc>
      </w:tr>
      <w:tr w:rsidR="006759AA" w:rsidRPr="0069538E" w14:paraId="79AB6DEF" w14:textId="77777777" w:rsidTr="009A663C">
        <w:tc>
          <w:tcPr>
            <w:tcW w:w="2632" w:type="dxa"/>
            <w:tcBorders>
              <w:top w:val="nil"/>
              <w:left w:val="nil"/>
              <w:bottom w:val="nil"/>
              <w:right w:val="nil"/>
            </w:tcBorders>
          </w:tcPr>
          <w:p w14:paraId="03A1625C" w14:textId="77777777" w:rsidR="006759AA" w:rsidRPr="0069538E" w:rsidRDefault="00AB626D" w:rsidP="00AB626D">
            <w:pPr>
              <w:pStyle w:val="00SectionVIIISubtitle"/>
            </w:pPr>
            <w:bookmarkStart w:id="689" w:name="_Toc478922820"/>
            <w:bookmarkStart w:id="690" w:name="_Toc37951888"/>
            <w:r w:rsidRPr="0069538E">
              <w:t>41</w:t>
            </w:r>
            <w:r w:rsidR="006759AA" w:rsidRPr="0069538E">
              <w:t>.</w:t>
            </w:r>
            <w:r w:rsidR="006759AA" w:rsidRPr="0069538E">
              <w:tab/>
              <w:t>Modifications des quantités</w:t>
            </w:r>
            <w:r w:rsidR="006759AA" w:rsidRPr="0069538E">
              <w:rPr>
                <w:b w:val="0"/>
                <w:bCs/>
                <w:vertAlign w:val="superscript"/>
              </w:rPr>
              <w:footnoteReference w:id="27"/>
            </w:r>
            <w:bookmarkEnd w:id="689"/>
            <w:bookmarkEnd w:id="690"/>
          </w:p>
        </w:tc>
        <w:tc>
          <w:tcPr>
            <w:tcW w:w="6836" w:type="dxa"/>
            <w:tcBorders>
              <w:top w:val="nil"/>
              <w:left w:val="nil"/>
              <w:bottom w:val="nil"/>
              <w:right w:val="nil"/>
            </w:tcBorders>
          </w:tcPr>
          <w:p w14:paraId="61470A3C" w14:textId="77777777" w:rsidR="00AC04ED" w:rsidRPr="0069538E" w:rsidRDefault="00AB626D" w:rsidP="002B3FD2">
            <w:pPr>
              <w:tabs>
                <w:tab w:val="left" w:pos="540"/>
              </w:tabs>
              <w:suppressAutoHyphens/>
              <w:spacing w:after="180"/>
              <w:ind w:left="547" w:right="-72" w:hanging="547"/>
              <w:rPr>
                <w:szCs w:val="24"/>
              </w:rPr>
            </w:pPr>
            <w:r w:rsidRPr="0069538E">
              <w:rPr>
                <w:szCs w:val="24"/>
              </w:rPr>
              <w:t>41</w:t>
            </w:r>
            <w:r w:rsidR="006759AA" w:rsidRPr="0069538E">
              <w:rPr>
                <w:szCs w:val="24"/>
              </w:rPr>
              <w:t>.1</w:t>
            </w:r>
            <w:r w:rsidR="006759AA" w:rsidRPr="0069538E">
              <w:rPr>
                <w:szCs w:val="24"/>
              </w:rPr>
              <w:tab/>
            </w:r>
            <w:r w:rsidR="00AC04ED" w:rsidRPr="0069538E">
              <w:rPr>
                <w:szCs w:val="24"/>
              </w:rPr>
              <w:t xml:space="preserve">Lorsque les quantités finales des travaux </w:t>
            </w:r>
            <w:r w:rsidR="00DF438A" w:rsidRPr="0069538E">
              <w:rPr>
                <w:szCs w:val="24"/>
              </w:rPr>
              <w:t>exécuté</w:t>
            </w:r>
            <w:r w:rsidR="00AC04ED" w:rsidRPr="0069538E">
              <w:rPr>
                <w:szCs w:val="24"/>
              </w:rPr>
              <w:t>s diffèrent de plus de vingt-cinq pour cent (25%) pour un poste donné</w:t>
            </w:r>
            <w:r w:rsidR="00DF438A" w:rsidRPr="0069538E">
              <w:rPr>
                <w:szCs w:val="24"/>
              </w:rPr>
              <w:t xml:space="preserve"> des quantités du Détail</w:t>
            </w:r>
            <w:r w:rsidR="00AC04ED" w:rsidRPr="0069538E">
              <w:rPr>
                <w:szCs w:val="24"/>
              </w:rPr>
              <w:t xml:space="preserve"> quantitatif </w:t>
            </w:r>
            <w:r w:rsidR="00DF438A" w:rsidRPr="0069538E">
              <w:rPr>
                <w:szCs w:val="24"/>
              </w:rPr>
              <w:t xml:space="preserve">et </w:t>
            </w:r>
            <w:r w:rsidR="00AC04ED" w:rsidRPr="0069538E">
              <w:rPr>
                <w:szCs w:val="24"/>
              </w:rPr>
              <w:t xml:space="preserve">estimatif, et dans la mesure où le changement conduit à un dépassement de plus de un pour cent (1%) du Prix du Marché initial, le </w:t>
            </w:r>
            <w:r w:rsidR="008D4684" w:rsidRPr="0069538E">
              <w:rPr>
                <w:szCs w:val="24"/>
              </w:rPr>
              <w:t>Directeur de Projet</w:t>
            </w:r>
            <w:r w:rsidR="00AC04ED" w:rsidRPr="0069538E">
              <w:rPr>
                <w:szCs w:val="24"/>
              </w:rPr>
              <w:t xml:space="preserve"> ajustera le prix unitaire pour répondre à ce changement.</w:t>
            </w:r>
            <w:r w:rsidR="00135963" w:rsidRPr="0069538E">
              <w:rPr>
                <w:szCs w:val="24"/>
              </w:rPr>
              <w:t xml:space="preserve"> </w:t>
            </w:r>
            <w:r w:rsidR="00AC04ED" w:rsidRPr="0069538E">
              <w:rPr>
                <w:szCs w:val="24"/>
              </w:rPr>
              <w:t xml:space="preserve">Le </w:t>
            </w:r>
            <w:r w:rsidR="008D4684" w:rsidRPr="0069538E">
              <w:rPr>
                <w:szCs w:val="24"/>
              </w:rPr>
              <w:t>Directeur de Projet</w:t>
            </w:r>
            <w:r w:rsidR="00AC04ED" w:rsidRPr="0069538E">
              <w:rPr>
                <w:szCs w:val="24"/>
              </w:rPr>
              <w:t xml:space="preserve"> n’ajustera pas les prix unitaires en raison de changements de quantité si, ce faisant, le Prix du Marché initial était dépassé de plus de quinze pour cent (15%), sauf approbation préalable du </w:t>
            </w:r>
            <w:r w:rsidR="00113D64" w:rsidRPr="0069538E">
              <w:rPr>
                <w:szCs w:val="24"/>
              </w:rPr>
              <w:t>Maître d’Ouvrage</w:t>
            </w:r>
            <w:r w:rsidR="00AC04ED" w:rsidRPr="0069538E">
              <w:rPr>
                <w:szCs w:val="24"/>
              </w:rPr>
              <w:t>.</w:t>
            </w:r>
          </w:p>
          <w:p w14:paraId="7D607D14" w14:textId="77777777" w:rsidR="006759AA" w:rsidRPr="0069538E" w:rsidRDefault="00AB626D" w:rsidP="00AB626D">
            <w:pPr>
              <w:tabs>
                <w:tab w:val="left" w:pos="540"/>
              </w:tabs>
              <w:suppressAutoHyphens/>
              <w:spacing w:after="180"/>
              <w:ind w:left="547" w:right="-72" w:hanging="547"/>
              <w:rPr>
                <w:szCs w:val="24"/>
              </w:rPr>
            </w:pPr>
            <w:r w:rsidRPr="0069538E">
              <w:rPr>
                <w:szCs w:val="24"/>
              </w:rPr>
              <w:t>41</w:t>
            </w:r>
            <w:r w:rsidR="00413D7C" w:rsidRPr="0069538E">
              <w:rPr>
                <w:szCs w:val="24"/>
              </w:rPr>
              <w:t>.2</w:t>
            </w:r>
            <w:r w:rsidR="006759AA" w:rsidRPr="0069538E">
              <w:rPr>
                <w:szCs w:val="24"/>
              </w:rPr>
              <w:tab/>
              <w:t xml:space="preserve">Sur demande </w:t>
            </w:r>
            <w:r w:rsidR="006134ED" w:rsidRPr="0069538E">
              <w:rPr>
                <w:szCs w:val="24"/>
              </w:rPr>
              <w:t xml:space="preserve">du </w:t>
            </w:r>
            <w:r w:rsidR="008D4684" w:rsidRPr="0069538E">
              <w:rPr>
                <w:szCs w:val="24"/>
              </w:rPr>
              <w:t>Directeur de Projet</w:t>
            </w:r>
            <w:r w:rsidR="006759AA" w:rsidRPr="0069538E">
              <w:rPr>
                <w:szCs w:val="24"/>
              </w:rPr>
              <w:t>, l</w:t>
            </w:r>
            <w:r w:rsidR="00413D7C" w:rsidRPr="0069538E">
              <w:rPr>
                <w:szCs w:val="24"/>
              </w:rPr>
              <w:t>’Entrepreneur lui présentera un sous-détail</w:t>
            </w:r>
            <w:r w:rsidR="006759AA" w:rsidRPr="0069538E">
              <w:rPr>
                <w:szCs w:val="24"/>
              </w:rPr>
              <w:t xml:space="preserve"> de tous les prix unitaires figurant au </w:t>
            </w:r>
            <w:r w:rsidR="00413D7C" w:rsidRPr="0069538E">
              <w:rPr>
                <w:szCs w:val="24"/>
              </w:rPr>
              <w:t>Détail quantitatif et estimatif</w:t>
            </w:r>
            <w:r w:rsidR="006759AA" w:rsidRPr="0069538E">
              <w:rPr>
                <w:szCs w:val="24"/>
              </w:rPr>
              <w:t>.</w:t>
            </w:r>
          </w:p>
        </w:tc>
      </w:tr>
      <w:tr w:rsidR="00D51841" w:rsidRPr="0069538E" w14:paraId="7D335FD8" w14:textId="77777777" w:rsidTr="009A663C">
        <w:tc>
          <w:tcPr>
            <w:tcW w:w="2632" w:type="dxa"/>
            <w:tcBorders>
              <w:top w:val="nil"/>
              <w:left w:val="nil"/>
              <w:right w:val="nil"/>
            </w:tcBorders>
          </w:tcPr>
          <w:p w14:paraId="40A56BD3" w14:textId="77777777" w:rsidR="00D51841" w:rsidRPr="0069538E" w:rsidRDefault="00AB626D" w:rsidP="00AB626D">
            <w:pPr>
              <w:pStyle w:val="00SectionVIIISubtitle"/>
            </w:pPr>
            <w:bookmarkStart w:id="691" w:name="_Toc478922821"/>
            <w:bookmarkStart w:id="692" w:name="_Toc37951889"/>
            <w:r w:rsidRPr="0069538E">
              <w:t>42</w:t>
            </w:r>
            <w:r w:rsidR="00D51841" w:rsidRPr="0069538E">
              <w:t>.</w:t>
            </w:r>
            <w:r w:rsidR="00D51841" w:rsidRPr="0069538E">
              <w:tab/>
              <w:t>Variations</w:t>
            </w:r>
            <w:bookmarkEnd w:id="691"/>
            <w:bookmarkEnd w:id="692"/>
          </w:p>
        </w:tc>
        <w:tc>
          <w:tcPr>
            <w:tcW w:w="6836" w:type="dxa"/>
            <w:tcBorders>
              <w:top w:val="nil"/>
              <w:left w:val="nil"/>
              <w:right w:val="nil"/>
            </w:tcBorders>
          </w:tcPr>
          <w:p w14:paraId="25265D30" w14:textId="77777777" w:rsidR="00D51841" w:rsidRPr="0069538E" w:rsidRDefault="00AB626D" w:rsidP="009A663C">
            <w:pPr>
              <w:tabs>
                <w:tab w:val="left" w:pos="540"/>
              </w:tabs>
              <w:suppressAutoHyphens/>
              <w:spacing w:after="160"/>
              <w:ind w:left="547" w:hanging="547"/>
              <w:rPr>
                <w:szCs w:val="24"/>
              </w:rPr>
            </w:pPr>
            <w:r w:rsidRPr="0069538E">
              <w:rPr>
                <w:szCs w:val="24"/>
              </w:rPr>
              <w:t>42</w:t>
            </w:r>
            <w:r w:rsidR="00D51841" w:rsidRPr="0069538E">
              <w:rPr>
                <w:szCs w:val="24"/>
              </w:rPr>
              <w:t>.1</w:t>
            </w:r>
            <w:r w:rsidR="00D51841" w:rsidRPr="0069538E">
              <w:rPr>
                <w:szCs w:val="24"/>
              </w:rPr>
              <w:tab/>
              <w:t>Toutes les Variations seront incluses dans les Programmes</w:t>
            </w:r>
            <w:r w:rsidR="00D51841" w:rsidRPr="0069538E">
              <w:rPr>
                <w:rStyle w:val="Appelnotedebasdep"/>
                <w:szCs w:val="24"/>
              </w:rPr>
              <w:footnoteReference w:id="28"/>
            </w:r>
            <w:r w:rsidR="00D51841" w:rsidRPr="0069538E">
              <w:rPr>
                <w:szCs w:val="24"/>
              </w:rPr>
              <w:t xml:space="preserve"> mis à jour soumis par l’Entrepreneur.</w:t>
            </w:r>
          </w:p>
          <w:p w14:paraId="4BD1C49E" w14:textId="77777777" w:rsidR="00D51841" w:rsidRPr="0069538E" w:rsidRDefault="00AB626D" w:rsidP="009A663C">
            <w:pPr>
              <w:tabs>
                <w:tab w:val="left" w:pos="540"/>
              </w:tabs>
              <w:suppressAutoHyphens/>
              <w:spacing w:after="160"/>
              <w:ind w:left="547" w:hanging="547"/>
              <w:rPr>
                <w:szCs w:val="24"/>
              </w:rPr>
            </w:pPr>
            <w:r w:rsidRPr="0069538E">
              <w:rPr>
                <w:szCs w:val="24"/>
              </w:rPr>
              <w:t>42</w:t>
            </w:r>
            <w:r w:rsidR="00D51841" w:rsidRPr="0069538E">
              <w:rPr>
                <w:szCs w:val="24"/>
              </w:rPr>
              <w:t>.2</w:t>
            </w:r>
            <w:r w:rsidR="00D51841" w:rsidRPr="0069538E">
              <w:rPr>
                <w:szCs w:val="24"/>
              </w:rPr>
              <w:tab/>
              <w:t xml:space="preserve">L’Entrepreneur, sur demande du </w:t>
            </w:r>
            <w:r w:rsidR="008D4684" w:rsidRPr="0069538E">
              <w:rPr>
                <w:szCs w:val="24"/>
              </w:rPr>
              <w:t>Directeur de Projet</w:t>
            </w:r>
            <w:r w:rsidR="00D51841" w:rsidRPr="0069538E">
              <w:rPr>
                <w:szCs w:val="24"/>
              </w:rPr>
              <w:t xml:space="preserve">, présentera à celui-ci une proposition de prix pour l’exécution de la Variation dans un délai de sept (7) jours suivant la date de la demande ou dans un délais plus long spécifié par le </w:t>
            </w:r>
            <w:r w:rsidR="008D4684" w:rsidRPr="0069538E">
              <w:rPr>
                <w:szCs w:val="24"/>
              </w:rPr>
              <w:t>Directeur de Projet</w:t>
            </w:r>
            <w:r w:rsidR="00D51841" w:rsidRPr="0069538E">
              <w:rPr>
                <w:szCs w:val="24"/>
              </w:rPr>
              <w:t xml:space="preserve">. </w:t>
            </w:r>
            <w:r w:rsidRPr="0069538E">
              <w:rPr>
                <w:szCs w:val="24"/>
              </w:rPr>
              <w:t xml:space="preserve">L’Entrepreneur doit aussi fournir les informations de tous risques et d’impact </w:t>
            </w:r>
            <w:r w:rsidR="00C16F2C" w:rsidRPr="0069538E">
              <w:rPr>
                <w:szCs w:val="24"/>
              </w:rPr>
              <w:t xml:space="preserve">ES de la </w:t>
            </w:r>
            <w:r w:rsidRPr="0069538E">
              <w:rPr>
                <w:szCs w:val="24"/>
              </w:rPr>
              <w:t xml:space="preserve"> Variation.</w:t>
            </w:r>
            <w:r w:rsidRPr="0069538E">
              <w:t xml:space="preserve"> </w:t>
            </w:r>
            <w:r w:rsidR="00D51841" w:rsidRPr="0069538E">
              <w:rPr>
                <w:szCs w:val="24"/>
              </w:rPr>
              <w:t xml:space="preserve">Le </w:t>
            </w:r>
            <w:r w:rsidR="008D4684" w:rsidRPr="0069538E">
              <w:rPr>
                <w:szCs w:val="24"/>
              </w:rPr>
              <w:t xml:space="preserve">Directeur de </w:t>
            </w:r>
            <w:r w:rsidR="008D4684" w:rsidRPr="0069538E">
              <w:rPr>
                <w:szCs w:val="24"/>
              </w:rPr>
              <w:lastRenderedPageBreak/>
              <w:t>Projet</w:t>
            </w:r>
            <w:r w:rsidR="00D51841" w:rsidRPr="0069538E">
              <w:rPr>
                <w:szCs w:val="24"/>
              </w:rPr>
              <w:t xml:space="preserve"> évaluera la proposition de prix avant de confirmer l’exécution de la Variation.</w:t>
            </w:r>
          </w:p>
          <w:p w14:paraId="4970B47E" w14:textId="77777777" w:rsidR="00D51841" w:rsidRPr="0069538E" w:rsidRDefault="00AB626D" w:rsidP="009A663C">
            <w:pPr>
              <w:tabs>
                <w:tab w:val="left" w:pos="540"/>
              </w:tabs>
              <w:suppressAutoHyphens/>
              <w:spacing w:after="160"/>
              <w:ind w:left="547" w:hanging="547"/>
              <w:rPr>
                <w:szCs w:val="24"/>
              </w:rPr>
            </w:pPr>
            <w:r w:rsidRPr="0069538E">
              <w:rPr>
                <w:szCs w:val="24"/>
              </w:rPr>
              <w:t>42</w:t>
            </w:r>
            <w:r w:rsidR="00D51841" w:rsidRPr="0069538E">
              <w:rPr>
                <w:szCs w:val="24"/>
              </w:rPr>
              <w:t>.3</w:t>
            </w:r>
            <w:r w:rsidR="00D51841" w:rsidRPr="0069538E">
              <w:rPr>
                <w:szCs w:val="24"/>
              </w:rPr>
              <w:tab/>
            </w:r>
            <w:r w:rsidR="00D51841" w:rsidRPr="0069538E">
              <w:rPr>
                <w:szCs w:val="24"/>
              </w:rPr>
              <w:tab/>
              <w:t xml:space="preserve">Si le prix présenté par l’Entrepreneur est jugée trop élevée par le </w:t>
            </w:r>
            <w:r w:rsidR="008D4684" w:rsidRPr="0069538E">
              <w:rPr>
                <w:szCs w:val="24"/>
              </w:rPr>
              <w:t>Directeur de Projet</w:t>
            </w:r>
            <w:r w:rsidR="00D51841" w:rsidRPr="0069538E">
              <w:rPr>
                <w:szCs w:val="24"/>
              </w:rPr>
              <w:t>, ce dernier pourra commander la Variation et apporter un changement au Prix du Marché, sur la base de ses propres prévisions quant aux effets de la Variation sur le coût pour l’Entrepreneur.</w:t>
            </w:r>
          </w:p>
          <w:p w14:paraId="03C9307A" w14:textId="77777777" w:rsidR="00D51841" w:rsidRPr="0069538E" w:rsidRDefault="00AB626D" w:rsidP="009A663C">
            <w:pPr>
              <w:tabs>
                <w:tab w:val="left" w:pos="540"/>
              </w:tabs>
              <w:suppressAutoHyphens/>
              <w:spacing w:after="160"/>
              <w:ind w:left="547" w:hanging="547"/>
              <w:rPr>
                <w:szCs w:val="24"/>
              </w:rPr>
            </w:pPr>
            <w:r w:rsidRPr="0069538E">
              <w:rPr>
                <w:szCs w:val="24"/>
              </w:rPr>
              <w:t>42</w:t>
            </w:r>
            <w:r w:rsidR="00D51841" w:rsidRPr="0069538E">
              <w:rPr>
                <w:szCs w:val="24"/>
              </w:rPr>
              <w:t>.4</w:t>
            </w:r>
            <w:r w:rsidR="00D51841" w:rsidRPr="0069538E">
              <w:rPr>
                <w:szCs w:val="24"/>
              </w:rPr>
              <w:tab/>
              <w:t xml:space="preserve">Si le </w:t>
            </w:r>
            <w:r w:rsidR="008D4684" w:rsidRPr="0069538E">
              <w:rPr>
                <w:szCs w:val="24"/>
              </w:rPr>
              <w:t>Directeur de Projet</w:t>
            </w:r>
            <w:r w:rsidR="00D51841" w:rsidRPr="0069538E">
              <w:rPr>
                <w:szCs w:val="24"/>
              </w:rPr>
              <w:t xml:space="preserve"> décide que l’urgence de réaliser la Variation n’est pas compatible avec la préparation préalable d’une proposition de prix par l’Entrepreneur et son évaluation par le </w:t>
            </w:r>
            <w:r w:rsidR="008D4684" w:rsidRPr="0069538E">
              <w:rPr>
                <w:szCs w:val="24"/>
              </w:rPr>
              <w:t>Directeur de Projet</w:t>
            </w:r>
            <w:r w:rsidR="00D51841" w:rsidRPr="0069538E">
              <w:rPr>
                <w:szCs w:val="24"/>
              </w:rPr>
              <w:t xml:space="preserve"> sans retarder les travaux, une proposition de prix ne sera pas préparée par l’Entrepreneur et la Variation sera assimilée à un Evénement donnant droit à compensation.</w:t>
            </w:r>
          </w:p>
          <w:p w14:paraId="58555E9C" w14:textId="77777777" w:rsidR="00D51841" w:rsidRPr="0069538E" w:rsidRDefault="00AB626D" w:rsidP="009A663C">
            <w:pPr>
              <w:tabs>
                <w:tab w:val="left" w:pos="540"/>
              </w:tabs>
              <w:suppressAutoHyphens/>
              <w:spacing w:after="160"/>
              <w:ind w:left="547" w:hanging="547"/>
              <w:rPr>
                <w:szCs w:val="24"/>
              </w:rPr>
            </w:pPr>
            <w:r w:rsidRPr="0069538E">
              <w:rPr>
                <w:szCs w:val="24"/>
              </w:rPr>
              <w:t>42</w:t>
            </w:r>
            <w:r w:rsidR="00D51841" w:rsidRPr="0069538E">
              <w:rPr>
                <w:szCs w:val="24"/>
              </w:rPr>
              <w:t>.5</w:t>
            </w:r>
            <w:r w:rsidR="00D51841" w:rsidRPr="0069538E">
              <w:rPr>
                <w:szCs w:val="24"/>
              </w:rPr>
              <w:tab/>
              <w:t xml:space="preserve">L’Entrepreneur n’aura droit à aucun paiement supplémentaire au titre de coûts qui auraient pu être évités si l’Entrepreneur avait notifié un préavis. </w:t>
            </w:r>
          </w:p>
          <w:p w14:paraId="5E1B598B" w14:textId="77777777" w:rsidR="00D51841" w:rsidRPr="0069538E" w:rsidRDefault="00AB626D" w:rsidP="009A663C">
            <w:pPr>
              <w:tabs>
                <w:tab w:val="left" w:pos="540"/>
              </w:tabs>
              <w:suppressAutoHyphens/>
              <w:spacing w:after="160"/>
              <w:ind w:left="547" w:hanging="547"/>
              <w:rPr>
                <w:szCs w:val="24"/>
              </w:rPr>
            </w:pPr>
            <w:r w:rsidRPr="0069538E">
              <w:rPr>
                <w:szCs w:val="24"/>
              </w:rPr>
              <w:t>42</w:t>
            </w:r>
            <w:r w:rsidR="00D51841" w:rsidRPr="0069538E">
              <w:rPr>
                <w:szCs w:val="24"/>
              </w:rPr>
              <w:t>.6</w:t>
            </w:r>
            <w:r w:rsidR="00D51841" w:rsidRPr="0069538E">
              <w:rPr>
                <w:szCs w:val="24"/>
              </w:rPr>
              <w:tab/>
              <w:t xml:space="preserve">Si le travail requis par la Variation correspond à un poste décrit dans le Détail quantitatif et estimatif et si, de l’avis du </w:t>
            </w:r>
            <w:r w:rsidR="008D4684" w:rsidRPr="0069538E">
              <w:rPr>
                <w:szCs w:val="24"/>
              </w:rPr>
              <w:t>Directeur de Projet</w:t>
            </w:r>
            <w:r w:rsidR="00D51841" w:rsidRPr="0069538E">
              <w:rPr>
                <w:szCs w:val="24"/>
              </w:rPr>
              <w:t xml:space="preserve">,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l’Entrepreneur sera pour de nouveaux prix unitaires correspondant </w:t>
            </w:r>
            <w:r w:rsidR="00900735" w:rsidRPr="0069538E">
              <w:rPr>
                <w:szCs w:val="24"/>
              </w:rPr>
              <w:t>au travail spécifié</w:t>
            </w:r>
            <w:r w:rsidR="00D51841" w:rsidRPr="0069538E">
              <w:rPr>
                <w:szCs w:val="24"/>
              </w:rPr>
              <w:t>.</w:t>
            </w:r>
            <w:r w:rsidR="00D51841" w:rsidRPr="0069538E">
              <w:rPr>
                <w:rStyle w:val="Appelnotedebasdep"/>
                <w:szCs w:val="24"/>
              </w:rPr>
              <w:footnoteReference w:id="29"/>
            </w:r>
          </w:p>
          <w:p w14:paraId="5A46FF4A" w14:textId="77777777" w:rsidR="000248A9" w:rsidRPr="0069538E" w:rsidRDefault="00AB626D" w:rsidP="009A663C">
            <w:pPr>
              <w:overflowPunct w:val="0"/>
              <w:spacing w:before="120" w:after="120"/>
              <w:ind w:left="540" w:hanging="540"/>
              <w:textAlignment w:val="baseline"/>
              <w:rPr>
                <w:szCs w:val="24"/>
                <w:lang w:eastAsia="en-US"/>
              </w:rPr>
            </w:pPr>
            <w:r w:rsidRPr="0069538E">
              <w:rPr>
                <w:szCs w:val="24"/>
              </w:rPr>
              <w:t xml:space="preserve">42.7 </w:t>
            </w:r>
            <w:r w:rsidR="000248A9" w:rsidRPr="0069538E">
              <w:rPr>
                <w:sz w:val="14"/>
                <w:szCs w:val="14"/>
                <w:lang w:eastAsia="en-US"/>
              </w:rPr>
              <w:t xml:space="preserve"> </w:t>
            </w:r>
            <w:r w:rsidR="008B1615" w:rsidRPr="0069538E">
              <w:rPr>
                <w:szCs w:val="24"/>
              </w:rPr>
              <w:t>Analyse</w:t>
            </w:r>
            <w:r w:rsidR="000248A9" w:rsidRPr="0069538E">
              <w:rPr>
                <w:szCs w:val="24"/>
                <w:lang w:eastAsia="en-US"/>
              </w:rPr>
              <w:t xml:space="preserve"> de la valeur : L’Entrepreneur </w:t>
            </w:r>
            <w:r w:rsidR="000248A9" w:rsidRPr="0069538E">
              <w:rPr>
                <w:szCs w:val="24"/>
                <w:shd w:val="clear" w:color="auto" w:fill="FFFFFF" w:themeFill="background1"/>
                <w:lang w:eastAsia="en-US"/>
              </w:rPr>
              <w:t xml:space="preserve">peut préparer, à ses propres frais, une proposition d’ingénierie de la valeur à tout moment pendant l’exécution du </w:t>
            </w:r>
            <w:r w:rsidR="008B1615" w:rsidRPr="0069538E">
              <w:rPr>
                <w:szCs w:val="24"/>
                <w:shd w:val="clear" w:color="auto" w:fill="FFFFFF" w:themeFill="background1"/>
                <w:lang w:eastAsia="en-US"/>
              </w:rPr>
              <w:t>Marché</w:t>
            </w:r>
            <w:r w:rsidR="000248A9" w:rsidRPr="0069538E">
              <w:rPr>
                <w:szCs w:val="24"/>
                <w:shd w:val="clear" w:color="auto" w:fill="FFFFFF" w:themeFill="background1"/>
                <w:lang w:eastAsia="en-US"/>
              </w:rPr>
              <w:t>. La</w:t>
            </w:r>
            <w:r w:rsidR="000248A9" w:rsidRPr="0069538E">
              <w:rPr>
                <w:szCs w:val="24"/>
                <w:lang w:eastAsia="en-US"/>
              </w:rPr>
              <w:t xml:space="preserve"> proposition d’</w:t>
            </w:r>
            <w:r w:rsidR="008B1615" w:rsidRPr="0069538E">
              <w:rPr>
                <w:szCs w:val="24"/>
                <w:lang w:eastAsia="en-US"/>
              </w:rPr>
              <w:t>analyse</w:t>
            </w:r>
            <w:r w:rsidR="000248A9" w:rsidRPr="0069538E">
              <w:rPr>
                <w:szCs w:val="24"/>
                <w:lang w:eastAsia="en-US"/>
              </w:rPr>
              <w:t xml:space="preserve"> de la valeur doit, au minimum, inclure les éléments suivants; </w:t>
            </w:r>
          </w:p>
          <w:p w14:paraId="70BC92E5" w14:textId="77777777" w:rsidR="000248A9" w:rsidRPr="0069538E" w:rsidRDefault="000248A9" w:rsidP="009A663C">
            <w:pPr>
              <w:spacing w:before="120" w:after="120"/>
              <w:ind w:left="878" w:hanging="276"/>
              <w:rPr>
                <w:szCs w:val="24"/>
                <w:lang w:eastAsia="en-US"/>
              </w:rPr>
            </w:pPr>
            <w:r w:rsidRPr="0069538E">
              <w:rPr>
                <w:szCs w:val="24"/>
                <w:lang w:eastAsia="en-US"/>
              </w:rPr>
              <w:t>a)</w:t>
            </w:r>
            <w:r w:rsidRPr="0069538E">
              <w:rPr>
                <w:sz w:val="14"/>
                <w:szCs w:val="14"/>
                <w:lang w:eastAsia="en-US"/>
              </w:rPr>
              <w:t xml:space="preserve"> </w:t>
            </w:r>
            <w:r w:rsidRPr="0069538E">
              <w:rPr>
                <w:szCs w:val="24"/>
                <w:lang w:eastAsia="en-US"/>
              </w:rPr>
              <w:t xml:space="preserve">le changement proposé et une description de la différence par rapport aux exigences contractuelles existantes; </w:t>
            </w:r>
          </w:p>
          <w:p w14:paraId="0D5C534E" w14:textId="77777777" w:rsidR="000248A9" w:rsidRPr="0069538E" w:rsidRDefault="000248A9" w:rsidP="009A663C">
            <w:pPr>
              <w:spacing w:before="120" w:after="120"/>
              <w:ind w:left="878" w:hanging="276"/>
              <w:rPr>
                <w:szCs w:val="24"/>
                <w:lang w:eastAsia="en-US"/>
              </w:rPr>
            </w:pPr>
            <w:r w:rsidRPr="0069538E">
              <w:rPr>
                <w:szCs w:val="24"/>
                <w:lang w:eastAsia="en-US"/>
              </w:rPr>
              <w:t>b)</w:t>
            </w:r>
            <w:r w:rsidRPr="0069538E">
              <w:rPr>
                <w:sz w:val="14"/>
                <w:szCs w:val="14"/>
                <w:lang w:eastAsia="en-US"/>
              </w:rPr>
              <w:t xml:space="preserve"> </w:t>
            </w:r>
            <w:r w:rsidRPr="0069538E">
              <w:rPr>
                <w:szCs w:val="24"/>
                <w:lang w:eastAsia="en-US"/>
              </w:rPr>
              <w:t xml:space="preserve">une analyse coûts/avantages complète de la modification proposée, y compris une description et une estimation des coûts (y compris le coût du cycle de vie), que le Maître </w:t>
            </w:r>
            <w:r w:rsidRPr="0069538E">
              <w:rPr>
                <w:szCs w:val="24"/>
                <w:lang w:eastAsia="en-US"/>
              </w:rPr>
              <w:lastRenderedPageBreak/>
              <w:t xml:space="preserve">d’Ouvrage </w:t>
            </w:r>
            <w:r w:rsidR="008B1615" w:rsidRPr="0069538E">
              <w:rPr>
                <w:szCs w:val="24"/>
                <w:lang w:eastAsia="en-US"/>
              </w:rPr>
              <w:t xml:space="preserve">encourrait s’il mettait </w:t>
            </w:r>
            <w:r w:rsidRPr="0069538E">
              <w:rPr>
                <w:szCs w:val="24"/>
                <w:lang w:eastAsia="en-US"/>
              </w:rPr>
              <w:t>en œuvre la proposition d’</w:t>
            </w:r>
            <w:r w:rsidR="008B1615" w:rsidRPr="0069538E">
              <w:rPr>
                <w:szCs w:val="24"/>
                <w:lang w:eastAsia="en-US"/>
              </w:rPr>
              <w:t xml:space="preserve">analyse </w:t>
            </w:r>
            <w:r w:rsidRPr="0069538E">
              <w:rPr>
                <w:szCs w:val="24"/>
                <w:lang w:eastAsia="en-US"/>
              </w:rPr>
              <w:t>de la valeur;</w:t>
            </w:r>
          </w:p>
          <w:p w14:paraId="29F49168" w14:textId="77777777" w:rsidR="000248A9" w:rsidRPr="0069538E" w:rsidRDefault="000248A9" w:rsidP="009A663C">
            <w:pPr>
              <w:spacing w:before="120" w:after="120"/>
              <w:ind w:left="878" w:hanging="276"/>
              <w:rPr>
                <w:szCs w:val="24"/>
                <w:lang w:eastAsia="en-US"/>
              </w:rPr>
            </w:pPr>
            <w:r w:rsidRPr="0069538E">
              <w:rPr>
                <w:szCs w:val="24"/>
                <w:lang w:eastAsia="en-US"/>
              </w:rPr>
              <w:t>c)</w:t>
            </w:r>
            <w:r w:rsidRPr="0069538E">
              <w:rPr>
                <w:sz w:val="14"/>
                <w:szCs w:val="14"/>
                <w:lang w:eastAsia="en-US"/>
              </w:rPr>
              <w:t xml:space="preserve"> </w:t>
            </w:r>
            <w:r w:rsidRPr="0069538E">
              <w:rPr>
                <w:szCs w:val="24"/>
                <w:lang w:eastAsia="en-US"/>
              </w:rPr>
              <w:t>une description de tout effet du changement</w:t>
            </w:r>
            <w:r w:rsidRPr="0069538E">
              <w:rPr>
                <w:szCs w:val="24"/>
                <w:u w:val="single"/>
                <w:lang w:eastAsia="en-US"/>
              </w:rPr>
              <w:t xml:space="preserve"> </w:t>
            </w:r>
            <w:r w:rsidRPr="0069538E">
              <w:rPr>
                <w:szCs w:val="24"/>
                <w:lang w:eastAsia="en-US"/>
              </w:rPr>
              <w:t xml:space="preserve">sur les performances/fonctionnalités; </w:t>
            </w:r>
          </w:p>
          <w:p w14:paraId="267B13DB" w14:textId="77777777" w:rsidR="000248A9" w:rsidRPr="0069538E" w:rsidRDefault="000248A9" w:rsidP="009A663C">
            <w:pPr>
              <w:spacing w:before="120" w:after="120"/>
              <w:ind w:left="878" w:hanging="276"/>
              <w:rPr>
                <w:szCs w:val="24"/>
                <w:lang w:eastAsia="en-US"/>
              </w:rPr>
            </w:pPr>
            <w:r w:rsidRPr="0069538E">
              <w:rPr>
                <w:szCs w:val="24"/>
                <w:lang w:eastAsia="en-US"/>
              </w:rPr>
              <w:t>d)</w:t>
            </w:r>
            <w:r w:rsidRPr="0069538E">
              <w:rPr>
                <w:sz w:val="14"/>
                <w:szCs w:val="14"/>
                <w:lang w:eastAsia="en-US"/>
              </w:rPr>
              <w:t xml:space="preserve"> </w:t>
            </w:r>
            <w:r w:rsidRPr="0069538E">
              <w:rPr>
                <w:szCs w:val="24"/>
                <w:lang w:eastAsia="en-US"/>
              </w:rPr>
              <w:t xml:space="preserve">une description du travail proposé à effectuer, un programme d’exécution et suffisamment d’information ES pour permettre une évaluation des risques et des impacts de l’ES. </w:t>
            </w:r>
          </w:p>
          <w:p w14:paraId="5AB58090" w14:textId="77777777" w:rsidR="000248A9" w:rsidRPr="0069538E" w:rsidRDefault="000248A9" w:rsidP="009A663C">
            <w:pPr>
              <w:spacing w:before="120" w:after="120"/>
              <w:ind w:left="522" w:firstLine="0"/>
              <w:rPr>
                <w:szCs w:val="24"/>
                <w:lang w:eastAsia="en-US"/>
              </w:rPr>
            </w:pPr>
            <w:r w:rsidRPr="0069538E">
              <w:rPr>
                <w:szCs w:val="24"/>
                <w:lang w:eastAsia="en-US"/>
              </w:rPr>
              <w:t xml:space="preserve">Le Maître d’Ouvrage </w:t>
            </w:r>
            <w:r w:rsidR="008B1615" w:rsidRPr="0069538E">
              <w:rPr>
                <w:szCs w:val="24"/>
                <w:lang w:eastAsia="en-US"/>
              </w:rPr>
              <w:t>est susceptible d’</w:t>
            </w:r>
            <w:r w:rsidRPr="0069538E">
              <w:rPr>
                <w:szCs w:val="24"/>
                <w:lang w:eastAsia="en-US"/>
              </w:rPr>
              <w:t>accepter la proposition d’</w:t>
            </w:r>
            <w:r w:rsidR="008B1615" w:rsidRPr="0069538E">
              <w:rPr>
                <w:szCs w:val="24"/>
                <w:lang w:eastAsia="en-US"/>
              </w:rPr>
              <w:t xml:space="preserve">analyse </w:t>
            </w:r>
            <w:r w:rsidRPr="0069538E">
              <w:rPr>
                <w:szCs w:val="24"/>
                <w:lang w:eastAsia="en-US"/>
              </w:rPr>
              <w:t xml:space="preserve">de la valeur si </w:t>
            </w:r>
            <w:r w:rsidR="008B1615" w:rsidRPr="0069538E">
              <w:rPr>
                <w:szCs w:val="24"/>
                <w:lang w:eastAsia="en-US"/>
              </w:rPr>
              <w:t>elle permet de</w:t>
            </w:r>
            <w:r w:rsidRPr="0069538E">
              <w:rPr>
                <w:szCs w:val="24"/>
                <w:lang w:eastAsia="en-US"/>
              </w:rPr>
              <w:t>:</w:t>
            </w:r>
          </w:p>
          <w:p w14:paraId="00120383" w14:textId="77777777" w:rsidR="008B1615" w:rsidRPr="0069538E" w:rsidRDefault="008B1615" w:rsidP="00A734B1">
            <w:pPr>
              <w:pStyle w:val="Paragraphedeliste"/>
              <w:numPr>
                <w:ilvl w:val="1"/>
                <w:numId w:val="83"/>
              </w:numPr>
              <w:spacing w:before="120" w:after="120"/>
              <w:jc w:val="left"/>
              <w:rPr>
                <w:szCs w:val="24"/>
                <w:lang w:eastAsia="en-US"/>
              </w:rPr>
            </w:pPr>
            <w:r w:rsidRPr="0069538E">
              <w:rPr>
                <w:szCs w:val="24"/>
                <w:lang w:eastAsia="en-US"/>
              </w:rPr>
              <w:t>réduire le coût durant la vie utile ;  ou</w:t>
            </w:r>
          </w:p>
          <w:p w14:paraId="4E1D5AFB" w14:textId="77777777" w:rsidR="008B1615" w:rsidRPr="0069538E" w:rsidRDefault="008B1615" w:rsidP="00A734B1">
            <w:pPr>
              <w:pStyle w:val="Paragraphedeliste"/>
              <w:numPr>
                <w:ilvl w:val="1"/>
                <w:numId w:val="83"/>
              </w:numPr>
              <w:spacing w:before="120" w:after="120"/>
              <w:jc w:val="left"/>
              <w:rPr>
                <w:szCs w:val="24"/>
                <w:lang w:eastAsia="en-US"/>
              </w:rPr>
            </w:pPr>
            <w:r w:rsidRPr="0069538E">
              <w:rPr>
                <w:szCs w:val="24"/>
                <w:lang w:eastAsia="en-US"/>
              </w:rPr>
              <w:t>améliorer la qualité, l’efficacité, la sécurité ou la durabilité des ouvrages, ou</w:t>
            </w:r>
          </w:p>
          <w:p w14:paraId="57383756" w14:textId="77777777" w:rsidR="008B1615" w:rsidRPr="0069538E" w:rsidRDefault="008B1615" w:rsidP="00A734B1">
            <w:pPr>
              <w:pStyle w:val="Paragraphedeliste"/>
              <w:numPr>
                <w:ilvl w:val="1"/>
                <w:numId w:val="83"/>
              </w:numPr>
              <w:spacing w:before="120" w:after="0"/>
              <w:jc w:val="left"/>
              <w:rPr>
                <w:szCs w:val="24"/>
                <w:lang w:eastAsia="en-US"/>
              </w:rPr>
            </w:pPr>
            <w:r w:rsidRPr="0069538E">
              <w:rPr>
                <w:szCs w:val="24"/>
                <w:lang w:eastAsia="en-US"/>
              </w:rPr>
              <w:t>produire</w:t>
            </w:r>
            <w:r w:rsidRPr="0069538E">
              <w:rPr>
                <w:rFonts w:asciiTheme="majorBidi" w:hAnsiTheme="majorBidi" w:cstheme="majorBidi"/>
                <w:szCs w:val="24"/>
              </w:rPr>
              <w:t xml:space="preserve"> un</w:t>
            </w:r>
            <w:r w:rsidRPr="0069538E">
              <w:rPr>
                <w:rFonts w:asciiTheme="majorBidi" w:hAnsiTheme="majorBidi"/>
              </w:rPr>
              <w:t xml:space="preserve"> autre avantage </w:t>
            </w:r>
            <w:r w:rsidRPr="0069538E">
              <w:rPr>
                <w:rFonts w:asciiTheme="majorBidi" w:hAnsiTheme="majorBidi" w:cstheme="majorBidi"/>
                <w:szCs w:val="24"/>
              </w:rPr>
              <w:t>pour le</w:t>
            </w:r>
            <w:r w:rsidRPr="0069538E">
              <w:rPr>
                <w:rFonts w:asciiTheme="majorBidi" w:hAnsiTheme="majorBidi"/>
              </w:rPr>
              <w:t xml:space="preserve"> Maître </w:t>
            </w:r>
            <w:r w:rsidRPr="0069538E">
              <w:rPr>
                <w:rFonts w:asciiTheme="majorBidi" w:hAnsiTheme="majorBidi" w:cstheme="majorBidi"/>
                <w:szCs w:val="24"/>
              </w:rPr>
              <w:t>de l’Ouvrage</w:t>
            </w:r>
            <w:r w:rsidRPr="0069538E">
              <w:rPr>
                <w:rFonts w:asciiTheme="majorBidi" w:hAnsiTheme="majorBidi"/>
              </w:rPr>
              <w:t>,</w:t>
            </w:r>
          </w:p>
          <w:p w14:paraId="22AFB1CA" w14:textId="77777777" w:rsidR="008B1615" w:rsidRPr="0069538E" w:rsidRDefault="008B1615" w:rsidP="008B0D7A">
            <w:pPr>
              <w:pStyle w:val="Paragraphedeliste"/>
              <w:spacing w:after="0"/>
              <w:ind w:left="1620" w:firstLine="0"/>
              <w:jc w:val="left"/>
              <w:rPr>
                <w:szCs w:val="24"/>
                <w:lang w:eastAsia="en-US"/>
              </w:rPr>
            </w:pPr>
          </w:p>
          <w:p w14:paraId="49445A2A" w14:textId="77777777" w:rsidR="000248A9" w:rsidRPr="0069538E" w:rsidRDefault="000248A9" w:rsidP="00F40469">
            <w:pPr>
              <w:spacing w:after="120"/>
              <w:ind w:left="522" w:firstLine="0"/>
              <w:rPr>
                <w:szCs w:val="24"/>
                <w:lang w:eastAsia="en-US"/>
              </w:rPr>
            </w:pPr>
            <w:r w:rsidRPr="0069538E">
              <w:rPr>
                <w:szCs w:val="24"/>
                <w:lang w:eastAsia="en-US"/>
              </w:rPr>
              <w:t>Si la proposition d’</w:t>
            </w:r>
            <w:r w:rsidR="008B1615" w:rsidRPr="0069538E">
              <w:rPr>
                <w:szCs w:val="24"/>
                <w:lang w:eastAsia="en-US"/>
              </w:rPr>
              <w:t xml:space="preserve">analyse </w:t>
            </w:r>
            <w:r w:rsidRPr="0069538E">
              <w:rPr>
                <w:szCs w:val="24"/>
                <w:lang w:eastAsia="en-US"/>
              </w:rPr>
              <w:t>de la valeur est approuvée par le Maître d’Ouvrage et qu’elle résulte à :</w:t>
            </w:r>
          </w:p>
          <w:p w14:paraId="5E43D78B" w14:textId="77777777" w:rsidR="004C38C7" w:rsidRPr="0069538E" w:rsidRDefault="000248A9" w:rsidP="00A734B1">
            <w:pPr>
              <w:pStyle w:val="Paragraphedeliste"/>
              <w:numPr>
                <w:ilvl w:val="1"/>
                <w:numId w:val="105"/>
              </w:numPr>
              <w:spacing w:before="120" w:after="120"/>
              <w:ind w:left="1058" w:hanging="450"/>
              <w:rPr>
                <w:szCs w:val="24"/>
                <w:lang w:eastAsia="en-US"/>
              </w:rPr>
            </w:pPr>
            <w:r w:rsidRPr="0069538E">
              <w:rPr>
                <w:szCs w:val="24"/>
                <w:lang w:eastAsia="en-US"/>
              </w:rPr>
              <w:t xml:space="preserve">une réduction du prix du </w:t>
            </w:r>
            <w:r w:rsidR="008B1615" w:rsidRPr="0069538E">
              <w:rPr>
                <w:szCs w:val="24"/>
                <w:lang w:eastAsia="en-US"/>
              </w:rPr>
              <w:t>Marché</w:t>
            </w:r>
            <w:r w:rsidRPr="0069538E">
              <w:rPr>
                <w:szCs w:val="24"/>
                <w:lang w:eastAsia="en-US"/>
              </w:rPr>
              <w:t xml:space="preserve">; le montant à verser à l’Entrepreneur est le </w:t>
            </w:r>
            <w:r w:rsidRPr="0069538E">
              <w:rPr>
                <w:b/>
                <w:bCs/>
                <w:szCs w:val="24"/>
                <w:lang w:eastAsia="en-US"/>
              </w:rPr>
              <w:t>pourcentage spécifié dans le CC</w:t>
            </w:r>
            <w:r w:rsidR="008B1615" w:rsidRPr="0069538E">
              <w:rPr>
                <w:b/>
                <w:bCs/>
                <w:szCs w:val="24"/>
                <w:lang w:eastAsia="en-US"/>
              </w:rPr>
              <w:t>A</w:t>
            </w:r>
            <w:r w:rsidRPr="0069538E">
              <w:rPr>
                <w:b/>
                <w:bCs/>
                <w:szCs w:val="24"/>
                <w:lang w:eastAsia="en-US"/>
              </w:rPr>
              <w:t>P</w:t>
            </w:r>
            <w:r w:rsidRPr="0069538E">
              <w:rPr>
                <w:szCs w:val="24"/>
                <w:lang w:eastAsia="en-US"/>
              </w:rPr>
              <w:t xml:space="preserve"> de la réduction du prix du </w:t>
            </w:r>
            <w:r w:rsidR="008B1615" w:rsidRPr="0069538E">
              <w:rPr>
                <w:szCs w:val="24"/>
                <w:lang w:eastAsia="en-US"/>
              </w:rPr>
              <w:t>Marché</w:t>
            </w:r>
            <w:r w:rsidRPr="0069538E">
              <w:rPr>
                <w:szCs w:val="24"/>
                <w:lang w:eastAsia="en-US"/>
              </w:rPr>
              <w:t xml:space="preserve">; ou </w:t>
            </w:r>
          </w:p>
          <w:p w14:paraId="6BB0EAFA" w14:textId="77777777" w:rsidR="00D51841" w:rsidRPr="0069538E" w:rsidRDefault="000248A9" w:rsidP="00A734B1">
            <w:pPr>
              <w:numPr>
                <w:ilvl w:val="2"/>
                <w:numId w:val="29"/>
              </w:numPr>
              <w:tabs>
                <w:tab w:val="clear" w:pos="864"/>
                <w:tab w:val="num" w:pos="1164"/>
              </w:tabs>
              <w:suppressAutoHyphens/>
              <w:ind w:left="1162" w:hanging="601"/>
              <w:rPr>
                <w:szCs w:val="24"/>
              </w:rPr>
            </w:pPr>
            <w:r w:rsidRPr="0069538E">
              <w:rPr>
                <w:szCs w:val="24"/>
                <w:lang w:eastAsia="en-US"/>
              </w:rPr>
              <w:t xml:space="preserve">une augmentation du prix du </w:t>
            </w:r>
            <w:r w:rsidR="008B1615" w:rsidRPr="0069538E">
              <w:rPr>
                <w:szCs w:val="24"/>
                <w:lang w:eastAsia="en-US"/>
              </w:rPr>
              <w:t>Marché</w:t>
            </w:r>
            <w:r w:rsidRPr="0069538E">
              <w:rPr>
                <w:szCs w:val="24"/>
                <w:lang w:eastAsia="en-US"/>
              </w:rPr>
              <w:t>; mais se traduit par une réduction des coûts du cycle de vie en raison de tout avantage décrit en (a) à d) ci-dessus, le montant à verser à l’Entrepreneur est l’augmentation complète du prix du</w:t>
            </w:r>
            <w:r w:rsidR="008B1615" w:rsidRPr="0069538E">
              <w:rPr>
                <w:szCs w:val="24"/>
                <w:lang w:eastAsia="en-US"/>
              </w:rPr>
              <w:t xml:space="preserve"> Marché</w:t>
            </w:r>
            <w:r w:rsidRPr="0069538E">
              <w:rPr>
                <w:szCs w:val="24"/>
                <w:lang w:eastAsia="en-US"/>
              </w:rPr>
              <w:t xml:space="preserve">. </w:t>
            </w:r>
          </w:p>
        </w:tc>
      </w:tr>
      <w:tr w:rsidR="006759AA" w:rsidRPr="0069538E" w14:paraId="20CD4E5A" w14:textId="77777777" w:rsidTr="009A663C">
        <w:tc>
          <w:tcPr>
            <w:tcW w:w="2632" w:type="dxa"/>
            <w:tcBorders>
              <w:top w:val="nil"/>
              <w:left w:val="nil"/>
              <w:bottom w:val="nil"/>
              <w:right w:val="nil"/>
            </w:tcBorders>
          </w:tcPr>
          <w:p w14:paraId="36F0D861" w14:textId="77777777" w:rsidR="006759AA" w:rsidRPr="0069538E" w:rsidRDefault="002127EF" w:rsidP="002127EF">
            <w:pPr>
              <w:pStyle w:val="00SectionVIIISubtitle"/>
            </w:pPr>
            <w:bookmarkStart w:id="693" w:name="_Toc478922822"/>
            <w:bookmarkStart w:id="694" w:name="_Toc37951890"/>
            <w:r w:rsidRPr="0069538E">
              <w:lastRenderedPageBreak/>
              <w:t>43</w:t>
            </w:r>
            <w:r w:rsidR="006759AA" w:rsidRPr="0069538E">
              <w:t>.</w:t>
            </w:r>
            <w:r w:rsidR="006759AA" w:rsidRPr="0069538E">
              <w:tab/>
              <w:t xml:space="preserve">Prévisions de flux de </w:t>
            </w:r>
            <w:r w:rsidR="00883CFA" w:rsidRPr="0069538E">
              <w:t>paiements</w:t>
            </w:r>
            <w:bookmarkEnd w:id="693"/>
            <w:bookmarkEnd w:id="694"/>
            <w:r w:rsidR="006759AA" w:rsidRPr="0069538E">
              <w:t xml:space="preserve"> </w:t>
            </w:r>
          </w:p>
        </w:tc>
        <w:tc>
          <w:tcPr>
            <w:tcW w:w="6836" w:type="dxa"/>
            <w:tcBorders>
              <w:top w:val="nil"/>
              <w:left w:val="nil"/>
              <w:bottom w:val="nil"/>
              <w:right w:val="nil"/>
            </w:tcBorders>
          </w:tcPr>
          <w:p w14:paraId="50A9E544" w14:textId="77777777" w:rsidR="006759AA" w:rsidRPr="0069538E" w:rsidRDefault="002127EF" w:rsidP="009A663C">
            <w:pPr>
              <w:tabs>
                <w:tab w:val="left" w:pos="540"/>
              </w:tabs>
              <w:suppressAutoHyphens/>
              <w:spacing w:after="220"/>
              <w:ind w:left="540" w:hanging="540"/>
              <w:rPr>
                <w:szCs w:val="24"/>
              </w:rPr>
            </w:pPr>
            <w:r w:rsidRPr="0069538E">
              <w:rPr>
                <w:szCs w:val="24"/>
              </w:rPr>
              <w:t>43</w:t>
            </w:r>
            <w:r w:rsidR="006759AA" w:rsidRPr="0069538E">
              <w:rPr>
                <w:szCs w:val="24"/>
              </w:rPr>
              <w:t>.1</w:t>
            </w:r>
            <w:r w:rsidR="006759AA" w:rsidRPr="0069538E">
              <w:rPr>
                <w:szCs w:val="24"/>
              </w:rPr>
              <w:tab/>
              <w:t>En cas de mise à jour du Programme</w:t>
            </w:r>
            <w:r w:rsidR="006759AA" w:rsidRPr="0069538E">
              <w:rPr>
                <w:rStyle w:val="Appelnotedebasdep"/>
                <w:szCs w:val="24"/>
              </w:rPr>
              <w:footnoteReference w:id="30"/>
            </w:r>
            <w:r w:rsidR="006759AA" w:rsidRPr="0069538E">
              <w:rPr>
                <w:szCs w:val="24"/>
              </w:rPr>
              <w:t xml:space="preserve">, l’Entrepreneur remettra </w:t>
            </w:r>
            <w:r w:rsidR="006134ED" w:rsidRPr="0069538E">
              <w:rPr>
                <w:szCs w:val="24"/>
              </w:rPr>
              <w:t xml:space="preserve">au </w:t>
            </w:r>
            <w:r w:rsidR="008D4684" w:rsidRPr="0069538E">
              <w:rPr>
                <w:szCs w:val="24"/>
              </w:rPr>
              <w:t>Directeur de Projet</w:t>
            </w:r>
            <w:r w:rsidR="006759AA" w:rsidRPr="0069538E">
              <w:rPr>
                <w:szCs w:val="24"/>
              </w:rPr>
              <w:t xml:space="preserve"> une prévision de flux de </w:t>
            </w:r>
            <w:r w:rsidR="00883CFA" w:rsidRPr="0069538E">
              <w:rPr>
                <w:szCs w:val="24"/>
              </w:rPr>
              <w:t>paiements</w:t>
            </w:r>
            <w:r w:rsidR="006759AA" w:rsidRPr="0069538E">
              <w:rPr>
                <w:szCs w:val="24"/>
              </w:rPr>
              <w:t xml:space="preserve"> actualisée. Ce flux de </w:t>
            </w:r>
            <w:r w:rsidR="00883CFA" w:rsidRPr="0069538E">
              <w:rPr>
                <w:szCs w:val="24"/>
              </w:rPr>
              <w:t>paiements</w:t>
            </w:r>
            <w:r w:rsidR="006759AA" w:rsidRPr="0069538E">
              <w:rPr>
                <w:szCs w:val="24"/>
              </w:rPr>
              <w:t xml:space="preserve"> actualisé sera exprimé en différentes </w:t>
            </w:r>
            <w:r w:rsidR="0079300A" w:rsidRPr="0069538E">
              <w:rPr>
                <w:szCs w:val="24"/>
              </w:rPr>
              <w:t>monnaie</w:t>
            </w:r>
            <w:r w:rsidR="006759AA" w:rsidRPr="0069538E">
              <w:rPr>
                <w:szCs w:val="24"/>
              </w:rPr>
              <w:t xml:space="preserve">s, comme définies dans le </w:t>
            </w:r>
            <w:r w:rsidR="00ED16A7" w:rsidRPr="0069538E">
              <w:rPr>
                <w:szCs w:val="24"/>
              </w:rPr>
              <w:t>Marché</w:t>
            </w:r>
            <w:r w:rsidR="006759AA" w:rsidRPr="0069538E">
              <w:rPr>
                <w:szCs w:val="24"/>
              </w:rPr>
              <w:t xml:space="preserve">, converties si nécessaire en appliquant les taux de change figurant au </w:t>
            </w:r>
            <w:r w:rsidR="00ED16A7" w:rsidRPr="0069538E">
              <w:rPr>
                <w:szCs w:val="24"/>
              </w:rPr>
              <w:t>Marché</w:t>
            </w:r>
            <w:r w:rsidR="006759AA" w:rsidRPr="0069538E">
              <w:rPr>
                <w:szCs w:val="24"/>
              </w:rPr>
              <w:t xml:space="preserve">. </w:t>
            </w:r>
          </w:p>
        </w:tc>
      </w:tr>
      <w:tr w:rsidR="00106D33" w:rsidRPr="0069538E" w14:paraId="78197C11" w14:textId="77777777" w:rsidTr="009A663C">
        <w:tc>
          <w:tcPr>
            <w:tcW w:w="2632" w:type="dxa"/>
            <w:tcBorders>
              <w:top w:val="nil"/>
              <w:left w:val="nil"/>
              <w:bottom w:val="nil"/>
              <w:right w:val="nil"/>
            </w:tcBorders>
          </w:tcPr>
          <w:p w14:paraId="7F4394B4" w14:textId="77777777" w:rsidR="006759AA" w:rsidRPr="0069538E" w:rsidRDefault="00883CFA" w:rsidP="002127EF">
            <w:pPr>
              <w:pStyle w:val="00SectionVIIISubtitle"/>
            </w:pPr>
            <w:bookmarkStart w:id="695" w:name="_Toc478922823"/>
            <w:bookmarkStart w:id="696" w:name="_Toc37951891"/>
            <w:r w:rsidRPr="0069538E">
              <w:t>4</w:t>
            </w:r>
            <w:r w:rsidR="002127EF" w:rsidRPr="0069538E">
              <w:t>4</w:t>
            </w:r>
            <w:r w:rsidR="006759AA" w:rsidRPr="0069538E">
              <w:t>.</w:t>
            </w:r>
            <w:r w:rsidR="006759AA" w:rsidRPr="0069538E">
              <w:tab/>
            </w:r>
            <w:r w:rsidRPr="0069538E">
              <w:t>Décomptes</w:t>
            </w:r>
            <w:bookmarkEnd w:id="695"/>
            <w:bookmarkEnd w:id="696"/>
          </w:p>
        </w:tc>
        <w:tc>
          <w:tcPr>
            <w:tcW w:w="6836" w:type="dxa"/>
            <w:tcBorders>
              <w:top w:val="nil"/>
              <w:left w:val="nil"/>
              <w:bottom w:val="nil"/>
              <w:right w:val="nil"/>
            </w:tcBorders>
          </w:tcPr>
          <w:p w14:paraId="5EACBE91" w14:textId="77777777" w:rsidR="006759AA" w:rsidRPr="0069538E" w:rsidRDefault="00883CFA" w:rsidP="009A663C">
            <w:pPr>
              <w:tabs>
                <w:tab w:val="left" w:pos="540"/>
              </w:tabs>
              <w:suppressAutoHyphens/>
              <w:spacing w:after="220"/>
              <w:ind w:left="540" w:hanging="540"/>
              <w:rPr>
                <w:szCs w:val="24"/>
              </w:rPr>
            </w:pPr>
            <w:r w:rsidRPr="0069538E">
              <w:rPr>
                <w:szCs w:val="24"/>
              </w:rPr>
              <w:t>4</w:t>
            </w:r>
            <w:r w:rsidR="002127EF" w:rsidRPr="0069538E">
              <w:rPr>
                <w:szCs w:val="24"/>
              </w:rPr>
              <w:t>4</w:t>
            </w:r>
            <w:r w:rsidR="006759AA" w:rsidRPr="0069538E">
              <w:rPr>
                <w:szCs w:val="24"/>
              </w:rPr>
              <w:t>.1</w:t>
            </w:r>
            <w:r w:rsidR="006759AA" w:rsidRPr="0069538E">
              <w:rPr>
                <w:szCs w:val="24"/>
              </w:rPr>
              <w:tab/>
              <w:t xml:space="preserve">L’Entrepreneur présentera </w:t>
            </w:r>
            <w:r w:rsidR="006134ED" w:rsidRPr="0069538E">
              <w:rPr>
                <w:szCs w:val="24"/>
              </w:rPr>
              <w:t xml:space="preserve">au </w:t>
            </w:r>
            <w:r w:rsidR="008D4684" w:rsidRPr="0069538E">
              <w:rPr>
                <w:szCs w:val="24"/>
              </w:rPr>
              <w:t>Directeur de Projet</w:t>
            </w:r>
            <w:r w:rsidR="006759AA" w:rsidRPr="0069538E">
              <w:rPr>
                <w:szCs w:val="24"/>
              </w:rPr>
              <w:t xml:space="preserve"> des décomptes mensuels de la valeur estimée du travail exécuté déduction faite du montant accumulé </w:t>
            </w:r>
            <w:r w:rsidRPr="0069538E">
              <w:rPr>
                <w:szCs w:val="24"/>
              </w:rPr>
              <w:t xml:space="preserve">des décomptes </w:t>
            </w:r>
            <w:r w:rsidR="006759AA" w:rsidRPr="0069538E">
              <w:rPr>
                <w:szCs w:val="24"/>
              </w:rPr>
              <w:t>certifié</w:t>
            </w:r>
            <w:r w:rsidRPr="0069538E">
              <w:rPr>
                <w:szCs w:val="24"/>
              </w:rPr>
              <w:t>s</w:t>
            </w:r>
            <w:r w:rsidR="006759AA" w:rsidRPr="0069538E">
              <w:rPr>
                <w:szCs w:val="24"/>
              </w:rPr>
              <w:t xml:space="preserve"> précédemment.</w:t>
            </w:r>
          </w:p>
          <w:p w14:paraId="2417A036" w14:textId="77777777" w:rsidR="006759AA" w:rsidRPr="0069538E" w:rsidRDefault="00883CFA" w:rsidP="009A663C">
            <w:pPr>
              <w:tabs>
                <w:tab w:val="left" w:pos="540"/>
              </w:tabs>
              <w:suppressAutoHyphens/>
              <w:spacing w:after="220"/>
              <w:ind w:left="540" w:hanging="540"/>
              <w:rPr>
                <w:szCs w:val="24"/>
              </w:rPr>
            </w:pPr>
            <w:r w:rsidRPr="0069538E">
              <w:rPr>
                <w:szCs w:val="24"/>
              </w:rPr>
              <w:t>4</w:t>
            </w:r>
            <w:r w:rsidR="002127EF" w:rsidRPr="0069538E">
              <w:rPr>
                <w:szCs w:val="24"/>
              </w:rPr>
              <w:t>4</w:t>
            </w:r>
            <w:r w:rsidR="006759AA" w:rsidRPr="0069538E">
              <w:rPr>
                <w:szCs w:val="24"/>
              </w:rPr>
              <w:t>.2</w:t>
            </w:r>
            <w:r w:rsidR="006759AA" w:rsidRPr="0069538E">
              <w:rPr>
                <w:szCs w:val="24"/>
              </w:rPr>
              <w:tab/>
            </w:r>
            <w:r w:rsidR="00C60F8D" w:rsidRPr="0069538E">
              <w:rPr>
                <w:szCs w:val="24"/>
              </w:rPr>
              <w:t xml:space="preserve">Le </w:t>
            </w:r>
            <w:r w:rsidR="008D4684" w:rsidRPr="0069538E">
              <w:rPr>
                <w:szCs w:val="24"/>
              </w:rPr>
              <w:t>Directeur de Projet</w:t>
            </w:r>
            <w:r w:rsidR="006759AA" w:rsidRPr="0069538E">
              <w:rPr>
                <w:szCs w:val="24"/>
              </w:rPr>
              <w:t xml:space="preserve"> vérifiera les décomptes mensuels et certifiera les montants devant être versés à l’Entrepreneur.</w:t>
            </w:r>
          </w:p>
          <w:p w14:paraId="396A01CC" w14:textId="77777777" w:rsidR="006759AA" w:rsidRPr="0069538E" w:rsidRDefault="00883CFA" w:rsidP="009A663C">
            <w:pPr>
              <w:tabs>
                <w:tab w:val="left" w:pos="540"/>
              </w:tabs>
              <w:suppressAutoHyphens/>
              <w:spacing w:after="220"/>
              <w:ind w:left="540" w:hanging="540"/>
              <w:rPr>
                <w:szCs w:val="24"/>
              </w:rPr>
            </w:pPr>
            <w:r w:rsidRPr="0069538E">
              <w:rPr>
                <w:szCs w:val="24"/>
              </w:rPr>
              <w:lastRenderedPageBreak/>
              <w:t>4</w:t>
            </w:r>
            <w:r w:rsidR="002127EF" w:rsidRPr="0069538E">
              <w:rPr>
                <w:szCs w:val="24"/>
              </w:rPr>
              <w:t>4</w:t>
            </w:r>
            <w:r w:rsidR="006759AA" w:rsidRPr="0069538E">
              <w:rPr>
                <w:szCs w:val="24"/>
              </w:rPr>
              <w:t>.3</w:t>
            </w:r>
            <w:r w:rsidR="006759AA" w:rsidRPr="0069538E">
              <w:rPr>
                <w:szCs w:val="24"/>
              </w:rPr>
              <w:tab/>
              <w:t xml:space="preserve">La valeur du travail exécuté sera déterminée par </w:t>
            </w:r>
            <w:r w:rsidR="00C60F8D" w:rsidRPr="0069538E">
              <w:rPr>
                <w:szCs w:val="24"/>
              </w:rPr>
              <w:t xml:space="preserve">le </w:t>
            </w:r>
            <w:r w:rsidR="008D4684" w:rsidRPr="0069538E">
              <w:rPr>
                <w:szCs w:val="24"/>
              </w:rPr>
              <w:t>Directeur de Projet</w:t>
            </w:r>
            <w:r w:rsidR="006759AA" w:rsidRPr="0069538E">
              <w:rPr>
                <w:szCs w:val="24"/>
              </w:rPr>
              <w:t>.</w:t>
            </w:r>
          </w:p>
          <w:p w14:paraId="32D3C235" w14:textId="77777777" w:rsidR="006759AA" w:rsidRPr="0069538E" w:rsidRDefault="00883CFA" w:rsidP="009A663C">
            <w:pPr>
              <w:tabs>
                <w:tab w:val="left" w:pos="540"/>
              </w:tabs>
              <w:suppressAutoHyphens/>
              <w:spacing w:after="220"/>
              <w:ind w:left="540" w:right="73" w:hanging="540"/>
              <w:rPr>
                <w:szCs w:val="24"/>
              </w:rPr>
            </w:pPr>
            <w:r w:rsidRPr="0069538E">
              <w:rPr>
                <w:szCs w:val="24"/>
              </w:rPr>
              <w:t>4</w:t>
            </w:r>
            <w:r w:rsidR="002127EF" w:rsidRPr="0069538E">
              <w:rPr>
                <w:szCs w:val="24"/>
              </w:rPr>
              <w:t>4</w:t>
            </w:r>
            <w:r w:rsidR="006759AA" w:rsidRPr="0069538E">
              <w:rPr>
                <w:szCs w:val="24"/>
              </w:rPr>
              <w:t>.4</w:t>
            </w:r>
            <w:r w:rsidR="006759AA" w:rsidRPr="0069538E">
              <w:rPr>
                <w:szCs w:val="24"/>
              </w:rPr>
              <w:tab/>
              <w:t xml:space="preserve">La valeur du travail exécuté comprendra la valeur des quantités </w:t>
            </w:r>
            <w:r w:rsidRPr="0069538E">
              <w:rPr>
                <w:szCs w:val="24"/>
              </w:rPr>
              <w:t xml:space="preserve">de travaux </w:t>
            </w:r>
            <w:r w:rsidR="006759AA" w:rsidRPr="0069538E">
              <w:rPr>
                <w:szCs w:val="24"/>
              </w:rPr>
              <w:t xml:space="preserve">réalisées par </w:t>
            </w:r>
            <w:r w:rsidRPr="0069538E">
              <w:rPr>
                <w:szCs w:val="24"/>
              </w:rPr>
              <w:t xml:space="preserve">poste </w:t>
            </w:r>
            <w:r w:rsidR="006759AA" w:rsidRPr="0069538E">
              <w:rPr>
                <w:szCs w:val="24"/>
              </w:rPr>
              <w:t xml:space="preserve">figurant au </w:t>
            </w:r>
            <w:r w:rsidR="00413D7C" w:rsidRPr="0069538E">
              <w:rPr>
                <w:szCs w:val="24"/>
              </w:rPr>
              <w:t>Détail quantitatif et estimatif</w:t>
            </w:r>
            <w:r w:rsidR="006759AA" w:rsidRPr="0069538E">
              <w:rPr>
                <w:szCs w:val="24"/>
              </w:rPr>
              <w:t>.</w:t>
            </w:r>
            <w:r w:rsidR="006759AA" w:rsidRPr="0069538E">
              <w:rPr>
                <w:rStyle w:val="Appelnotedebasdep"/>
                <w:szCs w:val="24"/>
              </w:rPr>
              <w:footnoteReference w:id="31"/>
            </w:r>
          </w:p>
          <w:p w14:paraId="00CE2F98" w14:textId="77777777" w:rsidR="006759AA" w:rsidRPr="0069538E" w:rsidRDefault="00883CFA" w:rsidP="009A663C">
            <w:pPr>
              <w:tabs>
                <w:tab w:val="left" w:pos="540"/>
              </w:tabs>
              <w:suppressAutoHyphens/>
              <w:spacing w:after="220"/>
              <w:ind w:left="540" w:right="73" w:hanging="540"/>
              <w:rPr>
                <w:szCs w:val="24"/>
              </w:rPr>
            </w:pPr>
            <w:r w:rsidRPr="0069538E">
              <w:rPr>
                <w:szCs w:val="24"/>
              </w:rPr>
              <w:t>4</w:t>
            </w:r>
            <w:r w:rsidR="002127EF" w:rsidRPr="0069538E">
              <w:rPr>
                <w:szCs w:val="24"/>
              </w:rPr>
              <w:t>4</w:t>
            </w:r>
            <w:r w:rsidR="006759AA" w:rsidRPr="0069538E">
              <w:rPr>
                <w:szCs w:val="24"/>
              </w:rPr>
              <w:t>.5</w:t>
            </w:r>
            <w:r w:rsidR="006759AA" w:rsidRPr="0069538E">
              <w:rPr>
                <w:szCs w:val="24"/>
              </w:rPr>
              <w:tab/>
              <w:t xml:space="preserve">La valeur du travail exécuté inclura la valeur des Variations et des </w:t>
            </w:r>
            <w:r w:rsidRPr="0069538E">
              <w:rPr>
                <w:szCs w:val="24"/>
              </w:rPr>
              <w:t>E</w:t>
            </w:r>
            <w:r w:rsidR="006759AA" w:rsidRPr="0069538E">
              <w:rPr>
                <w:szCs w:val="24"/>
              </w:rPr>
              <w:t>vènements donnant droit à compensation.</w:t>
            </w:r>
          </w:p>
          <w:p w14:paraId="01048083" w14:textId="77777777" w:rsidR="006759AA" w:rsidRPr="0069538E" w:rsidRDefault="00883CFA" w:rsidP="009A663C">
            <w:pPr>
              <w:tabs>
                <w:tab w:val="left" w:pos="540"/>
              </w:tabs>
              <w:suppressAutoHyphens/>
              <w:spacing w:after="120"/>
              <w:ind w:left="540" w:right="73" w:hanging="540"/>
              <w:rPr>
                <w:szCs w:val="24"/>
              </w:rPr>
            </w:pPr>
            <w:r w:rsidRPr="0069538E">
              <w:rPr>
                <w:szCs w:val="24"/>
              </w:rPr>
              <w:t>4</w:t>
            </w:r>
            <w:r w:rsidR="002127EF" w:rsidRPr="0069538E">
              <w:rPr>
                <w:szCs w:val="24"/>
              </w:rPr>
              <w:t>4</w:t>
            </w:r>
            <w:r w:rsidR="006759AA" w:rsidRPr="0069538E">
              <w:rPr>
                <w:szCs w:val="24"/>
              </w:rPr>
              <w:t>.6</w:t>
            </w:r>
            <w:r w:rsidR="006759AA" w:rsidRPr="0069538E">
              <w:rPr>
                <w:szCs w:val="24"/>
              </w:rPr>
              <w:tab/>
            </w:r>
            <w:r w:rsidR="00C60F8D" w:rsidRPr="0069538E">
              <w:rPr>
                <w:szCs w:val="24"/>
              </w:rPr>
              <w:t xml:space="preserve">Le </w:t>
            </w:r>
            <w:r w:rsidR="008D4684" w:rsidRPr="0069538E">
              <w:rPr>
                <w:szCs w:val="24"/>
              </w:rPr>
              <w:t>Directeur de Projet</w:t>
            </w:r>
            <w:r w:rsidRPr="0069538E">
              <w:rPr>
                <w:szCs w:val="24"/>
              </w:rPr>
              <w:t xml:space="preserve"> pourra exclure un élément certifié</w:t>
            </w:r>
            <w:r w:rsidR="006759AA" w:rsidRPr="0069538E">
              <w:rPr>
                <w:szCs w:val="24"/>
              </w:rPr>
              <w:t xml:space="preserve"> dans un </w:t>
            </w:r>
            <w:r w:rsidRPr="0069538E">
              <w:rPr>
                <w:szCs w:val="24"/>
              </w:rPr>
              <w:t>décompte</w:t>
            </w:r>
            <w:r w:rsidR="006759AA" w:rsidRPr="0069538E">
              <w:rPr>
                <w:szCs w:val="24"/>
              </w:rPr>
              <w:t xml:space="preserve"> précédent ou réduire </w:t>
            </w:r>
            <w:r w:rsidRPr="0069538E">
              <w:rPr>
                <w:szCs w:val="24"/>
              </w:rPr>
              <w:t xml:space="preserve">la </w:t>
            </w:r>
            <w:r w:rsidR="006759AA" w:rsidRPr="0069538E">
              <w:rPr>
                <w:szCs w:val="24"/>
              </w:rPr>
              <w:t>proportion</w:t>
            </w:r>
            <w:r w:rsidRPr="0069538E">
              <w:rPr>
                <w:szCs w:val="24"/>
              </w:rPr>
              <w:t xml:space="preserve"> d’un post</w:t>
            </w:r>
            <w:r w:rsidR="006759AA" w:rsidRPr="0069538E">
              <w:rPr>
                <w:szCs w:val="24"/>
              </w:rPr>
              <w:t>e certifié précédemment à la lumière d’informations nouvelles.</w:t>
            </w:r>
          </w:p>
          <w:p w14:paraId="24C2CE1A" w14:textId="77777777" w:rsidR="002127EF" w:rsidRPr="0069538E" w:rsidRDefault="002127EF" w:rsidP="002127EF">
            <w:pPr>
              <w:overflowPunct w:val="0"/>
              <w:spacing w:before="120" w:after="120"/>
              <w:ind w:left="540" w:right="36" w:hanging="540"/>
              <w:textAlignment w:val="baseline"/>
              <w:rPr>
                <w:szCs w:val="24"/>
                <w:lang w:eastAsia="en-US"/>
              </w:rPr>
            </w:pPr>
            <w:r w:rsidRPr="0069538E">
              <w:rPr>
                <w:szCs w:val="24"/>
              </w:rPr>
              <w:t xml:space="preserve">44.7  </w:t>
            </w:r>
            <w:r w:rsidRPr="0069538E">
              <w:rPr>
                <w:szCs w:val="24"/>
                <w:shd w:val="clear" w:color="auto" w:fill="FFFFFF" w:themeFill="background1"/>
                <w:lang w:eastAsia="en-US"/>
              </w:rPr>
              <w:t xml:space="preserve">Si l’Entrepreneur a manqué </w:t>
            </w:r>
            <w:r w:rsidR="00F06176" w:rsidRPr="0069538E">
              <w:rPr>
                <w:szCs w:val="24"/>
                <w:shd w:val="clear" w:color="auto" w:fill="FFFFFF" w:themeFill="background1"/>
                <w:lang w:eastAsia="en-US"/>
              </w:rPr>
              <w:t>de remplir ou ne remplit pas ses</w:t>
            </w:r>
            <w:r w:rsidRPr="0069538E">
              <w:rPr>
                <w:szCs w:val="24"/>
                <w:shd w:val="clear" w:color="auto" w:fill="FFFFFF" w:themeFill="background1"/>
                <w:lang w:eastAsia="en-US"/>
              </w:rPr>
              <w:t xml:space="preserve"> obligations en matière d’ES </w:t>
            </w:r>
            <w:r w:rsidR="008B1615" w:rsidRPr="0069538E">
              <w:rPr>
                <w:szCs w:val="24"/>
                <w:shd w:val="clear" w:color="auto" w:fill="FFFFFF" w:themeFill="background1"/>
                <w:lang w:eastAsia="en-US"/>
              </w:rPr>
              <w:t xml:space="preserve">ou de travaux en matière d’ES </w:t>
            </w:r>
            <w:r w:rsidR="00F06176" w:rsidRPr="0069538E">
              <w:rPr>
                <w:szCs w:val="24"/>
                <w:shd w:val="clear" w:color="auto" w:fill="FFFFFF" w:themeFill="background1"/>
                <w:lang w:eastAsia="en-US"/>
              </w:rPr>
              <w:t>en vertu du Marché</w:t>
            </w:r>
            <w:r w:rsidRPr="0069538E">
              <w:rPr>
                <w:szCs w:val="24"/>
                <w:shd w:val="clear" w:color="auto" w:fill="FFFFFF" w:themeFill="background1"/>
                <w:lang w:eastAsia="en-US"/>
              </w:rPr>
              <w:t xml:space="preserve">, la valeur de ce travail ou de cette obligation, telle que déterminée par le </w:t>
            </w:r>
            <w:r w:rsidR="008D4684" w:rsidRPr="0069538E">
              <w:rPr>
                <w:szCs w:val="24"/>
                <w:shd w:val="clear" w:color="auto" w:fill="FFFFFF" w:themeFill="background1"/>
                <w:lang w:eastAsia="en-US"/>
              </w:rPr>
              <w:t>Directeur de Projet</w:t>
            </w:r>
            <w:r w:rsidRPr="0069538E">
              <w:rPr>
                <w:szCs w:val="24"/>
                <w:shd w:val="clear" w:color="auto" w:fill="FFFFFF" w:themeFill="background1"/>
                <w:lang w:eastAsia="en-US"/>
              </w:rPr>
              <w:t xml:space="preserve">, peut être retenue jusqu’à ce que le travail ou l’obligation ait été exécuté, et/ou le coût de rectification ou de remplacement, tel que déterminé par le </w:t>
            </w:r>
            <w:r w:rsidR="008D4684" w:rsidRPr="0069538E">
              <w:rPr>
                <w:szCs w:val="24"/>
                <w:shd w:val="clear" w:color="auto" w:fill="FFFFFF" w:themeFill="background1"/>
                <w:lang w:eastAsia="en-US"/>
              </w:rPr>
              <w:t>Directeur de Projet</w:t>
            </w:r>
            <w:r w:rsidRPr="0069538E">
              <w:rPr>
                <w:szCs w:val="24"/>
                <w:lang w:eastAsia="en-US"/>
              </w:rPr>
              <w:t>, peut être retenu jusqu’à ce que la rectification ou le remplacement a</w:t>
            </w:r>
            <w:r w:rsidR="009E1456" w:rsidRPr="0069538E">
              <w:rPr>
                <w:szCs w:val="24"/>
                <w:lang w:eastAsia="en-US"/>
              </w:rPr>
              <w:t>it</w:t>
            </w:r>
            <w:r w:rsidRPr="0069538E">
              <w:rPr>
                <w:szCs w:val="24"/>
                <w:lang w:eastAsia="en-US"/>
              </w:rPr>
              <w:t xml:space="preserve"> été complété. L</w:t>
            </w:r>
            <w:r w:rsidR="009E1456" w:rsidRPr="0069538E">
              <w:rPr>
                <w:szCs w:val="24"/>
                <w:lang w:eastAsia="en-US"/>
              </w:rPr>
              <w:t xml:space="preserve">e non-respect de ces obligations </w:t>
            </w:r>
            <w:r w:rsidRPr="0069538E">
              <w:rPr>
                <w:szCs w:val="24"/>
                <w:lang w:eastAsia="en-US"/>
              </w:rPr>
              <w:t xml:space="preserve">comprend, mais ne se limite pas à ce qui suit: </w:t>
            </w:r>
          </w:p>
          <w:p w14:paraId="6069765F" w14:textId="77777777" w:rsidR="002127EF" w:rsidRPr="0069538E" w:rsidRDefault="002127EF" w:rsidP="009A663C">
            <w:pPr>
              <w:spacing w:before="120" w:after="120"/>
              <w:ind w:left="698" w:right="73" w:hanging="270"/>
              <w:rPr>
                <w:szCs w:val="24"/>
                <w:lang w:eastAsia="en-US"/>
              </w:rPr>
            </w:pPr>
            <w:r w:rsidRPr="0069538E">
              <w:rPr>
                <w:szCs w:val="24"/>
                <w:lang w:eastAsia="en-US"/>
              </w:rPr>
              <w:t>a)</w:t>
            </w:r>
            <w:r w:rsidRPr="0069538E">
              <w:rPr>
                <w:sz w:val="14"/>
                <w:szCs w:val="14"/>
                <w:lang w:eastAsia="en-US"/>
              </w:rPr>
              <w:t xml:space="preserve"> </w:t>
            </w:r>
            <w:r w:rsidRPr="0069538E">
              <w:rPr>
                <w:szCs w:val="24"/>
                <w:lang w:eastAsia="en-US"/>
              </w:rPr>
              <w:t xml:space="preserve">le non-respect des obligations ou des travaux ES décrits dans les </w:t>
            </w:r>
            <w:r w:rsidR="009B314E" w:rsidRPr="0069538E">
              <w:rPr>
                <w:szCs w:val="24"/>
                <w:lang w:eastAsia="en-US"/>
              </w:rPr>
              <w:t>Spécifications</w:t>
            </w:r>
            <w:r w:rsidRPr="0069538E">
              <w:rPr>
                <w:szCs w:val="24"/>
                <w:lang w:eastAsia="en-US"/>
              </w:rPr>
              <w:t xml:space="preserve"> des travaux qui peuvent inclu</w:t>
            </w:r>
            <w:r w:rsidR="009E1456" w:rsidRPr="0069538E">
              <w:rPr>
                <w:szCs w:val="24"/>
                <w:lang w:eastAsia="en-US"/>
              </w:rPr>
              <w:t>r</w:t>
            </w:r>
            <w:r w:rsidRPr="0069538E">
              <w:rPr>
                <w:szCs w:val="24"/>
                <w:lang w:eastAsia="en-US"/>
              </w:rPr>
              <w:t xml:space="preserve">e : </w:t>
            </w:r>
            <w:r w:rsidR="009E1456" w:rsidRPr="0069538E">
              <w:rPr>
                <w:szCs w:val="24"/>
                <w:lang w:eastAsia="en-US"/>
              </w:rPr>
              <w:t xml:space="preserve">le </w:t>
            </w:r>
            <w:r w:rsidRPr="0069538E">
              <w:rPr>
                <w:szCs w:val="24"/>
                <w:lang w:eastAsia="en-US"/>
              </w:rPr>
              <w:t>travail à l’extérieur des limites</w:t>
            </w:r>
            <w:r w:rsidR="009E1456" w:rsidRPr="0069538E">
              <w:rPr>
                <w:szCs w:val="24"/>
                <w:lang w:eastAsia="en-US"/>
              </w:rPr>
              <w:t xml:space="preserve"> </w:t>
            </w:r>
            <w:r w:rsidRPr="0069538E">
              <w:rPr>
                <w:szCs w:val="24"/>
                <w:lang w:eastAsia="en-US"/>
              </w:rPr>
              <w:t>du</w:t>
            </w:r>
            <w:r w:rsidR="009E1456" w:rsidRPr="0069538E">
              <w:rPr>
                <w:szCs w:val="24"/>
                <w:lang w:eastAsia="en-US"/>
              </w:rPr>
              <w:t xml:space="preserve"> </w:t>
            </w:r>
            <w:r w:rsidR="00F06176" w:rsidRPr="0069538E">
              <w:rPr>
                <w:szCs w:val="24"/>
                <w:lang w:eastAsia="en-US"/>
              </w:rPr>
              <w:t>S</w:t>
            </w:r>
            <w:r w:rsidRPr="0069538E">
              <w:rPr>
                <w:szCs w:val="24"/>
                <w:lang w:eastAsia="en-US"/>
              </w:rPr>
              <w:t xml:space="preserve">ite, </w:t>
            </w:r>
            <w:r w:rsidR="009E1456" w:rsidRPr="0069538E">
              <w:rPr>
                <w:szCs w:val="24"/>
                <w:lang w:eastAsia="en-US"/>
              </w:rPr>
              <w:t xml:space="preserve">la </w:t>
            </w:r>
            <w:r w:rsidRPr="0069538E">
              <w:rPr>
                <w:szCs w:val="24"/>
                <w:lang w:eastAsia="en-US"/>
              </w:rPr>
              <w:t xml:space="preserve">poussière excessive, </w:t>
            </w:r>
            <w:r w:rsidR="009E1456" w:rsidRPr="0069538E">
              <w:rPr>
                <w:szCs w:val="24"/>
                <w:lang w:eastAsia="en-US"/>
              </w:rPr>
              <w:t xml:space="preserve">le </w:t>
            </w:r>
            <w:r w:rsidRPr="0069538E">
              <w:rPr>
                <w:szCs w:val="24"/>
                <w:lang w:eastAsia="en-US"/>
              </w:rPr>
              <w:t xml:space="preserve">non-respect de </w:t>
            </w:r>
            <w:r w:rsidR="009E1456" w:rsidRPr="0069538E">
              <w:rPr>
                <w:szCs w:val="24"/>
                <w:lang w:eastAsia="en-US"/>
              </w:rPr>
              <w:t xml:space="preserve">maintenir </w:t>
            </w:r>
            <w:r w:rsidRPr="0069538E">
              <w:rPr>
                <w:szCs w:val="24"/>
                <w:lang w:eastAsia="en-US"/>
              </w:rPr>
              <w:t xml:space="preserve">la sécurité des voies publiques utilisables, </w:t>
            </w:r>
            <w:r w:rsidR="009E1456" w:rsidRPr="0069538E">
              <w:rPr>
                <w:szCs w:val="24"/>
                <w:lang w:eastAsia="en-US"/>
              </w:rPr>
              <w:t xml:space="preserve">les </w:t>
            </w:r>
            <w:r w:rsidRPr="0069538E">
              <w:rPr>
                <w:szCs w:val="24"/>
                <w:lang w:eastAsia="en-US"/>
              </w:rPr>
              <w:t xml:space="preserve">dommages </w:t>
            </w:r>
            <w:r w:rsidR="009E1456" w:rsidRPr="0069538E">
              <w:rPr>
                <w:szCs w:val="24"/>
                <w:lang w:eastAsia="en-US"/>
              </w:rPr>
              <w:t xml:space="preserve">de la végétation à l’extérieur du </w:t>
            </w:r>
            <w:r w:rsidR="00F06176" w:rsidRPr="0069538E">
              <w:rPr>
                <w:szCs w:val="24"/>
                <w:lang w:eastAsia="en-US"/>
              </w:rPr>
              <w:t>S</w:t>
            </w:r>
            <w:r w:rsidR="009E1456" w:rsidRPr="0069538E">
              <w:rPr>
                <w:szCs w:val="24"/>
                <w:lang w:eastAsia="en-US"/>
              </w:rPr>
              <w:t>ite</w:t>
            </w:r>
            <w:r w:rsidRPr="0069538E">
              <w:rPr>
                <w:szCs w:val="24"/>
                <w:lang w:eastAsia="en-US"/>
              </w:rPr>
              <w:t xml:space="preserve">, la pollution des cours d’eau par les </w:t>
            </w:r>
            <w:r w:rsidR="009B314E" w:rsidRPr="0069538E">
              <w:rPr>
                <w:szCs w:val="24"/>
                <w:lang w:eastAsia="en-US"/>
              </w:rPr>
              <w:t>hydrocarbures</w:t>
            </w:r>
            <w:r w:rsidRPr="0069538E">
              <w:rPr>
                <w:szCs w:val="24"/>
                <w:lang w:eastAsia="en-US"/>
              </w:rPr>
              <w:t xml:space="preserve"> ou la sédimentation, la contamination des terres</w:t>
            </w:r>
            <w:r w:rsidR="009E1456" w:rsidRPr="0069538E">
              <w:rPr>
                <w:szCs w:val="24"/>
                <w:lang w:eastAsia="en-US"/>
              </w:rPr>
              <w:t xml:space="preserve"> --</w:t>
            </w:r>
            <w:r w:rsidRPr="0069538E">
              <w:rPr>
                <w:szCs w:val="24"/>
                <w:lang w:eastAsia="en-US"/>
              </w:rPr>
              <w:t xml:space="preserve"> par exemple par les </w:t>
            </w:r>
            <w:r w:rsidR="009B314E" w:rsidRPr="0069538E">
              <w:rPr>
                <w:szCs w:val="24"/>
                <w:lang w:eastAsia="en-US"/>
              </w:rPr>
              <w:t>hydrocarbures</w:t>
            </w:r>
            <w:r w:rsidRPr="0069538E">
              <w:rPr>
                <w:szCs w:val="24"/>
                <w:lang w:eastAsia="en-US"/>
              </w:rPr>
              <w:t xml:space="preserve">, les déchets humains, les dommages causés à l’archéologie ou aux </w:t>
            </w:r>
            <w:r w:rsidR="008531AD" w:rsidRPr="0069538E">
              <w:rPr>
                <w:szCs w:val="24"/>
                <w:lang w:eastAsia="en-US"/>
              </w:rPr>
              <w:t>élém</w:t>
            </w:r>
            <w:r w:rsidR="00B815AD" w:rsidRPr="0069538E">
              <w:rPr>
                <w:szCs w:val="24"/>
                <w:lang w:eastAsia="en-US"/>
              </w:rPr>
              <w:t>e</w:t>
            </w:r>
            <w:r w:rsidR="008531AD" w:rsidRPr="0069538E">
              <w:rPr>
                <w:szCs w:val="24"/>
                <w:lang w:eastAsia="en-US"/>
              </w:rPr>
              <w:t xml:space="preserve">nts </w:t>
            </w:r>
            <w:r w:rsidRPr="0069538E">
              <w:rPr>
                <w:szCs w:val="24"/>
                <w:lang w:eastAsia="en-US"/>
              </w:rPr>
              <w:t xml:space="preserve">du patrimoine culturel, la pollution atmosphérique résultant d’une combustion non autorisée et/ou inefficace; </w:t>
            </w:r>
          </w:p>
          <w:p w14:paraId="48EF1189" w14:textId="77777777" w:rsidR="002127EF" w:rsidRPr="0069538E" w:rsidRDefault="002127EF" w:rsidP="0003274A">
            <w:pPr>
              <w:spacing w:before="120" w:after="120"/>
              <w:ind w:left="698" w:hanging="270"/>
              <w:rPr>
                <w:szCs w:val="24"/>
                <w:lang w:eastAsia="en-US"/>
              </w:rPr>
            </w:pPr>
            <w:r w:rsidRPr="0069538E">
              <w:rPr>
                <w:szCs w:val="24"/>
                <w:lang w:eastAsia="en-US"/>
              </w:rPr>
              <w:t xml:space="preserve">b) le </w:t>
            </w:r>
            <w:r w:rsidR="009B314E" w:rsidRPr="0069538E">
              <w:rPr>
                <w:szCs w:val="24"/>
                <w:lang w:eastAsia="en-US"/>
              </w:rPr>
              <w:t xml:space="preserve">manquement du suivi régulier du </w:t>
            </w:r>
            <w:r w:rsidR="008531AD" w:rsidRPr="0069538E">
              <w:rPr>
                <w:szCs w:val="24"/>
                <w:lang w:eastAsia="en-US"/>
              </w:rPr>
              <w:t>C-</w:t>
            </w:r>
            <w:r w:rsidRPr="0069538E">
              <w:rPr>
                <w:szCs w:val="24"/>
                <w:lang w:eastAsia="en-US"/>
              </w:rPr>
              <w:t>PG</w:t>
            </w:r>
            <w:r w:rsidR="009E1456" w:rsidRPr="0069538E">
              <w:rPr>
                <w:szCs w:val="24"/>
                <w:lang w:eastAsia="en-US"/>
              </w:rPr>
              <w:t>ES</w:t>
            </w:r>
            <w:r w:rsidRPr="0069538E">
              <w:rPr>
                <w:szCs w:val="24"/>
                <w:lang w:eastAsia="en-US"/>
              </w:rPr>
              <w:t xml:space="preserve"> et/ou de le mettre à jour en temps opportun pour régler les nouveaux problèmes d’ES, ou les risques ou impacts prév</w:t>
            </w:r>
            <w:r w:rsidR="009B314E" w:rsidRPr="0069538E">
              <w:rPr>
                <w:szCs w:val="24"/>
                <w:lang w:eastAsia="en-US"/>
              </w:rPr>
              <w:t>isibles</w:t>
            </w:r>
            <w:r w:rsidRPr="0069538E">
              <w:rPr>
                <w:szCs w:val="24"/>
                <w:lang w:eastAsia="en-US"/>
              </w:rPr>
              <w:t xml:space="preserve">; </w:t>
            </w:r>
          </w:p>
          <w:p w14:paraId="16809009" w14:textId="77777777" w:rsidR="002127EF" w:rsidRPr="0069538E" w:rsidRDefault="002127EF" w:rsidP="0003274A">
            <w:pPr>
              <w:spacing w:before="120" w:after="120"/>
              <w:ind w:left="698" w:hanging="270"/>
              <w:rPr>
                <w:szCs w:val="24"/>
                <w:lang w:eastAsia="en-US"/>
              </w:rPr>
            </w:pPr>
            <w:r w:rsidRPr="0069538E">
              <w:rPr>
                <w:szCs w:val="24"/>
                <w:lang w:eastAsia="en-US"/>
              </w:rPr>
              <w:t>c)</w:t>
            </w:r>
            <w:r w:rsidRPr="0069538E">
              <w:rPr>
                <w:sz w:val="14"/>
                <w:szCs w:val="14"/>
                <w:lang w:eastAsia="en-US"/>
              </w:rPr>
              <w:t xml:space="preserve"> </w:t>
            </w:r>
            <w:r w:rsidRPr="0069538E">
              <w:rPr>
                <w:szCs w:val="24"/>
                <w:lang w:eastAsia="en-US"/>
              </w:rPr>
              <w:t>ne pas</w:t>
            </w:r>
            <w:r w:rsidR="009E1456" w:rsidRPr="0069538E">
              <w:rPr>
                <w:szCs w:val="24"/>
                <w:lang w:eastAsia="en-US"/>
              </w:rPr>
              <w:t xml:space="preserve"> </w:t>
            </w:r>
            <w:r w:rsidRPr="0069538E">
              <w:rPr>
                <w:szCs w:val="24"/>
                <w:lang w:eastAsia="en-US"/>
              </w:rPr>
              <w:t>mettre en œuvre le C-</w:t>
            </w:r>
            <w:r w:rsidR="009E1456" w:rsidRPr="0069538E">
              <w:rPr>
                <w:szCs w:val="24"/>
                <w:lang w:eastAsia="en-US"/>
              </w:rPr>
              <w:t>PGES</w:t>
            </w:r>
            <w:r w:rsidRPr="0069538E">
              <w:rPr>
                <w:szCs w:val="24"/>
                <w:lang w:eastAsia="en-US"/>
              </w:rPr>
              <w:t>, par exemple, l’omission de fournir la formation ou la sensibilisation requise;</w:t>
            </w:r>
          </w:p>
          <w:p w14:paraId="5D2265E3" w14:textId="77777777" w:rsidR="002127EF" w:rsidRPr="0069538E" w:rsidRDefault="002127EF" w:rsidP="0003274A">
            <w:pPr>
              <w:spacing w:before="120" w:after="120"/>
              <w:ind w:left="698" w:hanging="270"/>
              <w:rPr>
                <w:szCs w:val="24"/>
                <w:lang w:eastAsia="en-US"/>
              </w:rPr>
            </w:pPr>
            <w:r w:rsidRPr="0069538E">
              <w:rPr>
                <w:szCs w:val="24"/>
                <w:lang w:eastAsia="en-US"/>
              </w:rPr>
              <w:t>d)</w:t>
            </w:r>
            <w:r w:rsidRPr="0069538E">
              <w:rPr>
                <w:sz w:val="14"/>
                <w:szCs w:val="14"/>
                <w:lang w:eastAsia="en-US"/>
              </w:rPr>
              <w:t xml:space="preserve"> </w:t>
            </w:r>
            <w:r w:rsidRPr="0069538E">
              <w:rPr>
                <w:szCs w:val="24"/>
                <w:lang w:eastAsia="en-US"/>
              </w:rPr>
              <w:t xml:space="preserve">ne pas avoir les </w:t>
            </w:r>
            <w:r w:rsidR="006607E4" w:rsidRPr="0069538E">
              <w:rPr>
                <w:szCs w:val="24"/>
                <w:lang w:eastAsia="en-US"/>
              </w:rPr>
              <w:t>autorisations</w:t>
            </w:r>
            <w:r w:rsidRPr="0069538E">
              <w:rPr>
                <w:szCs w:val="24"/>
                <w:lang w:eastAsia="en-US"/>
              </w:rPr>
              <w:t xml:space="preserve">/permis appropriés avant d’entreprendre des travaux ou des activités connexes; </w:t>
            </w:r>
          </w:p>
          <w:p w14:paraId="0BAB8D49" w14:textId="77777777" w:rsidR="006607E4" w:rsidRPr="0069538E" w:rsidRDefault="002127EF" w:rsidP="0003274A">
            <w:pPr>
              <w:spacing w:before="120" w:after="120"/>
              <w:ind w:left="698" w:hanging="270"/>
              <w:rPr>
                <w:szCs w:val="24"/>
                <w:lang w:eastAsia="en-US"/>
              </w:rPr>
            </w:pPr>
            <w:r w:rsidRPr="0069538E">
              <w:rPr>
                <w:szCs w:val="24"/>
                <w:lang w:eastAsia="en-US"/>
              </w:rPr>
              <w:lastRenderedPageBreak/>
              <w:t>e)</w:t>
            </w:r>
            <w:r w:rsidRPr="0069538E">
              <w:rPr>
                <w:sz w:val="14"/>
                <w:szCs w:val="14"/>
                <w:lang w:eastAsia="en-US"/>
              </w:rPr>
              <w:t xml:space="preserve"> </w:t>
            </w:r>
            <w:r w:rsidR="006607E4" w:rsidRPr="0069538E">
              <w:rPr>
                <w:szCs w:val="24"/>
                <w:lang w:eastAsia="en-US"/>
              </w:rPr>
              <w:t>le défaut de présenter le/s</w:t>
            </w:r>
            <w:r w:rsidRPr="0069538E">
              <w:rPr>
                <w:szCs w:val="24"/>
                <w:lang w:eastAsia="en-US"/>
              </w:rPr>
              <w:t xml:space="preserve"> rapport/s ES (tel</w:t>
            </w:r>
            <w:r w:rsidR="006607E4" w:rsidRPr="0069538E">
              <w:rPr>
                <w:szCs w:val="24"/>
                <w:lang w:eastAsia="en-US"/>
              </w:rPr>
              <w:t>/s</w:t>
            </w:r>
            <w:r w:rsidRPr="0069538E">
              <w:rPr>
                <w:szCs w:val="24"/>
                <w:lang w:eastAsia="en-US"/>
              </w:rPr>
              <w:t xml:space="preserve"> que décrit</w:t>
            </w:r>
            <w:r w:rsidR="006607E4" w:rsidRPr="0069538E">
              <w:rPr>
                <w:szCs w:val="24"/>
                <w:lang w:eastAsia="en-US"/>
              </w:rPr>
              <w:t>/s</w:t>
            </w:r>
            <w:r w:rsidRPr="0069538E">
              <w:rPr>
                <w:szCs w:val="24"/>
                <w:lang w:eastAsia="en-US"/>
              </w:rPr>
              <w:t xml:space="preserve"> à l’annexe B) ou l’omission de soumettre ces rapports en temps opportun; </w:t>
            </w:r>
          </w:p>
          <w:p w14:paraId="4F57D880" w14:textId="77777777" w:rsidR="002127EF" w:rsidRPr="0069538E" w:rsidRDefault="006607E4" w:rsidP="008B0D7A">
            <w:pPr>
              <w:spacing w:before="120" w:after="120"/>
              <w:ind w:left="698" w:hanging="270"/>
              <w:rPr>
                <w:szCs w:val="24"/>
              </w:rPr>
            </w:pPr>
            <w:r w:rsidRPr="0069538E">
              <w:rPr>
                <w:szCs w:val="24"/>
                <w:lang w:eastAsia="en-US"/>
              </w:rPr>
              <w:t>(f</w:t>
            </w:r>
            <w:r w:rsidR="00974B6F" w:rsidRPr="0069538E">
              <w:rPr>
                <w:szCs w:val="24"/>
                <w:lang w:eastAsia="en-US"/>
              </w:rPr>
              <w:t>) l</w:t>
            </w:r>
            <w:r w:rsidR="008531AD" w:rsidRPr="0069538E">
              <w:rPr>
                <w:szCs w:val="24"/>
                <w:lang w:eastAsia="en-US"/>
              </w:rPr>
              <w:t xml:space="preserve">e manquement à </w:t>
            </w:r>
            <w:r w:rsidR="002127EF" w:rsidRPr="0069538E">
              <w:rPr>
                <w:szCs w:val="24"/>
                <w:lang w:eastAsia="en-US"/>
              </w:rPr>
              <w:t>mettre en œuvre l</w:t>
            </w:r>
            <w:r w:rsidR="008531AD" w:rsidRPr="0069538E">
              <w:rPr>
                <w:szCs w:val="24"/>
                <w:lang w:eastAsia="en-US"/>
              </w:rPr>
              <w:t xml:space="preserve">es mesures correctives </w:t>
            </w:r>
            <w:r w:rsidR="002127EF" w:rsidRPr="0069538E">
              <w:rPr>
                <w:szCs w:val="24"/>
                <w:lang w:eastAsia="en-US"/>
              </w:rPr>
              <w:t xml:space="preserve"> selon les </w:t>
            </w:r>
            <w:r w:rsidR="008531AD" w:rsidRPr="0069538E">
              <w:rPr>
                <w:szCs w:val="24"/>
                <w:lang w:eastAsia="en-US"/>
              </w:rPr>
              <w:t>instructions</w:t>
            </w:r>
            <w:r w:rsidR="002127EF" w:rsidRPr="0069538E">
              <w:rPr>
                <w:szCs w:val="24"/>
                <w:lang w:eastAsia="en-US"/>
              </w:rPr>
              <w:t xml:space="preserve"> du </w:t>
            </w:r>
            <w:r w:rsidR="008D4684" w:rsidRPr="0069538E">
              <w:rPr>
                <w:szCs w:val="24"/>
                <w:lang w:eastAsia="en-US"/>
              </w:rPr>
              <w:t>Directeur de Projet</w:t>
            </w:r>
            <w:r w:rsidR="002127EF" w:rsidRPr="0069538E">
              <w:rPr>
                <w:szCs w:val="24"/>
                <w:lang w:eastAsia="en-US"/>
              </w:rPr>
              <w:t xml:space="preserve"> dans les délais prescrits (p. ex. </w:t>
            </w:r>
            <w:r w:rsidR="008531AD" w:rsidRPr="0069538E">
              <w:rPr>
                <w:szCs w:val="24"/>
                <w:lang w:eastAsia="en-US"/>
              </w:rPr>
              <w:t xml:space="preserve">mesures correctives </w:t>
            </w:r>
            <w:r w:rsidR="002127EF" w:rsidRPr="0069538E">
              <w:rPr>
                <w:szCs w:val="24"/>
                <w:lang w:eastAsia="en-US"/>
              </w:rPr>
              <w:t xml:space="preserve">visant à </w:t>
            </w:r>
            <w:r w:rsidR="008531AD" w:rsidRPr="0069538E">
              <w:rPr>
                <w:szCs w:val="24"/>
                <w:lang w:eastAsia="en-US"/>
              </w:rPr>
              <w:t>rectifier</w:t>
            </w:r>
            <w:r w:rsidR="002127EF" w:rsidRPr="0069538E">
              <w:rPr>
                <w:szCs w:val="24"/>
                <w:lang w:eastAsia="en-US"/>
              </w:rPr>
              <w:t xml:space="preserve"> la non-conformité).</w:t>
            </w:r>
            <w:r w:rsidR="008B0D7A" w:rsidRPr="0069538E">
              <w:rPr>
                <w:szCs w:val="24"/>
              </w:rPr>
              <w:t xml:space="preserve"> </w:t>
            </w:r>
          </w:p>
        </w:tc>
      </w:tr>
      <w:tr w:rsidR="006759AA" w:rsidRPr="0069538E" w14:paraId="3ECC4F4F" w14:textId="77777777" w:rsidTr="009A663C">
        <w:tc>
          <w:tcPr>
            <w:tcW w:w="2632" w:type="dxa"/>
            <w:tcBorders>
              <w:top w:val="nil"/>
              <w:left w:val="nil"/>
              <w:bottom w:val="nil"/>
              <w:right w:val="nil"/>
            </w:tcBorders>
          </w:tcPr>
          <w:p w14:paraId="04B982A7" w14:textId="77777777" w:rsidR="006759AA" w:rsidRPr="0069538E" w:rsidRDefault="00883CFA" w:rsidP="006607E4">
            <w:pPr>
              <w:pStyle w:val="00SectionVIIISubtitle"/>
            </w:pPr>
            <w:bookmarkStart w:id="697" w:name="_Toc478922824"/>
            <w:bookmarkStart w:id="698" w:name="_Toc37951892"/>
            <w:r w:rsidRPr="0069538E">
              <w:lastRenderedPageBreak/>
              <w:t>4</w:t>
            </w:r>
            <w:r w:rsidR="006607E4" w:rsidRPr="0069538E">
              <w:t>5</w:t>
            </w:r>
            <w:r w:rsidR="006759AA" w:rsidRPr="0069538E">
              <w:t>.</w:t>
            </w:r>
            <w:r w:rsidR="006759AA" w:rsidRPr="0069538E">
              <w:tab/>
              <w:t>Paiements</w:t>
            </w:r>
            <w:bookmarkEnd w:id="697"/>
            <w:bookmarkEnd w:id="698"/>
          </w:p>
        </w:tc>
        <w:tc>
          <w:tcPr>
            <w:tcW w:w="6836" w:type="dxa"/>
            <w:tcBorders>
              <w:top w:val="nil"/>
              <w:left w:val="nil"/>
              <w:bottom w:val="nil"/>
              <w:right w:val="nil"/>
            </w:tcBorders>
          </w:tcPr>
          <w:p w14:paraId="5BD5F87D" w14:textId="77777777" w:rsidR="006759AA" w:rsidRPr="0069538E" w:rsidRDefault="00883CFA" w:rsidP="009A663C">
            <w:pPr>
              <w:tabs>
                <w:tab w:val="left" w:pos="540"/>
              </w:tabs>
              <w:suppressAutoHyphens/>
              <w:spacing w:after="120"/>
              <w:ind w:left="547" w:right="-17" w:hanging="547"/>
              <w:rPr>
                <w:szCs w:val="24"/>
              </w:rPr>
            </w:pPr>
            <w:r w:rsidRPr="0069538E">
              <w:rPr>
                <w:szCs w:val="24"/>
              </w:rPr>
              <w:t>4</w:t>
            </w:r>
            <w:r w:rsidR="006607E4" w:rsidRPr="0069538E">
              <w:rPr>
                <w:szCs w:val="24"/>
              </w:rPr>
              <w:t>5</w:t>
            </w:r>
            <w:r w:rsidR="006759AA" w:rsidRPr="0069538E">
              <w:rPr>
                <w:szCs w:val="24"/>
              </w:rPr>
              <w:t>.1</w:t>
            </w:r>
            <w:r w:rsidR="006759AA" w:rsidRPr="0069538E">
              <w:rPr>
                <w:szCs w:val="24"/>
              </w:rPr>
              <w:tab/>
              <w:t xml:space="preserve">Les paiements seront ajustés pour prendre en compte les </w:t>
            </w:r>
            <w:r w:rsidRPr="0069538E">
              <w:rPr>
                <w:szCs w:val="24"/>
              </w:rPr>
              <w:t xml:space="preserve">déductions correspondant aux </w:t>
            </w:r>
            <w:r w:rsidR="006759AA" w:rsidRPr="0069538E">
              <w:rPr>
                <w:szCs w:val="24"/>
              </w:rPr>
              <w:t xml:space="preserve">avances et retenues. </w:t>
            </w:r>
            <w:r w:rsidR="00043A21" w:rsidRPr="0069538E">
              <w:rPr>
                <w:szCs w:val="24"/>
              </w:rPr>
              <w:t xml:space="preserve">Le </w:t>
            </w:r>
            <w:r w:rsidR="00113D64" w:rsidRPr="0069538E">
              <w:rPr>
                <w:szCs w:val="24"/>
              </w:rPr>
              <w:t>Maître d’Ouvrage</w:t>
            </w:r>
            <w:r w:rsidR="006759AA" w:rsidRPr="0069538E">
              <w:rPr>
                <w:szCs w:val="24"/>
              </w:rPr>
              <w:t xml:space="preserve"> versera à l’Entrepreneur les montants </w:t>
            </w:r>
            <w:r w:rsidR="00952C3C" w:rsidRPr="0069538E">
              <w:rPr>
                <w:szCs w:val="24"/>
              </w:rPr>
              <w:t xml:space="preserve">du décompte </w:t>
            </w:r>
            <w:r w:rsidR="006759AA" w:rsidRPr="0069538E">
              <w:rPr>
                <w:szCs w:val="24"/>
              </w:rPr>
              <w:t xml:space="preserve">certifiés par </w:t>
            </w:r>
            <w:r w:rsidR="00C60F8D" w:rsidRPr="0069538E">
              <w:rPr>
                <w:szCs w:val="24"/>
              </w:rPr>
              <w:t xml:space="preserve">le </w:t>
            </w:r>
            <w:r w:rsidR="008D4684" w:rsidRPr="0069538E">
              <w:rPr>
                <w:szCs w:val="24"/>
              </w:rPr>
              <w:t>Directeur de Projet</w:t>
            </w:r>
            <w:r w:rsidR="006759AA" w:rsidRPr="0069538E">
              <w:rPr>
                <w:szCs w:val="24"/>
              </w:rPr>
              <w:t xml:space="preserve"> dans un délai de 28 jours suivant la date </w:t>
            </w:r>
            <w:r w:rsidR="00952C3C" w:rsidRPr="0069538E">
              <w:rPr>
                <w:szCs w:val="24"/>
              </w:rPr>
              <w:t>du décompte</w:t>
            </w:r>
            <w:r w:rsidR="006759AA" w:rsidRPr="0069538E">
              <w:rPr>
                <w:szCs w:val="24"/>
              </w:rPr>
              <w:t xml:space="preserve">. Si </w:t>
            </w:r>
            <w:r w:rsidR="00043A21" w:rsidRPr="0069538E">
              <w:rPr>
                <w:szCs w:val="24"/>
              </w:rPr>
              <w:t xml:space="preserve">le </w:t>
            </w:r>
            <w:r w:rsidR="00113D64" w:rsidRPr="0069538E">
              <w:rPr>
                <w:szCs w:val="24"/>
              </w:rPr>
              <w:t>Maître d’Ouvrage</w:t>
            </w:r>
            <w:r w:rsidR="006759AA" w:rsidRPr="0069538E">
              <w:rPr>
                <w:szCs w:val="24"/>
              </w:rPr>
              <w:t xml:space="preserve"> effectue un paiement en retard, l’Entrepreneur recevra des intérêts sur les arriérés de paiement lors du paiement suivant. L’intérêt sera calculé à partir de la date à laquelle le paiement </w:t>
            </w:r>
            <w:r w:rsidR="00952C3C" w:rsidRPr="0069538E">
              <w:rPr>
                <w:szCs w:val="24"/>
              </w:rPr>
              <w:t>ét</w:t>
            </w:r>
            <w:r w:rsidR="006759AA" w:rsidRPr="0069538E">
              <w:rPr>
                <w:szCs w:val="24"/>
              </w:rPr>
              <w:t xml:space="preserve">ait </w:t>
            </w:r>
            <w:r w:rsidR="00952C3C" w:rsidRPr="0069538E">
              <w:rPr>
                <w:szCs w:val="24"/>
              </w:rPr>
              <w:t>dû</w:t>
            </w:r>
            <w:r w:rsidR="006759AA" w:rsidRPr="0069538E">
              <w:rPr>
                <w:szCs w:val="24"/>
              </w:rPr>
              <w:t xml:space="preserve"> jusqu’à la date à laquelle </w:t>
            </w:r>
            <w:r w:rsidR="00952C3C" w:rsidRPr="0069538E">
              <w:rPr>
                <w:szCs w:val="24"/>
              </w:rPr>
              <w:t>il a été effectué</w:t>
            </w:r>
            <w:r w:rsidR="006759AA" w:rsidRPr="0069538E">
              <w:rPr>
                <w:szCs w:val="24"/>
              </w:rPr>
              <w:t xml:space="preserve">, au taux d’intérêt en vigueur pour </w:t>
            </w:r>
            <w:r w:rsidR="00952C3C" w:rsidRPr="0069538E">
              <w:rPr>
                <w:szCs w:val="24"/>
              </w:rPr>
              <w:t>l</w:t>
            </w:r>
            <w:r w:rsidR="006759AA" w:rsidRPr="0069538E">
              <w:rPr>
                <w:szCs w:val="24"/>
              </w:rPr>
              <w:t xml:space="preserve">es </w:t>
            </w:r>
            <w:r w:rsidR="00952C3C" w:rsidRPr="0069538E">
              <w:rPr>
                <w:szCs w:val="24"/>
              </w:rPr>
              <w:t>prêts commerciaux,</w:t>
            </w:r>
            <w:r w:rsidR="006759AA" w:rsidRPr="0069538E">
              <w:rPr>
                <w:szCs w:val="24"/>
              </w:rPr>
              <w:t xml:space="preserve"> pour chacune des </w:t>
            </w:r>
            <w:r w:rsidR="0079300A" w:rsidRPr="0069538E">
              <w:rPr>
                <w:szCs w:val="24"/>
              </w:rPr>
              <w:t>monnaie</w:t>
            </w:r>
            <w:r w:rsidR="006759AA" w:rsidRPr="0069538E">
              <w:rPr>
                <w:szCs w:val="24"/>
              </w:rPr>
              <w:t>s dans lesquelles les paiements seront effectués.</w:t>
            </w:r>
          </w:p>
          <w:p w14:paraId="3AAAB99D" w14:textId="77777777" w:rsidR="006759AA" w:rsidRPr="0069538E" w:rsidRDefault="00952C3C" w:rsidP="009A663C">
            <w:pPr>
              <w:tabs>
                <w:tab w:val="left" w:pos="540"/>
              </w:tabs>
              <w:suppressAutoHyphens/>
              <w:spacing w:after="120"/>
              <w:ind w:left="547" w:right="-17" w:hanging="547"/>
              <w:rPr>
                <w:szCs w:val="24"/>
              </w:rPr>
            </w:pPr>
            <w:r w:rsidRPr="0069538E">
              <w:rPr>
                <w:szCs w:val="24"/>
              </w:rPr>
              <w:t>4</w:t>
            </w:r>
            <w:r w:rsidR="006607E4" w:rsidRPr="0069538E">
              <w:rPr>
                <w:szCs w:val="24"/>
              </w:rPr>
              <w:t>5</w:t>
            </w:r>
            <w:r w:rsidR="006759AA" w:rsidRPr="0069538E">
              <w:rPr>
                <w:szCs w:val="24"/>
              </w:rPr>
              <w:t>.2</w:t>
            </w:r>
            <w:r w:rsidR="006759AA" w:rsidRPr="0069538E">
              <w:rPr>
                <w:szCs w:val="24"/>
              </w:rPr>
              <w:tab/>
              <w:t xml:space="preserve">Si un montant certifié est augmenté dans un </w:t>
            </w:r>
            <w:r w:rsidRPr="0069538E">
              <w:rPr>
                <w:szCs w:val="24"/>
              </w:rPr>
              <w:t>décompte</w:t>
            </w:r>
            <w:r w:rsidR="006759AA" w:rsidRPr="0069538E">
              <w:rPr>
                <w:szCs w:val="24"/>
              </w:rPr>
              <w:t xml:space="preserve"> ultérieur ou à la suite d’une décision </w:t>
            </w:r>
            <w:r w:rsidRPr="0069538E">
              <w:rPr>
                <w:szCs w:val="24"/>
              </w:rPr>
              <w:t>du Concili</w:t>
            </w:r>
            <w:r w:rsidR="006759AA" w:rsidRPr="0069538E">
              <w:rPr>
                <w:szCs w:val="24"/>
              </w:rPr>
              <w:t xml:space="preserve">ateur ou de l’Arbitre, l’Entrepreneur recevra des intérêts sur les arriérés conformément à la présente clause. L’intérêt sera calculé à partir de la date à laquelle le montant </w:t>
            </w:r>
            <w:r w:rsidRPr="0069538E">
              <w:rPr>
                <w:szCs w:val="24"/>
              </w:rPr>
              <w:t>additionnel</w:t>
            </w:r>
            <w:r w:rsidR="006759AA" w:rsidRPr="0069538E">
              <w:rPr>
                <w:szCs w:val="24"/>
              </w:rPr>
              <w:t xml:space="preserve"> aurait été certifié en l’absence d’un différend.</w:t>
            </w:r>
          </w:p>
          <w:p w14:paraId="429F8C95" w14:textId="77777777" w:rsidR="006759AA" w:rsidRPr="0069538E" w:rsidRDefault="00952C3C" w:rsidP="009A663C">
            <w:pPr>
              <w:tabs>
                <w:tab w:val="left" w:pos="540"/>
              </w:tabs>
              <w:suppressAutoHyphens/>
              <w:spacing w:after="120"/>
              <w:ind w:left="547" w:right="-17" w:hanging="547"/>
              <w:rPr>
                <w:szCs w:val="24"/>
              </w:rPr>
            </w:pPr>
            <w:r w:rsidRPr="0069538E">
              <w:rPr>
                <w:szCs w:val="24"/>
              </w:rPr>
              <w:t>4</w:t>
            </w:r>
            <w:r w:rsidR="006607E4" w:rsidRPr="0069538E">
              <w:rPr>
                <w:szCs w:val="24"/>
              </w:rPr>
              <w:t>5</w:t>
            </w:r>
            <w:r w:rsidR="006759AA" w:rsidRPr="0069538E">
              <w:rPr>
                <w:szCs w:val="24"/>
              </w:rPr>
              <w:t>.3</w:t>
            </w:r>
            <w:r w:rsidR="006759AA" w:rsidRPr="0069538E">
              <w:rPr>
                <w:szCs w:val="24"/>
              </w:rPr>
              <w:tab/>
              <w:t xml:space="preserve">Sauf disposition contraire, tous les paiements et retenues seront effectués dans les proportions des </w:t>
            </w:r>
            <w:r w:rsidR="0079300A" w:rsidRPr="0069538E">
              <w:rPr>
                <w:szCs w:val="24"/>
              </w:rPr>
              <w:t>monnaie</w:t>
            </w:r>
            <w:r w:rsidR="006759AA" w:rsidRPr="0069538E">
              <w:rPr>
                <w:szCs w:val="24"/>
              </w:rPr>
              <w:t xml:space="preserve">s </w:t>
            </w:r>
            <w:r w:rsidRPr="0069538E">
              <w:rPr>
                <w:szCs w:val="24"/>
              </w:rPr>
              <w:t>constitu</w:t>
            </w:r>
            <w:r w:rsidR="006759AA" w:rsidRPr="0069538E">
              <w:rPr>
                <w:szCs w:val="24"/>
              </w:rPr>
              <w:t xml:space="preserve">ant le Prix du </w:t>
            </w:r>
            <w:r w:rsidR="00ED16A7" w:rsidRPr="0069538E">
              <w:rPr>
                <w:szCs w:val="24"/>
              </w:rPr>
              <w:t>Marché</w:t>
            </w:r>
            <w:r w:rsidR="006759AA" w:rsidRPr="0069538E">
              <w:rPr>
                <w:szCs w:val="24"/>
              </w:rPr>
              <w:t>.</w:t>
            </w:r>
          </w:p>
          <w:p w14:paraId="7DE11414" w14:textId="77777777" w:rsidR="006759AA" w:rsidRPr="0069538E" w:rsidRDefault="00952C3C" w:rsidP="009A663C">
            <w:pPr>
              <w:tabs>
                <w:tab w:val="left" w:pos="540"/>
              </w:tabs>
              <w:suppressAutoHyphens/>
              <w:spacing w:after="120"/>
              <w:ind w:left="547" w:right="-17" w:hanging="547"/>
              <w:rPr>
                <w:szCs w:val="24"/>
              </w:rPr>
            </w:pPr>
            <w:r w:rsidRPr="0069538E">
              <w:rPr>
                <w:szCs w:val="24"/>
              </w:rPr>
              <w:t>4</w:t>
            </w:r>
            <w:r w:rsidR="006607E4" w:rsidRPr="0069538E">
              <w:rPr>
                <w:szCs w:val="24"/>
              </w:rPr>
              <w:t>5</w:t>
            </w:r>
            <w:r w:rsidR="006759AA" w:rsidRPr="0069538E">
              <w:rPr>
                <w:szCs w:val="24"/>
              </w:rPr>
              <w:t>.4</w:t>
            </w:r>
            <w:r w:rsidR="006759AA" w:rsidRPr="0069538E">
              <w:rPr>
                <w:szCs w:val="24"/>
              </w:rPr>
              <w:tab/>
              <w:t xml:space="preserve">Les </w:t>
            </w:r>
            <w:r w:rsidRPr="0069538E">
              <w:rPr>
                <w:szCs w:val="24"/>
              </w:rPr>
              <w:t>postes de</w:t>
            </w:r>
            <w:r w:rsidR="006759AA" w:rsidRPr="0069538E">
              <w:rPr>
                <w:szCs w:val="24"/>
              </w:rPr>
              <w:t xml:space="preserve"> </w:t>
            </w:r>
            <w:r w:rsidRPr="0069538E">
              <w:rPr>
                <w:szCs w:val="24"/>
              </w:rPr>
              <w:t>t</w:t>
            </w:r>
            <w:r w:rsidR="006759AA" w:rsidRPr="0069538E">
              <w:rPr>
                <w:szCs w:val="24"/>
              </w:rPr>
              <w:t xml:space="preserve">ravaux pour lesquels aucun </w:t>
            </w:r>
            <w:r w:rsidRPr="0069538E">
              <w:rPr>
                <w:szCs w:val="24"/>
              </w:rPr>
              <w:t>tau</w:t>
            </w:r>
            <w:r w:rsidR="006759AA" w:rsidRPr="0069538E">
              <w:rPr>
                <w:szCs w:val="24"/>
              </w:rPr>
              <w:t>x</w:t>
            </w:r>
            <w:r w:rsidRPr="0069538E">
              <w:rPr>
                <w:szCs w:val="24"/>
              </w:rPr>
              <w:t>,</w:t>
            </w:r>
            <w:r w:rsidR="006759AA" w:rsidRPr="0069538E">
              <w:rPr>
                <w:szCs w:val="24"/>
              </w:rPr>
              <w:t xml:space="preserve"> ni prix unitaire n’a été </w:t>
            </w:r>
            <w:r w:rsidRPr="0069538E">
              <w:rPr>
                <w:szCs w:val="24"/>
              </w:rPr>
              <w:t>indiqu</w:t>
            </w:r>
            <w:r w:rsidR="006759AA" w:rsidRPr="0069538E">
              <w:rPr>
                <w:szCs w:val="24"/>
              </w:rPr>
              <w:t xml:space="preserve">é ne </w:t>
            </w:r>
            <w:r w:rsidRPr="0069538E">
              <w:rPr>
                <w:szCs w:val="24"/>
              </w:rPr>
              <w:t>donn</w:t>
            </w:r>
            <w:r w:rsidR="006759AA" w:rsidRPr="0069538E">
              <w:rPr>
                <w:szCs w:val="24"/>
              </w:rPr>
              <w:t xml:space="preserve">eront pas </w:t>
            </w:r>
            <w:r w:rsidRPr="0069538E">
              <w:rPr>
                <w:szCs w:val="24"/>
              </w:rPr>
              <w:t>lieu à paiement</w:t>
            </w:r>
            <w:r w:rsidR="006759AA" w:rsidRPr="0069538E">
              <w:rPr>
                <w:szCs w:val="24"/>
              </w:rPr>
              <w:t xml:space="preserve"> par </w:t>
            </w:r>
            <w:r w:rsidR="00043A21" w:rsidRPr="0069538E">
              <w:rPr>
                <w:szCs w:val="24"/>
              </w:rPr>
              <w:t xml:space="preserve">le </w:t>
            </w:r>
            <w:r w:rsidR="00113D64" w:rsidRPr="0069538E">
              <w:rPr>
                <w:szCs w:val="24"/>
              </w:rPr>
              <w:t>Maître d’Ouvrage</w:t>
            </w:r>
            <w:r w:rsidR="006759AA" w:rsidRPr="0069538E">
              <w:rPr>
                <w:szCs w:val="24"/>
              </w:rPr>
              <w:t xml:space="preserve"> et </w:t>
            </w:r>
            <w:r w:rsidRPr="0069538E">
              <w:rPr>
                <w:szCs w:val="24"/>
              </w:rPr>
              <w:t xml:space="preserve">leur prix </w:t>
            </w:r>
            <w:r w:rsidR="006759AA" w:rsidRPr="0069538E">
              <w:rPr>
                <w:szCs w:val="24"/>
              </w:rPr>
              <w:t>ser</w:t>
            </w:r>
            <w:r w:rsidRPr="0069538E">
              <w:rPr>
                <w:szCs w:val="24"/>
              </w:rPr>
              <w:t>a réputé</w:t>
            </w:r>
            <w:r w:rsidR="006759AA" w:rsidRPr="0069538E">
              <w:rPr>
                <w:szCs w:val="24"/>
              </w:rPr>
              <w:t xml:space="preserve"> être compris dans d’autres </w:t>
            </w:r>
            <w:r w:rsidRPr="0069538E">
              <w:rPr>
                <w:szCs w:val="24"/>
              </w:rPr>
              <w:t>tau</w:t>
            </w:r>
            <w:r w:rsidR="006759AA" w:rsidRPr="0069538E">
              <w:rPr>
                <w:szCs w:val="24"/>
              </w:rPr>
              <w:t xml:space="preserve">x </w:t>
            </w:r>
            <w:r w:rsidRPr="0069538E">
              <w:rPr>
                <w:szCs w:val="24"/>
              </w:rPr>
              <w:t xml:space="preserve">ou prix </w:t>
            </w:r>
            <w:r w:rsidR="006759AA" w:rsidRPr="0069538E">
              <w:rPr>
                <w:szCs w:val="24"/>
              </w:rPr>
              <w:t xml:space="preserve">unitaires figurant dans le </w:t>
            </w:r>
            <w:r w:rsidR="00ED16A7" w:rsidRPr="0069538E">
              <w:rPr>
                <w:szCs w:val="24"/>
              </w:rPr>
              <w:t>Marché</w:t>
            </w:r>
            <w:r w:rsidR="006759AA" w:rsidRPr="0069538E">
              <w:rPr>
                <w:szCs w:val="24"/>
              </w:rPr>
              <w:t>.</w:t>
            </w:r>
          </w:p>
        </w:tc>
      </w:tr>
      <w:tr w:rsidR="006759AA" w:rsidRPr="0069538E" w14:paraId="3F434084" w14:textId="77777777" w:rsidTr="009A663C">
        <w:tc>
          <w:tcPr>
            <w:tcW w:w="2632" w:type="dxa"/>
            <w:tcBorders>
              <w:top w:val="nil"/>
              <w:left w:val="nil"/>
              <w:bottom w:val="nil"/>
              <w:right w:val="nil"/>
            </w:tcBorders>
          </w:tcPr>
          <w:p w14:paraId="3F0B4FE8" w14:textId="77777777" w:rsidR="006759AA" w:rsidRPr="0069538E" w:rsidRDefault="00952C3C" w:rsidP="005C5B76">
            <w:pPr>
              <w:pStyle w:val="00SectionVIIISubtitle"/>
            </w:pPr>
            <w:bookmarkStart w:id="699" w:name="_Toc478922825"/>
            <w:bookmarkStart w:id="700" w:name="_Toc37951893"/>
            <w:r w:rsidRPr="0069538E">
              <w:t>4</w:t>
            </w:r>
            <w:r w:rsidR="006607E4" w:rsidRPr="0069538E">
              <w:t>6</w:t>
            </w:r>
            <w:r w:rsidR="006759AA" w:rsidRPr="0069538E">
              <w:t>.</w:t>
            </w:r>
            <w:r w:rsidR="006759AA" w:rsidRPr="0069538E">
              <w:tab/>
            </w:r>
            <w:r w:rsidRPr="0069538E">
              <w:t>Evènements</w:t>
            </w:r>
            <w:r w:rsidR="006759AA" w:rsidRPr="0069538E">
              <w:t xml:space="preserve"> donnant droit à compensation</w:t>
            </w:r>
            <w:bookmarkEnd w:id="699"/>
            <w:bookmarkEnd w:id="700"/>
          </w:p>
        </w:tc>
        <w:tc>
          <w:tcPr>
            <w:tcW w:w="6836" w:type="dxa"/>
            <w:tcBorders>
              <w:top w:val="nil"/>
              <w:left w:val="nil"/>
              <w:bottom w:val="nil"/>
              <w:right w:val="nil"/>
            </w:tcBorders>
          </w:tcPr>
          <w:p w14:paraId="300558B0" w14:textId="77777777" w:rsidR="006759AA" w:rsidRPr="0069538E" w:rsidRDefault="00952C3C" w:rsidP="002B3FD2">
            <w:pPr>
              <w:tabs>
                <w:tab w:val="left" w:pos="540"/>
              </w:tabs>
              <w:suppressAutoHyphens/>
              <w:spacing w:after="120"/>
              <w:ind w:left="540" w:right="-72" w:hanging="547"/>
              <w:rPr>
                <w:szCs w:val="24"/>
              </w:rPr>
            </w:pPr>
            <w:r w:rsidRPr="0069538E">
              <w:rPr>
                <w:szCs w:val="24"/>
              </w:rPr>
              <w:t>4</w:t>
            </w:r>
            <w:r w:rsidR="006607E4" w:rsidRPr="0069538E">
              <w:rPr>
                <w:szCs w:val="24"/>
              </w:rPr>
              <w:t>6</w:t>
            </w:r>
            <w:r w:rsidR="006759AA" w:rsidRPr="0069538E">
              <w:rPr>
                <w:szCs w:val="24"/>
              </w:rPr>
              <w:t>.1</w:t>
            </w:r>
            <w:r w:rsidR="006759AA" w:rsidRPr="0069538E">
              <w:rPr>
                <w:szCs w:val="24"/>
              </w:rPr>
              <w:tab/>
              <w:t>Les évènements donnant droit à compensation seront les suivants</w:t>
            </w:r>
            <w:r w:rsidR="00135963" w:rsidRPr="0069538E">
              <w:rPr>
                <w:szCs w:val="24"/>
              </w:rPr>
              <w:t> :</w:t>
            </w:r>
          </w:p>
          <w:p w14:paraId="582836DF" w14:textId="77777777" w:rsidR="006759AA" w:rsidRPr="0069538E" w:rsidRDefault="006759AA" w:rsidP="002B3FD2">
            <w:pPr>
              <w:tabs>
                <w:tab w:val="left" w:pos="1080"/>
              </w:tabs>
              <w:suppressAutoHyphens/>
              <w:spacing w:after="120"/>
              <w:ind w:left="1080" w:right="-72" w:hanging="547"/>
              <w:rPr>
                <w:szCs w:val="24"/>
              </w:rPr>
            </w:pPr>
            <w:r w:rsidRPr="0069538E">
              <w:rPr>
                <w:szCs w:val="24"/>
              </w:rPr>
              <w:t>(a)</w:t>
            </w:r>
            <w:r w:rsidRPr="0069538E">
              <w:rPr>
                <w:szCs w:val="24"/>
              </w:rPr>
              <w:tab/>
            </w:r>
            <w:r w:rsidR="00043A21" w:rsidRPr="0069538E">
              <w:rPr>
                <w:szCs w:val="24"/>
              </w:rPr>
              <w:t xml:space="preserve">Le </w:t>
            </w:r>
            <w:r w:rsidR="00113D64" w:rsidRPr="0069538E">
              <w:rPr>
                <w:szCs w:val="24"/>
              </w:rPr>
              <w:t>Maître d’Ouvrage</w:t>
            </w:r>
            <w:r w:rsidRPr="0069538E">
              <w:rPr>
                <w:szCs w:val="24"/>
              </w:rPr>
              <w:t xml:space="preserve"> ne donne pas accès à une partie du Site à la Date d’entrée en possession conformément à la </w:t>
            </w:r>
            <w:r w:rsidR="006134ED" w:rsidRPr="0069538E">
              <w:rPr>
                <w:szCs w:val="24"/>
              </w:rPr>
              <w:t>clause</w:t>
            </w:r>
            <w:r w:rsidR="00952C3C" w:rsidRPr="0069538E">
              <w:rPr>
                <w:szCs w:val="24"/>
              </w:rPr>
              <w:t xml:space="preserve"> 20.1</w:t>
            </w:r>
            <w:r w:rsidRPr="0069538E">
              <w:rPr>
                <w:szCs w:val="24"/>
              </w:rPr>
              <w:t>.</w:t>
            </w:r>
          </w:p>
          <w:p w14:paraId="19CDE82C" w14:textId="77777777" w:rsidR="006759AA" w:rsidRPr="0069538E" w:rsidRDefault="006759AA" w:rsidP="002B3FD2">
            <w:pPr>
              <w:tabs>
                <w:tab w:val="left" w:pos="1080"/>
              </w:tabs>
              <w:suppressAutoHyphens/>
              <w:spacing w:after="120"/>
              <w:ind w:left="1080" w:right="-72" w:hanging="547"/>
              <w:rPr>
                <w:szCs w:val="24"/>
              </w:rPr>
            </w:pPr>
            <w:r w:rsidRPr="0069538E">
              <w:rPr>
                <w:szCs w:val="24"/>
              </w:rPr>
              <w:t>(b)</w:t>
            </w:r>
            <w:r w:rsidRPr="0069538E">
              <w:rPr>
                <w:szCs w:val="24"/>
              </w:rPr>
              <w:tab/>
            </w:r>
            <w:r w:rsidR="00043A21" w:rsidRPr="0069538E">
              <w:rPr>
                <w:szCs w:val="24"/>
              </w:rPr>
              <w:t xml:space="preserve">Le </w:t>
            </w:r>
            <w:r w:rsidR="00113D64" w:rsidRPr="0069538E">
              <w:rPr>
                <w:szCs w:val="24"/>
              </w:rPr>
              <w:t>Maître d’Ouvrage</w:t>
            </w:r>
            <w:r w:rsidRPr="0069538E">
              <w:rPr>
                <w:szCs w:val="24"/>
              </w:rPr>
              <w:t xml:space="preserve"> modifie le </w:t>
            </w:r>
            <w:r w:rsidR="001C1AFD" w:rsidRPr="0069538E">
              <w:rPr>
                <w:szCs w:val="24"/>
              </w:rPr>
              <w:t>calendrier d’exécution</w:t>
            </w:r>
            <w:r w:rsidR="00135963" w:rsidRPr="0069538E">
              <w:rPr>
                <w:szCs w:val="24"/>
              </w:rPr>
              <w:t xml:space="preserve"> </w:t>
            </w:r>
            <w:r w:rsidRPr="0069538E">
              <w:rPr>
                <w:szCs w:val="24"/>
              </w:rPr>
              <w:t xml:space="preserve">des autres entrepreneurs d’une façon qui affecte le travail de l’Entrepreneur dans le cadre du </w:t>
            </w:r>
            <w:r w:rsidR="00ED16A7" w:rsidRPr="0069538E">
              <w:rPr>
                <w:szCs w:val="24"/>
              </w:rPr>
              <w:t>Marché</w:t>
            </w:r>
            <w:r w:rsidRPr="0069538E">
              <w:rPr>
                <w:szCs w:val="24"/>
              </w:rPr>
              <w:t>.</w:t>
            </w:r>
          </w:p>
          <w:p w14:paraId="0B50ADB0" w14:textId="77777777" w:rsidR="006759AA" w:rsidRPr="0069538E" w:rsidRDefault="006759AA" w:rsidP="002B3FD2">
            <w:pPr>
              <w:tabs>
                <w:tab w:val="left" w:pos="1080"/>
              </w:tabs>
              <w:suppressAutoHyphens/>
              <w:spacing w:after="120"/>
              <w:ind w:left="1080" w:right="-72" w:hanging="547"/>
              <w:rPr>
                <w:szCs w:val="24"/>
              </w:rPr>
            </w:pPr>
            <w:r w:rsidRPr="0069538E">
              <w:rPr>
                <w:szCs w:val="24"/>
              </w:rPr>
              <w:t>(c)</w:t>
            </w:r>
            <w:r w:rsidRPr="0069538E">
              <w:rPr>
                <w:szCs w:val="24"/>
              </w:rPr>
              <w:tab/>
            </w:r>
            <w:r w:rsidR="00C60F8D" w:rsidRPr="0069538E">
              <w:rPr>
                <w:szCs w:val="24"/>
              </w:rPr>
              <w:t xml:space="preserve">Le </w:t>
            </w:r>
            <w:r w:rsidR="008D4684" w:rsidRPr="0069538E">
              <w:rPr>
                <w:szCs w:val="24"/>
              </w:rPr>
              <w:t>Directeur de Projet</w:t>
            </w:r>
            <w:r w:rsidRPr="0069538E">
              <w:rPr>
                <w:szCs w:val="24"/>
              </w:rPr>
              <w:t xml:space="preserve"> ordonne un </w:t>
            </w:r>
            <w:r w:rsidR="00B941D1" w:rsidRPr="0069538E">
              <w:rPr>
                <w:szCs w:val="24"/>
              </w:rPr>
              <w:t xml:space="preserve">ajournement </w:t>
            </w:r>
            <w:r w:rsidRPr="0069538E">
              <w:rPr>
                <w:szCs w:val="24"/>
              </w:rPr>
              <w:t xml:space="preserve">ou ne </w:t>
            </w:r>
            <w:r w:rsidR="00B941D1" w:rsidRPr="0069538E">
              <w:rPr>
                <w:szCs w:val="24"/>
              </w:rPr>
              <w:t>fournit</w:t>
            </w:r>
            <w:r w:rsidRPr="0069538E">
              <w:rPr>
                <w:szCs w:val="24"/>
              </w:rPr>
              <w:t xml:space="preserve"> pas les Plans, les Spécifications techniques ou les </w:t>
            </w:r>
            <w:r w:rsidRPr="0069538E">
              <w:rPr>
                <w:szCs w:val="24"/>
              </w:rPr>
              <w:lastRenderedPageBreak/>
              <w:t>instructions nécessaires à l’exécution des Travaux</w:t>
            </w:r>
            <w:r w:rsidR="00B941D1" w:rsidRPr="0069538E">
              <w:rPr>
                <w:szCs w:val="24"/>
              </w:rPr>
              <w:t xml:space="preserve"> dans les délais</w:t>
            </w:r>
            <w:r w:rsidRPr="0069538E">
              <w:rPr>
                <w:szCs w:val="24"/>
              </w:rPr>
              <w:t>.</w:t>
            </w:r>
          </w:p>
          <w:p w14:paraId="3123FA47" w14:textId="77777777" w:rsidR="006759AA" w:rsidRPr="0069538E" w:rsidRDefault="006759AA" w:rsidP="002B3FD2">
            <w:pPr>
              <w:tabs>
                <w:tab w:val="left" w:pos="1080"/>
              </w:tabs>
              <w:suppressAutoHyphens/>
              <w:spacing w:after="120"/>
              <w:ind w:left="1080" w:right="-72" w:hanging="547"/>
              <w:rPr>
                <w:szCs w:val="24"/>
              </w:rPr>
            </w:pPr>
            <w:r w:rsidRPr="0069538E">
              <w:rPr>
                <w:szCs w:val="24"/>
              </w:rPr>
              <w:t>(d)</w:t>
            </w:r>
            <w:r w:rsidRPr="0069538E">
              <w:rPr>
                <w:szCs w:val="24"/>
              </w:rPr>
              <w:tab/>
            </w:r>
            <w:r w:rsidR="00C60F8D" w:rsidRPr="0069538E">
              <w:rPr>
                <w:szCs w:val="24"/>
              </w:rPr>
              <w:t xml:space="preserve">Le </w:t>
            </w:r>
            <w:r w:rsidR="008D4684" w:rsidRPr="0069538E">
              <w:rPr>
                <w:szCs w:val="24"/>
              </w:rPr>
              <w:t>Directeur de Projet</w:t>
            </w:r>
            <w:r w:rsidRPr="0069538E">
              <w:rPr>
                <w:szCs w:val="24"/>
              </w:rPr>
              <w:t xml:space="preserve"> donne à l’Entrepreneur des instructions </w:t>
            </w:r>
            <w:r w:rsidR="00B941D1" w:rsidRPr="0069538E">
              <w:rPr>
                <w:szCs w:val="24"/>
              </w:rPr>
              <w:t xml:space="preserve">afin de découvrir un ouvrage réalisé, </w:t>
            </w:r>
            <w:r w:rsidRPr="0069538E">
              <w:rPr>
                <w:szCs w:val="24"/>
              </w:rPr>
              <w:t xml:space="preserve">ou d’effectuer des </w:t>
            </w:r>
            <w:r w:rsidR="00B941D1" w:rsidRPr="0069538E">
              <w:rPr>
                <w:szCs w:val="24"/>
              </w:rPr>
              <w:t>essai</w:t>
            </w:r>
            <w:r w:rsidRPr="0069538E">
              <w:rPr>
                <w:szCs w:val="24"/>
              </w:rPr>
              <w:t xml:space="preserve">s supplémentaires </w:t>
            </w:r>
            <w:r w:rsidR="00B941D1" w:rsidRPr="0069538E">
              <w:rPr>
                <w:szCs w:val="24"/>
              </w:rPr>
              <w:t>sur l</w:t>
            </w:r>
            <w:r w:rsidRPr="0069538E">
              <w:rPr>
                <w:szCs w:val="24"/>
              </w:rPr>
              <w:t xml:space="preserve">es Travaux qui s’avèrent ne pas présenter de </w:t>
            </w:r>
            <w:r w:rsidR="00CF4FFF" w:rsidRPr="0069538E">
              <w:rPr>
                <w:szCs w:val="24"/>
              </w:rPr>
              <w:t>Malfaçon</w:t>
            </w:r>
            <w:r w:rsidRPr="0069538E">
              <w:rPr>
                <w:szCs w:val="24"/>
              </w:rPr>
              <w:t>.</w:t>
            </w:r>
          </w:p>
          <w:p w14:paraId="4C453841" w14:textId="77777777" w:rsidR="006759AA" w:rsidRPr="0069538E" w:rsidRDefault="006759AA" w:rsidP="002B3FD2">
            <w:pPr>
              <w:tabs>
                <w:tab w:val="left" w:pos="1080"/>
              </w:tabs>
              <w:suppressAutoHyphens/>
              <w:spacing w:after="120"/>
              <w:ind w:left="1080" w:right="-72" w:hanging="547"/>
              <w:rPr>
                <w:szCs w:val="24"/>
              </w:rPr>
            </w:pPr>
            <w:r w:rsidRPr="0069538E">
              <w:rPr>
                <w:szCs w:val="24"/>
              </w:rPr>
              <w:t>(e)</w:t>
            </w:r>
            <w:r w:rsidRPr="0069538E">
              <w:rPr>
                <w:szCs w:val="24"/>
              </w:rPr>
              <w:tab/>
            </w:r>
            <w:r w:rsidR="00BA452B" w:rsidRPr="0069538E">
              <w:rPr>
                <w:szCs w:val="24"/>
              </w:rPr>
              <w:t xml:space="preserve">Le </w:t>
            </w:r>
            <w:r w:rsidR="008D4684" w:rsidRPr="0069538E">
              <w:rPr>
                <w:szCs w:val="24"/>
              </w:rPr>
              <w:t>Directeur de Projet</w:t>
            </w:r>
            <w:r w:rsidRPr="0069538E">
              <w:rPr>
                <w:szCs w:val="24"/>
              </w:rPr>
              <w:t xml:space="preserve"> n’approuve pas </w:t>
            </w:r>
            <w:r w:rsidR="00B941D1" w:rsidRPr="0069538E">
              <w:rPr>
                <w:szCs w:val="24"/>
              </w:rPr>
              <w:t xml:space="preserve">un contrat de sous-traitant sans </w:t>
            </w:r>
            <w:r w:rsidRPr="0069538E">
              <w:rPr>
                <w:szCs w:val="24"/>
              </w:rPr>
              <w:t xml:space="preserve">motifs </w:t>
            </w:r>
            <w:r w:rsidR="00B941D1" w:rsidRPr="0069538E">
              <w:rPr>
                <w:szCs w:val="24"/>
              </w:rPr>
              <w:t>val</w:t>
            </w:r>
            <w:r w:rsidRPr="0069538E">
              <w:rPr>
                <w:szCs w:val="24"/>
              </w:rPr>
              <w:t>ables.</w:t>
            </w:r>
          </w:p>
          <w:p w14:paraId="168BF3E0" w14:textId="77777777" w:rsidR="006759AA" w:rsidRPr="0069538E" w:rsidRDefault="006759AA" w:rsidP="002B3FD2">
            <w:pPr>
              <w:tabs>
                <w:tab w:val="left" w:pos="1080"/>
              </w:tabs>
              <w:suppressAutoHyphens/>
              <w:spacing w:after="120"/>
              <w:ind w:left="1080" w:right="-72" w:hanging="547"/>
              <w:rPr>
                <w:szCs w:val="24"/>
              </w:rPr>
            </w:pPr>
            <w:r w:rsidRPr="0069538E">
              <w:rPr>
                <w:szCs w:val="24"/>
              </w:rPr>
              <w:t>(f)</w:t>
            </w:r>
            <w:r w:rsidRPr="0069538E">
              <w:rPr>
                <w:szCs w:val="24"/>
              </w:rPr>
              <w:tab/>
              <w:t xml:space="preserve">Les conditions du </w:t>
            </w:r>
            <w:r w:rsidR="00B941D1" w:rsidRPr="0069538E">
              <w:rPr>
                <w:szCs w:val="24"/>
              </w:rPr>
              <w:t>sol ou sous-sol</w:t>
            </w:r>
            <w:r w:rsidRPr="0069538E">
              <w:rPr>
                <w:szCs w:val="24"/>
              </w:rPr>
              <w:t xml:space="preserve"> sont substantiellement plus d</w:t>
            </w:r>
            <w:r w:rsidR="00B941D1" w:rsidRPr="0069538E">
              <w:rPr>
                <w:szCs w:val="24"/>
              </w:rPr>
              <w:t>éfavorab</w:t>
            </w:r>
            <w:r w:rsidRPr="0069538E">
              <w:rPr>
                <w:szCs w:val="24"/>
              </w:rPr>
              <w:t xml:space="preserve">les qu’il était raisonnable de supposer avant l’émission de la Lettre </w:t>
            </w:r>
            <w:r w:rsidR="00B941D1" w:rsidRPr="0069538E">
              <w:rPr>
                <w:szCs w:val="24"/>
              </w:rPr>
              <w:t>de Notific</w:t>
            </w:r>
            <w:r w:rsidRPr="0069538E">
              <w:rPr>
                <w:szCs w:val="24"/>
              </w:rPr>
              <w:t xml:space="preserve">ation, sur la base des informations remises aux soumissionnaires (notamment les Rapports </w:t>
            </w:r>
            <w:r w:rsidR="00B941D1" w:rsidRPr="0069538E">
              <w:rPr>
                <w:szCs w:val="24"/>
              </w:rPr>
              <w:t>d’investig</w:t>
            </w:r>
            <w:r w:rsidRPr="0069538E">
              <w:rPr>
                <w:szCs w:val="24"/>
              </w:rPr>
              <w:t>ation du Site), sur la base des informations disponibles au public et sur la base d’une inspection visuelle.</w:t>
            </w:r>
          </w:p>
          <w:p w14:paraId="12179F2F" w14:textId="77777777" w:rsidR="006759AA" w:rsidRPr="0069538E" w:rsidRDefault="006759AA" w:rsidP="002B3FD2">
            <w:pPr>
              <w:tabs>
                <w:tab w:val="left" w:pos="1080"/>
              </w:tabs>
              <w:suppressAutoHyphens/>
              <w:spacing w:after="120"/>
              <w:ind w:left="1080" w:right="-72" w:hanging="547"/>
              <w:rPr>
                <w:szCs w:val="24"/>
              </w:rPr>
            </w:pPr>
            <w:r w:rsidRPr="0069538E">
              <w:rPr>
                <w:szCs w:val="24"/>
              </w:rPr>
              <w:t>(g)</w:t>
            </w:r>
            <w:r w:rsidRPr="0069538E">
              <w:rPr>
                <w:szCs w:val="24"/>
              </w:rPr>
              <w:tab/>
            </w:r>
            <w:r w:rsidR="00C60F8D" w:rsidRPr="0069538E">
              <w:rPr>
                <w:szCs w:val="24"/>
              </w:rPr>
              <w:t xml:space="preserve">Le </w:t>
            </w:r>
            <w:r w:rsidR="008D4684" w:rsidRPr="0069538E">
              <w:rPr>
                <w:szCs w:val="24"/>
              </w:rPr>
              <w:t>Directeur de Projet</w:t>
            </w:r>
            <w:r w:rsidRPr="0069538E">
              <w:rPr>
                <w:szCs w:val="24"/>
              </w:rPr>
              <w:t xml:space="preserve"> donne des instructions pour </w:t>
            </w:r>
            <w:r w:rsidR="00B941D1" w:rsidRPr="0069538E">
              <w:rPr>
                <w:szCs w:val="24"/>
              </w:rPr>
              <w:t>faire face à</w:t>
            </w:r>
            <w:r w:rsidRPr="0069538E">
              <w:rPr>
                <w:szCs w:val="24"/>
              </w:rPr>
              <w:t xml:space="preserve"> une situation imprévue provoquée par </w:t>
            </w:r>
            <w:r w:rsidR="00043A21" w:rsidRPr="0069538E">
              <w:rPr>
                <w:szCs w:val="24"/>
              </w:rPr>
              <w:t xml:space="preserve">le </w:t>
            </w:r>
            <w:r w:rsidR="00113D64" w:rsidRPr="0069538E">
              <w:rPr>
                <w:szCs w:val="24"/>
              </w:rPr>
              <w:t>Maître d’Ouvrage</w:t>
            </w:r>
            <w:r w:rsidRPr="0069538E">
              <w:rPr>
                <w:szCs w:val="24"/>
              </w:rPr>
              <w:t xml:space="preserve">, ou pour effectuer un travail supplémentaire </w:t>
            </w:r>
            <w:r w:rsidR="00B941D1" w:rsidRPr="0069538E">
              <w:rPr>
                <w:szCs w:val="24"/>
              </w:rPr>
              <w:t xml:space="preserve">rendu nécessaire </w:t>
            </w:r>
            <w:r w:rsidRPr="0069538E">
              <w:rPr>
                <w:szCs w:val="24"/>
              </w:rPr>
              <w:t>pour des raisons de sécurité ou pour d’autres raisons.</w:t>
            </w:r>
          </w:p>
          <w:p w14:paraId="2F429A81" w14:textId="77777777" w:rsidR="006759AA" w:rsidRPr="0069538E" w:rsidRDefault="006759AA" w:rsidP="002B3FD2">
            <w:pPr>
              <w:tabs>
                <w:tab w:val="left" w:pos="1080"/>
              </w:tabs>
              <w:suppressAutoHyphens/>
              <w:spacing w:after="120"/>
              <w:ind w:left="1080" w:right="-72" w:hanging="547"/>
              <w:rPr>
                <w:szCs w:val="24"/>
              </w:rPr>
            </w:pPr>
            <w:r w:rsidRPr="0069538E">
              <w:rPr>
                <w:szCs w:val="24"/>
              </w:rPr>
              <w:t>(h)</w:t>
            </w:r>
            <w:r w:rsidRPr="0069538E">
              <w:rPr>
                <w:szCs w:val="24"/>
              </w:rPr>
              <w:tab/>
              <w:t xml:space="preserve">D’autres entrepreneurs, les autorités publiques, les services publics ou </w:t>
            </w:r>
            <w:r w:rsidR="00043A21" w:rsidRPr="0069538E">
              <w:rPr>
                <w:szCs w:val="24"/>
              </w:rPr>
              <w:t xml:space="preserve">le </w:t>
            </w:r>
            <w:r w:rsidR="00113D64" w:rsidRPr="0069538E">
              <w:rPr>
                <w:szCs w:val="24"/>
              </w:rPr>
              <w:t>Maître d’Ouvrage</w:t>
            </w:r>
            <w:r w:rsidRPr="0069538E">
              <w:rPr>
                <w:szCs w:val="24"/>
              </w:rPr>
              <w:t xml:space="preserve"> n’effectuent pas </w:t>
            </w:r>
            <w:r w:rsidR="00B941D1" w:rsidRPr="0069538E">
              <w:rPr>
                <w:szCs w:val="24"/>
              </w:rPr>
              <w:t>les activités leur incombant</w:t>
            </w:r>
            <w:r w:rsidRPr="0069538E">
              <w:rPr>
                <w:szCs w:val="24"/>
              </w:rPr>
              <w:t xml:space="preserve"> dans les délais prévus et dans le cadre des contraintes spécifiées dans le </w:t>
            </w:r>
            <w:r w:rsidR="00ED16A7" w:rsidRPr="0069538E">
              <w:rPr>
                <w:szCs w:val="24"/>
              </w:rPr>
              <w:t>Marché</w:t>
            </w:r>
            <w:r w:rsidRPr="0069538E">
              <w:rPr>
                <w:szCs w:val="24"/>
              </w:rPr>
              <w:t>, entraînant ainsi un retard ou des coûts supplémentaires pour l’Entrepreneur.</w:t>
            </w:r>
          </w:p>
          <w:p w14:paraId="292E04D5" w14:textId="77777777" w:rsidR="006759AA" w:rsidRPr="0069538E" w:rsidRDefault="006759AA" w:rsidP="002B3FD2">
            <w:pPr>
              <w:tabs>
                <w:tab w:val="left" w:pos="1080"/>
              </w:tabs>
              <w:suppressAutoHyphens/>
              <w:spacing w:after="120"/>
              <w:ind w:left="1080" w:right="-72" w:hanging="540"/>
              <w:rPr>
                <w:szCs w:val="24"/>
              </w:rPr>
            </w:pPr>
            <w:r w:rsidRPr="0069538E">
              <w:rPr>
                <w:szCs w:val="24"/>
              </w:rPr>
              <w:t>(i)</w:t>
            </w:r>
            <w:r w:rsidRPr="0069538E">
              <w:rPr>
                <w:szCs w:val="24"/>
              </w:rPr>
              <w:tab/>
              <w:t xml:space="preserve">Les avances sont </w:t>
            </w:r>
            <w:r w:rsidR="00B941D1" w:rsidRPr="0069538E">
              <w:rPr>
                <w:szCs w:val="24"/>
              </w:rPr>
              <w:t>régl</w:t>
            </w:r>
            <w:r w:rsidRPr="0069538E">
              <w:rPr>
                <w:szCs w:val="24"/>
              </w:rPr>
              <w:t>ées en retard.</w:t>
            </w:r>
          </w:p>
          <w:p w14:paraId="657C1B2B" w14:textId="77777777" w:rsidR="006759AA" w:rsidRPr="0069538E" w:rsidRDefault="006759AA" w:rsidP="002B3FD2">
            <w:pPr>
              <w:tabs>
                <w:tab w:val="left" w:pos="1080"/>
              </w:tabs>
              <w:suppressAutoHyphens/>
              <w:spacing w:after="120"/>
              <w:ind w:left="1080" w:right="-72" w:hanging="540"/>
              <w:rPr>
                <w:szCs w:val="24"/>
              </w:rPr>
            </w:pPr>
            <w:r w:rsidRPr="0069538E">
              <w:rPr>
                <w:szCs w:val="24"/>
              </w:rPr>
              <w:t>(j)</w:t>
            </w:r>
            <w:r w:rsidRPr="0069538E">
              <w:rPr>
                <w:szCs w:val="24"/>
              </w:rPr>
              <w:tab/>
              <w:t xml:space="preserve">Les conséquences pour l’Entrepreneur de tout Risque incombant </w:t>
            </w:r>
            <w:r w:rsidR="00043A21" w:rsidRPr="0069538E">
              <w:rPr>
                <w:szCs w:val="24"/>
              </w:rPr>
              <w:t xml:space="preserve">au </w:t>
            </w:r>
            <w:r w:rsidR="00113D64" w:rsidRPr="0069538E">
              <w:rPr>
                <w:szCs w:val="24"/>
              </w:rPr>
              <w:t>Maître d’Ouvrage</w:t>
            </w:r>
            <w:r w:rsidRPr="0069538E">
              <w:rPr>
                <w:szCs w:val="24"/>
              </w:rPr>
              <w:t>.</w:t>
            </w:r>
          </w:p>
          <w:p w14:paraId="652B3EE0" w14:textId="77777777" w:rsidR="006759AA" w:rsidRPr="0069538E" w:rsidRDefault="006759AA" w:rsidP="002B3FD2">
            <w:pPr>
              <w:tabs>
                <w:tab w:val="left" w:pos="1080"/>
              </w:tabs>
              <w:suppressAutoHyphens/>
              <w:spacing w:after="120"/>
              <w:ind w:left="1080" w:right="-72" w:hanging="540"/>
              <w:rPr>
                <w:szCs w:val="24"/>
              </w:rPr>
            </w:pPr>
            <w:r w:rsidRPr="0069538E">
              <w:rPr>
                <w:szCs w:val="24"/>
              </w:rPr>
              <w:t>(k)</w:t>
            </w:r>
            <w:r w:rsidRPr="0069538E">
              <w:rPr>
                <w:szCs w:val="24"/>
              </w:rPr>
              <w:tab/>
            </w:r>
            <w:r w:rsidR="00C60F8D" w:rsidRPr="0069538E">
              <w:rPr>
                <w:szCs w:val="24"/>
              </w:rPr>
              <w:t xml:space="preserve">Le </w:t>
            </w:r>
            <w:r w:rsidR="008D4684" w:rsidRPr="0069538E">
              <w:rPr>
                <w:szCs w:val="24"/>
              </w:rPr>
              <w:t>Directeur de Projet</w:t>
            </w:r>
            <w:r w:rsidRPr="0069538E">
              <w:rPr>
                <w:szCs w:val="24"/>
              </w:rPr>
              <w:t xml:space="preserve"> retarde indûment la délivrance du Certificat d’achèvement</w:t>
            </w:r>
            <w:r w:rsidR="00135963" w:rsidRPr="0069538E">
              <w:rPr>
                <w:szCs w:val="24"/>
              </w:rPr>
              <w:t xml:space="preserve"> </w:t>
            </w:r>
            <w:r w:rsidR="009B3741" w:rsidRPr="0069538E">
              <w:rPr>
                <w:szCs w:val="24"/>
              </w:rPr>
              <w:t>(ou le procès-verbal de réception provisoire)</w:t>
            </w:r>
            <w:r w:rsidRPr="0069538E">
              <w:rPr>
                <w:szCs w:val="24"/>
              </w:rPr>
              <w:t>.</w:t>
            </w:r>
          </w:p>
          <w:p w14:paraId="4717F3B0" w14:textId="77777777" w:rsidR="006759AA" w:rsidRPr="0069538E" w:rsidRDefault="009B3741" w:rsidP="002B3FD2">
            <w:pPr>
              <w:tabs>
                <w:tab w:val="left" w:pos="540"/>
              </w:tabs>
              <w:suppressAutoHyphens/>
              <w:spacing w:after="120"/>
              <w:ind w:left="540" w:right="-72" w:hanging="540"/>
              <w:rPr>
                <w:szCs w:val="24"/>
              </w:rPr>
            </w:pPr>
            <w:r w:rsidRPr="0069538E">
              <w:rPr>
                <w:szCs w:val="24"/>
              </w:rPr>
              <w:t>4</w:t>
            </w:r>
            <w:r w:rsidR="006607E4" w:rsidRPr="0069538E">
              <w:rPr>
                <w:szCs w:val="24"/>
              </w:rPr>
              <w:t>6</w:t>
            </w:r>
            <w:r w:rsidR="006759AA" w:rsidRPr="0069538E">
              <w:rPr>
                <w:szCs w:val="24"/>
              </w:rPr>
              <w:t>.2</w:t>
            </w:r>
            <w:r w:rsidR="006759AA" w:rsidRPr="0069538E">
              <w:rPr>
                <w:szCs w:val="24"/>
              </w:rPr>
              <w:tab/>
              <w:t xml:space="preserve">Si un événement donnant droit à compensation entraîne un coût additionnel ou empêche de terminer les Travaux avant la Date d’achèvement prévue, le Prix du </w:t>
            </w:r>
            <w:r w:rsidR="00ED16A7" w:rsidRPr="0069538E">
              <w:rPr>
                <w:szCs w:val="24"/>
              </w:rPr>
              <w:t>Marché</w:t>
            </w:r>
            <w:r w:rsidR="006759AA" w:rsidRPr="0069538E">
              <w:rPr>
                <w:szCs w:val="24"/>
              </w:rPr>
              <w:t xml:space="preserve"> sera augmenté et/ou la Date d’achèvement prévue </w:t>
            </w:r>
            <w:r w:rsidRPr="0069538E">
              <w:rPr>
                <w:szCs w:val="24"/>
              </w:rPr>
              <w:t xml:space="preserve">sera </w:t>
            </w:r>
            <w:r w:rsidR="006759AA" w:rsidRPr="0069538E">
              <w:rPr>
                <w:szCs w:val="24"/>
              </w:rPr>
              <w:t xml:space="preserve">reportée. </w:t>
            </w:r>
            <w:r w:rsidR="00C60F8D" w:rsidRPr="0069538E">
              <w:rPr>
                <w:szCs w:val="24"/>
              </w:rPr>
              <w:t xml:space="preserve">Le </w:t>
            </w:r>
            <w:r w:rsidR="008D4684" w:rsidRPr="0069538E">
              <w:rPr>
                <w:szCs w:val="24"/>
              </w:rPr>
              <w:t>Directeur de Projet</w:t>
            </w:r>
            <w:r w:rsidR="006759AA" w:rsidRPr="0069538E">
              <w:rPr>
                <w:szCs w:val="24"/>
              </w:rPr>
              <w:t xml:space="preserve"> décidera ou non d’augmenter le Prix du </w:t>
            </w:r>
            <w:r w:rsidR="00ED16A7" w:rsidRPr="0069538E">
              <w:rPr>
                <w:szCs w:val="24"/>
              </w:rPr>
              <w:t>Marché</w:t>
            </w:r>
            <w:r w:rsidR="006759AA" w:rsidRPr="0069538E">
              <w:rPr>
                <w:szCs w:val="24"/>
              </w:rPr>
              <w:t xml:space="preserve"> et du montant de cette augmentation, et ainsi que du report de la Date d’achèvement prévue et la durée de ce report.</w:t>
            </w:r>
          </w:p>
          <w:p w14:paraId="7CEC7862" w14:textId="77777777" w:rsidR="006759AA" w:rsidRPr="0069538E" w:rsidRDefault="009B3741" w:rsidP="002B3FD2">
            <w:pPr>
              <w:tabs>
                <w:tab w:val="left" w:pos="540"/>
              </w:tabs>
              <w:suppressAutoHyphens/>
              <w:spacing w:after="120"/>
              <w:ind w:left="540" w:right="-72" w:hanging="540"/>
              <w:rPr>
                <w:szCs w:val="24"/>
              </w:rPr>
            </w:pPr>
            <w:r w:rsidRPr="0069538E">
              <w:rPr>
                <w:szCs w:val="24"/>
              </w:rPr>
              <w:t>4</w:t>
            </w:r>
            <w:r w:rsidR="006607E4" w:rsidRPr="0069538E">
              <w:rPr>
                <w:szCs w:val="24"/>
              </w:rPr>
              <w:t>6</w:t>
            </w:r>
            <w:r w:rsidR="006759AA" w:rsidRPr="0069538E">
              <w:rPr>
                <w:szCs w:val="24"/>
              </w:rPr>
              <w:t>.3</w:t>
            </w:r>
            <w:r w:rsidR="006759AA" w:rsidRPr="0069538E">
              <w:rPr>
                <w:szCs w:val="24"/>
              </w:rPr>
              <w:tab/>
              <w:t xml:space="preserve">Dès que l’Entrepreneur aura fourni les informations </w:t>
            </w:r>
            <w:r w:rsidRPr="0069538E">
              <w:rPr>
                <w:szCs w:val="24"/>
              </w:rPr>
              <w:t>démontr</w:t>
            </w:r>
            <w:r w:rsidR="006759AA" w:rsidRPr="0069538E">
              <w:rPr>
                <w:szCs w:val="24"/>
              </w:rPr>
              <w:t xml:space="preserve">ant les conséquences </w:t>
            </w:r>
            <w:r w:rsidRPr="0069538E">
              <w:rPr>
                <w:szCs w:val="24"/>
              </w:rPr>
              <w:t>d’un</w:t>
            </w:r>
            <w:r w:rsidR="006759AA" w:rsidRPr="0069538E">
              <w:rPr>
                <w:szCs w:val="24"/>
              </w:rPr>
              <w:t xml:space="preserve"> </w:t>
            </w:r>
            <w:r w:rsidRPr="0069538E">
              <w:rPr>
                <w:szCs w:val="24"/>
              </w:rPr>
              <w:t>E</w:t>
            </w:r>
            <w:r w:rsidR="006759AA" w:rsidRPr="0069538E">
              <w:rPr>
                <w:szCs w:val="24"/>
              </w:rPr>
              <w:t xml:space="preserve">vénement donnant droit à compensation sur ses prévisions de coût, </w:t>
            </w:r>
            <w:r w:rsidRPr="0069538E">
              <w:rPr>
                <w:szCs w:val="24"/>
              </w:rPr>
              <w:t>ces informations</w:t>
            </w:r>
            <w:r w:rsidR="006759AA" w:rsidRPr="0069538E">
              <w:rPr>
                <w:szCs w:val="24"/>
              </w:rPr>
              <w:t xml:space="preserve"> seront </w:t>
            </w:r>
            <w:r w:rsidRPr="0069538E">
              <w:rPr>
                <w:szCs w:val="24"/>
              </w:rPr>
              <w:t>évalu</w:t>
            </w:r>
            <w:r w:rsidR="006759AA" w:rsidRPr="0069538E">
              <w:rPr>
                <w:szCs w:val="24"/>
              </w:rPr>
              <w:t xml:space="preserve">ées par </w:t>
            </w:r>
            <w:r w:rsidR="00C60F8D" w:rsidRPr="0069538E">
              <w:rPr>
                <w:szCs w:val="24"/>
              </w:rPr>
              <w:lastRenderedPageBreak/>
              <w:t xml:space="preserve">le </w:t>
            </w:r>
            <w:r w:rsidR="008D4684" w:rsidRPr="0069538E">
              <w:rPr>
                <w:szCs w:val="24"/>
              </w:rPr>
              <w:t>Directeur de Projet</w:t>
            </w:r>
            <w:r w:rsidR="006759AA" w:rsidRPr="0069538E">
              <w:rPr>
                <w:szCs w:val="24"/>
              </w:rPr>
              <w:t xml:space="preserve">, et le Prix du </w:t>
            </w:r>
            <w:r w:rsidR="00ED16A7" w:rsidRPr="0069538E">
              <w:rPr>
                <w:szCs w:val="24"/>
              </w:rPr>
              <w:t>Marché</w:t>
            </w:r>
            <w:r w:rsidR="006759AA" w:rsidRPr="0069538E">
              <w:rPr>
                <w:szCs w:val="24"/>
              </w:rPr>
              <w:t xml:space="preserve"> sera ajusté en conséquence. Si les prévisions de l’Entrepreneur sont estimées </w:t>
            </w:r>
            <w:r w:rsidRPr="0069538E">
              <w:rPr>
                <w:szCs w:val="24"/>
              </w:rPr>
              <w:t>excessiv</w:t>
            </w:r>
            <w:r w:rsidR="006759AA" w:rsidRPr="0069538E">
              <w:rPr>
                <w:szCs w:val="24"/>
              </w:rPr>
              <w:t xml:space="preserve">es, </w:t>
            </w:r>
            <w:r w:rsidR="00C60F8D" w:rsidRPr="0069538E">
              <w:rPr>
                <w:szCs w:val="24"/>
              </w:rPr>
              <w:t xml:space="preserve">le </w:t>
            </w:r>
            <w:r w:rsidR="008D4684" w:rsidRPr="0069538E">
              <w:rPr>
                <w:szCs w:val="24"/>
              </w:rPr>
              <w:t>Directeur de Projet</w:t>
            </w:r>
            <w:r w:rsidR="006759AA" w:rsidRPr="0069538E">
              <w:rPr>
                <w:szCs w:val="24"/>
              </w:rPr>
              <w:t xml:space="preserve"> ajustera le Prix du </w:t>
            </w:r>
            <w:r w:rsidR="00ED16A7" w:rsidRPr="0069538E">
              <w:rPr>
                <w:szCs w:val="24"/>
              </w:rPr>
              <w:t>Marché</w:t>
            </w:r>
            <w:r w:rsidR="006759AA" w:rsidRPr="0069538E">
              <w:rPr>
                <w:szCs w:val="24"/>
              </w:rPr>
              <w:t xml:space="preserve"> sur la base de ses propres estimations. </w:t>
            </w:r>
            <w:r w:rsidR="00C60F8D" w:rsidRPr="0069538E">
              <w:rPr>
                <w:szCs w:val="24"/>
              </w:rPr>
              <w:t xml:space="preserve">Le </w:t>
            </w:r>
            <w:r w:rsidR="008D4684" w:rsidRPr="0069538E">
              <w:rPr>
                <w:szCs w:val="24"/>
              </w:rPr>
              <w:t>Directeur de Projet</w:t>
            </w:r>
            <w:r w:rsidR="006759AA" w:rsidRPr="0069538E">
              <w:rPr>
                <w:szCs w:val="24"/>
              </w:rPr>
              <w:t xml:space="preserve"> supposera que l’Entrepreneur </w:t>
            </w:r>
            <w:r w:rsidRPr="0069538E">
              <w:rPr>
                <w:szCs w:val="24"/>
              </w:rPr>
              <w:t>devra réagir</w:t>
            </w:r>
            <w:r w:rsidR="006759AA" w:rsidRPr="0069538E">
              <w:rPr>
                <w:szCs w:val="24"/>
              </w:rPr>
              <w:t xml:space="preserve"> rapidement et avec compétence à la situation.</w:t>
            </w:r>
          </w:p>
          <w:p w14:paraId="16D33274" w14:textId="77777777" w:rsidR="006759AA" w:rsidRPr="0069538E" w:rsidRDefault="009B3741" w:rsidP="006607E4">
            <w:pPr>
              <w:tabs>
                <w:tab w:val="left" w:pos="540"/>
              </w:tabs>
              <w:suppressAutoHyphens/>
              <w:spacing w:after="120"/>
              <w:ind w:left="540" w:right="-72" w:hanging="540"/>
              <w:rPr>
                <w:szCs w:val="24"/>
              </w:rPr>
            </w:pPr>
            <w:r w:rsidRPr="0069538E">
              <w:rPr>
                <w:szCs w:val="24"/>
              </w:rPr>
              <w:t>4</w:t>
            </w:r>
            <w:r w:rsidR="006607E4" w:rsidRPr="0069538E">
              <w:rPr>
                <w:szCs w:val="24"/>
              </w:rPr>
              <w:t>6</w:t>
            </w:r>
            <w:r w:rsidR="006759AA" w:rsidRPr="0069538E">
              <w:rPr>
                <w:szCs w:val="24"/>
              </w:rPr>
              <w:t>.4</w:t>
            </w:r>
            <w:r w:rsidR="006759AA" w:rsidRPr="0069538E">
              <w:rPr>
                <w:szCs w:val="24"/>
              </w:rPr>
              <w:tab/>
              <w:t>L’Entrepreneur n’a pas droit à une compensation dans la mesure où les intérêt</w:t>
            </w:r>
            <w:r w:rsidRPr="0069538E">
              <w:rPr>
                <w:szCs w:val="24"/>
              </w:rPr>
              <w:t>s</w:t>
            </w:r>
            <w:r w:rsidR="006759AA" w:rsidRPr="0069538E">
              <w:rPr>
                <w:szCs w:val="24"/>
              </w:rPr>
              <w:t xml:space="preserve"> </w:t>
            </w:r>
            <w:r w:rsidR="00043A21" w:rsidRPr="0069538E">
              <w:rPr>
                <w:szCs w:val="24"/>
              </w:rPr>
              <w:t xml:space="preserve">du </w:t>
            </w:r>
            <w:r w:rsidR="00113D64" w:rsidRPr="0069538E">
              <w:rPr>
                <w:szCs w:val="24"/>
              </w:rPr>
              <w:t>Maître d’Ouvrage</w:t>
            </w:r>
            <w:r w:rsidR="006759AA" w:rsidRPr="0069538E">
              <w:rPr>
                <w:szCs w:val="24"/>
              </w:rPr>
              <w:t xml:space="preserve"> sont affectés négativement par le fait que l’Entrepreneur n’a pas fourni de Pré</w:t>
            </w:r>
            <w:r w:rsidRPr="0069538E">
              <w:rPr>
                <w:szCs w:val="24"/>
              </w:rPr>
              <w:t>avis</w:t>
            </w:r>
            <w:r w:rsidR="006759AA" w:rsidRPr="0069538E">
              <w:rPr>
                <w:szCs w:val="24"/>
              </w:rPr>
              <w:t xml:space="preserve"> d’évènements ou n’a pas coopéré avec </w:t>
            </w:r>
            <w:r w:rsidR="00C60F8D" w:rsidRPr="0069538E">
              <w:rPr>
                <w:szCs w:val="24"/>
              </w:rPr>
              <w:t xml:space="preserve">le </w:t>
            </w:r>
            <w:r w:rsidR="008D4684" w:rsidRPr="0069538E">
              <w:rPr>
                <w:szCs w:val="24"/>
              </w:rPr>
              <w:t>Directeur de Projet</w:t>
            </w:r>
            <w:r w:rsidR="006759AA" w:rsidRPr="0069538E">
              <w:rPr>
                <w:szCs w:val="24"/>
              </w:rPr>
              <w:t>.</w:t>
            </w:r>
          </w:p>
        </w:tc>
      </w:tr>
      <w:tr w:rsidR="006759AA" w:rsidRPr="0069538E" w14:paraId="1AFEAC1F" w14:textId="77777777" w:rsidTr="009A663C">
        <w:tc>
          <w:tcPr>
            <w:tcW w:w="2632" w:type="dxa"/>
            <w:tcBorders>
              <w:top w:val="nil"/>
              <w:left w:val="nil"/>
              <w:bottom w:val="nil"/>
              <w:right w:val="nil"/>
            </w:tcBorders>
          </w:tcPr>
          <w:p w14:paraId="120EE086" w14:textId="77777777" w:rsidR="006759AA" w:rsidRPr="0069538E" w:rsidRDefault="009B3741" w:rsidP="006607E4">
            <w:pPr>
              <w:pStyle w:val="00SectionVIIISubtitle"/>
            </w:pPr>
            <w:bookmarkStart w:id="701" w:name="_Toc478922826"/>
            <w:bookmarkStart w:id="702" w:name="_Toc37951894"/>
            <w:r w:rsidRPr="0069538E">
              <w:lastRenderedPageBreak/>
              <w:t>4</w:t>
            </w:r>
            <w:r w:rsidR="006607E4" w:rsidRPr="0069538E">
              <w:t>7</w:t>
            </w:r>
            <w:r w:rsidR="006759AA" w:rsidRPr="0069538E">
              <w:t>.</w:t>
            </w:r>
            <w:r w:rsidR="006759AA" w:rsidRPr="0069538E">
              <w:tab/>
              <w:t>Fiscalité</w:t>
            </w:r>
            <w:bookmarkEnd w:id="701"/>
            <w:bookmarkEnd w:id="702"/>
          </w:p>
        </w:tc>
        <w:tc>
          <w:tcPr>
            <w:tcW w:w="6836" w:type="dxa"/>
            <w:tcBorders>
              <w:top w:val="nil"/>
              <w:left w:val="nil"/>
              <w:bottom w:val="nil"/>
              <w:right w:val="nil"/>
            </w:tcBorders>
          </w:tcPr>
          <w:p w14:paraId="5FC81C9D" w14:textId="77777777" w:rsidR="006759AA" w:rsidRPr="0069538E" w:rsidRDefault="009B3741" w:rsidP="006607E4">
            <w:pPr>
              <w:tabs>
                <w:tab w:val="left" w:pos="540"/>
              </w:tabs>
              <w:suppressAutoHyphens/>
              <w:spacing w:after="120"/>
              <w:ind w:left="547" w:right="-72" w:hanging="547"/>
              <w:rPr>
                <w:szCs w:val="24"/>
              </w:rPr>
            </w:pPr>
            <w:r w:rsidRPr="0069538E">
              <w:rPr>
                <w:szCs w:val="24"/>
              </w:rPr>
              <w:t>4</w:t>
            </w:r>
            <w:r w:rsidR="006607E4" w:rsidRPr="0069538E">
              <w:rPr>
                <w:szCs w:val="24"/>
              </w:rPr>
              <w:t>7</w:t>
            </w:r>
            <w:r w:rsidR="006759AA" w:rsidRPr="0069538E">
              <w:rPr>
                <w:szCs w:val="24"/>
              </w:rPr>
              <w:t>.1</w:t>
            </w:r>
            <w:r w:rsidR="006759AA" w:rsidRPr="0069538E">
              <w:rPr>
                <w:szCs w:val="24"/>
              </w:rPr>
              <w:tab/>
            </w:r>
            <w:r w:rsidR="00C60F8D" w:rsidRPr="0069538E">
              <w:rPr>
                <w:szCs w:val="24"/>
              </w:rPr>
              <w:t xml:space="preserve">Le </w:t>
            </w:r>
            <w:r w:rsidR="008D4684" w:rsidRPr="0069538E">
              <w:rPr>
                <w:szCs w:val="24"/>
              </w:rPr>
              <w:t>Directeur de Projet</w:t>
            </w:r>
            <w:r w:rsidR="006759AA" w:rsidRPr="0069538E">
              <w:rPr>
                <w:szCs w:val="24"/>
              </w:rPr>
              <w:t xml:space="preserve"> ajustera le Prix du </w:t>
            </w:r>
            <w:r w:rsidR="00ED16A7" w:rsidRPr="0069538E">
              <w:rPr>
                <w:szCs w:val="24"/>
              </w:rPr>
              <w:t>Marché</w:t>
            </w:r>
            <w:r w:rsidR="006759AA" w:rsidRPr="0069538E">
              <w:rPr>
                <w:szCs w:val="24"/>
              </w:rPr>
              <w:t xml:space="preserve"> si les impôts, taxes et autres redevances sont modifiés au cours de la période allant de 28 jours précédant la date de dépôt des soumissions jusqu’à la date de remise du dernier certificat d’achèvement. L’ajustement correspondra </w:t>
            </w:r>
            <w:r w:rsidRPr="0069538E">
              <w:rPr>
                <w:szCs w:val="24"/>
              </w:rPr>
              <w:t>à la variation</w:t>
            </w:r>
            <w:r w:rsidR="006759AA" w:rsidRPr="0069538E">
              <w:rPr>
                <w:szCs w:val="24"/>
              </w:rPr>
              <w:t xml:space="preserve"> du montant de l’impôt dont l’Entrepreneur est redevable à condition que ce changement ne soit pas déjà pris en compte dans le Prix du </w:t>
            </w:r>
            <w:r w:rsidR="00ED16A7" w:rsidRPr="0069538E">
              <w:rPr>
                <w:szCs w:val="24"/>
              </w:rPr>
              <w:t>Marché</w:t>
            </w:r>
            <w:r w:rsidRPr="0069538E">
              <w:rPr>
                <w:szCs w:val="24"/>
              </w:rPr>
              <w:t xml:space="preserve"> ou du fait</w:t>
            </w:r>
            <w:r w:rsidR="006759AA" w:rsidRPr="0069538E">
              <w:rPr>
                <w:szCs w:val="24"/>
              </w:rPr>
              <w:t xml:space="preserve"> d</w:t>
            </w:r>
            <w:r w:rsidRPr="0069538E">
              <w:rPr>
                <w:szCs w:val="24"/>
              </w:rPr>
              <w:t>es dispositions de la Clause 4</w:t>
            </w:r>
            <w:r w:rsidR="006607E4" w:rsidRPr="0069538E">
              <w:rPr>
                <w:szCs w:val="24"/>
              </w:rPr>
              <w:t>9</w:t>
            </w:r>
            <w:r w:rsidR="006759AA" w:rsidRPr="0069538E">
              <w:rPr>
                <w:szCs w:val="24"/>
              </w:rPr>
              <w:t>.</w:t>
            </w:r>
          </w:p>
        </w:tc>
      </w:tr>
      <w:tr w:rsidR="006759AA" w:rsidRPr="0069538E" w14:paraId="3723A088" w14:textId="77777777" w:rsidTr="009A663C">
        <w:tc>
          <w:tcPr>
            <w:tcW w:w="2632" w:type="dxa"/>
            <w:tcBorders>
              <w:top w:val="nil"/>
              <w:left w:val="nil"/>
              <w:bottom w:val="nil"/>
              <w:right w:val="nil"/>
            </w:tcBorders>
          </w:tcPr>
          <w:p w14:paraId="371DE91E" w14:textId="77777777" w:rsidR="006759AA" w:rsidRPr="0069538E" w:rsidRDefault="006E59DC" w:rsidP="006607E4">
            <w:pPr>
              <w:pStyle w:val="00SectionVIIISubtitle"/>
            </w:pPr>
            <w:bookmarkStart w:id="703" w:name="_Toc478922827"/>
            <w:bookmarkStart w:id="704" w:name="_Toc37951895"/>
            <w:r w:rsidRPr="0069538E">
              <w:t>4</w:t>
            </w:r>
            <w:r w:rsidR="006607E4" w:rsidRPr="0069538E">
              <w:t>8</w:t>
            </w:r>
            <w:r w:rsidR="006759AA" w:rsidRPr="0069538E">
              <w:t>.</w:t>
            </w:r>
            <w:r w:rsidR="006759AA" w:rsidRPr="0069538E">
              <w:tab/>
            </w:r>
            <w:r w:rsidRPr="0069538E">
              <w:t>Monnaies</w:t>
            </w:r>
            <w:bookmarkEnd w:id="703"/>
            <w:bookmarkEnd w:id="704"/>
          </w:p>
        </w:tc>
        <w:tc>
          <w:tcPr>
            <w:tcW w:w="6836" w:type="dxa"/>
            <w:tcBorders>
              <w:top w:val="nil"/>
              <w:left w:val="nil"/>
              <w:bottom w:val="nil"/>
              <w:right w:val="nil"/>
            </w:tcBorders>
          </w:tcPr>
          <w:p w14:paraId="11850529" w14:textId="77777777" w:rsidR="006759AA" w:rsidRPr="0069538E" w:rsidRDefault="006E59DC" w:rsidP="006607E4">
            <w:pPr>
              <w:tabs>
                <w:tab w:val="left" w:pos="540"/>
              </w:tabs>
              <w:suppressAutoHyphens/>
              <w:spacing w:after="120"/>
              <w:ind w:left="540" w:right="-72" w:hanging="540"/>
              <w:rPr>
                <w:szCs w:val="24"/>
              </w:rPr>
            </w:pPr>
            <w:r w:rsidRPr="0069538E">
              <w:rPr>
                <w:szCs w:val="24"/>
              </w:rPr>
              <w:t>4</w:t>
            </w:r>
            <w:r w:rsidR="006607E4" w:rsidRPr="0069538E">
              <w:rPr>
                <w:szCs w:val="24"/>
              </w:rPr>
              <w:t>8</w:t>
            </w:r>
            <w:r w:rsidR="006759AA" w:rsidRPr="0069538E">
              <w:rPr>
                <w:szCs w:val="24"/>
              </w:rPr>
              <w:t>.1</w:t>
            </w:r>
            <w:r w:rsidR="006759AA" w:rsidRPr="0069538E">
              <w:rPr>
                <w:szCs w:val="24"/>
              </w:rPr>
              <w:tab/>
              <w:t xml:space="preserve">Lorsque les paiements sont effectués dans une </w:t>
            </w:r>
            <w:r w:rsidR="0079300A" w:rsidRPr="0069538E">
              <w:rPr>
                <w:szCs w:val="24"/>
              </w:rPr>
              <w:t>monnaie</w:t>
            </w:r>
            <w:r w:rsidR="006759AA" w:rsidRPr="0069538E">
              <w:rPr>
                <w:szCs w:val="24"/>
              </w:rPr>
              <w:t xml:space="preserve"> autre que la monnaie du pays </w:t>
            </w:r>
            <w:r w:rsidR="00043A21" w:rsidRPr="0069538E">
              <w:rPr>
                <w:szCs w:val="24"/>
              </w:rPr>
              <w:t xml:space="preserve">du </w:t>
            </w:r>
            <w:r w:rsidR="00113D64" w:rsidRPr="0069538E">
              <w:rPr>
                <w:szCs w:val="24"/>
              </w:rPr>
              <w:t>Maître d’Ouvrage</w:t>
            </w:r>
            <w:r w:rsidR="006759AA" w:rsidRPr="0069538E">
              <w:rPr>
                <w:szCs w:val="24"/>
              </w:rPr>
              <w:t xml:space="preserve"> </w:t>
            </w:r>
            <w:r w:rsidR="006759AA" w:rsidRPr="0069538E">
              <w:rPr>
                <w:b/>
                <w:szCs w:val="24"/>
              </w:rPr>
              <w:t xml:space="preserve">spécifiée dans </w:t>
            </w:r>
            <w:r w:rsidR="006134ED" w:rsidRPr="0069538E">
              <w:rPr>
                <w:b/>
                <w:szCs w:val="24"/>
              </w:rPr>
              <w:t>le CCAP</w:t>
            </w:r>
            <w:r w:rsidR="006759AA" w:rsidRPr="0069538E">
              <w:rPr>
                <w:szCs w:val="24"/>
              </w:rPr>
              <w:t>, les taux de change utilisés pour calculer les montants à verser seront les taux de change stipulés dans l’offre présentée par le Soumissionnaire.</w:t>
            </w:r>
          </w:p>
        </w:tc>
      </w:tr>
      <w:tr w:rsidR="006759AA" w:rsidRPr="0069538E" w14:paraId="3032071F" w14:textId="77777777" w:rsidTr="009A663C">
        <w:tc>
          <w:tcPr>
            <w:tcW w:w="2632" w:type="dxa"/>
            <w:tcBorders>
              <w:top w:val="nil"/>
              <w:left w:val="nil"/>
              <w:bottom w:val="nil"/>
              <w:right w:val="nil"/>
            </w:tcBorders>
          </w:tcPr>
          <w:p w14:paraId="6CD24271" w14:textId="77777777" w:rsidR="006759AA" w:rsidRPr="0069538E" w:rsidRDefault="006E59DC" w:rsidP="006607E4">
            <w:pPr>
              <w:pStyle w:val="00SectionVIIISubtitle"/>
            </w:pPr>
            <w:bookmarkStart w:id="705" w:name="_Toc478922828"/>
            <w:bookmarkStart w:id="706" w:name="_Toc37951896"/>
            <w:r w:rsidRPr="0069538E">
              <w:t>4</w:t>
            </w:r>
            <w:r w:rsidR="006607E4" w:rsidRPr="0069538E">
              <w:t>9</w:t>
            </w:r>
            <w:r w:rsidR="006759AA" w:rsidRPr="0069538E">
              <w:t>.</w:t>
            </w:r>
            <w:r w:rsidR="006759AA" w:rsidRPr="0069538E">
              <w:tab/>
            </w:r>
            <w:r w:rsidR="00CF4FFF" w:rsidRPr="0069538E">
              <w:t>Révision</w:t>
            </w:r>
            <w:r w:rsidR="006759AA" w:rsidRPr="0069538E">
              <w:t xml:space="preserve"> des Prix</w:t>
            </w:r>
            <w:bookmarkEnd w:id="705"/>
            <w:bookmarkEnd w:id="706"/>
          </w:p>
        </w:tc>
        <w:tc>
          <w:tcPr>
            <w:tcW w:w="6836" w:type="dxa"/>
            <w:tcBorders>
              <w:top w:val="nil"/>
              <w:left w:val="nil"/>
              <w:bottom w:val="nil"/>
              <w:right w:val="nil"/>
            </w:tcBorders>
          </w:tcPr>
          <w:p w14:paraId="594BDC5D" w14:textId="77777777" w:rsidR="006759AA" w:rsidRPr="0069538E" w:rsidRDefault="006E59DC" w:rsidP="002B3FD2">
            <w:pPr>
              <w:tabs>
                <w:tab w:val="left" w:pos="540"/>
              </w:tabs>
              <w:suppressAutoHyphens/>
              <w:spacing w:after="120"/>
              <w:ind w:left="540" w:right="-72" w:hanging="540"/>
              <w:rPr>
                <w:szCs w:val="24"/>
              </w:rPr>
            </w:pPr>
            <w:r w:rsidRPr="0069538E">
              <w:rPr>
                <w:szCs w:val="24"/>
              </w:rPr>
              <w:t>4</w:t>
            </w:r>
            <w:r w:rsidR="006607E4" w:rsidRPr="0069538E">
              <w:rPr>
                <w:szCs w:val="24"/>
              </w:rPr>
              <w:t>9</w:t>
            </w:r>
            <w:r w:rsidR="006759AA" w:rsidRPr="0069538E">
              <w:rPr>
                <w:szCs w:val="24"/>
              </w:rPr>
              <w:t>.1</w:t>
            </w:r>
            <w:r w:rsidR="006759AA" w:rsidRPr="0069538E">
              <w:rPr>
                <w:szCs w:val="24"/>
              </w:rPr>
              <w:tab/>
              <w:t xml:space="preserve">Les prix seront ajustés pour prendre en compte les fluctuations du coût des intrants seulement dans le cas où cette possibilité est </w:t>
            </w:r>
            <w:r w:rsidR="006759AA" w:rsidRPr="0069538E">
              <w:rPr>
                <w:b/>
                <w:szCs w:val="24"/>
              </w:rPr>
              <w:t xml:space="preserve">prévue dans </w:t>
            </w:r>
            <w:r w:rsidR="006134ED" w:rsidRPr="0069538E">
              <w:rPr>
                <w:b/>
                <w:szCs w:val="24"/>
              </w:rPr>
              <w:t>le CCAP</w:t>
            </w:r>
            <w:r w:rsidR="006759AA" w:rsidRPr="0069538E">
              <w:rPr>
                <w:szCs w:val="24"/>
              </w:rPr>
              <w:t xml:space="preserve">. Dans l’affirmative, les montants certifiés dans chaque </w:t>
            </w:r>
            <w:r w:rsidR="00725149" w:rsidRPr="0069538E">
              <w:rPr>
                <w:szCs w:val="24"/>
              </w:rPr>
              <w:t>décompte</w:t>
            </w:r>
            <w:r w:rsidR="006759AA" w:rsidRPr="0069538E">
              <w:rPr>
                <w:szCs w:val="24"/>
              </w:rPr>
              <w:t xml:space="preserve">, avant déduction au titre du paiement de l’avance, seront ajustés en appliquant le facteur </w:t>
            </w:r>
            <w:r w:rsidR="00CF4FFF" w:rsidRPr="0069538E">
              <w:rPr>
                <w:szCs w:val="24"/>
              </w:rPr>
              <w:t>de révision</w:t>
            </w:r>
            <w:r w:rsidR="006759AA" w:rsidRPr="0069538E">
              <w:rPr>
                <w:szCs w:val="24"/>
              </w:rPr>
              <w:t xml:space="preserve"> des prix applicable aux montants </w:t>
            </w:r>
            <w:r w:rsidRPr="0069538E">
              <w:rPr>
                <w:szCs w:val="24"/>
              </w:rPr>
              <w:t>dus</w:t>
            </w:r>
            <w:r w:rsidR="006759AA" w:rsidRPr="0069538E">
              <w:rPr>
                <w:szCs w:val="24"/>
              </w:rPr>
              <w:t xml:space="preserve"> dans chaque </w:t>
            </w:r>
            <w:r w:rsidR="0079300A" w:rsidRPr="0069538E">
              <w:rPr>
                <w:szCs w:val="24"/>
              </w:rPr>
              <w:t>monnaie</w:t>
            </w:r>
            <w:r w:rsidR="006759AA" w:rsidRPr="0069538E">
              <w:rPr>
                <w:szCs w:val="24"/>
              </w:rPr>
              <w:t xml:space="preserve">. Une formule séparée du type indiqué ci-dessous s’applique à chaque </w:t>
            </w:r>
            <w:r w:rsidR="0079300A" w:rsidRPr="0069538E">
              <w:rPr>
                <w:szCs w:val="24"/>
              </w:rPr>
              <w:t>monnaie</w:t>
            </w:r>
            <w:r w:rsidR="006759AA" w:rsidRPr="0069538E">
              <w:rPr>
                <w:szCs w:val="24"/>
              </w:rPr>
              <w:t xml:space="preserve"> du </w:t>
            </w:r>
            <w:r w:rsidR="00ED16A7" w:rsidRPr="0069538E">
              <w:rPr>
                <w:szCs w:val="24"/>
              </w:rPr>
              <w:t>Marché</w:t>
            </w:r>
            <w:r w:rsidR="00135963" w:rsidRPr="0069538E">
              <w:rPr>
                <w:szCs w:val="24"/>
              </w:rPr>
              <w:t> :</w:t>
            </w:r>
          </w:p>
          <w:p w14:paraId="4E51CA9B" w14:textId="77777777" w:rsidR="006759AA" w:rsidRPr="0069538E" w:rsidRDefault="006759AA" w:rsidP="002B3FD2">
            <w:pPr>
              <w:suppressAutoHyphens/>
              <w:spacing w:after="120"/>
              <w:ind w:right="-72"/>
              <w:jc w:val="center"/>
              <w:rPr>
                <w:szCs w:val="24"/>
              </w:rPr>
            </w:pPr>
            <w:r w:rsidRPr="0069538E">
              <w:rPr>
                <w:b/>
                <w:szCs w:val="24"/>
              </w:rPr>
              <w:t>P</w:t>
            </w:r>
            <w:r w:rsidRPr="0069538E">
              <w:rPr>
                <w:b/>
                <w:szCs w:val="24"/>
                <w:vertAlign w:val="subscript"/>
              </w:rPr>
              <w:t>c</w:t>
            </w:r>
            <w:r w:rsidRPr="0069538E">
              <w:rPr>
                <w:b/>
                <w:szCs w:val="24"/>
              </w:rPr>
              <w:t xml:space="preserve"> = A</w:t>
            </w:r>
            <w:r w:rsidRPr="0069538E">
              <w:rPr>
                <w:b/>
                <w:szCs w:val="24"/>
                <w:vertAlign w:val="subscript"/>
              </w:rPr>
              <w:t>c</w:t>
            </w:r>
            <w:r w:rsidR="00391BF1" w:rsidRPr="0069538E">
              <w:rPr>
                <w:b/>
                <w:szCs w:val="24"/>
              </w:rPr>
              <w:t>+</w:t>
            </w:r>
            <w:r w:rsidRPr="0069538E">
              <w:rPr>
                <w:b/>
                <w:szCs w:val="24"/>
              </w:rPr>
              <w:t>B</w:t>
            </w:r>
            <w:r w:rsidRPr="0069538E">
              <w:rPr>
                <w:b/>
                <w:szCs w:val="24"/>
                <w:vertAlign w:val="subscript"/>
              </w:rPr>
              <w:t>c</w:t>
            </w:r>
            <w:r w:rsidRPr="0069538E">
              <w:rPr>
                <w:b/>
                <w:szCs w:val="24"/>
              </w:rPr>
              <w:t xml:space="preserve"> Imc/Ioc</w:t>
            </w:r>
          </w:p>
          <w:p w14:paraId="32D66896" w14:textId="77777777" w:rsidR="006759AA" w:rsidRPr="0069538E" w:rsidRDefault="006759AA" w:rsidP="002B3FD2">
            <w:pPr>
              <w:tabs>
                <w:tab w:val="left" w:pos="1080"/>
              </w:tabs>
              <w:suppressAutoHyphens/>
              <w:spacing w:after="120"/>
              <w:ind w:left="1080" w:right="-72" w:hanging="540"/>
              <w:rPr>
                <w:szCs w:val="24"/>
              </w:rPr>
            </w:pPr>
            <w:r w:rsidRPr="0069538E">
              <w:rPr>
                <w:szCs w:val="24"/>
              </w:rPr>
              <w:t>où</w:t>
            </w:r>
            <w:r w:rsidR="00135963" w:rsidRPr="0069538E">
              <w:rPr>
                <w:szCs w:val="24"/>
              </w:rPr>
              <w:t> :</w:t>
            </w:r>
          </w:p>
          <w:p w14:paraId="667718E2" w14:textId="77777777" w:rsidR="006759AA" w:rsidRPr="0069538E" w:rsidRDefault="006759AA" w:rsidP="004C69D3">
            <w:pPr>
              <w:tabs>
                <w:tab w:val="left" w:pos="1080"/>
              </w:tabs>
              <w:suppressAutoHyphens/>
              <w:spacing w:after="120"/>
              <w:ind w:left="1080" w:right="-72" w:hanging="14"/>
              <w:rPr>
                <w:szCs w:val="24"/>
              </w:rPr>
            </w:pPr>
            <w:r w:rsidRPr="0069538E">
              <w:rPr>
                <w:szCs w:val="24"/>
              </w:rPr>
              <w:t>P</w:t>
            </w:r>
            <w:r w:rsidRPr="0069538E">
              <w:rPr>
                <w:szCs w:val="24"/>
                <w:vertAlign w:val="subscript"/>
              </w:rPr>
              <w:t>c</w:t>
            </w:r>
            <w:r w:rsidRPr="0069538E">
              <w:rPr>
                <w:szCs w:val="24"/>
              </w:rPr>
              <w:t xml:space="preserve"> est le facteur </w:t>
            </w:r>
            <w:r w:rsidR="00CF4FFF" w:rsidRPr="0069538E">
              <w:rPr>
                <w:szCs w:val="24"/>
              </w:rPr>
              <w:t>de révision</w:t>
            </w:r>
            <w:r w:rsidRPr="0069538E">
              <w:rPr>
                <w:szCs w:val="24"/>
              </w:rPr>
              <w:t xml:space="preserve"> correspondant à la portion du Prix du </w:t>
            </w:r>
            <w:r w:rsidR="00ED16A7" w:rsidRPr="0069538E">
              <w:rPr>
                <w:szCs w:val="24"/>
              </w:rPr>
              <w:t>Marché</w:t>
            </w:r>
            <w:r w:rsidRPr="0069538E">
              <w:rPr>
                <w:szCs w:val="24"/>
              </w:rPr>
              <w:t xml:space="preserve"> payable dans une </w:t>
            </w:r>
            <w:r w:rsidR="0079300A" w:rsidRPr="0069538E">
              <w:rPr>
                <w:szCs w:val="24"/>
              </w:rPr>
              <w:t>monnaie</w:t>
            </w:r>
            <w:r w:rsidRPr="0069538E">
              <w:rPr>
                <w:szCs w:val="24"/>
              </w:rPr>
              <w:t xml:space="preserve"> spécifique “c.”</w:t>
            </w:r>
          </w:p>
          <w:p w14:paraId="02028081" w14:textId="77777777" w:rsidR="006759AA" w:rsidRPr="0069538E" w:rsidRDefault="006759AA" w:rsidP="002C1DD6">
            <w:pPr>
              <w:tabs>
                <w:tab w:val="left" w:pos="1080"/>
              </w:tabs>
              <w:suppressAutoHyphens/>
              <w:spacing w:after="120"/>
              <w:ind w:left="1080" w:right="-72" w:hanging="14"/>
              <w:rPr>
                <w:szCs w:val="24"/>
              </w:rPr>
            </w:pPr>
            <w:r w:rsidRPr="0069538E">
              <w:rPr>
                <w:szCs w:val="24"/>
              </w:rPr>
              <w:t>A</w:t>
            </w:r>
            <w:r w:rsidRPr="0069538E">
              <w:rPr>
                <w:szCs w:val="24"/>
                <w:vertAlign w:val="subscript"/>
              </w:rPr>
              <w:t>c</w:t>
            </w:r>
            <w:r w:rsidRPr="0069538E">
              <w:rPr>
                <w:szCs w:val="24"/>
              </w:rPr>
              <w:t xml:space="preserve"> et B</w:t>
            </w:r>
            <w:r w:rsidRPr="0069538E">
              <w:rPr>
                <w:szCs w:val="24"/>
                <w:vertAlign w:val="subscript"/>
              </w:rPr>
              <w:t>c</w:t>
            </w:r>
            <w:r w:rsidRPr="0069538E">
              <w:rPr>
                <w:szCs w:val="24"/>
              </w:rPr>
              <w:t xml:space="preserve"> sont des coefficients</w:t>
            </w:r>
            <w:r w:rsidRPr="0069538E">
              <w:rPr>
                <w:rStyle w:val="Appelnotedebasdep"/>
                <w:szCs w:val="24"/>
              </w:rPr>
              <w:footnoteReference w:id="32"/>
            </w:r>
            <w:r w:rsidRPr="0069538E">
              <w:rPr>
                <w:szCs w:val="24"/>
              </w:rPr>
              <w:t xml:space="preserve"> </w:t>
            </w:r>
            <w:r w:rsidRPr="0069538E">
              <w:rPr>
                <w:b/>
                <w:szCs w:val="24"/>
              </w:rPr>
              <w:t xml:space="preserve">spécifiés dans </w:t>
            </w:r>
            <w:r w:rsidR="006134ED" w:rsidRPr="0069538E">
              <w:rPr>
                <w:b/>
                <w:szCs w:val="24"/>
              </w:rPr>
              <w:t>le CCAP</w:t>
            </w:r>
            <w:r w:rsidRPr="0069538E">
              <w:rPr>
                <w:b/>
                <w:szCs w:val="24"/>
              </w:rPr>
              <w:t>,</w:t>
            </w:r>
            <w:r w:rsidRPr="0069538E">
              <w:rPr>
                <w:szCs w:val="24"/>
              </w:rPr>
              <w:t xml:space="preserve"> représentant les portions </w:t>
            </w:r>
            <w:r w:rsidR="006E59DC" w:rsidRPr="0069538E">
              <w:rPr>
                <w:szCs w:val="24"/>
              </w:rPr>
              <w:t xml:space="preserve">non </w:t>
            </w:r>
            <w:r w:rsidRPr="0069538E">
              <w:rPr>
                <w:szCs w:val="24"/>
              </w:rPr>
              <w:t xml:space="preserve">ajustables et ajustables, </w:t>
            </w:r>
            <w:r w:rsidRPr="0069538E">
              <w:rPr>
                <w:szCs w:val="24"/>
              </w:rPr>
              <w:lastRenderedPageBreak/>
              <w:t xml:space="preserve">respectivement, du Prix du </w:t>
            </w:r>
            <w:r w:rsidR="00ED16A7" w:rsidRPr="0069538E">
              <w:rPr>
                <w:szCs w:val="24"/>
              </w:rPr>
              <w:t>Marché</w:t>
            </w:r>
            <w:r w:rsidRPr="0069538E">
              <w:rPr>
                <w:szCs w:val="24"/>
              </w:rPr>
              <w:t xml:space="preserve"> payable dans une </w:t>
            </w:r>
            <w:r w:rsidR="0079300A" w:rsidRPr="0069538E">
              <w:rPr>
                <w:szCs w:val="24"/>
              </w:rPr>
              <w:t>monnaie</w:t>
            </w:r>
            <w:r w:rsidRPr="0069538E">
              <w:rPr>
                <w:szCs w:val="24"/>
              </w:rPr>
              <w:t xml:space="preserve"> spécifique </w:t>
            </w:r>
            <w:r w:rsidR="002C1DD6" w:rsidRPr="0069538E">
              <w:rPr>
                <w:szCs w:val="24"/>
              </w:rPr>
              <w:t>« </w:t>
            </w:r>
            <w:r w:rsidRPr="0069538E">
              <w:rPr>
                <w:szCs w:val="24"/>
              </w:rPr>
              <w:t>c</w:t>
            </w:r>
            <w:r w:rsidR="00135963" w:rsidRPr="0069538E">
              <w:rPr>
                <w:szCs w:val="24"/>
              </w:rPr>
              <w:t> ;</w:t>
            </w:r>
            <w:r w:rsidR="002C1DD6" w:rsidRPr="0069538E">
              <w:rPr>
                <w:szCs w:val="24"/>
              </w:rPr>
              <w:t> »</w:t>
            </w:r>
            <w:r w:rsidRPr="0069538E">
              <w:rPr>
                <w:szCs w:val="24"/>
              </w:rPr>
              <w:t xml:space="preserve"> et</w:t>
            </w:r>
          </w:p>
          <w:p w14:paraId="350885A5" w14:textId="77777777" w:rsidR="006759AA" w:rsidRPr="0069538E" w:rsidRDefault="006759AA" w:rsidP="004C69D3">
            <w:pPr>
              <w:tabs>
                <w:tab w:val="left" w:pos="1080"/>
              </w:tabs>
              <w:suppressAutoHyphens/>
              <w:spacing w:after="120"/>
              <w:ind w:left="1080" w:right="-72" w:hanging="14"/>
              <w:rPr>
                <w:szCs w:val="24"/>
              </w:rPr>
            </w:pPr>
            <w:r w:rsidRPr="0069538E">
              <w:rPr>
                <w:szCs w:val="24"/>
              </w:rPr>
              <w:t>Imc est la valeur de l’indice en vigueur à la fin du mois concerné par la facture, et Ioc est la valeur d</w:t>
            </w:r>
            <w:r w:rsidR="006E59DC" w:rsidRPr="0069538E">
              <w:rPr>
                <w:szCs w:val="24"/>
              </w:rPr>
              <w:t>e</w:t>
            </w:r>
            <w:r w:rsidRPr="0069538E">
              <w:rPr>
                <w:szCs w:val="24"/>
              </w:rPr>
              <w:t xml:space="preserve"> l’indice en vigueur 28 jours avant </w:t>
            </w:r>
            <w:r w:rsidR="006E59DC" w:rsidRPr="0069538E">
              <w:rPr>
                <w:szCs w:val="24"/>
              </w:rPr>
              <w:t>la date limite de dépôt des</w:t>
            </w:r>
            <w:r w:rsidRPr="0069538E">
              <w:rPr>
                <w:szCs w:val="24"/>
              </w:rPr>
              <w:t xml:space="preserve"> soumissions et correspondant aux intrants payables dans les deux cas dans la </w:t>
            </w:r>
            <w:r w:rsidR="0079300A" w:rsidRPr="0069538E">
              <w:rPr>
                <w:szCs w:val="24"/>
              </w:rPr>
              <w:t>monnaie</w:t>
            </w:r>
            <w:r w:rsidRPr="0069538E">
              <w:rPr>
                <w:szCs w:val="24"/>
              </w:rPr>
              <w:t xml:space="preserve"> spécifique</w:t>
            </w:r>
            <w:r w:rsidR="00731B0D" w:rsidRPr="0069538E">
              <w:rPr>
                <w:szCs w:val="24"/>
              </w:rPr>
              <w:t xml:space="preserve"> «</w:t>
            </w:r>
            <w:r w:rsidR="00391BF1" w:rsidRPr="0069538E">
              <w:rPr>
                <w:szCs w:val="24"/>
              </w:rPr>
              <w:t> </w:t>
            </w:r>
            <w:r w:rsidRPr="0069538E">
              <w:rPr>
                <w:szCs w:val="24"/>
              </w:rPr>
              <w:t>c</w:t>
            </w:r>
            <w:r w:rsidR="00391BF1" w:rsidRPr="0069538E">
              <w:rPr>
                <w:szCs w:val="24"/>
              </w:rPr>
              <w:t> »</w:t>
            </w:r>
            <w:r w:rsidRPr="0069538E">
              <w:rPr>
                <w:szCs w:val="24"/>
              </w:rPr>
              <w:t>.</w:t>
            </w:r>
          </w:p>
          <w:p w14:paraId="22FBC7F0" w14:textId="77777777" w:rsidR="006759AA" w:rsidRPr="0069538E" w:rsidRDefault="006E59DC" w:rsidP="006607E4">
            <w:pPr>
              <w:tabs>
                <w:tab w:val="left" w:pos="540"/>
              </w:tabs>
              <w:suppressAutoHyphens/>
              <w:spacing w:after="120"/>
              <w:ind w:left="540" w:right="-72" w:hanging="540"/>
              <w:rPr>
                <w:szCs w:val="24"/>
              </w:rPr>
            </w:pPr>
            <w:r w:rsidRPr="0069538E">
              <w:rPr>
                <w:szCs w:val="24"/>
              </w:rPr>
              <w:t>4</w:t>
            </w:r>
            <w:r w:rsidR="006607E4" w:rsidRPr="0069538E">
              <w:rPr>
                <w:szCs w:val="24"/>
              </w:rPr>
              <w:t>9</w:t>
            </w:r>
            <w:r w:rsidR="006759AA" w:rsidRPr="0069538E">
              <w:rPr>
                <w:szCs w:val="24"/>
              </w:rPr>
              <w:t>.2</w:t>
            </w:r>
            <w:r w:rsidR="006759AA" w:rsidRPr="0069538E">
              <w:rPr>
                <w:szCs w:val="24"/>
              </w:rPr>
              <w:tab/>
              <w:t xml:space="preserve">Si la valeur de l’indice est modifiée après qu’il ait été utilisé dans un calcul, le calcul sera corrigé et un ajustement sera apporté au </w:t>
            </w:r>
            <w:r w:rsidR="00725149" w:rsidRPr="0069538E">
              <w:rPr>
                <w:szCs w:val="24"/>
              </w:rPr>
              <w:t>décompte</w:t>
            </w:r>
            <w:r w:rsidR="006759AA" w:rsidRPr="0069538E">
              <w:rPr>
                <w:szCs w:val="24"/>
              </w:rPr>
              <w:t xml:space="preserve"> suivant. La valeur de l’indice sera réputée prendre en compte tous les changements des coûts dus aux fluctuations des coûts.</w:t>
            </w:r>
          </w:p>
        </w:tc>
      </w:tr>
      <w:tr w:rsidR="006759AA" w:rsidRPr="0069538E" w14:paraId="15994977" w14:textId="77777777" w:rsidTr="009A663C">
        <w:tc>
          <w:tcPr>
            <w:tcW w:w="2632" w:type="dxa"/>
            <w:tcBorders>
              <w:top w:val="nil"/>
              <w:left w:val="nil"/>
              <w:bottom w:val="nil"/>
              <w:right w:val="nil"/>
            </w:tcBorders>
          </w:tcPr>
          <w:p w14:paraId="0A480E4D" w14:textId="77777777" w:rsidR="006759AA" w:rsidRPr="0069538E" w:rsidRDefault="006607E4" w:rsidP="006607E4">
            <w:pPr>
              <w:pStyle w:val="00SectionVIIISubtitle"/>
            </w:pPr>
            <w:bookmarkStart w:id="707" w:name="_Toc478922829"/>
            <w:bookmarkStart w:id="708" w:name="_Toc37951897"/>
            <w:r w:rsidRPr="0069538E">
              <w:lastRenderedPageBreak/>
              <w:t>50</w:t>
            </w:r>
            <w:r w:rsidR="006759AA" w:rsidRPr="0069538E">
              <w:t>.</w:t>
            </w:r>
            <w:r w:rsidR="006759AA" w:rsidRPr="0069538E">
              <w:tab/>
              <w:t>Retenues</w:t>
            </w:r>
            <w:bookmarkEnd w:id="707"/>
            <w:bookmarkEnd w:id="708"/>
          </w:p>
        </w:tc>
        <w:tc>
          <w:tcPr>
            <w:tcW w:w="6836" w:type="dxa"/>
            <w:tcBorders>
              <w:top w:val="nil"/>
              <w:left w:val="nil"/>
              <w:bottom w:val="nil"/>
              <w:right w:val="nil"/>
            </w:tcBorders>
          </w:tcPr>
          <w:p w14:paraId="095951E1" w14:textId="77777777" w:rsidR="006759AA" w:rsidRPr="0069538E" w:rsidRDefault="006607E4" w:rsidP="002B3FD2">
            <w:pPr>
              <w:tabs>
                <w:tab w:val="left" w:pos="540"/>
              </w:tabs>
              <w:suppressAutoHyphens/>
              <w:ind w:left="540" w:right="-72" w:hanging="540"/>
              <w:rPr>
                <w:szCs w:val="24"/>
              </w:rPr>
            </w:pPr>
            <w:r w:rsidRPr="0069538E">
              <w:rPr>
                <w:szCs w:val="24"/>
              </w:rPr>
              <w:t>50</w:t>
            </w:r>
            <w:r w:rsidR="006759AA" w:rsidRPr="0069538E">
              <w:rPr>
                <w:szCs w:val="24"/>
              </w:rPr>
              <w:t>.1</w:t>
            </w:r>
            <w:r w:rsidR="006759AA" w:rsidRPr="0069538E">
              <w:rPr>
                <w:szCs w:val="24"/>
              </w:rPr>
              <w:tab/>
            </w:r>
            <w:r w:rsidR="00043A21" w:rsidRPr="0069538E">
              <w:rPr>
                <w:szCs w:val="24"/>
              </w:rPr>
              <w:t xml:space="preserve">Le </w:t>
            </w:r>
            <w:r w:rsidR="00113D64" w:rsidRPr="0069538E">
              <w:rPr>
                <w:szCs w:val="24"/>
              </w:rPr>
              <w:t>Maître d’Ouvrage</w:t>
            </w:r>
            <w:r w:rsidR="006759AA" w:rsidRPr="0069538E">
              <w:rPr>
                <w:szCs w:val="24"/>
              </w:rPr>
              <w:t xml:space="preserve"> retiendra sur chaque paiement dû à l’Entrepreneur la proportion </w:t>
            </w:r>
            <w:r w:rsidR="006759AA" w:rsidRPr="0069538E">
              <w:rPr>
                <w:b/>
                <w:szCs w:val="24"/>
              </w:rPr>
              <w:t xml:space="preserve">stipulée dans </w:t>
            </w:r>
            <w:r w:rsidR="006134ED" w:rsidRPr="0069538E">
              <w:rPr>
                <w:b/>
                <w:szCs w:val="24"/>
              </w:rPr>
              <w:t>le CCAP</w:t>
            </w:r>
            <w:r w:rsidR="006759AA" w:rsidRPr="0069538E">
              <w:rPr>
                <w:szCs w:val="24"/>
              </w:rPr>
              <w:t xml:space="preserve"> jusqu’à l’achèvement </w:t>
            </w:r>
            <w:r w:rsidR="00FC79F6" w:rsidRPr="0069538E">
              <w:rPr>
                <w:szCs w:val="24"/>
              </w:rPr>
              <w:t xml:space="preserve">de la </w:t>
            </w:r>
            <w:r w:rsidR="006759AA" w:rsidRPr="0069538E">
              <w:rPr>
                <w:szCs w:val="24"/>
              </w:rPr>
              <w:t>total</w:t>
            </w:r>
            <w:r w:rsidR="00FC79F6" w:rsidRPr="0069538E">
              <w:rPr>
                <w:szCs w:val="24"/>
              </w:rPr>
              <w:t>ité des T</w:t>
            </w:r>
            <w:r w:rsidR="006759AA" w:rsidRPr="0069538E">
              <w:rPr>
                <w:szCs w:val="24"/>
              </w:rPr>
              <w:t>ravaux.</w:t>
            </w:r>
          </w:p>
          <w:p w14:paraId="42A6D72A" w14:textId="77777777" w:rsidR="006759AA" w:rsidRPr="0069538E" w:rsidRDefault="006607E4" w:rsidP="006607E4">
            <w:pPr>
              <w:tabs>
                <w:tab w:val="left" w:pos="540"/>
              </w:tabs>
              <w:suppressAutoHyphens/>
              <w:spacing w:after="180"/>
              <w:ind w:left="547" w:right="-72" w:hanging="547"/>
              <w:rPr>
                <w:szCs w:val="24"/>
              </w:rPr>
            </w:pPr>
            <w:r w:rsidRPr="0069538E">
              <w:rPr>
                <w:szCs w:val="24"/>
              </w:rPr>
              <w:t>50.</w:t>
            </w:r>
            <w:r w:rsidR="006759AA" w:rsidRPr="0069538E">
              <w:rPr>
                <w:szCs w:val="24"/>
              </w:rPr>
              <w:t>.2</w:t>
            </w:r>
            <w:r w:rsidR="006759AA" w:rsidRPr="0069538E">
              <w:rPr>
                <w:szCs w:val="24"/>
              </w:rPr>
              <w:tab/>
            </w:r>
            <w:r w:rsidRPr="0069538E">
              <w:rPr>
                <w:szCs w:val="24"/>
              </w:rPr>
              <w:t xml:space="preserve">En application de la sous-clause 57.1 du </w:t>
            </w:r>
            <w:r w:rsidR="00C87695" w:rsidRPr="0069538E">
              <w:rPr>
                <w:szCs w:val="24"/>
              </w:rPr>
              <w:t>CCAG</w:t>
            </w:r>
            <w:r w:rsidRPr="0069538E">
              <w:rPr>
                <w:szCs w:val="24"/>
              </w:rPr>
              <w:t>, l</w:t>
            </w:r>
            <w:r w:rsidR="006759AA" w:rsidRPr="0069538E">
              <w:rPr>
                <w:szCs w:val="24"/>
              </w:rPr>
              <w:t xml:space="preserve">a moitié du montant total retenu sera versé à l’Entrepreneur lors de l’achèvement de la totalité des travaux et l’autre moitié à la fin de la Période de garantie lorsque </w:t>
            </w:r>
            <w:r w:rsidR="00C60F8D" w:rsidRPr="0069538E">
              <w:rPr>
                <w:szCs w:val="24"/>
              </w:rPr>
              <w:t xml:space="preserve">le </w:t>
            </w:r>
            <w:r w:rsidR="008D4684" w:rsidRPr="0069538E">
              <w:rPr>
                <w:szCs w:val="24"/>
              </w:rPr>
              <w:t>Directeur de Projet</w:t>
            </w:r>
            <w:r w:rsidR="006759AA" w:rsidRPr="0069538E">
              <w:rPr>
                <w:szCs w:val="24"/>
              </w:rPr>
              <w:t xml:space="preserve"> aura certifié que tou</w:t>
            </w:r>
            <w:r w:rsidR="00CF4FFF" w:rsidRPr="0069538E">
              <w:rPr>
                <w:szCs w:val="24"/>
              </w:rPr>
              <w:t>te</w:t>
            </w:r>
            <w:r w:rsidR="006759AA" w:rsidRPr="0069538E">
              <w:rPr>
                <w:szCs w:val="24"/>
              </w:rPr>
              <w:t xml:space="preserve">s les </w:t>
            </w:r>
            <w:r w:rsidR="00CF4FFF" w:rsidRPr="0069538E">
              <w:rPr>
                <w:szCs w:val="24"/>
              </w:rPr>
              <w:t>malfaçon</w:t>
            </w:r>
            <w:r w:rsidR="006759AA" w:rsidRPr="0069538E">
              <w:rPr>
                <w:szCs w:val="24"/>
              </w:rPr>
              <w:t xml:space="preserve">s dont il avait fait part à l’Entrepreneur avant la fin de ladite période ont été </w:t>
            </w:r>
            <w:r w:rsidR="00FC79F6" w:rsidRPr="0069538E">
              <w:rPr>
                <w:szCs w:val="24"/>
              </w:rPr>
              <w:t>rectifi</w:t>
            </w:r>
            <w:r w:rsidR="006759AA" w:rsidRPr="0069538E">
              <w:rPr>
                <w:szCs w:val="24"/>
              </w:rPr>
              <w:t>és.</w:t>
            </w:r>
            <w:r w:rsidR="002C1DD6" w:rsidRPr="0069538E">
              <w:rPr>
                <w:szCs w:val="24"/>
              </w:rPr>
              <w:t xml:space="preserve"> </w:t>
            </w:r>
            <w:r w:rsidR="006759AA" w:rsidRPr="0069538E">
              <w:rPr>
                <w:szCs w:val="24"/>
              </w:rPr>
              <w:t>Après l’achèvement des Travaux, l’Entrepreneur pourra remplacer le montant retenu par une garantie bancaire inconditionnelle.</w:t>
            </w:r>
          </w:p>
        </w:tc>
      </w:tr>
      <w:tr w:rsidR="006759AA" w:rsidRPr="0069538E" w14:paraId="0F64DB3C" w14:textId="77777777" w:rsidTr="009A663C">
        <w:tc>
          <w:tcPr>
            <w:tcW w:w="2632" w:type="dxa"/>
            <w:tcBorders>
              <w:top w:val="nil"/>
              <w:left w:val="nil"/>
              <w:bottom w:val="nil"/>
              <w:right w:val="nil"/>
            </w:tcBorders>
          </w:tcPr>
          <w:p w14:paraId="34A42097" w14:textId="77777777" w:rsidR="006759AA" w:rsidRPr="0069538E" w:rsidRDefault="006607E4" w:rsidP="006607E4">
            <w:pPr>
              <w:pStyle w:val="00SectionVIIISubtitle"/>
            </w:pPr>
            <w:bookmarkStart w:id="709" w:name="_Toc478922830"/>
            <w:bookmarkStart w:id="710" w:name="_Toc37951898"/>
            <w:r w:rsidRPr="0069538E">
              <w:t>51</w:t>
            </w:r>
            <w:r w:rsidR="006759AA" w:rsidRPr="0069538E">
              <w:t>.</w:t>
            </w:r>
            <w:r w:rsidR="006759AA" w:rsidRPr="0069538E">
              <w:tab/>
            </w:r>
            <w:r w:rsidR="00FC79F6" w:rsidRPr="0069538E">
              <w:t>Pénalités de retard</w:t>
            </w:r>
            <w:bookmarkEnd w:id="709"/>
            <w:bookmarkEnd w:id="710"/>
            <w:r w:rsidR="006759AA" w:rsidRPr="0069538E">
              <w:t xml:space="preserve"> </w:t>
            </w:r>
          </w:p>
        </w:tc>
        <w:tc>
          <w:tcPr>
            <w:tcW w:w="6836" w:type="dxa"/>
            <w:tcBorders>
              <w:top w:val="nil"/>
              <w:left w:val="nil"/>
              <w:bottom w:val="nil"/>
              <w:right w:val="nil"/>
            </w:tcBorders>
          </w:tcPr>
          <w:p w14:paraId="178309D7" w14:textId="77777777" w:rsidR="006759AA" w:rsidRPr="0069538E" w:rsidRDefault="006607E4" w:rsidP="002B3FD2">
            <w:pPr>
              <w:tabs>
                <w:tab w:val="left" w:pos="540"/>
              </w:tabs>
              <w:suppressAutoHyphens/>
              <w:spacing w:after="160"/>
              <w:ind w:left="547" w:right="-72" w:hanging="547"/>
              <w:rPr>
                <w:szCs w:val="24"/>
              </w:rPr>
            </w:pPr>
            <w:r w:rsidRPr="0069538E">
              <w:rPr>
                <w:szCs w:val="24"/>
              </w:rPr>
              <w:t>51</w:t>
            </w:r>
            <w:r w:rsidR="006759AA" w:rsidRPr="0069538E">
              <w:rPr>
                <w:szCs w:val="24"/>
              </w:rPr>
              <w:t>.1</w:t>
            </w:r>
            <w:r w:rsidR="006759AA" w:rsidRPr="0069538E">
              <w:rPr>
                <w:szCs w:val="24"/>
              </w:rPr>
              <w:tab/>
              <w:t xml:space="preserve">L’Entrepreneur paiera des </w:t>
            </w:r>
            <w:r w:rsidR="00FC79F6" w:rsidRPr="0069538E">
              <w:rPr>
                <w:szCs w:val="24"/>
              </w:rPr>
              <w:t>pénalités de retard</w:t>
            </w:r>
            <w:r w:rsidR="006759AA" w:rsidRPr="0069538E">
              <w:rPr>
                <w:szCs w:val="24"/>
              </w:rPr>
              <w:t xml:space="preserve"> </w:t>
            </w:r>
            <w:r w:rsidR="00043A21" w:rsidRPr="0069538E">
              <w:rPr>
                <w:szCs w:val="24"/>
              </w:rPr>
              <w:t xml:space="preserve">au </w:t>
            </w:r>
            <w:r w:rsidR="00113D64" w:rsidRPr="0069538E">
              <w:rPr>
                <w:szCs w:val="24"/>
              </w:rPr>
              <w:t>Maître d’Ouvrage</w:t>
            </w:r>
            <w:r w:rsidR="006759AA" w:rsidRPr="0069538E">
              <w:rPr>
                <w:szCs w:val="24"/>
              </w:rPr>
              <w:t xml:space="preserve"> au taux </w:t>
            </w:r>
            <w:r w:rsidR="006759AA" w:rsidRPr="0069538E">
              <w:rPr>
                <w:b/>
                <w:szCs w:val="24"/>
              </w:rPr>
              <w:t xml:space="preserve">stipulé dans </w:t>
            </w:r>
            <w:r w:rsidR="006134ED" w:rsidRPr="0069538E">
              <w:rPr>
                <w:b/>
                <w:szCs w:val="24"/>
              </w:rPr>
              <w:t>le CCAP</w:t>
            </w:r>
            <w:r w:rsidR="006759AA" w:rsidRPr="0069538E">
              <w:rPr>
                <w:szCs w:val="24"/>
              </w:rPr>
              <w:t xml:space="preserve"> pour chaque jour de retard par rapport à la Date d’achèvement prévue. Le montant total des </w:t>
            </w:r>
            <w:r w:rsidR="00FC79F6" w:rsidRPr="0069538E">
              <w:rPr>
                <w:szCs w:val="24"/>
              </w:rPr>
              <w:t xml:space="preserve">pénalités de retard </w:t>
            </w:r>
            <w:r w:rsidR="006759AA" w:rsidRPr="0069538E">
              <w:rPr>
                <w:szCs w:val="24"/>
              </w:rPr>
              <w:t xml:space="preserve">ne dépassera pas le montant </w:t>
            </w:r>
            <w:r w:rsidR="006759AA" w:rsidRPr="0069538E">
              <w:rPr>
                <w:b/>
                <w:szCs w:val="24"/>
              </w:rPr>
              <w:t xml:space="preserve">stipulé dans </w:t>
            </w:r>
            <w:r w:rsidR="006134ED" w:rsidRPr="0069538E">
              <w:rPr>
                <w:b/>
                <w:szCs w:val="24"/>
              </w:rPr>
              <w:t>le CCAP</w:t>
            </w:r>
            <w:r w:rsidR="006759AA" w:rsidRPr="0069538E">
              <w:rPr>
                <w:szCs w:val="24"/>
              </w:rPr>
              <w:t xml:space="preserve">. </w:t>
            </w:r>
            <w:r w:rsidR="00043A21" w:rsidRPr="0069538E">
              <w:rPr>
                <w:szCs w:val="24"/>
              </w:rPr>
              <w:t xml:space="preserve">Le </w:t>
            </w:r>
            <w:r w:rsidR="00113D64" w:rsidRPr="0069538E">
              <w:rPr>
                <w:szCs w:val="24"/>
              </w:rPr>
              <w:t>Maître d’Ouvrage</w:t>
            </w:r>
            <w:r w:rsidR="006759AA" w:rsidRPr="0069538E">
              <w:rPr>
                <w:szCs w:val="24"/>
              </w:rPr>
              <w:t xml:space="preserve"> pourra déduire le montant des </w:t>
            </w:r>
            <w:r w:rsidR="00FC79F6" w:rsidRPr="0069538E">
              <w:rPr>
                <w:szCs w:val="24"/>
              </w:rPr>
              <w:t xml:space="preserve">pénalités de retard </w:t>
            </w:r>
            <w:r w:rsidR="006759AA" w:rsidRPr="0069538E">
              <w:rPr>
                <w:szCs w:val="24"/>
              </w:rPr>
              <w:t xml:space="preserve">des paiements dus à l’Entrepreneur. Les paiements des </w:t>
            </w:r>
            <w:r w:rsidR="00FC79F6" w:rsidRPr="0069538E">
              <w:rPr>
                <w:szCs w:val="24"/>
              </w:rPr>
              <w:t xml:space="preserve">pénalités de retard </w:t>
            </w:r>
            <w:r w:rsidR="006759AA" w:rsidRPr="0069538E">
              <w:rPr>
                <w:szCs w:val="24"/>
              </w:rPr>
              <w:t>n’affectent pas la responsabilité de l’Entrepreneur.</w:t>
            </w:r>
          </w:p>
          <w:p w14:paraId="191D2D70" w14:textId="77777777" w:rsidR="006759AA" w:rsidRPr="0069538E" w:rsidRDefault="006607E4" w:rsidP="006607E4">
            <w:pPr>
              <w:tabs>
                <w:tab w:val="left" w:pos="540"/>
              </w:tabs>
              <w:suppressAutoHyphens/>
              <w:spacing w:after="160"/>
              <w:ind w:left="547" w:right="-72" w:hanging="547"/>
              <w:rPr>
                <w:szCs w:val="24"/>
              </w:rPr>
            </w:pPr>
            <w:r w:rsidRPr="0069538E">
              <w:rPr>
                <w:szCs w:val="24"/>
              </w:rPr>
              <w:t>51</w:t>
            </w:r>
            <w:r w:rsidR="006759AA" w:rsidRPr="0069538E">
              <w:rPr>
                <w:szCs w:val="24"/>
              </w:rPr>
              <w:t>.2</w:t>
            </w:r>
            <w:r w:rsidR="006759AA" w:rsidRPr="0069538E">
              <w:rPr>
                <w:szCs w:val="24"/>
              </w:rPr>
              <w:tab/>
              <w:t xml:space="preserve">Si la Date d’achèvement prévue est reportée après que </w:t>
            </w:r>
            <w:r w:rsidR="00FC79F6" w:rsidRPr="0069538E">
              <w:rPr>
                <w:szCs w:val="24"/>
              </w:rPr>
              <w:t xml:space="preserve">pénalités de retard </w:t>
            </w:r>
            <w:r w:rsidR="006759AA" w:rsidRPr="0069538E">
              <w:rPr>
                <w:szCs w:val="24"/>
              </w:rPr>
              <w:t>ont été payé</w:t>
            </w:r>
            <w:r w:rsidR="00FC79F6" w:rsidRPr="0069538E">
              <w:rPr>
                <w:szCs w:val="24"/>
              </w:rPr>
              <w:t>e</w:t>
            </w:r>
            <w:r w:rsidR="006759AA" w:rsidRPr="0069538E">
              <w:rPr>
                <w:szCs w:val="24"/>
              </w:rPr>
              <w:t xml:space="preserve">s, </w:t>
            </w:r>
            <w:r w:rsidR="00C60F8D" w:rsidRPr="0069538E">
              <w:rPr>
                <w:szCs w:val="24"/>
              </w:rPr>
              <w:t xml:space="preserve">le </w:t>
            </w:r>
            <w:r w:rsidR="008D4684" w:rsidRPr="0069538E">
              <w:rPr>
                <w:szCs w:val="24"/>
              </w:rPr>
              <w:t>Directeur de Projet</w:t>
            </w:r>
            <w:r w:rsidR="006759AA" w:rsidRPr="0069538E">
              <w:rPr>
                <w:szCs w:val="24"/>
              </w:rPr>
              <w:t xml:space="preserve"> </w:t>
            </w:r>
            <w:r w:rsidR="00FC79F6" w:rsidRPr="0069538E">
              <w:rPr>
                <w:szCs w:val="24"/>
              </w:rPr>
              <w:t>rectifi</w:t>
            </w:r>
            <w:r w:rsidR="006759AA" w:rsidRPr="0069538E">
              <w:rPr>
                <w:szCs w:val="24"/>
              </w:rPr>
              <w:t xml:space="preserve">era </w:t>
            </w:r>
            <w:r w:rsidR="00FC79F6" w:rsidRPr="0069538E">
              <w:rPr>
                <w:szCs w:val="24"/>
              </w:rPr>
              <w:t>le</w:t>
            </w:r>
            <w:r w:rsidR="006759AA" w:rsidRPr="0069538E">
              <w:rPr>
                <w:szCs w:val="24"/>
              </w:rPr>
              <w:t xml:space="preserve"> paiement excédentaire effectué par l’Entrepreneur au titre de </w:t>
            </w:r>
            <w:r w:rsidR="00FC79F6" w:rsidRPr="0069538E">
              <w:rPr>
                <w:szCs w:val="24"/>
              </w:rPr>
              <w:t>pénalités de retard</w:t>
            </w:r>
            <w:r w:rsidR="006759AA" w:rsidRPr="0069538E">
              <w:rPr>
                <w:szCs w:val="24"/>
              </w:rPr>
              <w:t xml:space="preserve">, en ajustant le </w:t>
            </w:r>
            <w:r w:rsidR="00725149" w:rsidRPr="0069538E">
              <w:rPr>
                <w:szCs w:val="24"/>
              </w:rPr>
              <w:t>décompte</w:t>
            </w:r>
            <w:r w:rsidR="006759AA" w:rsidRPr="0069538E">
              <w:rPr>
                <w:szCs w:val="24"/>
              </w:rPr>
              <w:t xml:space="preserve"> suivant. L’Entrepreneur recevra des intérêts sur le montant excédentaire, calculés à partir de la date du paiement jusqu’à la date du remboursement au taux spécifié à la </w:t>
            </w:r>
            <w:r w:rsidR="006134ED" w:rsidRPr="0069538E">
              <w:rPr>
                <w:szCs w:val="24"/>
              </w:rPr>
              <w:t>clause</w:t>
            </w:r>
            <w:r w:rsidR="00FC79F6" w:rsidRPr="0069538E">
              <w:rPr>
                <w:szCs w:val="24"/>
              </w:rPr>
              <w:t xml:space="preserve"> 4</w:t>
            </w:r>
            <w:r w:rsidRPr="0069538E">
              <w:rPr>
                <w:szCs w:val="24"/>
              </w:rPr>
              <w:t>5</w:t>
            </w:r>
            <w:r w:rsidR="00FC79F6" w:rsidRPr="0069538E">
              <w:rPr>
                <w:szCs w:val="24"/>
              </w:rPr>
              <w:t>.1</w:t>
            </w:r>
            <w:r w:rsidR="006759AA" w:rsidRPr="0069538E">
              <w:rPr>
                <w:szCs w:val="24"/>
              </w:rPr>
              <w:t>.</w:t>
            </w:r>
          </w:p>
        </w:tc>
      </w:tr>
      <w:tr w:rsidR="006759AA" w:rsidRPr="0069538E" w14:paraId="1E7195D9" w14:textId="77777777" w:rsidTr="009A663C">
        <w:tc>
          <w:tcPr>
            <w:tcW w:w="2632" w:type="dxa"/>
            <w:tcBorders>
              <w:top w:val="nil"/>
              <w:left w:val="nil"/>
              <w:bottom w:val="nil"/>
              <w:right w:val="nil"/>
            </w:tcBorders>
          </w:tcPr>
          <w:p w14:paraId="2B3B5375" w14:textId="77777777" w:rsidR="006759AA" w:rsidRPr="0069538E" w:rsidRDefault="006607E4" w:rsidP="006607E4">
            <w:pPr>
              <w:pStyle w:val="00SectionVIIISubtitle"/>
            </w:pPr>
            <w:bookmarkStart w:id="711" w:name="_Toc478922831"/>
            <w:bookmarkStart w:id="712" w:name="_Toc37951899"/>
            <w:r w:rsidRPr="0069538E">
              <w:t>52</w:t>
            </w:r>
            <w:r w:rsidR="006759AA" w:rsidRPr="0069538E">
              <w:t>.</w:t>
            </w:r>
            <w:r w:rsidR="006759AA" w:rsidRPr="0069538E">
              <w:tab/>
            </w:r>
            <w:r w:rsidR="00FC79F6" w:rsidRPr="0069538E">
              <w:t>Prime</w:t>
            </w:r>
            <w:bookmarkEnd w:id="711"/>
            <w:bookmarkEnd w:id="712"/>
            <w:r w:rsidR="006759AA" w:rsidRPr="0069538E">
              <w:t xml:space="preserve"> </w:t>
            </w:r>
          </w:p>
        </w:tc>
        <w:tc>
          <w:tcPr>
            <w:tcW w:w="6836" w:type="dxa"/>
            <w:tcBorders>
              <w:top w:val="nil"/>
              <w:left w:val="nil"/>
              <w:bottom w:val="nil"/>
              <w:right w:val="nil"/>
            </w:tcBorders>
          </w:tcPr>
          <w:p w14:paraId="1DFD6DFF" w14:textId="77777777" w:rsidR="006759AA" w:rsidRPr="0069538E" w:rsidRDefault="006607E4" w:rsidP="006607E4">
            <w:pPr>
              <w:tabs>
                <w:tab w:val="left" w:pos="540"/>
              </w:tabs>
              <w:suppressAutoHyphens/>
              <w:spacing w:after="160"/>
              <w:ind w:left="547" w:right="-72" w:hanging="547"/>
              <w:rPr>
                <w:szCs w:val="24"/>
              </w:rPr>
            </w:pPr>
            <w:r w:rsidRPr="0069538E">
              <w:rPr>
                <w:szCs w:val="24"/>
              </w:rPr>
              <w:t>52</w:t>
            </w:r>
            <w:r w:rsidR="006759AA" w:rsidRPr="0069538E">
              <w:rPr>
                <w:szCs w:val="24"/>
              </w:rPr>
              <w:t>.1</w:t>
            </w:r>
            <w:r w:rsidR="006759AA" w:rsidRPr="0069538E">
              <w:rPr>
                <w:szCs w:val="24"/>
              </w:rPr>
              <w:tab/>
              <w:t xml:space="preserve">L’Entrepreneur recevra </w:t>
            </w:r>
            <w:r w:rsidR="00900735" w:rsidRPr="0069538E">
              <w:rPr>
                <w:szCs w:val="24"/>
              </w:rPr>
              <w:t>un</w:t>
            </w:r>
            <w:r w:rsidR="009B314E" w:rsidRPr="0069538E">
              <w:rPr>
                <w:szCs w:val="24"/>
              </w:rPr>
              <w:t>e</w:t>
            </w:r>
            <w:r w:rsidR="00900735" w:rsidRPr="0069538E">
              <w:rPr>
                <w:szCs w:val="24"/>
              </w:rPr>
              <w:t xml:space="preserve"> prime calculé</w:t>
            </w:r>
            <w:r w:rsidR="009B314E" w:rsidRPr="0069538E">
              <w:rPr>
                <w:szCs w:val="24"/>
              </w:rPr>
              <w:t>e</w:t>
            </w:r>
            <w:r w:rsidR="006759AA" w:rsidRPr="0069538E">
              <w:rPr>
                <w:szCs w:val="24"/>
              </w:rPr>
              <w:t xml:space="preserve"> au taux par jour </w:t>
            </w:r>
            <w:r w:rsidR="006759AA" w:rsidRPr="0069538E">
              <w:rPr>
                <w:b/>
                <w:szCs w:val="24"/>
              </w:rPr>
              <w:t xml:space="preserve">stipulé dans </w:t>
            </w:r>
            <w:r w:rsidR="006134ED" w:rsidRPr="0069538E">
              <w:rPr>
                <w:b/>
                <w:szCs w:val="24"/>
              </w:rPr>
              <w:t>le CCAP</w:t>
            </w:r>
            <w:r w:rsidR="006759AA" w:rsidRPr="0069538E">
              <w:rPr>
                <w:szCs w:val="24"/>
              </w:rPr>
              <w:t xml:space="preserve"> pour chaque jour d’avance par rapport à la Date d’achèvement prévue, moins les jours pour lesquels l’Entrepreneur aurait été payé au titre de l’</w:t>
            </w:r>
            <w:r w:rsidR="00AA18B1" w:rsidRPr="0069538E">
              <w:rPr>
                <w:szCs w:val="24"/>
              </w:rPr>
              <w:t>a</w:t>
            </w:r>
            <w:r w:rsidR="006759AA" w:rsidRPr="0069538E">
              <w:rPr>
                <w:szCs w:val="24"/>
              </w:rPr>
              <w:t xml:space="preserve">ccélération. </w:t>
            </w:r>
            <w:r w:rsidR="00C60F8D" w:rsidRPr="0069538E">
              <w:rPr>
                <w:szCs w:val="24"/>
              </w:rPr>
              <w:t xml:space="preserve">Le </w:t>
            </w:r>
            <w:r w:rsidR="008D4684" w:rsidRPr="0069538E">
              <w:rPr>
                <w:szCs w:val="24"/>
              </w:rPr>
              <w:lastRenderedPageBreak/>
              <w:t>Directeur de Projet</w:t>
            </w:r>
            <w:r w:rsidR="006759AA" w:rsidRPr="0069538E">
              <w:rPr>
                <w:szCs w:val="24"/>
              </w:rPr>
              <w:t xml:space="preserve"> certifiera que les Travaux sont achevés même </w:t>
            </w:r>
            <w:r w:rsidR="00AA18B1" w:rsidRPr="0069538E">
              <w:rPr>
                <w:szCs w:val="24"/>
              </w:rPr>
              <w:t>avant la Date d’achèvement prévue</w:t>
            </w:r>
            <w:r w:rsidR="006759AA" w:rsidRPr="0069538E">
              <w:rPr>
                <w:szCs w:val="24"/>
              </w:rPr>
              <w:t>.</w:t>
            </w:r>
          </w:p>
        </w:tc>
      </w:tr>
      <w:tr w:rsidR="006759AA" w:rsidRPr="0069538E" w14:paraId="174EF977" w14:textId="77777777" w:rsidTr="009A663C">
        <w:tc>
          <w:tcPr>
            <w:tcW w:w="2632" w:type="dxa"/>
            <w:tcBorders>
              <w:top w:val="nil"/>
              <w:left w:val="nil"/>
              <w:bottom w:val="nil"/>
              <w:right w:val="nil"/>
            </w:tcBorders>
          </w:tcPr>
          <w:p w14:paraId="068E60E1" w14:textId="77777777" w:rsidR="006759AA" w:rsidRPr="0069538E" w:rsidRDefault="008106F6" w:rsidP="008106F6">
            <w:pPr>
              <w:pStyle w:val="00SectionVIIISubtitle"/>
            </w:pPr>
            <w:bookmarkStart w:id="713" w:name="_Toc478922832"/>
            <w:bookmarkStart w:id="714" w:name="_Toc37951900"/>
            <w:r w:rsidRPr="0069538E">
              <w:lastRenderedPageBreak/>
              <w:t>53</w:t>
            </w:r>
            <w:r w:rsidR="006759AA" w:rsidRPr="0069538E">
              <w:t>.</w:t>
            </w:r>
            <w:r w:rsidR="006759AA" w:rsidRPr="0069538E">
              <w:tab/>
              <w:t>Paiement de l’Avance</w:t>
            </w:r>
            <w:bookmarkEnd w:id="713"/>
            <w:bookmarkEnd w:id="714"/>
            <w:r w:rsidR="00135963" w:rsidRPr="0069538E">
              <w:t xml:space="preserve"> </w:t>
            </w:r>
          </w:p>
        </w:tc>
        <w:tc>
          <w:tcPr>
            <w:tcW w:w="6836" w:type="dxa"/>
            <w:tcBorders>
              <w:top w:val="nil"/>
              <w:left w:val="nil"/>
              <w:bottom w:val="nil"/>
              <w:right w:val="nil"/>
            </w:tcBorders>
          </w:tcPr>
          <w:p w14:paraId="1F275050" w14:textId="77777777" w:rsidR="006759AA" w:rsidRPr="0069538E" w:rsidRDefault="008106F6" w:rsidP="002B3FD2">
            <w:pPr>
              <w:tabs>
                <w:tab w:val="left" w:pos="540"/>
              </w:tabs>
              <w:suppressAutoHyphens/>
              <w:spacing w:after="120"/>
              <w:ind w:left="540" w:right="-72" w:hanging="540"/>
              <w:rPr>
                <w:szCs w:val="24"/>
              </w:rPr>
            </w:pPr>
            <w:r w:rsidRPr="0069538E">
              <w:rPr>
                <w:szCs w:val="24"/>
              </w:rPr>
              <w:t>53</w:t>
            </w:r>
            <w:r w:rsidR="006759AA" w:rsidRPr="0069538E">
              <w:rPr>
                <w:szCs w:val="24"/>
              </w:rPr>
              <w:t>.1</w:t>
            </w:r>
            <w:r w:rsidR="006759AA" w:rsidRPr="0069538E">
              <w:rPr>
                <w:szCs w:val="24"/>
              </w:rPr>
              <w:tab/>
            </w:r>
            <w:r w:rsidR="00043A21" w:rsidRPr="0069538E">
              <w:rPr>
                <w:szCs w:val="24"/>
              </w:rPr>
              <w:t xml:space="preserve">Le </w:t>
            </w:r>
            <w:r w:rsidR="00113D64" w:rsidRPr="0069538E">
              <w:rPr>
                <w:szCs w:val="24"/>
              </w:rPr>
              <w:t>Maître d’Ouvrage</w:t>
            </w:r>
            <w:r w:rsidR="006759AA" w:rsidRPr="0069538E">
              <w:rPr>
                <w:szCs w:val="24"/>
              </w:rPr>
              <w:t xml:space="preserve"> versera à l’Entrepreneur une </w:t>
            </w:r>
            <w:r w:rsidR="00AA18B1" w:rsidRPr="0069538E">
              <w:rPr>
                <w:szCs w:val="24"/>
              </w:rPr>
              <w:t>avance d</w:t>
            </w:r>
            <w:r w:rsidR="006759AA" w:rsidRPr="0069538E">
              <w:rPr>
                <w:szCs w:val="24"/>
              </w:rPr>
              <w:t xml:space="preserve">u montant </w:t>
            </w:r>
            <w:r w:rsidR="006759AA" w:rsidRPr="0069538E">
              <w:rPr>
                <w:b/>
                <w:szCs w:val="24"/>
              </w:rPr>
              <w:t xml:space="preserve">stipulé dans </w:t>
            </w:r>
            <w:r w:rsidR="006134ED" w:rsidRPr="0069538E">
              <w:rPr>
                <w:b/>
                <w:szCs w:val="24"/>
              </w:rPr>
              <w:t>le CCAP</w:t>
            </w:r>
            <w:r w:rsidR="006759AA" w:rsidRPr="0069538E">
              <w:rPr>
                <w:szCs w:val="24"/>
              </w:rPr>
              <w:t xml:space="preserve"> à la date </w:t>
            </w:r>
            <w:r w:rsidR="006759AA" w:rsidRPr="0069538E">
              <w:rPr>
                <w:b/>
                <w:szCs w:val="24"/>
              </w:rPr>
              <w:t>stipulée</w:t>
            </w:r>
            <w:r w:rsidR="006759AA" w:rsidRPr="0069538E">
              <w:rPr>
                <w:szCs w:val="24"/>
              </w:rPr>
              <w:t xml:space="preserve"> </w:t>
            </w:r>
            <w:r w:rsidR="006759AA" w:rsidRPr="0069538E">
              <w:rPr>
                <w:b/>
                <w:szCs w:val="24"/>
              </w:rPr>
              <w:t xml:space="preserve">dans </w:t>
            </w:r>
            <w:r w:rsidR="006134ED" w:rsidRPr="0069538E">
              <w:rPr>
                <w:b/>
                <w:szCs w:val="24"/>
              </w:rPr>
              <w:t>le CCAP</w:t>
            </w:r>
            <w:r w:rsidR="006759AA" w:rsidRPr="0069538E">
              <w:rPr>
                <w:b/>
                <w:szCs w:val="24"/>
              </w:rPr>
              <w:t>,</w:t>
            </w:r>
            <w:r w:rsidR="006759AA" w:rsidRPr="0069538E">
              <w:rPr>
                <w:szCs w:val="24"/>
              </w:rPr>
              <w:t xml:space="preserve"> sur présentation par l’Entrepreneur d’une </w:t>
            </w:r>
            <w:r w:rsidR="00AA18B1" w:rsidRPr="0069538E">
              <w:rPr>
                <w:szCs w:val="24"/>
              </w:rPr>
              <w:t>g</w:t>
            </w:r>
            <w:r w:rsidR="006759AA" w:rsidRPr="0069538E">
              <w:rPr>
                <w:szCs w:val="24"/>
              </w:rPr>
              <w:t xml:space="preserve">arantie bancaire inconditionnelle délivrée par une </w:t>
            </w:r>
            <w:r w:rsidR="00AA18B1" w:rsidRPr="0069538E">
              <w:rPr>
                <w:szCs w:val="24"/>
              </w:rPr>
              <w:t>b</w:t>
            </w:r>
            <w:r w:rsidR="006759AA" w:rsidRPr="0069538E">
              <w:rPr>
                <w:szCs w:val="24"/>
              </w:rPr>
              <w:t xml:space="preserve">anque et sous une forme acceptable par </w:t>
            </w:r>
            <w:r w:rsidR="00043A21" w:rsidRPr="0069538E">
              <w:rPr>
                <w:szCs w:val="24"/>
              </w:rPr>
              <w:t xml:space="preserve">le </w:t>
            </w:r>
            <w:r w:rsidR="00113D64" w:rsidRPr="0069538E">
              <w:rPr>
                <w:szCs w:val="24"/>
              </w:rPr>
              <w:t>Maître d’Ouvrage</w:t>
            </w:r>
            <w:r w:rsidR="00AA18B1" w:rsidRPr="0069538E">
              <w:rPr>
                <w:szCs w:val="24"/>
              </w:rPr>
              <w:t>,</w:t>
            </w:r>
            <w:r w:rsidR="006759AA" w:rsidRPr="0069538E">
              <w:rPr>
                <w:szCs w:val="24"/>
              </w:rPr>
              <w:t xml:space="preserve"> pour </w:t>
            </w:r>
            <w:r w:rsidR="00AA18B1" w:rsidRPr="0069538E">
              <w:rPr>
                <w:szCs w:val="24"/>
              </w:rPr>
              <w:t>l</w:t>
            </w:r>
            <w:r w:rsidR="006759AA" w:rsidRPr="0069538E">
              <w:rPr>
                <w:szCs w:val="24"/>
              </w:rPr>
              <w:t xml:space="preserve">es </w:t>
            </w:r>
            <w:r w:rsidR="00AA18B1" w:rsidRPr="0069538E">
              <w:rPr>
                <w:szCs w:val="24"/>
              </w:rPr>
              <w:t xml:space="preserve">mêmes </w:t>
            </w:r>
            <w:r w:rsidR="006759AA" w:rsidRPr="0069538E">
              <w:rPr>
                <w:szCs w:val="24"/>
              </w:rPr>
              <w:t xml:space="preserve">montants </w:t>
            </w:r>
            <w:r w:rsidR="00AA18B1" w:rsidRPr="0069538E">
              <w:rPr>
                <w:szCs w:val="24"/>
              </w:rPr>
              <w:t>que</w:t>
            </w:r>
            <w:r w:rsidR="006759AA" w:rsidRPr="0069538E">
              <w:rPr>
                <w:szCs w:val="24"/>
              </w:rPr>
              <w:t xml:space="preserve"> ceux de l’</w:t>
            </w:r>
            <w:r w:rsidR="00AA18B1" w:rsidRPr="0069538E">
              <w:rPr>
                <w:szCs w:val="24"/>
              </w:rPr>
              <w:t>a</w:t>
            </w:r>
            <w:r w:rsidR="006759AA" w:rsidRPr="0069538E">
              <w:rPr>
                <w:szCs w:val="24"/>
              </w:rPr>
              <w:t xml:space="preserve">vance et dans des </w:t>
            </w:r>
            <w:r w:rsidR="0079300A" w:rsidRPr="0069538E">
              <w:rPr>
                <w:szCs w:val="24"/>
              </w:rPr>
              <w:t>monnaie</w:t>
            </w:r>
            <w:r w:rsidR="006759AA" w:rsidRPr="0069538E">
              <w:rPr>
                <w:szCs w:val="24"/>
              </w:rPr>
              <w:t xml:space="preserve">s identiques. La </w:t>
            </w:r>
            <w:r w:rsidR="00AA18B1" w:rsidRPr="0069538E">
              <w:rPr>
                <w:szCs w:val="24"/>
              </w:rPr>
              <w:t>g</w:t>
            </w:r>
            <w:r w:rsidR="006759AA" w:rsidRPr="0069538E">
              <w:rPr>
                <w:szCs w:val="24"/>
              </w:rPr>
              <w:t xml:space="preserve">arantie </w:t>
            </w:r>
            <w:r w:rsidR="00AA18B1" w:rsidRPr="0069538E">
              <w:rPr>
                <w:szCs w:val="24"/>
              </w:rPr>
              <w:t>demeur</w:t>
            </w:r>
            <w:r w:rsidR="006759AA" w:rsidRPr="0069538E">
              <w:rPr>
                <w:szCs w:val="24"/>
              </w:rPr>
              <w:t>era valable jusqu’à ce que l’</w:t>
            </w:r>
            <w:r w:rsidR="00AA18B1" w:rsidRPr="0069538E">
              <w:rPr>
                <w:szCs w:val="24"/>
              </w:rPr>
              <w:t>a</w:t>
            </w:r>
            <w:r w:rsidR="006759AA" w:rsidRPr="0069538E">
              <w:rPr>
                <w:szCs w:val="24"/>
              </w:rPr>
              <w:t>vance ait été remboursé</w:t>
            </w:r>
            <w:r w:rsidR="00AA18B1" w:rsidRPr="0069538E">
              <w:rPr>
                <w:szCs w:val="24"/>
              </w:rPr>
              <w:t>e</w:t>
            </w:r>
            <w:r w:rsidR="006759AA" w:rsidRPr="0069538E">
              <w:rPr>
                <w:szCs w:val="24"/>
              </w:rPr>
              <w:t xml:space="preserve"> mais le montant de la </w:t>
            </w:r>
            <w:r w:rsidR="00AA18B1" w:rsidRPr="0069538E">
              <w:rPr>
                <w:szCs w:val="24"/>
              </w:rPr>
              <w:t>g</w:t>
            </w:r>
            <w:r w:rsidR="006759AA" w:rsidRPr="0069538E">
              <w:rPr>
                <w:szCs w:val="24"/>
              </w:rPr>
              <w:t>arantie sera progressivement diminué des montants remboursés par l’Entrepreneur. L’</w:t>
            </w:r>
            <w:r w:rsidR="00AA18B1" w:rsidRPr="0069538E">
              <w:rPr>
                <w:szCs w:val="24"/>
              </w:rPr>
              <w:t>a</w:t>
            </w:r>
            <w:r w:rsidR="006759AA" w:rsidRPr="0069538E">
              <w:rPr>
                <w:szCs w:val="24"/>
              </w:rPr>
              <w:t>vance n’est pas porteuse d’intérêts.</w:t>
            </w:r>
          </w:p>
          <w:p w14:paraId="4240C5DC" w14:textId="77777777" w:rsidR="006759AA" w:rsidRPr="0069538E" w:rsidRDefault="008106F6" w:rsidP="002B3FD2">
            <w:pPr>
              <w:tabs>
                <w:tab w:val="left" w:pos="540"/>
              </w:tabs>
              <w:suppressAutoHyphens/>
              <w:spacing w:after="120"/>
              <w:ind w:left="540" w:right="-72" w:hanging="540"/>
              <w:rPr>
                <w:szCs w:val="24"/>
              </w:rPr>
            </w:pPr>
            <w:r w:rsidRPr="0069538E">
              <w:rPr>
                <w:szCs w:val="24"/>
              </w:rPr>
              <w:t>53</w:t>
            </w:r>
            <w:r w:rsidR="006759AA" w:rsidRPr="0069538E">
              <w:rPr>
                <w:szCs w:val="24"/>
              </w:rPr>
              <w:t>.2</w:t>
            </w:r>
            <w:r w:rsidR="006759AA" w:rsidRPr="0069538E">
              <w:rPr>
                <w:szCs w:val="24"/>
              </w:rPr>
              <w:tab/>
              <w:t>L’Entrepreneur ne pourra utiliser l’</w:t>
            </w:r>
            <w:r w:rsidR="00AA18B1" w:rsidRPr="0069538E">
              <w:rPr>
                <w:szCs w:val="24"/>
              </w:rPr>
              <w:t>a</w:t>
            </w:r>
            <w:r w:rsidR="006759AA" w:rsidRPr="0069538E">
              <w:rPr>
                <w:szCs w:val="24"/>
              </w:rPr>
              <w:t xml:space="preserve">vance que pour payer </w:t>
            </w:r>
            <w:r w:rsidR="00AA18B1" w:rsidRPr="0069538E">
              <w:rPr>
                <w:szCs w:val="24"/>
              </w:rPr>
              <w:t>l</w:t>
            </w:r>
            <w:r w:rsidR="006134ED" w:rsidRPr="0069538E">
              <w:rPr>
                <w:szCs w:val="24"/>
              </w:rPr>
              <w:t>e Matériel de l’Entrepreneur</w:t>
            </w:r>
            <w:r w:rsidR="006759AA" w:rsidRPr="0069538E">
              <w:rPr>
                <w:szCs w:val="24"/>
              </w:rPr>
              <w:t xml:space="preserve">, </w:t>
            </w:r>
            <w:r w:rsidR="00AA18B1" w:rsidRPr="0069538E">
              <w:rPr>
                <w:szCs w:val="24"/>
              </w:rPr>
              <w:t xml:space="preserve">les Equipements, </w:t>
            </w:r>
            <w:r w:rsidR="006759AA" w:rsidRPr="0069538E">
              <w:rPr>
                <w:szCs w:val="24"/>
              </w:rPr>
              <w:t xml:space="preserve">les Matériaux et pour couvrir les dépenses de </w:t>
            </w:r>
            <w:r w:rsidR="00AA18B1" w:rsidRPr="0069538E">
              <w:rPr>
                <w:szCs w:val="24"/>
              </w:rPr>
              <w:t>mobilisation nécessaires</w:t>
            </w:r>
            <w:r w:rsidR="006759AA" w:rsidRPr="0069538E">
              <w:rPr>
                <w:szCs w:val="24"/>
              </w:rPr>
              <w:t xml:space="preserve"> spécifiquement pour l’exécution du </w:t>
            </w:r>
            <w:r w:rsidR="00ED16A7" w:rsidRPr="0069538E">
              <w:rPr>
                <w:szCs w:val="24"/>
              </w:rPr>
              <w:t>Marché</w:t>
            </w:r>
            <w:r w:rsidR="006759AA" w:rsidRPr="0069538E">
              <w:rPr>
                <w:szCs w:val="24"/>
              </w:rPr>
              <w:t>. L’Entrepreneur devra démontrer que l’</w:t>
            </w:r>
            <w:r w:rsidR="00AA18B1" w:rsidRPr="0069538E">
              <w:rPr>
                <w:szCs w:val="24"/>
              </w:rPr>
              <w:t>a</w:t>
            </w:r>
            <w:r w:rsidR="006759AA" w:rsidRPr="0069538E">
              <w:rPr>
                <w:szCs w:val="24"/>
              </w:rPr>
              <w:t xml:space="preserve">vance a été correctement utilisée grâce à la présentation </w:t>
            </w:r>
            <w:r w:rsidR="00AA18B1" w:rsidRPr="0069538E">
              <w:rPr>
                <w:szCs w:val="24"/>
              </w:rPr>
              <w:t xml:space="preserve">au </w:t>
            </w:r>
            <w:r w:rsidR="008D4684" w:rsidRPr="0069538E">
              <w:rPr>
                <w:szCs w:val="24"/>
              </w:rPr>
              <w:t>Directeur de Projet</w:t>
            </w:r>
            <w:r w:rsidR="00AA18B1" w:rsidRPr="0069538E">
              <w:rPr>
                <w:szCs w:val="24"/>
              </w:rPr>
              <w:t xml:space="preserve"> </w:t>
            </w:r>
            <w:r w:rsidR="006759AA" w:rsidRPr="0069538E">
              <w:rPr>
                <w:szCs w:val="24"/>
              </w:rPr>
              <w:t>de copies des factures ou d’autres justificatifs.</w:t>
            </w:r>
          </w:p>
          <w:p w14:paraId="49F3569F" w14:textId="77777777" w:rsidR="006759AA" w:rsidRPr="0069538E" w:rsidRDefault="008106F6" w:rsidP="008106F6">
            <w:pPr>
              <w:tabs>
                <w:tab w:val="left" w:pos="540"/>
              </w:tabs>
              <w:suppressAutoHyphens/>
              <w:spacing w:after="120"/>
              <w:ind w:left="540" w:right="-72" w:hanging="540"/>
              <w:rPr>
                <w:szCs w:val="24"/>
              </w:rPr>
            </w:pPr>
            <w:r w:rsidRPr="0069538E">
              <w:rPr>
                <w:szCs w:val="24"/>
              </w:rPr>
              <w:t>53</w:t>
            </w:r>
            <w:r w:rsidR="00AA18B1" w:rsidRPr="0069538E">
              <w:rPr>
                <w:szCs w:val="24"/>
              </w:rPr>
              <w:t>.3</w:t>
            </w:r>
            <w:r w:rsidR="00AA18B1" w:rsidRPr="0069538E">
              <w:rPr>
                <w:szCs w:val="24"/>
              </w:rPr>
              <w:tab/>
              <w:t>L’a</w:t>
            </w:r>
            <w:r w:rsidR="006759AA" w:rsidRPr="0069538E">
              <w:rPr>
                <w:szCs w:val="24"/>
              </w:rPr>
              <w:t>vance sera remboursée par retenue</w:t>
            </w:r>
            <w:r w:rsidR="00AA18B1" w:rsidRPr="0069538E">
              <w:rPr>
                <w:szCs w:val="24"/>
              </w:rPr>
              <w:t>s</w:t>
            </w:r>
            <w:r w:rsidR="006759AA" w:rsidRPr="0069538E">
              <w:rPr>
                <w:szCs w:val="24"/>
              </w:rPr>
              <w:t xml:space="preserve"> sur les paiements dus à l’Entrepreneur</w:t>
            </w:r>
            <w:r w:rsidR="00135963" w:rsidRPr="0069538E">
              <w:rPr>
                <w:szCs w:val="24"/>
              </w:rPr>
              <w:t> ;</w:t>
            </w:r>
            <w:r w:rsidR="006759AA" w:rsidRPr="0069538E">
              <w:rPr>
                <w:szCs w:val="24"/>
              </w:rPr>
              <w:t xml:space="preserve"> la retenue sera proportionnelle aux montants des Travaux achevés Il ne sera </w:t>
            </w:r>
            <w:r w:rsidR="00AA18B1" w:rsidRPr="0069538E">
              <w:rPr>
                <w:szCs w:val="24"/>
              </w:rPr>
              <w:t xml:space="preserve">pas </w:t>
            </w:r>
            <w:r w:rsidR="006759AA" w:rsidRPr="0069538E">
              <w:rPr>
                <w:szCs w:val="24"/>
              </w:rPr>
              <w:t>tenu compte de l’</w:t>
            </w:r>
            <w:r w:rsidR="00AA18B1" w:rsidRPr="0069538E">
              <w:rPr>
                <w:szCs w:val="24"/>
              </w:rPr>
              <w:t>a</w:t>
            </w:r>
            <w:r w:rsidR="006759AA" w:rsidRPr="0069538E">
              <w:rPr>
                <w:szCs w:val="24"/>
              </w:rPr>
              <w:t xml:space="preserve">vance ni de son remboursement lors de l’évaluation de travail effectué, des Variations, des </w:t>
            </w:r>
            <w:r w:rsidR="00CF4FFF" w:rsidRPr="0069538E">
              <w:rPr>
                <w:szCs w:val="24"/>
              </w:rPr>
              <w:t>révision</w:t>
            </w:r>
            <w:r w:rsidR="006759AA" w:rsidRPr="0069538E">
              <w:rPr>
                <w:szCs w:val="24"/>
              </w:rPr>
              <w:t xml:space="preserve">s de prix, des </w:t>
            </w:r>
            <w:r w:rsidR="00AA18B1" w:rsidRPr="0069538E">
              <w:rPr>
                <w:szCs w:val="24"/>
              </w:rPr>
              <w:t>E</w:t>
            </w:r>
            <w:r w:rsidR="006759AA" w:rsidRPr="0069538E">
              <w:rPr>
                <w:szCs w:val="24"/>
              </w:rPr>
              <w:t xml:space="preserve">vènements donnant droit à compensation, des </w:t>
            </w:r>
            <w:r w:rsidR="00AA18B1" w:rsidRPr="0069538E">
              <w:rPr>
                <w:szCs w:val="24"/>
              </w:rPr>
              <w:t>Prime</w:t>
            </w:r>
            <w:r w:rsidR="006759AA" w:rsidRPr="0069538E">
              <w:rPr>
                <w:szCs w:val="24"/>
              </w:rPr>
              <w:t xml:space="preserve">s ou des </w:t>
            </w:r>
            <w:r w:rsidR="00AA18B1" w:rsidRPr="0069538E">
              <w:rPr>
                <w:szCs w:val="24"/>
              </w:rPr>
              <w:t>Pénalités de retard</w:t>
            </w:r>
            <w:r w:rsidR="006759AA" w:rsidRPr="0069538E">
              <w:rPr>
                <w:szCs w:val="24"/>
              </w:rPr>
              <w:t>.</w:t>
            </w:r>
          </w:p>
        </w:tc>
      </w:tr>
      <w:tr w:rsidR="006759AA" w:rsidRPr="0069538E" w14:paraId="3CDC1B1F" w14:textId="77777777" w:rsidTr="009A663C">
        <w:tc>
          <w:tcPr>
            <w:tcW w:w="2632" w:type="dxa"/>
            <w:tcBorders>
              <w:top w:val="nil"/>
              <w:left w:val="nil"/>
              <w:bottom w:val="nil"/>
              <w:right w:val="nil"/>
            </w:tcBorders>
          </w:tcPr>
          <w:p w14:paraId="4BC50CB1" w14:textId="77777777" w:rsidR="006759AA" w:rsidRPr="0069538E" w:rsidRDefault="006759AA" w:rsidP="008106F6">
            <w:pPr>
              <w:pStyle w:val="00SectionVIIISubtitle"/>
            </w:pPr>
            <w:bookmarkStart w:id="715" w:name="_Toc478922833"/>
            <w:bookmarkStart w:id="716" w:name="_Toc37951901"/>
            <w:r w:rsidRPr="0069538E">
              <w:t>5</w:t>
            </w:r>
            <w:r w:rsidR="008106F6" w:rsidRPr="0069538E">
              <w:t>4</w:t>
            </w:r>
            <w:r w:rsidRPr="0069538E">
              <w:t>.</w:t>
            </w:r>
            <w:r w:rsidRPr="0069538E">
              <w:tab/>
              <w:t>Garanties</w:t>
            </w:r>
            <w:bookmarkEnd w:id="715"/>
            <w:bookmarkEnd w:id="716"/>
          </w:p>
        </w:tc>
        <w:tc>
          <w:tcPr>
            <w:tcW w:w="6836" w:type="dxa"/>
            <w:tcBorders>
              <w:top w:val="nil"/>
              <w:left w:val="nil"/>
              <w:bottom w:val="nil"/>
              <w:right w:val="nil"/>
            </w:tcBorders>
          </w:tcPr>
          <w:p w14:paraId="6184C08F" w14:textId="77777777" w:rsidR="006759AA" w:rsidRPr="0069538E" w:rsidRDefault="00CA13E2" w:rsidP="008106F6">
            <w:pPr>
              <w:tabs>
                <w:tab w:val="left" w:pos="540"/>
              </w:tabs>
              <w:suppressAutoHyphens/>
              <w:spacing w:after="120"/>
              <w:ind w:left="540" w:right="-72" w:hanging="540"/>
              <w:rPr>
                <w:szCs w:val="24"/>
              </w:rPr>
            </w:pPr>
            <w:r w:rsidRPr="0069538E">
              <w:rPr>
                <w:szCs w:val="24"/>
              </w:rPr>
              <w:t>5</w:t>
            </w:r>
            <w:r w:rsidR="008106F6" w:rsidRPr="0069538E">
              <w:rPr>
                <w:szCs w:val="24"/>
              </w:rPr>
              <w:t>4</w:t>
            </w:r>
            <w:r w:rsidR="006759AA" w:rsidRPr="0069538E">
              <w:rPr>
                <w:szCs w:val="24"/>
              </w:rPr>
              <w:t>.1</w:t>
            </w:r>
            <w:r w:rsidR="006759AA" w:rsidRPr="0069538E">
              <w:rPr>
                <w:szCs w:val="24"/>
              </w:rPr>
              <w:tab/>
              <w:t xml:space="preserve">La Garantie de bonne exécution sera </w:t>
            </w:r>
            <w:r w:rsidRPr="0069538E">
              <w:rPr>
                <w:szCs w:val="24"/>
              </w:rPr>
              <w:t>fourni</w:t>
            </w:r>
            <w:r w:rsidR="006759AA" w:rsidRPr="0069538E">
              <w:rPr>
                <w:szCs w:val="24"/>
              </w:rPr>
              <w:t xml:space="preserve">e </w:t>
            </w:r>
            <w:r w:rsidR="00043A21" w:rsidRPr="0069538E">
              <w:rPr>
                <w:szCs w:val="24"/>
              </w:rPr>
              <w:t xml:space="preserve">au </w:t>
            </w:r>
            <w:r w:rsidR="00113D64" w:rsidRPr="0069538E">
              <w:rPr>
                <w:szCs w:val="24"/>
              </w:rPr>
              <w:t>Maître d’Ouvrage</w:t>
            </w:r>
            <w:r w:rsidR="006759AA" w:rsidRPr="0069538E">
              <w:rPr>
                <w:szCs w:val="24"/>
              </w:rPr>
              <w:t xml:space="preserve"> au plus tard à la date spécifiée dans la Lettre d</w:t>
            </w:r>
            <w:r w:rsidRPr="0069538E">
              <w:rPr>
                <w:szCs w:val="24"/>
              </w:rPr>
              <w:t>e Notific</w:t>
            </w:r>
            <w:r w:rsidR="006759AA" w:rsidRPr="0069538E">
              <w:rPr>
                <w:szCs w:val="24"/>
              </w:rPr>
              <w:t xml:space="preserve">ation et sera </w:t>
            </w:r>
            <w:r w:rsidRPr="0069538E">
              <w:rPr>
                <w:szCs w:val="24"/>
              </w:rPr>
              <w:t>émis</w:t>
            </w:r>
            <w:r w:rsidR="006759AA" w:rsidRPr="0069538E">
              <w:rPr>
                <w:szCs w:val="24"/>
              </w:rPr>
              <w:t xml:space="preserve">e pour </w:t>
            </w:r>
            <w:r w:rsidRPr="0069538E">
              <w:rPr>
                <w:szCs w:val="24"/>
              </w:rPr>
              <w:t>le</w:t>
            </w:r>
            <w:r w:rsidR="006759AA" w:rsidRPr="0069538E">
              <w:rPr>
                <w:szCs w:val="24"/>
              </w:rPr>
              <w:t xml:space="preserve"> montant </w:t>
            </w:r>
            <w:r w:rsidR="006759AA" w:rsidRPr="0069538E">
              <w:rPr>
                <w:b/>
                <w:szCs w:val="24"/>
              </w:rPr>
              <w:t xml:space="preserve">stipulé dans </w:t>
            </w:r>
            <w:r w:rsidR="006134ED" w:rsidRPr="0069538E">
              <w:rPr>
                <w:b/>
                <w:szCs w:val="24"/>
              </w:rPr>
              <w:t>le CCAP</w:t>
            </w:r>
            <w:r w:rsidR="006759AA" w:rsidRPr="0069538E">
              <w:rPr>
                <w:szCs w:val="24"/>
              </w:rPr>
              <w:t xml:space="preserve"> par une banque ou une société de cautionnement acceptable par </w:t>
            </w:r>
            <w:r w:rsidR="00043A21" w:rsidRPr="0069538E">
              <w:rPr>
                <w:szCs w:val="24"/>
              </w:rPr>
              <w:t xml:space="preserve">le </w:t>
            </w:r>
            <w:r w:rsidR="00113D64" w:rsidRPr="0069538E">
              <w:rPr>
                <w:szCs w:val="24"/>
              </w:rPr>
              <w:t>Maître d’Ouvrage</w:t>
            </w:r>
            <w:r w:rsidR="006759AA" w:rsidRPr="0069538E">
              <w:rPr>
                <w:szCs w:val="24"/>
              </w:rPr>
              <w:t xml:space="preserve"> et libellée dans les types et proportions des </w:t>
            </w:r>
            <w:r w:rsidR="0079300A" w:rsidRPr="0069538E">
              <w:rPr>
                <w:szCs w:val="24"/>
              </w:rPr>
              <w:t>monnaie</w:t>
            </w:r>
            <w:r w:rsidR="006759AA" w:rsidRPr="0069538E">
              <w:rPr>
                <w:szCs w:val="24"/>
              </w:rPr>
              <w:t xml:space="preserve">s dans lesquels est libellé le </w:t>
            </w:r>
            <w:r w:rsidR="00ED16A7" w:rsidRPr="0069538E">
              <w:rPr>
                <w:szCs w:val="24"/>
              </w:rPr>
              <w:t>Marché</w:t>
            </w:r>
            <w:r w:rsidR="006759AA" w:rsidRPr="0069538E">
              <w:rPr>
                <w:szCs w:val="24"/>
              </w:rPr>
              <w:t xml:space="preserve">. La garantie de bonne exécution sera valable 28 jours </w:t>
            </w:r>
            <w:r w:rsidRPr="0069538E">
              <w:rPr>
                <w:szCs w:val="24"/>
              </w:rPr>
              <w:t>au-delà</w:t>
            </w:r>
            <w:r w:rsidR="006759AA" w:rsidRPr="0069538E">
              <w:rPr>
                <w:szCs w:val="24"/>
              </w:rPr>
              <w:t xml:space="preserve"> de la date de délivrance du Certificat d’Achèvement des Travaux</w:t>
            </w:r>
            <w:r w:rsidR="00135963" w:rsidRPr="0069538E">
              <w:rPr>
                <w:szCs w:val="24"/>
              </w:rPr>
              <w:t xml:space="preserve"> </w:t>
            </w:r>
            <w:r w:rsidR="006759AA" w:rsidRPr="0069538E">
              <w:rPr>
                <w:szCs w:val="24"/>
              </w:rPr>
              <w:t>dans le cas d’une Garantie bancaire, et pendant une période allant jusqu’à un an à partir de la date</w:t>
            </w:r>
            <w:r w:rsidR="008106F6" w:rsidRPr="0069538E">
              <w:rPr>
                <w:szCs w:val="24"/>
              </w:rPr>
              <w:t xml:space="preserve"> d’émission du Certificat d’Achèvement</w:t>
            </w:r>
            <w:r w:rsidR="006759AA" w:rsidRPr="0069538E">
              <w:rPr>
                <w:szCs w:val="24"/>
              </w:rPr>
              <w:t>, dans le cas d’un cautionnement.</w:t>
            </w:r>
          </w:p>
        </w:tc>
      </w:tr>
      <w:tr w:rsidR="006759AA" w:rsidRPr="0069538E" w14:paraId="5728B09D" w14:textId="77777777" w:rsidTr="009A663C">
        <w:tc>
          <w:tcPr>
            <w:tcW w:w="2632" w:type="dxa"/>
            <w:tcBorders>
              <w:top w:val="nil"/>
              <w:left w:val="nil"/>
              <w:bottom w:val="nil"/>
              <w:right w:val="nil"/>
            </w:tcBorders>
          </w:tcPr>
          <w:p w14:paraId="630940B0" w14:textId="77777777" w:rsidR="006759AA" w:rsidRPr="0069538E" w:rsidRDefault="00CA13E2" w:rsidP="008106F6">
            <w:pPr>
              <w:pStyle w:val="00SectionVIIISubtitle"/>
            </w:pPr>
            <w:bookmarkStart w:id="717" w:name="_Toc478922834"/>
            <w:bookmarkStart w:id="718" w:name="_Toc37951902"/>
            <w:r w:rsidRPr="0069538E">
              <w:t>5</w:t>
            </w:r>
            <w:r w:rsidR="008106F6" w:rsidRPr="0069538E">
              <w:t>5</w:t>
            </w:r>
            <w:r w:rsidR="006759AA" w:rsidRPr="0069538E">
              <w:t>.</w:t>
            </w:r>
            <w:r w:rsidR="006759AA" w:rsidRPr="0069538E">
              <w:tab/>
              <w:t>Trava</w:t>
            </w:r>
            <w:r w:rsidRPr="0069538E">
              <w:t>ux</w:t>
            </w:r>
            <w:r w:rsidR="006759AA" w:rsidRPr="0069538E">
              <w:t xml:space="preserve"> </w:t>
            </w:r>
            <w:r w:rsidRPr="0069538E">
              <w:t>en régie</w:t>
            </w:r>
            <w:bookmarkEnd w:id="717"/>
            <w:bookmarkEnd w:id="718"/>
          </w:p>
        </w:tc>
        <w:tc>
          <w:tcPr>
            <w:tcW w:w="6836" w:type="dxa"/>
            <w:tcBorders>
              <w:top w:val="nil"/>
              <w:left w:val="nil"/>
              <w:bottom w:val="nil"/>
              <w:right w:val="nil"/>
            </w:tcBorders>
          </w:tcPr>
          <w:p w14:paraId="75038443" w14:textId="77777777" w:rsidR="006759AA" w:rsidRPr="0069538E" w:rsidRDefault="00CA13E2" w:rsidP="002B3FD2">
            <w:pPr>
              <w:tabs>
                <w:tab w:val="left" w:pos="540"/>
              </w:tabs>
              <w:suppressAutoHyphens/>
              <w:spacing w:after="120"/>
              <w:ind w:left="540" w:right="-72" w:hanging="540"/>
              <w:rPr>
                <w:szCs w:val="24"/>
              </w:rPr>
            </w:pPr>
            <w:r w:rsidRPr="0069538E">
              <w:rPr>
                <w:szCs w:val="24"/>
              </w:rPr>
              <w:t>5</w:t>
            </w:r>
            <w:r w:rsidR="008106F6" w:rsidRPr="0069538E">
              <w:rPr>
                <w:szCs w:val="24"/>
              </w:rPr>
              <w:t>5</w:t>
            </w:r>
            <w:r w:rsidR="006759AA" w:rsidRPr="0069538E">
              <w:rPr>
                <w:szCs w:val="24"/>
              </w:rPr>
              <w:t>.1</w:t>
            </w:r>
            <w:r w:rsidR="006759AA" w:rsidRPr="0069538E">
              <w:rPr>
                <w:szCs w:val="24"/>
              </w:rPr>
              <w:tab/>
              <w:t xml:space="preserve">Le cas échéant, les prix unitaires </w:t>
            </w:r>
            <w:r w:rsidRPr="0069538E">
              <w:rPr>
                <w:szCs w:val="24"/>
              </w:rPr>
              <w:t>de Travaux en régie</w:t>
            </w:r>
            <w:r w:rsidR="006759AA" w:rsidRPr="0069538E">
              <w:rPr>
                <w:szCs w:val="24"/>
              </w:rPr>
              <w:t xml:space="preserve"> figurant dans la Soumission de l’Entrepreneur seront utilisés pour le paiement de travaux supplémentaires que </w:t>
            </w:r>
            <w:r w:rsidR="00C60F8D" w:rsidRPr="0069538E">
              <w:rPr>
                <w:szCs w:val="24"/>
              </w:rPr>
              <w:t xml:space="preserve">le </w:t>
            </w:r>
            <w:r w:rsidR="008D4684" w:rsidRPr="0069538E">
              <w:rPr>
                <w:szCs w:val="24"/>
              </w:rPr>
              <w:t>Directeur de Projet</w:t>
            </w:r>
            <w:r w:rsidR="006759AA" w:rsidRPr="0069538E">
              <w:rPr>
                <w:szCs w:val="24"/>
              </w:rPr>
              <w:t xml:space="preserve"> </w:t>
            </w:r>
            <w:r w:rsidRPr="0069538E">
              <w:rPr>
                <w:szCs w:val="24"/>
              </w:rPr>
              <w:t>aura ordonné par écrit au préalable en indiquant que ces</w:t>
            </w:r>
            <w:r w:rsidR="006759AA" w:rsidRPr="0069538E">
              <w:rPr>
                <w:szCs w:val="24"/>
              </w:rPr>
              <w:t xml:space="preserve"> trava</w:t>
            </w:r>
            <w:r w:rsidRPr="0069538E">
              <w:rPr>
                <w:szCs w:val="24"/>
              </w:rPr>
              <w:t>ux</w:t>
            </w:r>
            <w:r w:rsidR="006759AA" w:rsidRPr="0069538E">
              <w:rPr>
                <w:szCs w:val="24"/>
              </w:rPr>
              <w:t xml:space="preserve"> supplémentaire</w:t>
            </w:r>
            <w:r w:rsidRPr="0069538E">
              <w:rPr>
                <w:szCs w:val="24"/>
              </w:rPr>
              <w:t>s</w:t>
            </w:r>
            <w:r w:rsidR="006759AA" w:rsidRPr="0069538E">
              <w:rPr>
                <w:szCs w:val="24"/>
              </w:rPr>
              <w:t xml:space="preserve"> serai</w:t>
            </w:r>
            <w:r w:rsidRPr="0069538E">
              <w:rPr>
                <w:szCs w:val="24"/>
              </w:rPr>
              <w:t>en</w:t>
            </w:r>
            <w:r w:rsidR="006759AA" w:rsidRPr="0069538E">
              <w:rPr>
                <w:szCs w:val="24"/>
              </w:rPr>
              <w:t>t rémunéré</w:t>
            </w:r>
            <w:r w:rsidRPr="0069538E">
              <w:rPr>
                <w:szCs w:val="24"/>
              </w:rPr>
              <w:t>s</w:t>
            </w:r>
            <w:r w:rsidR="006759AA" w:rsidRPr="0069538E">
              <w:rPr>
                <w:szCs w:val="24"/>
              </w:rPr>
              <w:t xml:space="preserve"> sur cette base.</w:t>
            </w:r>
          </w:p>
          <w:p w14:paraId="22F606DC" w14:textId="77777777" w:rsidR="006759AA" w:rsidRPr="0069538E" w:rsidRDefault="00CA13E2" w:rsidP="002B3FD2">
            <w:pPr>
              <w:tabs>
                <w:tab w:val="left" w:pos="540"/>
              </w:tabs>
              <w:suppressAutoHyphens/>
              <w:spacing w:after="120"/>
              <w:ind w:left="540" w:right="-72" w:hanging="540"/>
              <w:rPr>
                <w:szCs w:val="24"/>
              </w:rPr>
            </w:pPr>
            <w:r w:rsidRPr="0069538E">
              <w:rPr>
                <w:szCs w:val="24"/>
              </w:rPr>
              <w:t>5</w:t>
            </w:r>
            <w:r w:rsidR="008106F6" w:rsidRPr="0069538E">
              <w:rPr>
                <w:szCs w:val="24"/>
              </w:rPr>
              <w:t>5</w:t>
            </w:r>
            <w:r w:rsidR="006759AA" w:rsidRPr="0069538E">
              <w:rPr>
                <w:szCs w:val="24"/>
              </w:rPr>
              <w:t xml:space="preserve">.2 </w:t>
            </w:r>
            <w:r w:rsidRPr="0069538E">
              <w:rPr>
                <w:szCs w:val="24"/>
              </w:rPr>
              <w:t>Tous les Travaux</w:t>
            </w:r>
            <w:r w:rsidR="006759AA" w:rsidRPr="0069538E">
              <w:rPr>
                <w:szCs w:val="24"/>
              </w:rPr>
              <w:t xml:space="preserve"> devant être rémunéré</w:t>
            </w:r>
            <w:r w:rsidRPr="0069538E">
              <w:rPr>
                <w:szCs w:val="24"/>
              </w:rPr>
              <w:t>s</w:t>
            </w:r>
            <w:r w:rsidR="006759AA" w:rsidRPr="0069538E">
              <w:rPr>
                <w:szCs w:val="24"/>
              </w:rPr>
              <w:t xml:space="preserve"> </w:t>
            </w:r>
            <w:r w:rsidRPr="0069538E">
              <w:rPr>
                <w:szCs w:val="24"/>
              </w:rPr>
              <w:t>en régie seront consignés</w:t>
            </w:r>
            <w:r w:rsidR="006759AA" w:rsidRPr="0069538E">
              <w:rPr>
                <w:szCs w:val="24"/>
              </w:rPr>
              <w:t xml:space="preserve"> par l’Entrepreneur sur des formulaires approuvés par </w:t>
            </w:r>
            <w:r w:rsidR="00C60F8D" w:rsidRPr="0069538E">
              <w:rPr>
                <w:szCs w:val="24"/>
              </w:rPr>
              <w:t xml:space="preserve">le </w:t>
            </w:r>
            <w:r w:rsidR="008D4684" w:rsidRPr="0069538E">
              <w:rPr>
                <w:szCs w:val="24"/>
              </w:rPr>
              <w:t>Directeur de Projet</w:t>
            </w:r>
            <w:r w:rsidR="006759AA" w:rsidRPr="0069538E">
              <w:rPr>
                <w:szCs w:val="24"/>
              </w:rPr>
              <w:t xml:space="preserve">. Chaque formulaire </w:t>
            </w:r>
            <w:r w:rsidRPr="0069538E">
              <w:rPr>
                <w:szCs w:val="24"/>
              </w:rPr>
              <w:t xml:space="preserve">rempli </w:t>
            </w:r>
            <w:r w:rsidR="006759AA" w:rsidRPr="0069538E">
              <w:rPr>
                <w:szCs w:val="24"/>
              </w:rPr>
              <w:t xml:space="preserve">sera vérifié et </w:t>
            </w:r>
            <w:r w:rsidR="006759AA" w:rsidRPr="0069538E">
              <w:rPr>
                <w:szCs w:val="24"/>
              </w:rPr>
              <w:lastRenderedPageBreak/>
              <w:t xml:space="preserve">signé par </w:t>
            </w:r>
            <w:r w:rsidR="00C60F8D" w:rsidRPr="0069538E">
              <w:rPr>
                <w:szCs w:val="24"/>
              </w:rPr>
              <w:t xml:space="preserve">le </w:t>
            </w:r>
            <w:r w:rsidR="008D4684" w:rsidRPr="0069538E">
              <w:rPr>
                <w:szCs w:val="24"/>
              </w:rPr>
              <w:t>Directeur de Projet</w:t>
            </w:r>
            <w:r w:rsidR="006759AA" w:rsidRPr="0069538E">
              <w:rPr>
                <w:szCs w:val="24"/>
              </w:rPr>
              <w:t xml:space="preserve"> dans les deux jours suivant la fin de ces travaux.</w:t>
            </w:r>
          </w:p>
          <w:p w14:paraId="5371FDF6" w14:textId="77777777" w:rsidR="006759AA" w:rsidRPr="0069538E" w:rsidRDefault="00CA13E2" w:rsidP="008106F6">
            <w:pPr>
              <w:tabs>
                <w:tab w:val="left" w:pos="540"/>
              </w:tabs>
              <w:suppressAutoHyphens/>
              <w:spacing w:after="120"/>
              <w:ind w:left="540" w:right="-72" w:hanging="540"/>
              <w:rPr>
                <w:szCs w:val="24"/>
              </w:rPr>
            </w:pPr>
            <w:r w:rsidRPr="0069538E">
              <w:rPr>
                <w:szCs w:val="24"/>
              </w:rPr>
              <w:t>5</w:t>
            </w:r>
            <w:r w:rsidR="008106F6" w:rsidRPr="0069538E">
              <w:rPr>
                <w:szCs w:val="24"/>
              </w:rPr>
              <w:t>5</w:t>
            </w:r>
            <w:r w:rsidR="006759AA" w:rsidRPr="0069538E">
              <w:rPr>
                <w:szCs w:val="24"/>
              </w:rPr>
              <w:t>.3</w:t>
            </w:r>
            <w:r w:rsidR="006759AA" w:rsidRPr="0069538E">
              <w:rPr>
                <w:szCs w:val="24"/>
              </w:rPr>
              <w:tab/>
              <w:t xml:space="preserve">L’Entrepreneur sera payé pour ces travaux </w:t>
            </w:r>
            <w:r w:rsidRPr="0069538E">
              <w:rPr>
                <w:szCs w:val="24"/>
              </w:rPr>
              <w:t>en régie</w:t>
            </w:r>
            <w:r w:rsidR="006759AA" w:rsidRPr="0069538E">
              <w:rPr>
                <w:szCs w:val="24"/>
              </w:rPr>
              <w:t xml:space="preserve"> sur la base des formulaires</w:t>
            </w:r>
            <w:r w:rsidR="00731B0D" w:rsidRPr="0069538E">
              <w:rPr>
                <w:szCs w:val="24"/>
              </w:rPr>
              <w:t xml:space="preserve"> «</w:t>
            </w:r>
            <w:r w:rsidR="00391BF1" w:rsidRPr="0069538E">
              <w:rPr>
                <w:szCs w:val="24"/>
              </w:rPr>
              <w:t> </w:t>
            </w:r>
            <w:r w:rsidRPr="0069538E">
              <w:rPr>
                <w:szCs w:val="24"/>
              </w:rPr>
              <w:t>T</w:t>
            </w:r>
            <w:r w:rsidR="006759AA" w:rsidRPr="0069538E">
              <w:rPr>
                <w:szCs w:val="24"/>
              </w:rPr>
              <w:t xml:space="preserve">ravaux </w:t>
            </w:r>
            <w:r w:rsidRPr="0069538E">
              <w:rPr>
                <w:szCs w:val="24"/>
              </w:rPr>
              <w:t>en régie</w:t>
            </w:r>
            <w:r w:rsidR="00391BF1" w:rsidRPr="0069538E">
              <w:rPr>
                <w:szCs w:val="24"/>
              </w:rPr>
              <w:t> »</w:t>
            </w:r>
            <w:r w:rsidR="006759AA" w:rsidRPr="0069538E">
              <w:rPr>
                <w:szCs w:val="24"/>
              </w:rPr>
              <w:t xml:space="preserve"> dûment signés.</w:t>
            </w:r>
          </w:p>
        </w:tc>
      </w:tr>
      <w:tr w:rsidR="006759AA" w:rsidRPr="0069538E" w14:paraId="2119610B" w14:textId="77777777" w:rsidTr="009A663C">
        <w:tc>
          <w:tcPr>
            <w:tcW w:w="2632" w:type="dxa"/>
            <w:tcBorders>
              <w:top w:val="nil"/>
              <w:left w:val="nil"/>
              <w:bottom w:val="nil"/>
              <w:right w:val="nil"/>
            </w:tcBorders>
          </w:tcPr>
          <w:p w14:paraId="4F0C669A" w14:textId="77777777" w:rsidR="006759AA" w:rsidRPr="0069538E" w:rsidRDefault="00CA13E2" w:rsidP="008106F6">
            <w:pPr>
              <w:pStyle w:val="00SectionVIIISubtitle"/>
            </w:pPr>
            <w:bookmarkStart w:id="719" w:name="_Toc478922835"/>
            <w:bookmarkStart w:id="720" w:name="_Toc37951903"/>
            <w:r w:rsidRPr="0069538E">
              <w:lastRenderedPageBreak/>
              <w:t>5</w:t>
            </w:r>
            <w:r w:rsidR="008106F6" w:rsidRPr="0069538E">
              <w:t>6</w:t>
            </w:r>
            <w:r w:rsidR="006759AA" w:rsidRPr="0069538E">
              <w:t>.</w:t>
            </w:r>
            <w:r w:rsidR="006759AA" w:rsidRPr="0069538E">
              <w:tab/>
              <w:t>Coût des réparations</w:t>
            </w:r>
            <w:bookmarkEnd w:id="719"/>
            <w:bookmarkEnd w:id="720"/>
          </w:p>
        </w:tc>
        <w:tc>
          <w:tcPr>
            <w:tcW w:w="6836" w:type="dxa"/>
            <w:tcBorders>
              <w:top w:val="nil"/>
              <w:left w:val="nil"/>
              <w:bottom w:val="nil"/>
              <w:right w:val="nil"/>
            </w:tcBorders>
          </w:tcPr>
          <w:p w14:paraId="29C90D8B" w14:textId="77777777" w:rsidR="006759AA" w:rsidRPr="0069538E" w:rsidRDefault="00CA13E2" w:rsidP="008106F6">
            <w:pPr>
              <w:tabs>
                <w:tab w:val="left" w:pos="540"/>
              </w:tabs>
              <w:suppressAutoHyphens/>
              <w:spacing w:after="120"/>
              <w:ind w:left="540" w:right="-72" w:hanging="540"/>
              <w:rPr>
                <w:szCs w:val="24"/>
              </w:rPr>
            </w:pPr>
            <w:r w:rsidRPr="0069538E">
              <w:rPr>
                <w:szCs w:val="24"/>
              </w:rPr>
              <w:t>5</w:t>
            </w:r>
            <w:r w:rsidR="008106F6" w:rsidRPr="0069538E">
              <w:rPr>
                <w:szCs w:val="24"/>
              </w:rPr>
              <w:t>6</w:t>
            </w:r>
            <w:r w:rsidR="006759AA" w:rsidRPr="0069538E">
              <w:rPr>
                <w:szCs w:val="24"/>
              </w:rPr>
              <w:t>.1</w:t>
            </w:r>
            <w:r w:rsidR="006759AA" w:rsidRPr="0069538E">
              <w:rPr>
                <w:szCs w:val="24"/>
              </w:rPr>
              <w:tab/>
              <w:t xml:space="preserve">Les pertes ou dommages aux Travaux ou aux Matériaux devant servir à l’exécution des Travaux </w:t>
            </w:r>
            <w:r w:rsidRPr="0069538E">
              <w:rPr>
                <w:szCs w:val="24"/>
              </w:rPr>
              <w:t xml:space="preserve">survenus </w:t>
            </w:r>
            <w:r w:rsidR="006759AA" w:rsidRPr="0069538E">
              <w:rPr>
                <w:szCs w:val="24"/>
              </w:rPr>
              <w:t xml:space="preserve">entre la Date de commencement et la fin de la période de correction des </w:t>
            </w:r>
            <w:r w:rsidR="00CF4FFF" w:rsidRPr="0069538E">
              <w:rPr>
                <w:szCs w:val="24"/>
              </w:rPr>
              <w:t>malfaçon</w:t>
            </w:r>
            <w:r w:rsidR="006759AA" w:rsidRPr="0069538E">
              <w:rPr>
                <w:szCs w:val="24"/>
              </w:rPr>
              <w:t xml:space="preserve">s, seront </w:t>
            </w:r>
            <w:r w:rsidRPr="0069538E">
              <w:rPr>
                <w:szCs w:val="24"/>
              </w:rPr>
              <w:t>à la charge de</w:t>
            </w:r>
            <w:r w:rsidR="006759AA" w:rsidRPr="0069538E">
              <w:rPr>
                <w:szCs w:val="24"/>
              </w:rPr>
              <w:t xml:space="preserve"> l’Entrepreneur si ces pertes ou dommages sont dus à des actes qu’il a commis ou à des omissions de sa part.</w:t>
            </w:r>
          </w:p>
        </w:tc>
      </w:tr>
      <w:tr w:rsidR="005C5B76" w:rsidRPr="0069538E" w14:paraId="2C206E95" w14:textId="77777777" w:rsidTr="009A663C">
        <w:tc>
          <w:tcPr>
            <w:tcW w:w="9468" w:type="dxa"/>
            <w:gridSpan w:val="2"/>
            <w:tcBorders>
              <w:top w:val="nil"/>
              <w:left w:val="nil"/>
              <w:bottom w:val="nil"/>
              <w:right w:val="nil"/>
            </w:tcBorders>
          </w:tcPr>
          <w:p w14:paraId="65ACAAC7" w14:textId="77777777" w:rsidR="005C5B76" w:rsidRPr="0069538E" w:rsidRDefault="005C5B76" w:rsidP="005C5B76">
            <w:pPr>
              <w:pStyle w:val="00SectionVIIITitle"/>
            </w:pPr>
            <w:bookmarkStart w:id="721" w:name="_Toc478922836"/>
            <w:bookmarkStart w:id="722" w:name="_Toc37951904"/>
            <w:r w:rsidRPr="0069538E">
              <w:t>E. Achèvement du Marché</w:t>
            </w:r>
            <w:bookmarkEnd w:id="721"/>
            <w:bookmarkEnd w:id="722"/>
          </w:p>
        </w:tc>
      </w:tr>
      <w:tr w:rsidR="006759AA" w:rsidRPr="0069538E" w14:paraId="7AA9D38D" w14:textId="77777777" w:rsidTr="009A663C">
        <w:tc>
          <w:tcPr>
            <w:tcW w:w="2632" w:type="dxa"/>
            <w:tcBorders>
              <w:top w:val="nil"/>
              <w:left w:val="nil"/>
              <w:bottom w:val="nil"/>
              <w:right w:val="nil"/>
            </w:tcBorders>
          </w:tcPr>
          <w:p w14:paraId="733F1F3F" w14:textId="77777777" w:rsidR="006759AA" w:rsidRPr="0069538E" w:rsidRDefault="00CA13E2" w:rsidP="008106F6">
            <w:pPr>
              <w:pStyle w:val="00SectionVIIISubtitle"/>
            </w:pPr>
            <w:bookmarkStart w:id="723" w:name="_Toc478922837"/>
            <w:bookmarkStart w:id="724" w:name="_Toc37951905"/>
            <w:r w:rsidRPr="0069538E">
              <w:t>5</w:t>
            </w:r>
            <w:r w:rsidR="008106F6" w:rsidRPr="0069538E">
              <w:t>7</w:t>
            </w:r>
            <w:r w:rsidR="006759AA" w:rsidRPr="0069538E">
              <w:t>.</w:t>
            </w:r>
            <w:r w:rsidR="006759AA" w:rsidRPr="0069538E">
              <w:tab/>
              <w:t>Achèvement</w:t>
            </w:r>
            <w:r w:rsidRPr="0069538E">
              <w:t xml:space="preserve"> des Travaux</w:t>
            </w:r>
            <w:bookmarkEnd w:id="723"/>
            <w:bookmarkEnd w:id="724"/>
          </w:p>
        </w:tc>
        <w:tc>
          <w:tcPr>
            <w:tcW w:w="6836" w:type="dxa"/>
            <w:tcBorders>
              <w:top w:val="nil"/>
              <w:left w:val="nil"/>
              <w:bottom w:val="nil"/>
              <w:right w:val="nil"/>
            </w:tcBorders>
          </w:tcPr>
          <w:p w14:paraId="579E9AE9" w14:textId="77777777" w:rsidR="006759AA" w:rsidRPr="0069538E" w:rsidRDefault="00CA13E2" w:rsidP="008106F6">
            <w:pPr>
              <w:tabs>
                <w:tab w:val="left" w:pos="540"/>
              </w:tabs>
              <w:suppressAutoHyphens/>
              <w:spacing w:after="120"/>
              <w:ind w:left="547" w:right="-72" w:hanging="547"/>
              <w:rPr>
                <w:szCs w:val="24"/>
              </w:rPr>
            </w:pPr>
            <w:r w:rsidRPr="0069538E">
              <w:rPr>
                <w:szCs w:val="24"/>
              </w:rPr>
              <w:t>5</w:t>
            </w:r>
            <w:r w:rsidR="008106F6" w:rsidRPr="0069538E">
              <w:rPr>
                <w:szCs w:val="24"/>
              </w:rPr>
              <w:t>7</w:t>
            </w:r>
            <w:r w:rsidR="006759AA" w:rsidRPr="0069538E">
              <w:rPr>
                <w:szCs w:val="24"/>
              </w:rPr>
              <w:t>.1</w:t>
            </w:r>
            <w:r w:rsidR="006759AA" w:rsidRPr="0069538E">
              <w:rPr>
                <w:szCs w:val="24"/>
              </w:rPr>
              <w:tab/>
              <w:t xml:space="preserve">L’Entrepreneur demandera </w:t>
            </w:r>
            <w:r w:rsidR="006134ED" w:rsidRPr="0069538E">
              <w:rPr>
                <w:szCs w:val="24"/>
              </w:rPr>
              <w:t xml:space="preserve">au </w:t>
            </w:r>
            <w:r w:rsidR="008D4684" w:rsidRPr="0069538E">
              <w:rPr>
                <w:szCs w:val="24"/>
              </w:rPr>
              <w:t>Directeur de Projet</w:t>
            </w:r>
            <w:r w:rsidR="006759AA" w:rsidRPr="0069538E">
              <w:rPr>
                <w:szCs w:val="24"/>
              </w:rPr>
              <w:t xml:space="preserve"> de délivrer un Certificat d’achèvement des Travaux </w:t>
            </w:r>
            <w:r w:rsidR="00D86FD6" w:rsidRPr="0069538E">
              <w:rPr>
                <w:szCs w:val="24"/>
              </w:rPr>
              <w:t xml:space="preserve">(ou Procès-verbal de réception provisoire) </w:t>
            </w:r>
            <w:r w:rsidR="006759AA" w:rsidRPr="0069538E">
              <w:rPr>
                <w:szCs w:val="24"/>
              </w:rPr>
              <w:t xml:space="preserve">et </w:t>
            </w:r>
            <w:r w:rsidR="00C60F8D" w:rsidRPr="0069538E">
              <w:rPr>
                <w:szCs w:val="24"/>
              </w:rPr>
              <w:t xml:space="preserve">le </w:t>
            </w:r>
            <w:r w:rsidR="008D4684" w:rsidRPr="0069538E">
              <w:rPr>
                <w:szCs w:val="24"/>
              </w:rPr>
              <w:t>Directeur de Projet</w:t>
            </w:r>
            <w:r w:rsidR="006759AA" w:rsidRPr="0069538E">
              <w:rPr>
                <w:szCs w:val="24"/>
              </w:rPr>
              <w:t xml:space="preserve"> le fera après avoir dé</w:t>
            </w:r>
            <w:r w:rsidR="00D86FD6" w:rsidRPr="0069538E">
              <w:rPr>
                <w:szCs w:val="24"/>
              </w:rPr>
              <w:t>termin</w:t>
            </w:r>
            <w:r w:rsidR="006759AA" w:rsidRPr="0069538E">
              <w:rPr>
                <w:szCs w:val="24"/>
              </w:rPr>
              <w:t>é que les Travaux sont achevés.</w:t>
            </w:r>
          </w:p>
        </w:tc>
      </w:tr>
      <w:tr w:rsidR="006759AA" w:rsidRPr="0069538E" w14:paraId="09F1FA71" w14:textId="77777777" w:rsidTr="009A663C">
        <w:tc>
          <w:tcPr>
            <w:tcW w:w="2632" w:type="dxa"/>
            <w:tcBorders>
              <w:top w:val="nil"/>
              <w:left w:val="nil"/>
              <w:bottom w:val="nil"/>
              <w:right w:val="nil"/>
            </w:tcBorders>
          </w:tcPr>
          <w:p w14:paraId="6025D28A" w14:textId="77777777" w:rsidR="006759AA" w:rsidRPr="0069538E" w:rsidRDefault="00CA13E2" w:rsidP="008106F6">
            <w:pPr>
              <w:pStyle w:val="00SectionVIIISubtitle"/>
            </w:pPr>
            <w:bookmarkStart w:id="725" w:name="_Toc343309901"/>
            <w:bookmarkStart w:id="726" w:name="_Toc478922838"/>
            <w:bookmarkStart w:id="727" w:name="_Toc37951906"/>
            <w:r w:rsidRPr="0069538E">
              <w:t>5</w:t>
            </w:r>
            <w:r w:rsidR="008106F6" w:rsidRPr="0069538E">
              <w:t>8</w:t>
            </w:r>
            <w:r w:rsidR="006759AA" w:rsidRPr="0069538E">
              <w:t>.</w:t>
            </w:r>
            <w:r w:rsidR="006759AA" w:rsidRPr="0069538E">
              <w:tab/>
              <w:t>Transfert</w:t>
            </w:r>
            <w:bookmarkEnd w:id="725"/>
            <w:bookmarkEnd w:id="726"/>
            <w:bookmarkEnd w:id="727"/>
          </w:p>
        </w:tc>
        <w:tc>
          <w:tcPr>
            <w:tcW w:w="6836" w:type="dxa"/>
            <w:tcBorders>
              <w:top w:val="nil"/>
              <w:left w:val="nil"/>
              <w:bottom w:val="nil"/>
              <w:right w:val="nil"/>
            </w:tcBorders>
          </w:tcPr>
          <w:p w14:paraId="260ADDF6" w14:textId="77777777" w:rsidR="006759AA" w:rsidRPr="0069538E" w:rsidRDefault="00CA13E2" w:rsidP="008106F6">
            <w:pPr>
              <w:tabs>
                <w:tab w:val="left" w:pos="540"/>
              </w:tabs>
              <w:suppressAutoHyphens/>
              <w:spacing w:after="120"/>
              <w:ind w:left="547" w:right="-72" w:hanging="547"/>
              <w:rPr>
                <w:szCs w:val="24"/>
              </w:rPr>
            </w:pPr>
            <w:r w:rsidRPr="0069538E">
              <w:rPr>
                <w:szCs w:val="24"/>
              </w:rPr>
              <w:t>5</w:t>
            </w:r>
            <w:r w:rsidR="008106F6" w:rsidRPr="0069538E">
              <w:rPr>
                <w:szCs w:val="24"/>
              </w:rPr>
              <w:t>8</w:t>
            </w:r>
            <w:r w:rsidR="006759AA" w:rsidRPr="0069538E">
              <w:rPr>
                <w:szCs w:val="24"/>
              </w:rPr>
              <w:t>.1</w:t>
            </w:r>
            <w:r w:rsidR="006759AA" w:rsidRPr="0069538E">
              <w:rPr>
                <w:szCs w:val="24"/>
              </w:rPr>
              <w:tab/>
            </w:r>
            <w:r w:rsidR="00043A21" w:rsidRPr="0069538E">
              <w:rPr>
                <w:szCs w:val="24"/>
              </w:rPr>
              <w:t xml:space="preserve">Le </w:t>
            </w:r>
            <w:r w:rsidR="00113D64" w:rsidRPr="0069538E">
              <w:rPr>
                <w:szCs w:val="24"/>
              </w:rPr>
              <w:t>Maître d’Ouvrage</w:t>
            </w:r>
            <w:r w:rsidR="006759AA" w:rsidRPr="0069538E">
              <w:rPr>
                <w:szCs w:val="24"/>
              </w:rPr>
              <w:t xml:space="preserve"> prendra possession du Site et des Travaux dans un délai de sept jours après que </w:t>
            </w:r>
            <w:r w:rsidR="00C60F8D" w:rsidRPr="0069538E">
              <w:rPr>
                <w:szCs w:val="24"/>
              </w:rPr>
              <w:t xml:space="preserve">le </w:t>
            </w:r>
            <w:r w:rsidR="008D4684" w:rsidRPr="0069538E">
              <w:rPr>
                <w:szCs w:val="24"/>
              </w:rPr>
              <w:t>Directeur de Projet</w:t>
            </w:r>
            <w:r w:rsidR="006759AA" w:rsidRPr="0069538E">
              <w:rPr>
                <w:szCs w:val="24"/>
              </w:rPr>
              <w:t xml:space="preserve"> aura délivré le Certificat d’achèvement.</w:t>
            </w:r>
          </w:p>
        </w:tc>
      </w:tr>
      <w:tr w:rsidR="006759AA" w:rsidRPr="0069538E" w14:paraId="41CB8506" w14:textId="77777777" w:rsidTr="009A663C">
        <w:tc>
          <w:tcPr>
            <w:tcW w:w="2632" w:type="dxa"/>
            <w:tcBorders>
              <w:top w:val="nil"/>
              <w:left w:val="nil"/>
              <w:bottom w:val="nil"/>
              <w:right w:val="nil"/>
            </w:tcBorders>
          </w:tcPr>
          <w:p w14:paraId="23216CE3" w14:textId="77777777" w:rsidR="006759AA" w:rsidRPr="0069538E" w:rsidRDefault="00D86FD6" w:rsidP="008106F6">
            <w:pPr>
              <w:pStyle w:val="00SectionVIIISubtitle"/>
            </w:pPr>
            <w:bookmarkStart w:id="728" w:name="_Toc478922839"/>
            <w:bookmarkStart w:id="729" w:name="_Toc37951907"/>
            <w:r w:rsidRPr="0069538E">
              <w:t>5</w:t>
            </w:r>
            <w:r w:rsidR="008106F6" w:rsidRPr="0069538E">
              <w:t>9</w:t>
            </w:r>
            <w:r w:rsidR="006759AA" w:rsidRPr="0069538E">
              <w:t>.</w:t>
            </w:r>
            <w:r w:rsidR="006759AA" w:rsidRPr="0069538E">
              <w:tab/>
            </w:r>
            <w:r w:rsidRPr="0069538E">
              <w:t>Décompte</w:t>
            </w:r>
            <w:r w:rsidR="006759AA" w:rsidRPr="0069538E">
              <w:t xml:space="preserve"> final</w:t>
            </w:r>
            <w:bookmarkEnd w:id="728"/>
            <w:bookmarkEnd w:id="729"/>
          </w:p>
        </w:tc>
        <w:tc>
          <w:tcPr>
            <w:tcW w:w="6836" w:type="dxa"/>
            <w:tcBorders>
              <w:top w:val="nil"/>
              <w:left w:val="nil"/>
              <w:bottom w:val="nil"/>
              <w:right w:val="nil"/>
            </w:tcBorders>
          </w:tcPr>
          <w:p w14:paraId="545AFDE8" w14:textId="77777777" w:rsidR="006759AA" w:rsidRPr="0069538E" w:rsidRDefault="00D86FD6" w:rsidP="008106F6">
            <w:pPr>
              <w:tabs>
                <w:tab w:val="left" w:pos="540"/>
              </w:tabs>
              <w:suppressAutoHyphens/>
              <w:spacing w:after="120"/>
              <w:ind w:left="547" w:right="-72" w:hanging="547"/>
              <w:rPr>
                <w:szCs w:val="24"/>
              </w:rPr>
            </w:pPr>
            <w:r w:rsidRPr="0069538E">
              <w:rPr>
                <w:szCs w:val="24"/>
              </w:rPr>
              <w:t>5</w:t>
            </w:r>
            <w:r w:rsidR="008106F6" w:rsidRPr="0069538E">
              <w:rPr>
                <w:szCs w:val="24"/>
              </w:rPr>
              <w:t>9</w:t>
            </w:r>
            <w:r w:rsidR="006759AA" w:rsidRPr="0069538E">
              <w:rPr>
                <w:szCs w:val="24"/>
              </w:rPr>
              <w:t>.1</w:t>
            </w:r>
            <w:r w:rsidR="006759AA" w:rsidRPr="0069538E">
              <w:rPr>
                <w:szCs w:val="24"/>
              </w:rPr>
              <w:tab/>
              <w:t xml:space="preserve">L’Entrepreneur remettra </w:t>
            </w:r>
            <w:r w:rsidR="006134ED" w:rsidRPr="0069538E">
              <w:rPr>
                <w:szCs w:val="24"/>
              </w:rPr>
              <w:t xml:space="preserve">au </w:t>
            </w:r>
            <w:r w:rsidR="008D4684" w:rsidRPr="0069538E">
              <w:rPr>
                <w:szCs w:val="24"/>
              </w:rPr>
              <w:t>Directeur de Projet</w:t>
            </w:r>
            <w:r w:rsidR="006759AA" w:rsidRPr="0069538E">
              <w:rPr>
                <w:szCs w:val="24"/>
              </w:rPr>
              <w:t xml:space="preserve"> </w:t>
            </w:r>
            <w:r w:rsidRPr="0069538E">
              <w:rPr>
                <w:szCs w:val="24"/>
              </w:rPr>
              <w:t>un décompte final détaillé</w:t>
            </w:r>
            <w:r w:rsidR="006759AA" w:rsidRPr="0069538E">
              <w:rPr>
                <w:szCs w:val="24"/>
              </w:rPr>
              <w:t xml:space="preserve"> du montant total qu’il estime lui être dû en vertu du </w:t>
            </w:r>
            <w:r w:rsidR="00ED16A7" w:rsidRPr="0069538E">
              <w:rPr>
                <w:szCs w:val="24"/>
              </w:rPr>
              <w:t>Marché</w:t>
            </w:r>
            <w:r w:rsidR="006759AA" w:rsidRPr="0069538E">
              <w:rPr>
                <w:szCs w:val="24"/>
              </w:rPr>
              <w:t xml:space="preserve"> avant la fin de la Période de garantie. </w:t>
            </w:r>
            <w:r w:rsidR="00C60F8D" w:rsidRPr="0069538E">
              <w:rPr>
                <w:szCs w:val="24"/>
              </w:rPr>
              <w:t xml:space="preserve">Le </w:t>
            </w:r>
            <w:r w:rsidR="008D4684" w:rsidRPr="0069538E">
              <w:rPr>
                <w:szCs w:val="24"/>
              </w:rPr>
              <w:t>Directeur de Projet</w:t>
            </w:r>
            <w:r w:rsidR="006759AA" w:rsidRPr="0069538E">
              <w:rPr>
                <w:szCs w:val="24"/>
              </w:rPr>
              <w:t xml:space="preserve"> délivrera un Certificat de garantie et certifiera </w:t>
            </w:r>
            <w:r w:rsidRPr="0069538E">
              <w:rPr>
                <w:szCs w:val="24"/>
              </w:rPr>
              <w:t>le</w:t>
            </w:r>
            <w:r w:rsidR="006759AA" w:rsidRPr="0069538E">
              <w:rPr>
                <w:szCs w:val="24"/>
              </w:rPr>
              <w:t xml:space="preserve"> paiement final </w:t>
            </w:r>
            <w:r w:rsidRPr="0069538E">
              <w:rPr>
                <w:szCs w:val="24"/>
              </w:rPr>
              <w:t xml:space="preserve">éventuellement </w:t>
            </w:r>
            <w:r w:rsidR="006759AA" w:rsidRPr="0069538E">
              <w:rPr>
                <w:szCs w:val="24"/>
              </w:rPr>
              <w:t xml:space="preserve">dû à l’Entrepreneur dans un délai de 56 jours après avoir reçu de l’Entrepreneur </w:t>
            </w:r>
            <w:r w:rsidRPr="0069538E">
              <w:rPr>
                <w:szCs w:val="24"/>
              </w:rPr>
              <w:t>un décompte complet et correct</w:t>
            </w:r>
            <w:r w:rsidR="006759AA" w:rsidRPr="0069538E">
              <w:rPr>
                <w:szCs w:val="24"/>
              </w:rPr>
              <w:t xml:space="preserve">. Si </w:t>
            </w:r>
            <w:r w:rsidRPr="0069538E">
              <w:rPr>
                <w:szCs w:val="24"/>
              </w:rPr>
              <w:t>le décompte n’est pas correct et complet</w:t>
            </w:r>
            <w:r w:rsidR="006759AA" w:rsidRPr="0069538E">
              <w:rPr>
                <w:szCs w:val="24"/>
              </w:rPr>
              <w:t xml:space="preserve">, </w:t>
            </w:r>
            <w:r w:rsidR="00C60F8D" w:rsidRPr="0069538E">
              <w:rPr>
                <w:szCs w:val="24"/>
              </w:rPr>
              <w:t xml:space="preserve">le </w:t>
            </w:r>
            <w:r w:rsidR="008D4684" w:rsidRPr="0069538E">
              <w:rPr>
                <w:szCs w:val="24"/>
              </w:rPr>
              <w:t>Directeur de Projet</w:t>
            </w:r>
            <w:r w:rsidR="006759AA" w:rsidRPr="0069538E">
              <w:rPr>
                <w:szCs w:val="24"/>
              </w:rPr>
              <w:t xml:space="preserve"> présentera dans le</w:t>
            </w:r>
            <w:r w:rsidRPr="0069538E">
              <w:rPr>
                <w:szCs w:val="24"/>
              </w:rPr>
              <w:t xml:space="preserve"> délai de</w:t>
            </w:r>
            <w:r w:rsidR="006759AA" w:rsidRPr="0069538E">
              <w:rPr>
                <w:szCs w:val="24"/>
              </w:rPr>
              <w:t xml:space="preserve"> 56 jours </w:t>
            </w:r>
            <w:r w:rsidRPr="0069538E">
              <w:rPr>
                <w:szCs w:val="24"/>
              </w:rPr>
              <w:t>un état d</w:t>
            </w:r>
            <w:r w:rsidR="006759AA" w:rsidRPr="0069538E">
              <w:rPr>
                <w:szCs w:val="24"/>
              </w:rPr>
              <w:t xml:space="preserve">es corrections ou additions nécessaires. Si le </w:t>
            </w:r>
            <w:r w:rsidRPr="0069538E">
              <w:rPr>
                <w:szCs w:val="24"/>
              </w:rPr>
              <w:t>dé</w:t>
            </w:r>
            <w:r w:rsidR="006759AA" w:rsidRPr="0069538E">
              <w:rPr>
                <w:szCs w:val="24"/>
              </w:rPr>
              <w:t xml:space="preserve">compte final </w:t>
            </w:r>
            <w:r w:rsidRPr="0069538E">
              <w:rPr>
                <w:szCs w:val="24"/>
              </w:rPr>
              <w:t>est toujours</w:t>
            </w:r>
            <w:r w:rsidR="006759AA" w:rsidRPr="0069538E">
              <w:rPr>
                <w:szCs w:val="24"/>
              </w:rPr>
              <w:t xml:space="preserve"> défectueux après avoir été présenté une nouvelle fois, </w:t>
            </w:r>
            <w:r w:rsidR="00C60F8D" w:rsidRPr="0069538E">
              <w:rPr>
                <w:szCs w:val="24"/>
              </w:rPr>
              <w:t xml:space="preserve">le </w:t>
            </w:r>
            <w:r w:rsidR="008D4684" w:rsidRPr="0069538E">
              <w:rPr>
                <w:szCs w:val="24"/>
              </w:rPr>
              <w:t>Directeur de Projet</w:t>
            </w:r>
            <w:r w:rsidR="006759AA" w:rsidRPr="0069538E">
              <w:rPr>
                <w:szCs w:val="24"/>
              </w:rPr>
              <w:t xml:space="preserve"> décidera des montants payables à l’Entrepreneur et délivrera un </w:t>
            </w:r>
            <w:r w:rsidR="00725149" w:rsidRPr="0069538E">
              <w:rPr>
                <w:szCs w:val="24"/>
              </w:rPr>
              <w:t>décompte</w:t>
            </w:r>
            <w:r w:rsidRPr="0069538E">
              <w:rPr>
                <w:szCs w:val="24"/>
              </w:rPr>
              <w:t xml:space="preserve"> pour paiement</w:t>
            </w:r>
            <w:r w:rsidR="006759AA" w:rsidRPr="0069538E">
              <w:rPr>
                <w:szCs w:val="24"/>
              </w:rPr>
              <w:t>.</w:t>
            </w:r>
          </w:p>
        </w:tc>
      </w:tr>
      <w:tr w:rsidR="006759AA" w:rsidRPr="0069538E" w14:paraId="5CA389AC" w14:textId="77777777" w:rsidTr="009A663C">
        <w:tc>
          <w:tcPr>
            <w:tcW w:w="2632" w:type="dxa"/>
            <w:tcBorders>
              <w:top w:val="nil"/>
              <w:left w:val="nil"/>
              <w:bottom w:val="nil"/>
              <w:right w:val="nil"/>
            </w:tcBorders>
          </w:tcPr>
          <w:p w14:paraId="37BB058E" w14:textId="77777777" w:rsidR="006759AA" w:rsidRPr="0069538E" w:rsidRDefault="008106F6" w:rsidP="008106F6">
            <w:pPr>
              <w:pStyle w:val="00SectionVIIISubtitle"/>
            </w:pPr>
            <w:bookmarkStart w:id="730" w:name="_Toc478922840"/>
            <w:bookmarkStart w:id="731" w:name="_Toc37951908"/>
            <w:r w:rsidRPr="0069538E">
              <w:t>60</w:t>
            </w:r>
            <w:r w:rsidR="006759AA" w:rsidRPr="0069538E">
              <w:t>.</w:t>
            </w:r>
            <w:r w:rsidR="006759AA" w:rsidRPr="0069538E">
              <w:tab/>
              <w:t>Manuels de fonctionne</w:t>
            </w:r>
            <w:r w:rsidR="006759AA" w:rsidRPr="0069538E">
              <w:softHyphen/>
              <w:t>ment et d’</w:t>
            </w:r>
            <w:r w:rsidR="00D86FD6" w:rsidRPr="0069538E">
              <w:t>entretien</w:t>
            </w:r>
            <w:bookmarkEnd w:id="730"/>
            <w:bookmarkEnd w:id="731"/>
            <w:r w:rsidR="006759AA" w:rsidRPr="0069538E">
              <w:t xml:space="preserve"> </w:t>
            </w:r>
          </w:p>
        </w:tc>
        <w:tc>
          <w:tcPr>
            <w:tcW w:w="6836" w:type="dxa"/>
            <w:tcBorders>
              <w:top w:val="nil"/>
              <w:left w:val="nil"/>
              <w:bottom w:val="nil"/>
              <w:right w:val="nil"/>
            </w:tcBorders>
          </w:tcPr>
          <w:p w14:paraId="1CD0F247" w14:textId="77777777" w:rsidR="006759AA" w:rsidRPr="0069538E" w:rsidRDefault="008106F6" w:rsidP="002B3FD2">
            <w:pPr>
              <w:tabs>
                <w:tab w:val="left" w:pos="540"/>
              </w:tabs>
              <w:suppressAutoHyphens/>
              <w:spacing w:after="120"/>
              <w:ind w:left="547" w:right="-72" w:hanging="547"/>
              <w:rPr>
                <w:b/>
                <w:szCs w:val="24"/>
              </w:rPr>
            </w:pPr>
            <w:r w:rsidRPr="0069538E">
              <w:rPr>
                <w:szCs w:val="24"/>
              </w:rPr>
              <w:t>60</w:t>
            </w:r>
            <w:r w:rsidR="006759AA" w:rsidRPr="0069538E">
              <w:rPr>
                <w:szCs w:val="24"/>
              </w:rPr>
              <w:t>.1</w:t>
            </w:r>
            <w:r w:rsidR="006759AA" w:rsidRPr="0069538E">
              <w:rPr>
                <w:szCs w:val="24"/>
              </w:rPr>
              <w:tab/>
              <w:t xml:space="preserve">Si des Plans de </w:t>
            </w:r>
            <w:r w:rsidR="00D86FD6" w:rsidRPr="0069538E">
              <w:rPr>
                <w:szCs w:val="24"/>
              </w:rPr>
              <w:t>réco</w:t>
            </w:r>
            <w:r w:rsidR="006759AA" w:rsidRPr="0069538E">
              <w:rPr>
                <w:szCs w:val="24"/>
              </w:rPr>
              <w:t>lement et/ou des manuels de</w:t>
            </w:r>
            <w:r w:rsidR="00D86FD6" w:rsidRPr="0069538E">
              <w:rPr>
                <w:szCs w:val="24"/>
              </w:rPr>
              <w:t xml:space="preserve"> fonctionnement et d’entretien </w:t>
            </w:r>
            <w:r w:rsidR="006759AA" w:rsidRPr="0069538E">
              <w:rPr>
                <w:szCs w:val="24"/>
              </w:rPr>
              <w:t xml:space="preserve">sont exigés, l’Entrepreneur les fournira dans les délais </w:t>
            </w:r>
            <w:r w:rsidR="006759AA" w:rsidRPr="0069538E">
              <w:rPr>
                <w:b/>
                <w:szCs w:val="24"/>
              </w:rPr>
              <w:t xml:space="preserve">prescrits dans </w:t>
            </w:r>
            <w:r w:rsidR="006134ED" w:rsidRPr="0069538E">
              <w:rPr>
                <w:b/>
                <w:szCs w:val="24"/>
              </w:rPr>
              <w:t>le CCAP</w:t>
            </w:r>
            <w:r w:rsidR="006759AA" w:rsidRPr="0069538E">
              <w:rPr>
                <w:b/>
                <w:szCs w:val="24"/>
              </w:rPr>
              <w:t>.</w:t>
            </w:r>
          </w:p>
          <w:p w14:paraId="16EB5188" w14:textId="77777777" w:rsidR="006759AA" w:rsidRPr="0069538E" w:rsidRDefault="008106F6" w:rsidP="008106F6">
            <w:pPr>
              <w:tabs>
                <w:tab w:val="left" w:pos="540"/>
              </w:tabs>
              <w:suppressAutoHyphens/>
              <w:spacing w:after="120"/>
              <w:ind w:left="547" w:right="-72" w:hanging="547"/>
              <w:rPr>
                <w:szCs w:val="24"/>
              </w:rPr>
            </w:pPr>
            <w:r w:rsidRPr="0069538E">
              <w:rPr>
                <w:szCs w:val="24"/>
              </w:rPr>
              <w:t>60</w:t>
            </w:r>
            <w:r w:rsidR="006759AA" w:rsidRPr="0069538E">
              <w:rPr>
                <w:szCs w:val="24"/>
              </w:rPr>
              <w:t>.2</w:t>
            </w:r>
            <w:r w:rsidR="006759AA" w:rsidRPr="0069538E">
              <w:rPr>
                <w:szCs w:val="24"/>
              </w:rPr>
              <w:tab/>
              <w:t xml:space="preserve">Si l’Entrepreneur ne fournit pas les Plans et/ou les Manuels dans les délais </w:t>
            </w:r>
            <w:r w:rsidR="006759AA" w:rsidRPr="0069538E">
              <w:rPr>
                <w:b/>
                <w:szCs w:val="24"/>
              </w:rPr>
              <w:t xml:space="preserve">prévus dans </w:t>
            </w:r>
            <w:r w:rsidR="006134ED" w:rsidRPr="0069538E">
              <w:rPr>
                <w:b/>
                <w:szCs w:val="24"/>
              </w:rPr>
              <w:t>le CCAP</w:t>
            </w:r>
            <w:r w:rsidR="00D86FD6" w:rsidRPr="0069538E">
              <w:rPr>
                <w:szCs w:val="24"/>
              </w:rPr>
              <w:t xml:space="preserve">, ou si le </w:t>
            </w:r>
            <w:r w:rsidR="008D4684" w:rsidRPr="0069538E">
              <w:rPr>
                <w:szCs w:val="24"/>
              </w:rPr>
              <w:t>Directeur de Projet</w:t>
            </w:r>
            <w:r w:rsidR="00D86FD6" w:rsidRPr="0069538E">
              <w:rPr>
                <w:szCs w:val="24"/>
              </w:rPr>
              <w:t xml:space="preserve"> ne peut les approuver</w:t>
            </w:r>
            <w:r w:rsidR="006759AA" w:rsidRPr="0069538E">
              <w:rPr>
                <w:szCs w:val="24"/>
              </w:rPr>
              <w:t xml:space="preserve">, </w:t>
            </w:r>
            <w:r w:rsidR="00D86FD6" w:rsidRPr="0069538E">
              <w:rPr>
                <w:szCs w:val="24"/>
              </w:rPr>
              <w:t xml:space="preserve">le </w:t>
            </w:r>
            <w:r w:rsidR="008D4684" w:rsidRPr="0069538E">
              <w:rPr>
                <w:szCs w:val="24"/>
              </w:rPr>
              <w:t>Directeur de Projet</w:t>
            </w:r>
            <w:r w:rsidR="00D86FD6" w:rsidRPr="0069538E">
              <w:rPr>
                <w:szCs w:val="24"/>
              </w:rPr>
              <w:t xml:space="preserve"> </w:t>
            </w:r>
            <w:r w:rsidR="006759AA" w:rsidRPr="0069538E">
              <w:rPr>
                <w:szCs w:val="24"/>
              </w:rPr>
              <w:t xml:space="preserve">retiendra le montant </w:t>
            </w:r>
            <w:r w:rsidR="006759AA" w:rsidRPr="0069538E">
              <w:rPr>
                <w:b/>
                <w:szCs w:val="24"/>
              </w:rPr>
              <w:t xml:space="preserve">stipulé dans </w:t>
            </w:r>
            <w:r w:rsidR="006134ED" w:rsidRPr="0069538E">
              <w:rPr>
                <w:b/>
                <w:szCs w:val="24"/>
              </w:rPr>
              <w:t>le CCAP</w:t>
            </w:r>
            <w:r w:rsidR="006759AA" w:rsidRPr="0069538E">
              <w:rPr>
                <w:szCs w:val="24"/>
              </w:rPr>
              <w:t xml:space="preserve"> des paiements dus à l’Entrepreneur.</w:t>
            </w:r>
          </w:p>
        </w:tc>
      </w:tr>
      <w:tr w:rsidR="006759AA" w:rsidRPr="0069538E" w14:paraId="264397DD" w14:textId="77777777" w:rsidTr="009A663C">
        <w:tc>
          <w:tcPr>
            <w:tcW w:w="2632" w:type="dxa"/>
            <w:tcBorders>
              <w:top w:val="nil"/>
              <w:left w:val="nil"/>
              <w:bottom w:val="nil"/>
              <w:right w:val="nil"/>
            </w:tcBorders>
          </w:tcPr>
          <w:p w14:paraId="08E57F54" w14:textId="77777777" w:rsidR="006759AA" w:rsidRPr="0069538E" w:rsidRDefault="008106F6" w:rsidP="008106F6">
            <w:pPr>
              <w:pStyle w:val="00SectionVIIISubtitle"/>
            </w:pPr>
            <w:bookmarkStart w:id="732" w:name="_Toc478922841"/>
            <w:bookmarkStart w:id="733" w:name="_Toc37951909"/>
            <w:r w:rsidRPr="0069538E">
              <w:t>61</w:t>
            </w:r>
            <w:r w:rsidR="006759AA" w:rsidRPr="0069538E">
              <w:t>.</w:t>
            </w:r>
            <w:r w:rsidR="006759AA" w:rsidRPr="0069538E">
              <w:tab/>
              <w:t>Résiliation</w:t>
            </w:r>
            <w:bookmarkEnd w:id="732"/>
            <w:bookmarkEnd w:id="733"/>
          </w:p>
        </w:tc>
        <w:tc>
          <w:tcPr>
            <w:tcW w:w="6836" w:type="dxa"/>
            <w:tcBorders>
              <w:top w:val="nil"/>
              <w:left w:val="nil"/>
              <w:bottom w:val="nil"/>
              <w:right w:val="nil"/>
            </w:tcBorders>
          </w:tcPr>
          <w:p w14:paraId="675265F2" w14:textId="77777777" w:rsidR="006759AA" w:rsidRPr="0069538E" w:rsidRDefault="008106F6" w:rsidP="002B3FD2">
            <w:pPr>
              <w:tabs>
                <w:tab w:val="left" w:pos="540"/>
              </w:tabs>
              <w:suppressAutoHyphens/>
              <w:spacing w:after="120"/>
              <w:ind w:left="540" w:right="-72" w:hanging="547"/>
              <w:rPr>
                <w:szCs w:val="24"/>
              </w:rPr>
            </w:pPr>
            <w:r w:rsidRPr="0069538E">
              <w:rPr>
                <w:szCs w:val="24"/>
              </w:rPr>
              <w:t>61</w:t>
            </w:r>
            <w:r w:rsidR="006759AA" w:rsidRPr="0069538E">
              <w:rPr>
                <w:szCs w:val="24"/>
              </w:rPr>
              <w:t>.1</w:t>
            </w:r>
            <w:r w:rsidR="006759AA" w:rsidRPr="0069538E">
              <w:rPr>
                <w:szCs w:val="24"/>
              </w:rPr>
              <w:tab/>
            </w:r>
            <w:r w:rsidR="00043A21" w:rsidRPr="0069538E">
              <w:rPr>
                <w:szCs w:val="24"/>
              </w:rPr>
              <w:t xml:space="preserve">Le </w:t>
            </w:r>
            <w:r w:rsidR="00113D64" w:rsidRPr="0069538E">
              <w:rPr>
                <w:szCs w:val="24"/>
              </w:rPr>
              <w:t>Maître d’Ouvrage</w:t>
            </w:r>
            <w:r w:rsidR="006759AA" w:rsidRPr="0069538E">
              <w:rPr>
                <w:szCs w:val="24"/>
              </w:rPr>
              <w:t xml:space="preserve"> ou l’Entrepreneur pourront résilier le </w:t>
            </w:r>
            <w:r w:rsidR="00ED16A7" w:rsidRPr="0069538E">
              <w:rPr>
                <w:szCs w:val="24"/>
              </w:rPr>
              <w:t>Marché</w:t>
            </w:r>
            <w:r w:rsidR="006759AA" w:rsidRPr="0069538E">
              <w:rPr>
                <w:szCs w:val="24"/>
              </w:rPr>
              <w:t xml:space="preserve"> si l’autre partie commet un manquement majeur au </w:t>
            </w:r>
            <w:r w:rsidR="00ED16A7" w:rsidRPr="0069538E">
              <w:rPr>
                <w:szCs w:val="24"/>
              </w:rPr>
              <w:t>Marché</w:t>
            </w:r>
            <w:r w:rsidR="006759AA" w:rsidRPr="0069538E">
              <w:rPr>
                <w:szCs w:val="24"/>
              </w:rPr>
              <w:t>.</w:t>
            </w:r>
          </w:p>
          <w:p w14:paraId="5F1DEA1A" w14:textId="77777777" w:rsidR="006759AA" w:rsidRPr="0069538E" w:rsidRDefault="008106F6" w:rsidP="002B3FD2">
            <w:pPr>
              <w:tabs>
                <w:tab w:val="left" w:pos="540"/>
              </w:tabs>
              <w:suppressAutoHyphens/>
              <w:spacing w:after="120"/>
              <w:ind w:left="540" w:right="-72" w:hanging="547"/>
              <w:rPr>
                <w:szCs w:val="24"/>
              </w:rPr>
            </w:pPr>
            <w:r w:rsidRPr="0069538E">
              <w:rPr>
                <w:szCs w:val="24"/>
              </w:rPr>
              <w:lastRenderedPageBreak/>
              <w:t>61</w:t>
            </w:r>
            <w:r w:rsidR="00D86FD6" w:rsidRPr="0069538E">
              <w:rPr>
                <w:szCs w:val="24"/>
              </w:rPr>
              <w:t>.</w:t>
            </w:r>
            <w:r w:rsidR="006759AA" w:rsidRPr="0069538E">
              <w:rPr>
                <w:szCs w:val="24"/>
              </w:rPr>
              <w:t>2</w:t>
            </w:r>
            <w:r w:rsidR="006759AA" w:rsidRPr="0069538E">
              <w:rPr>
                <w:szCs w:val="24"/>
              </w:rPr>
              <w:tab/>
              <w:t xml:space="preserve">Les manquements majeurs au </w:t>
            </w:r>
            <w:r w:rsidR="00ED16A7" w:rsidRPr="0069538E">
              <w:rPr>
                <w:szCs w:val="24"/>
              </w:rPr>
              <w:t>Marché</w:t>
            </w:r>
            <w:r w:rsidR="006759AA" w:rsidRPr="0069538E">
              <w:rPr>
                <w:szCs w:val="24"/>
              </w:rPr>
              <w:t xml:space="preserve"> in</w:t>
            </w:r>
            <w:r w:rsidR="00D86FD6" w:rsidRPr="0069538E">
              <w:rPr>
                <w:szCs w:val="24"/>
              </w:rPr>
              <w:t>cluent, mais ne sont pas limité</w:t>
            </w:r>
            <w:r w:rsidR="006759AA" w:rsidRPr="0069538E">
              <w:rPr>
                <w:szCs w:val="24"/>
              </w:rPr>
              <w:t>s à</w:t>
            </w:r>
            <w:r w:rsidRPr="0069538E">
              <w:rPr>
                <w:szCs w:val="24"/>
              </w:rPr>
              <w:t xml:space="preserve"> ce qui suit</w:t>
            </w:r>
            <w:r w:rsidR="00135963" w:rsidRPr="0069538E">
              <w:rPr>
                <w:szCs w:val="24"/>
              </w:rPr>
              <w:t> :</w:t>
            </w:r>
          </w:p>
          <w:p w14:paraId="19AAC495" w14:textId="77777777" w:rsidR="006759AA" w:rsidRPr="0069538E" w:rsidRDefault="006759AA" w:rsidP="002B3FD2">
            <w:pPr>
              <w:tabs>
                <w:tab w:val="left" w:pos="1080"/>
              </w:tabs>
              <w:suppressAutoHyphens/>
              <w:spacing w:after="120"/>
              <w:ind w:left="1080" w:right="-72" w:hanging="547"/>
              <w:rPr>
                <w:szCs w:val="24"/>
              </w:rPr>
            </w:pPr>
            <w:r w:rsidRPr="0069538E">
              <w:rPr>
                <w:szCs w:val="24"/>
              </w:rPr>
              <w:t>(a)</w:t>
            </w:r>
            <w:r w:rsidRPr="0069538E">
              <w:rPr>
                <w:szCs w:val="24"/>
              </w:rPr>
              <w:tab/>
              <w:t xml:space="preserve">l’Entrepreneur </w:t>
            </w:r>
            <w:r w:rsidR="00F25013" w:rsidRPr="0069538E">
              <w:rPr>
                <w:szCs w:val="24"/>
              </w:rPr>
              <w:t>cess</w:t>
            </w:r>
            <w:r w:rsidRPr="0069538E">
              <w:rPr>
                <w:szCs w:val="24"/>
              </w:rPr>
              <w:t xml:space="preserve">e les Travaux pendant 28 jours alors qu’aucun arrêt n’apparaît dans le Programme actualisé et que l’arrêt n’a pas été autorisé par </w:t>
            </w:r>
            <w:r w:rsidR="00C60F8D" w:rsidRPr="0069538E">
              <w:rPr>
                <w:szCs w:val="24"/>
              </w:rPr>
              <w:t xml:space="preserve">le </w:t>
            </w:r>
            <w:r w:rsidR="008D4684" w:rsidRPr="0069538E">
              <w:rPr>
                <w:szCs w:val="24"/>
              </w:rPr>
              <w:t>Directeur de Projet</w:t>
            </w:r>
            <w:r w:rsidR="00135963" w:rsidRPr="0069538E">
              <w:rPr>
                <w:szCs w:val="24"/>
              </w:rPr>
              <w:t> ;</w:t>
            </w:r>
          </w:p>
          <w:p w14:paraId="47445980" w14:textId="77777777" w:rsidR="006759AA" w:rsidRPr="0069538E" w:rsidRDefault="006759AA" w:rsidP="002B3FD2">
            <w:pPr>
              <w:tabs>
                <w:tab w:val="left" w:pos="1080"/>
              </w:tabs>
              <w:suppressAutoHyphens/>
              <w:spacing w:after="120"/>
              <w:ind w:left="1080" w:right="-72" w:hanging="547"/>
              <w:rPr>
                <w:szCs w:val="24"/>
              </w:rPr>
            </w:pPr>
            <w:r w:rsidRPr="0069538E">
              <w:rPr>
                <w:szCs w:val="24"/>
              </w:rPr>
              <w:t>(b)</w:t>
            </w:r>
            <w:r w:rsidRPr="0069538E">
              <w:rPr>
                <w:szCs w:val="24"/>
              </w:rPr>
              <w:tab/>
            </w:r>
            <w:r w:rsidR="00C60F8D" w:rsidRPr="0069538E">
              <w:rPr>
                <w:szCs w:val="24"/>
              </w:rPr>
              <w:t xml:space="preserve">le </w:t>
            </w:r>
            <w:r w:rsidR="008D4684" w:rsidRPr="0069538E">
              <w:rPr>
                <w:szCs w:val="24"/>
              </w:rPr>
              <w:t>Directeur de Projet</w:t>
            </w:r>
            <w:r w:rsidRPr="0069538E">
              <w:rPr>
                <w:szCs w:val="24"/>
              </w:rPr>
              <w:t xml:space="preserve"> donne à l’Entrepreneur des instructions </w:t>
            </w:r>
            <w:r w:rsidR="00F25013" w:rsidRPr="0069538E">
              <w:rPr>
                <w:szCs w:val="24"/>
              </w:rPr>
              <w:t>d’ajourner</w:t>
            </w:r>
            <w:r w:rsidRPr="0069538E">
              <w:rPr>
                <w:szCs w:val="24"/>
              </w:rPr>
              <w:t xml:space="preserve"> la marche des travaux et ces instructions ne sont pas retirées dans un délai de 28 jours</w:t>
            </w:r>
            <w:r w:rsidR="00135963" w:rsidRPr="0069538E">
              <w:rPr>
                <w:szCs w:val="24"/>
              </w:rPr>
              <w:t> ;</w:t>
            </w:r>
          </w:p>
          <w:p w14:paraId="242A6762" w14:textId="77777777" w:rsidR="006759AA" w:rsidRPr="0069538E" w:rsidRDefault="006759AA" w:rsidP="002B3FD2">
            <w:pPr>
              <w:tabs>
                <w:tab w:val="left" w:pos="1080"/>
              </w:tabs>
              <w:suppressAutoHyphens/>
              <w:spacing w:after="120"/>
              <w:ind w:left="1080" w:right="-72" w:hanging="540"/>
              <w:rPr>
                <w:szCs w:val="24"/>
              </w:rPr>
            </w:pPr>
            <w:r w:rsidRPr="0069538E">
              <w:rPr>
                <w:szCs w:val="24"/>
              </w:rPr>
              <w:t>(c)</w:t>
            </w:r>
            <w:r w:rsidRPr="0069538E">
              <w:rPr>
                <w:szCs w:val="24"/>
              </w:rPr>
              <w:tab/>
            </w:r>
            <w:r w:rsidR="00043A21" w:rsidRPr="0069538E">
              <w:rPr>
                <w:szCs w:val="24"/>
              </w:rPr>
              <w:t xml:space="preserve">le </w:t>
            </w:r>
            <w:r w:rsidR="00113D64" w:rsidRPr="0069538E">
              <w:rPr>
                <w:szCs w:val="24"/>
              </w:rPr>
              <w:t>Maître d’Ouvrage</w:t>
            </w:r>
            <w:r w:rsidRPr="0069538E">
              <w:rPr>
                <w:szCs w:val="24"/>
              </w:rPr>
              <w:t xml:space="preserve"> ou l’Entrepreneur </w:t>
            </w:r>
            <w:r w:rsidR="00F25013" w:rsidRPr="0069538E">
              <w:rPr>
                <w:szCs w:val="24"/>
              </w:rPr>
              <w:t xml:space="preserve">est </w:t>
            </w:r>
            <w:r w:rsidRPr="0069538E">
              <w:rPr>
                <w:szCs w:val="24"/>
              </w:rPr>
              <w:t>déclar</w:t>
            </w:r>
            <w:r w:rsidR="00F25013" w:rsidRPr="0069538E">
              <w:rPr>
                <w:szCs w:val="24"/>
              </w:rPr>
              <w:t>é en</w:t>
            </w:r>
            <w:r w:rsidRPr="0069538E">
              <w:rPr>
                <w:szCs w:val="24"/>
              </w:rPr>
              <w:t xml:space="preserve"> faillite ou </w:t>
            </w:r>
            <w:r w:rsidR="00F25013" w:rsidRPr="0069538E">
              <w:rPr>
                <w:szCs w:val="24"/>
              </w:rPr>
              <w:t>est placé</w:t>
            </w:r>
            <w:r w:rsidRPr="0069538E">
              <w:rPr>
                <w:szCs w:val="24"/>
              </w:rPr>
              <w:t xml:space="preserve"> en liquidation pour des raisons autres qu’une restructuration ou une fusion</w:t>
            </w:r>
            <w:r w:rsidR="00135963" w:rsidRPr="0069538E">
              <w:rPr>
                <w:szCs w:val="24"/>
              </w:rPr>
              <w:t> ;</w:t>
            </w:r>
          </w:p>
          <w:p w14:paraId="09CCD2F4" w14:textId="77777777" w:rsidR="006759AA" w:rsidRPr="0069538E" w:rsidRDefault="006759AA" w:rsidP="002B3FD2">
            <w:pPr>
              <w:tabs>
                <w:tab w:val="left" w:pos="1080"/>
              </w:tabs>
              <w:suppressAutoHyphens/>
              <w:spacing w:after="120"/>
              <w:ind w:left="1080" w:right="-72" w:hanging="540"/>
              <w:rPr>
                <w:szCs w:val="24"/>
              </w:rPr>
            </w:pPr>
            <w:r w:rsidRPr="0069538E">
              <w:rPr>
                <w:szCs w:val="24"/>
              </w:rPr>
              <w:t>(d)</w:t>
            </w:r>
            <w:r w:rsidRPr="0069538E">
              <w:rPr>
                <w:szCs w:val="24"/>
              </w:rPr>
              <w:tab/>
              <w:t xml:space="preserve">un paiement certifié par </w:t>
            </w:r>
            <w:r w:rsidR="00C60F8D" w:rsidRPr="0069538E">
              <w:rPr>
                <w:szCs w:val="24"/>
              </w:rPr>
              <w:t xml:space="preserve">le </w:t>
            </w:r>
            <w:r w:rsidR="008D4684" w:rsidRPr="0069538E">
              <w:rPr>
                <w:szCs w:val="24"/>
              </w:rPr>
              <w:t>Directeur de Projet</w:t>
            </w:r>
            <w:r w:rsidRPr="0069538E">
              <w:rPr>
                <w:szCs w:val="24"/>
              </w:rPr>
              <w:t xml:space="preserve"> n’est pas payé par </w:t>
            </w:r>
            <w:r w:rsidR="00043A21" w:rsidRPr="0069538E">
              <w:rPr>
                <w:szCs w:val="24"/>
              </w:rPr>
              <w:t xml:space="preserve">le </w:t>
            </w:r>
            <w:r w:rsidR="00113D64" w:rsidRPr="0069538E">
              <w:rPr>
                <w:szCs w:val="24"/>
              </w:rPr>
              <w:t>Maître d’Ouvrage</w:t>
            </w:r>
            <w:r w:rsidRPr="0069538E">
              <w:rPr>
                <w:szCs w:val="24"/>
              </w:rPr>
              <w:t xml:space="preserve"> à l’Entrepreneur dans les 84 jours suivant la date </w:t>
            </w:r>
            <w:r w:rsidR="003701BC" w:rsidRPr="0069538E">
              <w:rPr>
                <w:szCs w:val="24"/>
              </w:rPr>
              <w:t>d’émission</w:t>
            </w:r>
            <w:r w:rsidRPr="0069538E">
              <w:rPr>
                <w:szCs w:val="24"/>
              </w:rPr>
              <w:t xml:space="preserve"> du certificat par </w:t>
            </w:r>
            <w:r w:rsidR="00C60F8D" w:rsidRPr="0069538E">
              <w:rPr>
                <w:szCs w:val="24"/>
              </w:rPr>
              <w:t xml:space="preserve">le </w:t>
            </w:r>
            <w:r w:rsidR="008D4684" w:rsidRPr="0069538E">
              <w:rPr>
                <w:szCs w:val="24"/>
              </w:rPr>
              <w:t>Directeur de Projet</w:t>
            </w:r>
            <w:r w:rsidR="00135963" w:rsidRPr="0069538E">
              <w:rPr>
                <w:szCs w:val="24"/>
              </w:rPr>
              <w:t> ;</w:t>
            </w:r>
          </w:p>
          <w:p w14:paraId="11C57E89" w14:textId="77777777" w:rsidR="006759AA" w:rsidRPr="0069538E" w:rsidRDefault="006759AA" w:rsidP="002B3FD2">
            <w:pPr>
              <w:tabs>
                <w:tab w:val="left" w:pos="1080"/>
              </w:tabs>
              <w:suppressAutoHyphens/>
              <w:spacing w:after="120"/>
              <w:ind w:left="1080" w:right="-72" w:hanging="540"/>
              <w:rPr>
                <w:szCs w:val="24"/>
              </w:rPr>
            </w:pPr>
            <w:r w:rsidRPr="0069538E">
              <w:rPr>
                <w:szCs w:val="24"/>
              </w:rPr>
              <w:t>(e)</w:t>
            </w:r>
            <w:r w:rsidRPr="0069538E">
              <w:rPr>
                <w:szCs w:val="24"/>
              </w:rPr>
              <w:tab/>
            </w:r>
            <w:r w:rsidR="00C60F8D" w:rsidRPr="0069538E">
              <w:rPr>
                <w:szCs w:val="24"/>
              </w:rPr>
              <w:t xml:space="preserve">le </w:t>
            </w:r>
            <w:r w:rsidR="008D4684" w:rsidRPr="0069538E">
              <w:rPr>
                <w:szCs w:val="24"/>
              </w:rPr>
              <w:t>Directeur de Projet</w:t>
            </w:r>
            <w:r w:rsidRPr="0069538E">
              <w:rPr>
                <w:szCs w:val="24"/>
              </w:rPr>
              <w:t xml:space="preserve"> </w:t>
            </w:r>
            <w:r w:rsidR="003701BC" w:rsidRPr="0069538E">
              <w:rPr>
                <w:szCs w:val="24"/>
              </w:rPr>
              <w:t>n</w:t>
            </w:r>
            <w:r w:rsidRPr="0069538E">
              <w:rPr>
                <w:szCs w:val="24"/>
              </w:rPr>
              <w:t>otifi</w:t>
            </w:r>
            <w:r w:rsidR="003701BC" w:rsidRPr="0069538E">
              <w:rPr>
                <w:szCs w:val="24"/>
              </w:rPr>
              <w:t>e à l’Entrepreneur</w:t>
            </w:r>
            <w:r w:rsidRPr="0069538E">
              <w:rPr>
                <w:szCs w:val="24"/>
              </w:rPr>
              <w:t xml:space="preserve"> </w:t>
            </w:r>
            <w:r w:rsidR="003701BC" w:rsidRPr="0069538E">
              <w:rPr>
                <w:szCs w:val="24"/>
              </w:rPr>
              <w:t>qu</w:t>
            </w:r>
            <w:r w:rsidRPr="0069538E">
              <w:rPr>
                <w:szCs w:val="24"/>
              </w:rPr>
              <w:t xml:space="preserve">e </w:t>
            </w:r>
            <w:r w:rsidR="003701BC" w:rsidRPr="0069538E">
              <w:rPr>
                <w:szCs w:val="24"/>
              </w:rPr>
              <w:t>le défaut de rectifica</w:t>
            </w:r>
            <w:r w:rsidRPr="0069538E">
              <w:rPr>
                <w:szCs w:val="24"/>
              </w:rPr>
              <w:t>tion d’</w:t>
            </w:r>
            <w:r w:rsidR="00666EF0" w:rsidRPr="0069538E">
              <w:rPr>
                <w:szCs w:val="24"/>
              </w:rPr>
              <w:t>une malfaçon</w:t>
            </w:r>
            <w:r w:rsidRPr="0069538E">
              <w:rPr>
                <w:szCs w:val="24"/>
              </w:rPr>
              <w:t xml:space="preserve"> </w:t>
            </w:r>
            <w:r w:rsidR="003701BC" w:rsidRPr="0069538E">
              <w:rPr>
                <w:szCs w:val="24"/>
              </w:rPr>
              <w:t>spécifique</w:t>
            </w:r>
            <w:r w:rsidRPr="0069538E">
              <w:rPr>
                <w:szCs w:val="24"/>
              </w:rPr>
              <w:t xml:space="preserve"> constitue un manquement majeur au </w:t>
            </w:r>
            <w:r w:rsidR="00ED16A7" w:rsidRPr="0069538E">
              <w:rPr>
                <w:szCs w:val="24"/>
              </w:rPr>
              <w:t>Marché</w:t>
            </w:r>
            <w:r w:rsidRPr="0069538E">
              <w:rPr>
                <w:szCs w:val="24"/>
              </w:rPr>
              <w:t xml:space="preserve"> et l’Entrepreneur ne </w:t>
            </w:r>
            <w:r w:rsidR="003701BC" w:rsidRPr="0069538E">
              <w:rPr>
                <w:szCs w:val="24"/>
              </w:rPr>
              <w:t>rectifi</w:t>
            </w:r>
            <w:r w:rsidRPr="0069538E">
              <w:rPr>
                <w:szCs w:val="24"/>
              </w:rPr>
              <w:t>e pas l</w:t>
            </w:r>
            <w:r w:rsidR="00CF4FFF" w:rsidRPr="0069538E">
              <w:rPr>
                <w:szCs w:val="24"/>
              </w:rPr>
              <w:t>a</w:t>
            </w:r>
            <w:r w:rsidRPr="0069538E">
              <w:rPr>
                <w:szCs w:val="24"/>
              </w:rPr>
              <w:t xml:space="preserve"> </w:t>
            </w:r>
            <w:r w:rsidR="00CF4FFF" w:rsidRPr="0069538E">
              <w:rPr>
                <w:szCs w:val="24"/>
              </w:rPr>
              <w:t>Malfaçon</w:t>
            </w:r>
            <w:r w:rsidRPr="0069538E">
              <w:rPr>
                <w:szCs w:val="24"/>
              </w:rPr>
              <w:t xml:space="preserve"> dans </w:t>
            </w:r>
            <w:r w:rsidR="003701BC" w:rsidRPr="0069538E">
              <w:rPr>
                <w:szCs w:val="24"/>
              </w:rPr>
              <w:t>un</w:t>
            </w:r>
            <w:r w:rsidRPr="0069538E">
              <w:rPr>
                <w:szCs w:val="24"/>
              </w:rPr>
              <w:t xml:space="preserve"> déla</w:t>
            </w:r>
            <w:r w:rsidR="003701BC" w:rsidRPr="0069538E">
              <w:rPr>
                <w:szCs w:val="24"/>
              </w:rPr>
              <w:t>i raisonnable</w:t>
            </w:r>
            <w:r w:rsidRPr="0069538E">
              <w:rPr>
                <w:szCs w:val="24"/>
              </w:rPr>
              <w:t xml:space="preserve"> </w:t>
            </w:r>
            <w:r w:rsidR="003701BC" w:rsidRPr="0069538E">
              <w:rPr>
                <w:szCs w:val="24"/>
              </w:rPr>
              <w:t>indiqué</w:t>
            </w:r>
            <w:r w:rsidRPr="0069538E">
              <w:rPr>
                <w:szCs w:val="24"/>
              </w:rPr>
              <w:t xml:space="preserve"> par </w:t>
            </w:r>
            <w:r w:rsidR="00C60F8D" w:rsidRPr="0069538E">
              <w:rPr>
                <w:szCs w:val="24"/>
              </w:rPr>
              <w:t xml:space="preserve">le </w:t>
            </w:r>
            <w:r w:rsidR="008D4684" w:rsidRPr="0069538E">
              <w:rPr>
                <w:szCs w:val="24"/>
              </w:rPr>
              <w:t>Directeur de Projet</w:t>
            </w:r>
            <w:r w:rsidR="00135963" w:rsidRPr="0069538E">
              <w:rPr>
                <w:szCs w:val="24"/>
              </w:rPr>
              <w:t> ;</w:t>
            </w:r>
          </w:p>
          <w:p w14:paraId="60940178" w14:textId="77777777" w:rsidR="006759AA" w:rsidRPr="0069538E" w:rsidRDefault="006759AA" w:rsidP="002B3FD2">
            <w:pPr>
              <w:tabs>
                <w:tab w:val="left" w:pos="1080"/>
              </w:tabs>
              <w:suppressAutoHyphens/>
              <w:spacing w:after="120"/>
              <w:ind w:left="1080" w:right="-72" w:hanging="540"/>
              <w:rPr>
                <w:szCs w:val="24"/>
              </w:rPr>
            </w:pPr>
            <w:r w:rsidRPr="0069538E">
              <w:rPr>
                <w:szCs w:val="24"/>
              </w:rPr>
              <w:t>(f)</w:t>
            </w:r>
            <w:r w:rsidRPr="0069538E">
              <w:rPr>
                <w:szCs w:val="24"/>
              </w:rPr>
              <w:tab/>
              <w:t xml:space="preserve">l’Entrepreneur ne maintient pas le </w:t>
            </w:r>
            <w:r w:rsidR="003701BC" w:rsidRPr="0069538E">
              <w:rPr>
                <w:szCs w:val="24"/>
              </w:rPr>
              <w:t>c</w:t>
            </w:r>
            <w:r w:rsidRPr="0069538E">
              <w:rPr>
                <w:szCs w:val="24"/>
              </w:rPr>
              <w:t>autionnement exigé</w:t>
            </w:r>
            <w:r w:rsidR="00135963" w:rsidRPr="0069538E">
              <w:rPr>
                <w:szCs w:val="24"/>
              </w:rPr>
              <w:t> ;</w:t>
            </w:r>
            <w:r w:rsidR="009A6644" w:rsidRPr="0069538E">
              <w:rPr>
                <w:szCs w:val="24"/>
              </w:rPr>
              <w:t xml:space="preserve"> </w:t>
            </w:r>
          </w:p>
          <w:p w14:paraId="29093F2C" w14:textId="77777777" w:rsidR="006759AA" w:rsidRPr="0069538E" w:rsidRDefault="006759AA" w:rsidP="002B3FD2">
            <w:pPr>
              <w:tabs>
                <w:tab w:val="left" w:pos="1080"/>
              </w:tabs>
              <w:suppressAutoHyphens/>
              <w:spacing w:after="120"/>
              <w:ind w:left="1080" w:right="-72" w:hanging="540"/>
              <w:rPr>
                <w:b/>
                <w:szCs w:val="24"/>
              </w:rPr>
            </w:pPr>
            <w:r w:rsidRPr="0069538E">
              <w:rPr>
                <w:szCs w:val="24"/>
              </w:rPr>
              <w:t>(g)</w:t>
            </w:r>
            <w:r w:rsidRPr="0069538E">
              <w:rPr>
                <w:szCs w:val="24"/>
              </w:rPr>
              <w:tab/>
              <w:t xml:space="preserve">l’Entrepreneur retarde l’achèvement des Travaux à concurrence du nombre de jours pour lequel le montant maximum des </w:t>
            </w:r>
            <w:r w:rsidR="003701BC" w:rsidRPr="0069538E">
              <w:rPr>
                <w:szCs w:val="24"/>
              </w:rPr>
              <w:t>pénalités de retard</w:t>
            </w:r>
            <w:r w:rsidRPr="0069538E">
              <w:rPr>
                <w:szCs w:val="24"/>
              </w:rPr>
              <w:t xml:space="preserve"> </w:t>
            </w:r>
            <w:r w:rsidR="003701BC" w:rsidRPr="0069538E">
              <w:rPr>
                <w:szCs w:val="24"/>
              </w:rPr>
              <w:t>est atteint</w:t>
            </w:r>
            <w:r w:rsidRPr="0069538E">
              <w:rPr>
                <w:szCs w:val="24"/>
              </w:rPr>
              <w:t xml:space="preserve">, comme </w:t>
            </w:r>
            <w:r w:rsidRPr="0069538E">
              <w:rPr>
                <w:b/>
                <w:szCs w:val="24"/>
              </w:rPr>
              <w:t xml:space="preserve">stipulé dans </w:t>
            </w:r>
            <w:r w:rsidR="006134ED" w:rsidRPr="0069538E">
              <w:rPr>
                <w:b/>
                <w:szCs w:val="24"/>
              </w:rPr>
              <w:t>le CCAP</w:t>
            </w:r>
            <w:r w:rsidR="009A6644" w:rsidRPr="0069538E">
              <w:rPr>
                <w:b/>
                <w:szCs w:val="24"/>
              </w:rPr>
              <w:t> </w:t>
            </w:r>
            <w:r w:rsidR="009A6644" w:rsidRPr="0069538E">
              <w:rPr>
                <w:szCs w:val="24"/>
              </w:rPr>
              <w:t>; et</w:t>
            </w:r>
          </w:p>
          <w:p w14:paraId="62C94802" w14:textId="77777777" w:rsidR="006759AA" w:rsidRPr="0069538E" w:rsidRDefault="006759AA" w:rsidP="002B3FD2">
            <w:pPr>
              <w:tabs>
                <w:tab w:val="left" w:pos="1080"/>
              </w:tabs>
              <w:suppressAutoHyphens/>
              <w:spacing w:after="120"/>
              <w:ind w:left="1080" w:right="-72" w:hanging="540"/>
              <w:rPr>
                <w:szCs w:val="24"/>
              </w:rPr>
            </w:pPr>
            <w:r w:rsidRPr="0069538E">
              <w:rPr>
                <w:szCs w:val="24"/>
              </w:rPr>
              <w:t>(h)</w:t>
            </w:r>
            <w:r w:rsidRPr="0069538E">
              <w:rPr>
                <w:szCs w:val="24"/>
              </w:rPr>
              <w:tab/>
              <w:t xml:space="preserve">si, de l’avis </w:t>
            </w:r>
            <w:r w:rsidR="00043A21" w:rsidRPr="0069538E">
              <w:rPr>
                <w:szCs w:val="24"/>
              </w:rPr>
              <w:t xml:space="preserve">du </w:t>
            </w:r>
            <w:r w:rsidR="00113D64" w:rsidRPr="0069538E">
              <w:rPr>
                <w:szCs w:val="24"/>
              </w:rPr>
              <w:t>Maître d’Ouvrage</w:t>
            </w:r>
            <w:r w:rsidRPr="0069538E">
              <w:rPr>
                <w:szCs w:val="24"/>
              </w:rPr>
              <w:t xml:space="preserve">, l’Entrepreneur s’est livré à la </w:t>
            </w:r>
            <w:r w:rsidR="003701BC" w:rsidRPr="0069538E">
              <w:rPr>
                <w:szCs w:val="24"/>
              </w:rPr>
              <w:t xml:space="preserve">fraude et à la </w:t>
            </w:r>
            <w:r w:rsidRPr="0069538E">
              <w:rPr>
                <w:szCs w:val="24"/>
              </w:rPr>
              <w:t xml:space="preserve">corruption </w:t>
            </w:r>
            <w:r w:rsidR="00D14E35" w:rsidRPr="0069538E">
              <w:rPr>
                <w:szCs w:val="24"/>
              </w:rPr>
              <w:t xml:space="preserve">comme défini au paragraphe 2.2 a de l’Annexe 1 au CCAG, au cours de l’attribution ou de l’exécution du Marché, le </w:t>
            </w:r>
            <w:r w:rsidR="00113D64" w:rsidRPr="0069538E">
              <w:rPr>
                <w:szCs w:val="24"/>
              </w:rPr>
              <w:t>Maître d’Ouvrage</w:t>
            </w:r>
            <w:r w:rsidR="00D14E35" w:rsidRPr="0069538E">
              <w:rPr>
                <w:szCs w:val="24"/>
              </w:rPr>
              <w:t xml:space="preserve"> pourra résilier le Marché et expulser L’Entrepreneur du Site après préavis de quatorze (14) jours.</w:t>
            </w:r>
          </w:p>
          <w:p w14:paraId="5EDC6A70" w14:textId="77777777" w:rsidR="006759AA" w:rsidRPr="0069538E" w:rsidRDefault="008106F6" w:rsidP="002B3FD2">
            <w:pPr>
              <w:tabs>
                <w:tab w:val="left" w:pos="540"/>
              </w:tabs>
              <w:suppressAutoHyphens/>
              <w:spacing w:after="120"/>
              <w:ind w:left="540" w:right="-72" w:hanging="540"/>
              <w:rPr>
                <w:szCs w:val="24"/>
              </w:rPr>
            </w:pPr>
            <w:r w:rsidRPr="0069538E">
              <w:rPr>
                <w:szCs w:val="24"/>
              </w:rPr>
              <w:t>61</w:t>
            </w:r>
            <w:r w:rsidR="006759AA" w:rsidRPr="0069538E">
              <w:rPr>
                <w:szCs w:val="24"/>
              </w:rPr>
              <w:t>.3</w:t>
            </w:r>
            <w:r w:rsidR="006759AA" w:rsidRPr="0069538E">
              <w:rPr>
                <w:szCs w:val="24"/>
              </w:rPr>
              <w:tab/>
              <w:t xml:space="preserve">Nonobstant ce qui précède, </w:t>
            </w:r>
            <w:r w:rsidR="00043A21" w:rsidRPr="0069538E">
              <w:rPr>
                <w:szCs w:val="24"/>
              </w:rPr>
              <w:t xml:space="preserve">le </w:t>
            </w:r>
            <w:r w:rsidR="00113D64" w:rsidRPr="0069538E">
              <w:rPr>
                <w:szCs w:val="24"/>
              </w:rPr>
              <w:t>Maître d’Ouvrage</w:t>
            </w:r>
            <w:r w:rsidR="006759AA" w:rsidRPr="0069538E">
              <w:rPr>
                <w:szCs w:val="24"/>
              </w:rPr>
              <w:t xml:space="preserve"> pourra résilier le </w:t>
            </w:r>
            <w:r w:rsidR="00ED16A7" w:rsidRPr="0069538E">
              <w:rPr>
                <w:szCs w:val="24"/>
              </w:rPr>
              <w:t>Marché</w:t>
            </w:r>
            <w:r w:rsidR="006759AA" w:rsidRPr="0069538E">
              <w:rPr>
                <w:szCs w:val="24"/>
              </w:rPr>
              <w:t xml:space="preserve"> pour </w:t>
            </w:r>
            <w:r w:rsidR="00D14E35" w:rsidRPr="0069538E">
              <w:rPr>
                <w:szCs w:val="24"/>
              </w:rPr>
              <w:t>convenance</w:t>
            </w:r>
            <w:r w:rsidR="006759AA" w:rsidRPr="0069538E">
              <w:rPr>
                <w:szCs w:val="24"/>
              </w:rPr>
              <w:t>.</w:t>
            </w:r>
          </w:p>
          <w:p w14:paraId="48EC323D" w14:textId="77777777" w:rsidR="006759AA" w:rsidRPr="0069538E" w:rsidRDefault="008106F6" w:rsidP="002B3FD2">
            <w:pPr>
              <w:tabs>
                <w:tab w:val="left" w:pos="540"/>
              </w:tabs>
              <w:suppressAutoHyphens/>
              <w:spacing w:after="120"/>
              <w:ind w:left="540" w:right="-72" w:hanging="540"/>
              <w:rPr>
                <w:szCs w:val="24"/>
              </w:rPr>
            </w:pPr>
            <w:r w:rsidRPr="0069538E">
              <w:rPr>
                <w:szCs w:val="24"/>
              </w:rPr>
              <w:t>61</w:t>
            </w:r>
            <w:r w:rsidR="00D14E35" w:rsidRPr="0069538E">
              <w:rPr>
                <w:szCs w:val="24"/>
              </w:rPr>
              <w:t>.4</w:t>
            </w:r>
            <w:r w:rsidR="006759AA" w:rsidRPr="0069538E">
              <w:rPr>
                <w:szCs w:val="24"/>
              </w:rPr>
              <w:tab/>
              <w:t>En cas de résiliation, l’Entrepreneur arrêtera immédiatement les Travaux, sécurisera le Site et le quittera dès que raisonnablement possible.</w:t>
            </w:r>
          </w:p>
          <w:p w14:paraId="2850290D" w14:textId="77777777" w:rsidR="00D14E35" w:rsidRPr="0069538E" w:rsidRDefault="008106F6" w:rsidP="00980EA1">
            <w:pPr>
              <w:tabs>
                <w:tab w:val="left" w:pos="540"/>
              </w:tabs>
              <w:suppressAutoHyphens/>
              <w:spacing w:after="120"/>
              <w:ind w:left="540" w:right="-72" w:hanging="540"/>
              <w:rPr>
                <w:szCs w:val="24"/>
              </w:rPr>
            </w:pPr>
            <w:r w:rsidRPr="0069538E">
              <w:rPr>
                <w:szCs w:val="24"/>
              </w:rPr>
              <w:t>61</w:t>
            </w:r>
            <w:r w:rsidR="00D14E35" w:rsidRPr="0069538E">
              <w:rPr>
                <w:szCs w:val="24"/>
              </w:rPr>
              <w:t>.5</w:t>
            </w:r>
            <w:r w:rsidR="00D14E35" w:rsidRPr="0069538E">
              <w:rPr>
                <w:szCs w:val="24"/>
              </w:rPr>
              <w:tab/>
              <w:t xml:space="preserve">Lorsque l’une des deux parties au Marché notifie au </w:t>
            </w:r>
            <w:r w:rsidR="008D4684" w:rsidRPr="0069538E">
              <w:rPr>
                <w:szCs w:val="24"/>
              </w:rPr>
              <w:t>Directeur de Projet</w:t>
            </w:r>
            <w:r w:rsidR="00D14E35" w:rsidRPr="0069538E">
              <w:rPr>
                <w:szCs w:val="24"/>
              </w:rPr>
              <w:t xml:space="preserve"> un manquement au Marché pour des raisons autres que celles énumérées à la clause </w:t>
            </w:r>
            <w:r w:rsidR="00980EA1" w:rsidRPr="0069538E">
              <w:rPr>
                <w:szCs w:val="24"/>
              </w:rPr>
              <w:t>60</w:t>
            </w:r>
            <w:r w:rsidR="00D14E35" w:rsidRPr="0069538E">
              <w:rPr>
                <w:szCs w:val="24"/>
              </w:rPr>
              <w:t>.2 ci-dessus, celui-ci décidera du caractère majeur ou non du manquement.</w:t>
            </w:r>
          </w:p>
        </w:tc>
      </w:tr>
      <w:tr w:rsidR="006759AA" w:rsidRPr="0069538E" w14:paraId="3288A5B2" w14:textId="77777777" w:rsidTr="009A663C">
        <w:tc>
          <w:tcPr>
            <w:tcW w:w="2632" w:type="dxa"/>
            <w:tcBorders>
              <w:top w:val="nil"/>
              <w:left w:val="nil"/>
              <w:bottom w:val="nil"/>
              <w:right w:val="nil"/>
            </w:tcBorders>
          </w:tcPr>
          <w:p w14:paraId="0A25BF59" w14:textId="77777777" w:rsidR="006759AA" w:rsidRPr="0069538E" w:rsidRDefault="00980EA1" w:rsidP="00980EA1">
            <w:pPr>
              <w:pStyle w:val="00SectionVIIISubtitle"/>
            </w:pPr>
            <w:bookmarkStart w:id="734" w:name="_Toc478922842"/>
            <w:bookmarkStart w:id="735" w:name="_Toc37951910"/>
            <w:r w:rsidRPr="0069538E">
              <w:lastRenderedPageBreak/>
              <w:t>62</w:t>
            </w:r>
            <w:r w:rsidR="006759AA" w:rsidRPr="0069538E">
              <w:t>.</w:t>
            </w:r>
            <w:r w:rsidR="006759AA" w:rsidRPr="0069538E">
              <w:tab/>
              <w:t>Paiement en cas de résiliation</w:t>
            </w:r>
            <w:bookmarkEnd w:id="734"/>
            <w:bookmarkEnd w:id="735"/>
          </w:p>
        </w:tc>
        <w:tc>
          <w:tcPr>
            <w:tcW w:w="6836" w:type="dxa"/>
            <w:tcBorders>
              <w:top w:val="nil"/>
              <w:left w:val="nil"/>
              <w:bottom w:val="nil"/>
              <w:right w:val="nil"/>
            </w:tcBorders>
          </w:tcPr>
          <w:p w14:paraId="652A6670" w14:textId="77777777" w:rsidR="006759AA" w:rsidRPr="0069538E" w:rsidRDefault="00980EA1" w:rsidP="002B3FD2">
            <w:pPr>
              <w:tabs>
                <w:tab w:val="left" w:pos="540"/>
              </w:tabs>
              <w:suppressAutoHyphens/>
              <w:spacing w:after="120"/>
              <w:ind w:left="540" w:right="-72" w:hanging="540"/>
              <w:rPr>
                <w:szCs w:val="24"/>
              </w:rPr>
            </w:pPr>
            <w:r w:rsidRPr="0069538E">
              <w:rPr>
                <w:szCs w:val="24"/>
              </w:rPr>
              <w:t>62</w:t>
            </w:r>
            <w:r w:rsidR="006759AA" w:rsidRPr="0069538E">
              <w:rPr>
                <w:szCs w:val="24"/>
              </w:rPr>
              <w:t>.1</w:t>
            </w:r>
            <w:r w:rsidR="006759AA" w:rsidRPr="0069538E">
              <w:rPr>
                <w:szCs w:val="24"/>
              </w:rPr>
              <w:tab/>
              <w:t xml:space="preserve">Si le </w:t>
            </w:r>
            <w:r w:rsidR="00ED16A7" w:rsidRPr="0069538E">
              <w:rPr>
                <w:szCs w:val="24"/>
              </w:rPr>
              <w:t>Marché</w:t>
            </w:r>
            <w:r w:rsidR="006759AA" w:rsidRPr="0069538E">
              <w:rPr>
                <w:szCs w:val="24"/>
              </w:rPr>
              <w:t xml:space="preserve"> est résilié en raison d’un manquement majeur commis par l’Entrepreneur, </w:t>
            </w:r>
            <w:r w:rsidR="00C60F8D" w:rsidRPr="0069538E">
              <w:rPr>
                <w:szCs w:val="24"/>
              </w:rPr>
              <w:t xml:space="preserve">le </w:t>
            </w:r>
            <w:r w:rsidR="008D4684" w:rsidRPr="0069538E">
              <w:rPr>
                <w:szCs w:val="24"/>
              </w:rPr>
              <w:t>Directeur de Projet</w:t>
            </w:r>
            <w:r w:rsidR="006759AA" w:rsidRPr="0069538E">
              <w:rPr>
                <w:szCs w:val="24"/>
              </w:rPr>
              <w:t xml:space="preserve"> délivrera un certificat pour la valeur du travail exécuté et des matériaux commandés moins les avances reçues jusqu’à la date de délivrance du certificat et moins le pourcentage devant être appliqué au titre de la valeur du travail non </w:t>
            </w:r>
            <w:r w:rsidR="00D14E35" w:rsidRPr="0069538E">
              <w:rPr>
                <w:szCs w:val="24"/>
              </w:rPr>
              <w:t>réalis</w:t>
            </w:r>
            <w:r w:rsidR="006759AA" w:rsidRPr="0069538E">
              <w:rPr>
                <w:szCs w:val="24"/>
              </w:rPr>
              <w:t xml:space="preserve">é, comme </w:t>
            </w:r>
            <w:r w:rsidR="006759AA" w:rsidRPr="0069538E">
              <w:rPr>
                <w:b/>
                <w:szCs w:val="24"/>
              </w:rPr>
              <w:t xml:space="preserve">stipulé dans </w:t>
            </w:r>
            <w:r w:rsidR="006134ED" w:rsidRPr="0069538E">
              <w:rPr>
                <w:b/>
                <w:szCs w:val="24"/>
              </w:rPr>
              <w:t>le CCAP</w:t>
            </w:r>
            <w:r w:rsidR="006759AA" w:rsidRPr="0069538E">
              <w:rPr>
                <w:b/>
                <w:szCs w:val="24"/>
              </w:rPr>
              <w:t>.</w:t>
            </w:r>
            <w:r w:rsidR="006759AA" w:rsidRPr="0069538E">
              <w:rPr>
                <w:szCs w:val="24"/>
              </w:rPr>
              <w:t xml:space="preserve"> </w:t>
            </w:r>
            <w:r w:rsidR="00D14E35" w:rsidRPr="0069538E">
              <w:rPr>
                <w:szCs w:val="24"/>
              </w:rPr>
              <w:t>D</w:t>
            </w:r>
            <w:r w:rsidR="006759AA" w:rsidRPr="0069538E">
              <w:rPr>
                <w:szCs w:val="24"/>
              </w:rPr>
              <w:t xml:space="preserve">es </w:t>
            </w:r>
            <w:r w:rsidR="00D14E35" w:rsidRPr="0069538E">
              <w:rPr>
                <w:szCs w:val="24"/>
              </w:rPr>
              <w:t>pénalités de retard</w:t>
            </w:r>
            <w:r w:rsidR="006759AA" w:rsidRPr="0069538E">
              <w:rPr>
                <w:szCs w:val="24"/>
              </w:rPr>
              <w:t xml:space="preserve"> supplémentaires ne s’appliqueront pas. Si le montant total dû </w:t>
            </w:r>
            <w:r w:rsidR="00043A21" w:rsidRPr="0069538E">
              <w:rPr>
                <w:szCs w:val="24"/>
              </w:rPr>
              <w:t xml:space="preserve">au </w:t>
            </w:r>
            <w:r w:rsidR="00113D64" w:rsidRPr="0069538E">
              <w:rPr>
                <w:szCs w:val="24"/>
              </w:rPr>
              <w:t>Maître d’Ouvrage</w:t>
            </w:r>
            <w:r w:rsidR="006759AA" w:rsidRPr="0069538E">
              <w:rPr>
                <w:szCs w:val="24"/>
              </w:rPr>
              <w:t xml:space="preserve"> dépasse les paiements dus à l’Entrepreneur, la différence constituera une dette payable </w:t>
            </w:r>
            <w:r w:rsidR="00043A21" w:rsidRPr="0069538E">
              <w:rPr>
                <w:szCs w:val="24"/>
              </w:rPr>
              <w:t xml:space="preserve">au </w:t>
            </w:r>
            <w:r w:rsidR="00113D64" w:rsidRPr="0069538E">
              <w:rPr>
                <w:szCs w:val="24"/>
              </w:rPr>
              <w:t>Maître d’Ouvrage</w:t>
            </w:r>
            <w:r w:rsidR="006759AA" w:rsidRPr="0069538E">
              <w:rPr>
                <w:szCs w:val="24"/>
              </w:rPr>
              <w:t>.</w:t>
            </w:r>
          </w:p>
          <w:p w14:paraId="26A8BDDE" w14:textId="77777777" w:rsidR="006759AA" w:rsidRPr="0069538E" w:rsidRDefault="00980EA1" w:rsidP="00980EA1">
            <w:pPr>
              <w:tabs>
                <w:tab w:val="left" w:pos="540"/>
              </w:tabs>
              <w:suppressAutoHyphens/>
              <w:spacing w:after="120"/>
              <w:ind w:left="540" w:right="-72" w:hanging="540"/>
              <w:rPr>
                <w:szCs w:val="24"/>
              </w:rPr>
            </w:pPr>
            <w:r w:rsidRPr="0069538E">
              <w:rPr>
                <w:szCs w:val="24"/>
              </w:rPr>
              <w:t>62</w:t>
            </w:r>
            <w:r w:rsidR="006759AA" w:rsidRPr="0069538E">
              <w:rPr>
                <w:szCs w:val="24"/>
              </w:rPr>
              <w:t>.2</w:t>
            </w:r>
            <w:r w:rsidR="006759AA" w:rsidRPr="0069538E">
              <w:rPr>
                <w:szCs w:val="24"/>
              </w:rPr>
              <w:tab/>
              <w:t xml:space="preserve">Si le </w:t>
            </w:r>
            <w:r w:rsidR="00ED16A7" w:rsidRPr="0069538E">
              <w:rPr>
                <w:szCs w:val="24"/>
              </w:rPr>
              <w:t>Marché</w:t>
            </w:r>
            <w:r w:rsidR="006759AA" w:rsidRPr="0069538E">
              <w:rPr>
                <w:szCs w:val="24"/>
              </w:rPr>
              <w:t xml:space="preserve"> est résilié par </w:t>
            </w:r>
            <w:r w:rsidR="00043A21" w:rsidRPr="0069538E">
              <w:rPr>
                <w:szCs w:val="24"/>
              </w:rPr>
              <w:t xml:space="preserve">le </w:t>
            </w:r>
            <w:r w:rsidR="00113D64" w:rsidRPr="0069538E">
              <w:rPr>
                <w:szCs w:val="24"/>
              </w:rPr>
              <w:t>Maître d’Ouvrage</w:t>
            </w:r>
            <w:r w:rsidR="006759AA" w:rsidRPr="0069538E">
              <w:rPr>
                <w:szCs w:val="24"/>
              </w:rPr>
              <w:t xml:space="preserve"> pour </w:t>
            </w:r>
            <w:r w:rsidR="00D14E35" w:rsidRPr="0069538E">
              <w:rPr>
                <w:szCs w:val="24"/>
              </w:rPr>
              <w:t>convenance,</w:t>
            </w:r>
            <w:r w:rsidR="006759AA" w:rsidRPr="0069538E">
              <w:rPr>
                <w:szCs w:val="24"/>
              </w:rPr>
              <w:t xml:space="preserve"> ou en raison d’un manquement majeur de la part </w:t>
            </w:r>
            <w:r w:rsidR="00043A21" w:rsidRPr="0069538E">
              <w:rPr>
                <w:szCs w:val="24"/>
              </w:rPr>
              <w:t xml:space="preserve">du </w:t>
            </w:r>
            <w:r w:rsidR="00113D64" w:rsidRPr="0069538E">
              <w:rPr>
                <w:szCs w:val="24"/>
              </w:rPr>
              <w:t>Maître d’Ouvrage</w:t>
            </w:r>
            <w:r w:rsidR="006759AA" w:rsidRPr="0069538E">
              <w:rPr>
                <w:szCs w:val="24"/>
              </w:rPr>
              <w:t xml:space="preserve">, </w:t>
            </w:r>
            <w:r w:rsidR="00C60F8D" w:rsidRPr="0069538E">
              <w:rPr>
                <w:szCs w:val="24"/>
              </w:rPr>
              <w:t xml:space="preserve">le </w:t>
            </w:r>
            <w:r w:rsidR="008D4684" w:rsidRPr="0069538E">
              <w:rPr>
                <w:szCs w:val="24"/>
              </w:rPr>
              <w:t>Directeur de Projet</w:t>
            </w:r>
            <w:r w:rsidR="006759AA" w:rsidRPr="0069538E">
              <w:rPr>
                <w:szCs w:val="24"/>
              </w:rPr>
              <w:t xml:space="preserve"> délivrera un certificat correspondant à la valeur du travail exécuté, des matériaux commandés, du coût raisonnable d’enlèvement des </w:t>
            </w:r>
            <w:r w:rsidR="00D14E35" w:rsidRPr="0069538E">
              <w:rPr>
                <w:szCs w:val="24"/>
              </w:rPr>
              <w:t>Matériel</w:t>
            </w:r>
            <w:r w:rsidR="006759AA" w:rsidRPr="0069538E">
              <w:rPr>
                <w:szCs w:val="24"/>
              </w:rPr>
              <w:t xml:space="preserve">s, du rapatriement du personnel de l’Entrepreneur employé exclusivement pour les Travaux et du coût encouru par l’Entrepreneur pour protéger et sécuriser les Travaux, moins les avances </w:t>
            </w:r>
            <w:r w:rsidR="00D14E35" w:rsidRPr="0069538E">
              <w:rPr>
                <w:szCs w:val="24"/>
              </w:rPr>
              <w:t>reçues</w:t>
            </w:r>
            <w:r w:rsidR="006759AA" w:rsidRPr="0069538E">
              <w:rPr>
                <w:szCs w:val="24"/>
              </w:rPr>
              <w:t xml:space="preserve"> s jusqu’à la date de délivrance du Certificat.</w:t>
            </w:r>
          </w:p>
        </w:tc>
      </w:tr>
      <w:tr w:rsidR="00D14E35" w:rsidRPr="0069538E" w14:paraId="27487D99" w14:textId="77777777" w:rsidTr="009A663C">
        <w:tc>
          <w:tcPr>
            <w:tcW w:w="2632" w:type="dxa"/>
            <w:tcBorders>
              <w:top w:val="nil"/>
              <w:left w:val="nil"/>
              <w:bottom w:val="nil"/>
              <w:right w:val="nil"/>
            </w:tcBorders>
          </w:tcPr>
          <w:p w14:paraId="3F497269" w14:textId="77777777" w:rsidR="00D14E35" w:rsidRPr="0069538E" w:rsidRDefault="00980EA1" w:rsidP="00980EA1">
            <w:pPr>
              <w:pStyle w:val="00SectionVIIISubtitle"/>
            </w:pPr>
            <w:bookmarkStart w:id="736" w:name="_Toc478922843"/>
            <w:bookmarkStart w:id="737" w:name="_Toc37951911"/>
            <w:r w:rsidRPr="0069538E">
              <w:t>63</w:t>
            </w:r>
            <w:r w:rsidR="00D14E35" w:rsidRPr="0069538E">
              <w:t>.</w:t>
            </w:r>
            <w:r w:rsidR="00D14E35" w:rsidRPr="0069538E">
              <w:tab/>
              <w:t>Propriété</w:t>
            </w:r>
            <w:bookmarkEnd w:id="736"/>
            <w:bookmarkEnd w:id="737"/>
          </w:p>
        </w:tc>
        <w:tc>
          <w:tcPr>
            <w:tcW w:w="6836" w:type="dxa"/>
            <w:tcBorders>
              <w:top w:val="nil"/>
              <w:left w:val="nil"/>
              <w:bottom w:val="nil"/>
              <w:right w:val="nil"/>
            </w:tcBorders>
          </w:tcPr>
          <w:p w14:paraId="7FB6EA53" w14:textId="77777777" w:rsidR="00D14E35" w:rsidRPr="0069538E" w:rsidRDefault="00980EA1" w:rsidP="00980EA1">
            <w:pPr>
              <w:tabs>
                <w:tab w:val="left" w:pos="540"/>
              </w:tabs>
              <w:suppressAutoHyphens/>
              <w:spacing w:after="120"/>
              <w:ind w:left="540" w:right="-72" w:hanging="540"/>
              <w:rPr>
                <w:szCs w:val="24"/>
              </w:rPr>
            </w:pPr>
            <w:r w:rsidRPr="0069538E">
              <w:rPr>
                <w:szCs w:val="24"/>
              </w:rPr>
              <w:t>63</w:t>
            </w:r>
            <w:r w:rsidR="00450F21" w:rsidRPr="0069538E">
              <w:rPr>
                <w:szCs w:val="24"/>
              </w:rPr>
              <w:t>.1</w:t>
            </w:r>
            <w:r w:rsidR="00450F21" w:rsidRPr="0069538E">
              <w:rPr>
                <w:szCs w:val="24"/>
              </w:rPr>
              <w:tab/>
              <w:t xml:space="preserve">Tous les matériaux se trouvant sur le Site, le Matériel, les Equipements, Travaux provisoires et Travaux seront considérés comme étant la propriété du </w:t>
            </w:r>
            <w:r w:rsidR="00113D64" w:rsidRPr="0069538E">
              <w:rPr>
                <w:szCs w:val="24"/>
              </w:rPr>
              <w:t>Maître d’Ouvrage</w:t>
            </w:r>
            <w:r w:rsidR="00450F21" w:rsidRPr="0069538E">
              <w:rPr>
                <w:szCs w:val="24"/>
              </w:rPr>
              <w:t xml:space="preserve"> si le Marché est résilié en raison d’une faute de l’Entrepreneur.</w:t>
            </w:r>
          </w:p>
        </w:tc>
      </w:tr>
      <w:tr w:rsidR="006759AA" w:rsidRPr="0069538E" w14:paraId="15ECF7B0" w14:textId="77777777" w:rsidTr="009A663C">
        <w:tc>
          <w:tcPr>
            <w:tcW w:w="2632" w:type="dxa"/>
            <w:tcBorders>
              <w:top w:val="nil"/>
              <w:left w:val="nil"/>
              <w:bottom w:val="nil"/>
              <w:right w:val="nil"/>
            </w:tcBorders>
          </w:tcPr>
          <w:p w14:paraId="23070B69" w14:textId="77777777" w:rsidR="006759AA" w:rsidRPr="0069538E" w:rsidRDefault="00450F21" w:rsidP="00980EA1">
            <w:pPr>
              <w:pStyle w:val="00SectionVIIISubtitle"/>
            </w:pPr>
            <w:bookmarkStart w:id="738" w:name="_Toc478922844"/>
            <w:bookmarkStart w:id="739" w:name="_Toc37951912"/>
            <w:r w:rsidRPr="0069538E">
              <w:t>6</w:t>
            </w:r>
            <w:r w:rsidR="00980EA1" w:rsidRPr="0069538E">
              <w:t>4</w:t>
            </w:r>
            <w:r w:rsidR="006759AA" w:rsidRPr="0069538E">
              <w:t>.</w:t>
            </w:r>
            <w:r w:rsidR="006759AA" w:rsidRPr="0069538E">
              <w:tab/>
              <w:t>Exonération de l’obligation d’exécution</w:t>
            </w:r>
            <w:bookmarkEnd w:id="738"/>
            <w:bookmarkEnd w:id="739"/>
          </w:p>
        </w:tc>
        <w:tc>
          <w:tcPr>
            <w:tcW w:w="6836" w:type="dxa"/>
            <w:tcBorders>
              <w:top w:val="nil"/>
              <w:left w:val="nil"/>
              <w:bottom w:val="nil"/>
              <w:right w:val="nil"/>
            </w:tcBorders>
          </w:tcPr>
          <w:p w14:paraId="604D70CB" w14:textId="77777777" w:rsidR="006759AA" w:rsidRPr="0069538E" w:rsidRDefault="00450F21" w:rsidP="00980EA1">
            <w:pPr>
              <w:tabs>
                <w:tab w:val="left" w:pos="540"/>
              </w:tabs>
              <w:suppressAutoHyphens/>
              <w:spacing w:after="120"/>
              <w:ind w:left="540" w:right="-72" w:hanging="540"/>
              <w:rPr>
                <w:szCs w:val="24"/>
              </w:rPr>
            </w:pPr>
            <w:r w:rsidRPr="0069538E">
              <w:rPr>
                <w:szCs w:val="24"/>
              </w:rPr>
              <w:t>6</w:t>
            </w:r>
            <w:r w:rsidR="00980EA1" w:rsidRPr="0069538E">
              <w:rPr>
                <w:szCs w:val="24"/>
              </w:rPr>
              <w:t>4</w:t>
            </w:r>
            <w:r w:rsidR="006759AA" w:rsidRPr="0069538E">
              <w:rPr>
                <w:szCs w:val="24"/>
              </w:rPr>
              <w:t>.1</w:t>
            </w:r>
            <w:r w:rsidR="006759AA" w:rsidRPr="0069538E">
              <w:rPr>
                <w:szCs w:val="24"/>
              </w:rPr>
              <w:tab/>
              <w:t xml:space="preserve">Si le </w:t>
            </w:r>
            <w:r w:rsidR="00ED16A7" w:rsidRPr="0069538E">
              <w:rPr>
                <w:szCs w:val="24"/>
              </w:rPr>
              <w:t>Marché</w:t>
            </w:r>
            <w:r w:rsidR="006759AA" w:rsidRPr="0069538E">
              <w:rPr>
                <w:szCs w:val="24"/>
              </w:rPr>
              <w:t xml:space="preserve"> est interrompu en raison du déclenchement d’une guerre ou en raison de tout autre événement échappant totalement au contrôle </w:t>
            </w:r>
            <w:r w:rsidR="00043A21" w:rsidRPr="0069538E">
              <w:rPr>
                <w:szCs w:val="24"/>
              </w:rPr>
              <w:t xml:space="preserve">du </w:t>
            </w:r>
            <w:r w:rsidR="00113D64" w:rsidRPr="0069538E">
              <w:rPr>
                <w:szCs w:val="24"/>
              </w:rPr>
              <w:t>Maître d’Ouvrage</w:t>
            </w:r>
            <w:r w:rsidR="006759AA" w:rsidRPr="0069538E">
              <w:rPr>
                <w:szCs w:val="24"/>
              </w:rPr>
              <w:t xml:space="preserve"> ou de l’Entrepreneur, </w:t>
            </w:r>
            <w:r w:rsidR="00C60F8D" w:rsidRPr="0069538E">
              <w:rPr>
                <w:szCs w:val="24"/>
              </w:rPr>
              <w:t xml:space="preserve">le </w:t>
            </w:r>
            <w:r w:rsidR="008D4684" w:rsidRPr="0069538E">
              <w:rPr>
                <w:szCs w:val="24"/>
              </w:rPr>
              <w:t>Directeur de Projet</w:t>
            </w:r>
            <w:r w:rsidR="006759AA" w:rsidRPr="0069538E">
              <w:rPr>
                <w:szCs w:val="24"/>
              </w:rPr>
              <w:t xml:space="preserve"> certifiera que le </w:t>
            </w:r>
            <w:r w:rsidR="00ED16A7" w:rsidRPr="0069538E">
              <w:rPr>
                <w:szCs w:val="24"/>
              </w:rPr>
              <w:t>Marché</w:t>
            </w:r>
            <w:r w:rsidR="006759AA" w:rsidRPr="0069538E">
              <w:rPr>
                <w:szCs w:val="24"/>
              </w:rPr>
              <w:t xml:space="preserve"> </w:t>
            </w:r>
            <w:r w:rsidRPr="0069538E">
              <w:rPr>
                <w:szCs w:val="24"/>
              </w:rPr>
              <w:t>ne peut être exécuté</w:t>
            </w:r>
            <w:r w:rsidR="006759AA" w:rsidRPr="0069538E">
              <w:rPr>
                <w:szCs w:val="24"/>
              </w:rPr>
              <w:t>. L’Entrepreneur sécurisera le Site et arrêtera les Travaux dès que possible après avoir reçu ce certificat et sera</w:t>
            </w:r>
            <w:r w:rsidRPr="0069538E">
              <w:rPr>
                <w:szCs w:val="24"/>
              </w:rPr>
              <w:t xml:space="preserve"> payé au titre de</w:t>
            </w:r>
            <w:r w:rsidR="006759AA" w:rsidRPr="0069538E">
              <w:rPr>
                <w:szCs w:val="24"/>
              </w:rPr>
              <w:t xml:space="preserve">s travaux exécutés avant de recevoir ce certificat, et au titre de tous les travaux exécutés par la suite et pour lesquels un engagement </w:t>
            </w:r>
            <w:r w:rsidRPr="0069538E">
              <w:rPr>
                <w:szCs w:val="24"/>
              </w:rPr>
              <w:t>avait</w:t>
            </w:r>
            <w:r w:rsidR="006759AA" w:rsidRPr="0069538E">
              <w:rPr>
                <w:szCs w:val="24"/>
              </w:rPr>
              <w:t xml:space="preserve"> été souscrit.</w:t>
            </w:r>
          </w:p>
        </w:tc>
      </w:tr>
      <w:tr w:rsidR="006759AA" w:rsidRPr="0069538E" w14:paraId="1B38CA41" w14:textId="77777777" w:rsidTr="009A663C">
        <w:tc>
          <w:tcPr>
            <w:tcW w:w="2632" w:type="dxa"/>
            <w:tcBorders>
              <w:top w:val="nil"/>
              <w:left w:val="nil"/>
              <w:bottom w:val="nil"/>
              <w:right w:val="nil"/>
            </w:tcBorders>
          </w:tcPr>
          <w:p w14:paraId="3EE6C98B" w14:textId="77777777" w:rsidR="006759AA" w:rsidRPr="0069538E" w:rsidRDefault="00450F21" w:rsidP="00980EA1">
            <w:pPr>
              <w:pStyle w:val="00SectionVIIISubtitle"/>
            </w:pPr>
            <w:bookmarkStart w:id="740" w:name="_Toc478922845"/>
            <w:bookmarkStart w:id="741" w:name="_Toc37951913"/>
            <w:r w:rsidRPr="0069538E">
              <w:t>6</w:t>
            </w:r>
            <w:r w:rsidR="00980EA1" w:rsidRPr="0069538E">
              <w:t>5</w:t>
            </w:r>
            <w:r w:rsidR="006759AA" w:rsidRPr="0069538E">
              <w:t>.</w:t>
            </w:r>
            <w:r w:rsidR="006759AA" w:rsidRPr="0069538E">
              <w:tab/>
              <w:t>Suspension du prêt ou du crédit de la Banque mondiale</w:t>
            </w:r>
            <w:bookmarkEnd w:id="740"/>
            <w:bookmarkEnd w:id="741"/>
          </w:p>
        </w:tc>
        <w:tc>
          <w:tcPr>
            <w:tcW w:w="6836" w:type="dxa"/>
            <w:tcBorders>
              <w:top w:val="nil"/>
              <w:left w:val="nil"/>
              <w:bottom w:val="nil"/>
              <w:right w:val="nil"/>
            </w:tcBorders>
          </w:tcPr>
          <w:p w14:paraId="36CEB296" w14:textId="77777777" w:rsidR="006759AA" w:rsidRPr="0069538E" w:rsidRDefault="00450F21" w:rsidP="002B3FD2">
            <w:pPr>
              <w:tabs>
                <w:tab w:val="left" w:pos="540"/>
              </w:tabs>
              <w:suppressAutoHyphens/>
              <w:spacing w:after="120"/>
              <w:ind w:left="540" w:right="-72" w:hanging="540"/>
              <w:rPr>
                <w:szCs w:val="24"/>
              </w:rPr>
            </w:pPr>
            <w:r w:rsidRPr="0069538E">
              <w:rPr>
                <w:szCs w:val="24"/>
              </w:rPr>
              <w:t>6</w:t>
            </w:r>
            <w:r w:rsidR="00980EA1" w:rsidRPr="0069538E">
              <w:rPr>
                <w:szCs w:val="24"/>
              </w:rPr>
              <w:t>5</w:t>
            </w:r>
            <w:r w:rsidR="006759AA" w:rsidRPr="0069538E">
              <w:rPr>
                <w:szCs w:val="24"/>
              </w:rPr>
              <w:t>.1</w:t>
            </w:r>
            <w:r w:rsidR="006759AA" w:rsidRPr="0069538E">
              <w:rPr>
                <w:szCs w:val="24"/>
              </w:rPr>
              <w:tab/>
              <w:t xml:space="preserve">Si la Banque mondiale suspend le Prêt ou le Crédit </w:t>
            </w:r>
            <w:r w:rsidR="00043A21" w:rsidRPr="0069538E">
              <w:rPr>
                <w:szCs w:val="24"/>
              </w:rPr>
              <w:t xml:space="preserve">au </w:t>
            </w:r>
            <w:r w:rsidR="00113D64" w:rsidRPr="0069538E">
              <w:rPr>
                <w:szCs w:val="24"/>
              </w:rPr>
              <w:t>Maître d’Ouvrage</w:t>
            </w:r>
            <w:r w:rsidR="006759AA" w:rsidRPr="0069538E">
              <w:rPr>
                <w:szCs w:val="24"/>
              </w:rPr>
              <w:t>, sur lequel une partie des paiements sont effectués à l’Entrepreneur</w:t>
            </w:r>
            <w:r w:rsidR="00135963" w:rsidRPr="0069538E">
              <w:rPr>
                <w:szCs w:val="24"/>
              </w:rPr>
              <w:t> :</w:t>
            </w:r>
          </w:p>
          <w:p w14:paraId="32A5FD35" w14:textId="77777777" w:rsidR="006759AA" w:rsidRPr="0069538E" w:rsidRDefault="006759AA" w:rsidP="002B3FD2">
            <w:pPr>
              <w:tabs>
                <w:tab w:val="left" w:pos="1080"/>
              </w:tabs>
              <w:suppressAutoHyphens/>
              <w:spacing w:after="120"/>
              <w:ind w:left="1080" w:right="-72" w:hanging="540"/>
              <w:rPr>
                <w:szCs w:val="24"/>
              </w:rPr>
            </w:pPr>
            <w:r w:rsidRPr="0069538E">
              <w:rPr>
                <w:szCs w:val="24"/>
              </w:rPr>
              <w:t>(a)</w:t>
            </w:r>
            <w:r w:rsidRPr="0069538E">
              <w:rPr>
                <w:szCs w:val="24"/>
              </w:rPr>
              <w:tab/>
            </w:r>
            <w:r w:rsidR="00043A21" w:rsidRPr="0069538E">
              <w:rPr>
                <w:szCs w:val="24"/>
              </w:rPr>
              <w:t xml:space="preserve">Le </w:t>
            </w:r>
            <w:r w:rsidR="00113D64" w:rsidRPr="0069538E">
              <w:rPr>
                <w:szCs w:val="24"/>
              </w:rPr>
              <w:t>Maître d’Ouvrage</w:t>
            </w:r>
            <w:r w:rsidRPr="0069538E">
              <w:rPr>
                <w:szCs w:val="24"/>
              </w:rPr>
              <w:t xml:space="preserve"> aura l’obligation de notifier </w:t>
            </w:r>
            <w:r w:rsidR="00450F21" w:rsidRPr="0069538E">
              <w:rPr>
                <w:szCs w:val="24"/>
              </w:rPr>
              <w:t xml:space="preserve">à </w:t>
            </w:r>
            <w:r w:rsidRPr="0069538E">
              <w:rPr>
                <w:szCs w:val="24"/>
              </w:rPr>
              <w:t xml:space="preserve">l’Entrepreneur </w:t>
            </w:r>
            <w:r w:rsidR="00450F21" w:rsidRPr="0069538E">
              <w:rPr>
                <w:szCs w:val="24"/>
              </w:rPr>
              <w:t>ladite</w:t>
            </w:r>
            <w:r w:rsidRPr="0069538E">
              <w:rPr>
                <w:szCs w:val="24"/>
              </w:rPr>
              <w:t xml:space="preserve"> suspension dans un délai de sept</w:t>
            </w:r>
            <w:r w:rsidR="001C1AFD" w:rsidRPr="0069538E">
              <w:rPr>
                <w:szCs w:val="24"/>
              </w:rPr>
              <w:t xml:space="preserve"> (7)</w:t>
            </w:r>
            <w:r w:rsidR="00135963" w:rsidRPr="0069538E">
              <w:rPr>
                <w:szCs w:val="24"/>
              </w:rPr>
              <w:t xml:space="preserve"> </w:t>
            </w:r>
            <w:r w:rsidRPr="0069538E">
              <w:rPr>
                <w:szCs w:val="24"/>
              </w:rPr>
              <w:t>jours après avoir reçu la notification de la suspension de la Banque mondiale</w:t>
            </w:r>
            <w:r w:rsidR="00135963" w:rsidRPr="0069538E">
              <w:rPr>
                <w:szCs w:val="24"/>
              </w:rPr>
              <w:t> ;</w:t>
            </w:r>
          </w:p>
          <w:p w14:paraId="24EFB67E" w14:textId="77777777" w:rsidR="006759AA" w:rsidRPr="0069538E" w:rsidRDefault="006759AA" w:rsidP="00980EA1">
            <w:pPr>
              <w:tabs>
                <w:tab w:val="left" w:pos="1080"/>
              </w:tabs>
              <w:suppressAutoHyphens/>
              <w:ind w:left="1080" w:right="-72" w:hanging="540"/>
              <w:rPr>
                <w:szCs w:val="24"/>
              </w:rPr>
            </w:pPr>
            <w:r w:rsidRPr="0069538E">
              <w:rPr>
                <w:szCs w:val="24"/>
              </w:rPr>
              <w:t>(b)</w:t>
            </w:r>
            <w:r w:rsidRPr="0069538E">
              <w:rPr>
                <w:szCs w:val="24"/>
              </w:rPr>
              <w:tab/>
              <w:t xml:space="preserve">Si l’Entrepreneur n’a pas reçu les montants qui lui sont dus dans le délai de </w:t>
            </w:r>
            <w:r w:rsidR="001C1AFD" w:rsidRPr="0069538E">
              <w:rPr>
                <w:szCs w:val="24"/>
              </w:rPr>
              <w:t>vingt-huit (</w:t>
            </w:r>
            <w:r w:rsidRPr="0069538E">
              <w:rPr>
                <w:szCs w:val="24"/>
              </w:rPr>
              <w:t>28</w:t>
            </w:r>
            <w:r w:rsidR="001C1AFD" w:rsidRPr="0069538E">
              <w:rPr>
                <w:szCs w:val="24"/>
              </w:rPr>
              <w:t>)</w:t>
            </w:r>
            <w:r w:rsidRPr="0069538E">
              <w:rPr>
                <w:szCs w:val="24"/>
              </w:rPr>
              <w:t xml:space="preserve"> jours visé à la </w:t>
            </w:r>
            <w:r w:rsidR="006134ED" w:rsidRPr="0069538E">
              <w:rPr>
                <w:szCs w:val="24"/>
              </w:rPr>
              <w:t>clause</w:t>
            </w:r>
            <w:r w:rsidR="00450F21" w:rsidRPr="0069538E">
              <w:rPr>
                <w:szCs w:val="24"/>
              </w:rPr>
              <w:t xml:space="preserve"> 4</w:t>
            </w:r>
            <w:r w:rsidR="00980EA1" w:rsidRPr="0069538E">
              <w:rPr>
                <w:szCs w:val="24"/>
              </w:rPr>
              <w:t>4</w:t>
            </w:r>
            <w:r w:rsidRPr="0069538E">
              <w:rPr>
                <w:szCs w:val="24"/>
              </w:rPr>
              <w:t xml:space="preserve">.1, l’Entrepreneur pourra immédiatement présenter une </w:t>
            </w:r>
            <w:r w:rsidRPr="0069538E">
              <w:rPr>
                <w:szCs w:val="24"/>
              </w:rPr>
              <w:lastRenderedPageBreak/>
              <w:t xml:space="preserve">notification de résiliation avec préavis de </w:t>
            </w:r>
            <w:r w:rsidR="001C1AFD" w:rsidRPr="0069538E">
              <w:rPr>
                <w:szCs w:val="24"/>
              </w:rPr>
              <w:t>quatorze (</w:t>
            </w:r>
            <w:r w:rsidRPr="0069538E">
              <w:rPr>
                <w:szCs w:val="24"/>
              </w:rPr>
              <w:t>14</w:t>
            </w:r>
            <w:r w:rsidR="001C1AFD" w:rsidRPr="0069538E">
              <w:rPr>
                <w:szCs w:val="24"/>
              </w:rPr>
              <w:t>)</w:t>
            </w:r>
            <w:r w:rsidR="002C1DD6" w:rsidRPr="0069538E">
              <w:rPr>
                <w:szCs w:val="24"/>
              </w:rPr>
              <w:t> </w:t>
            </w:r>
            <w:r w:rsidRPr="0069538E">
              <w:rPr>
                <w:szCs w:val="24"/>
              </w:rPr>
              <w:t>jours.</w:t>
            </w:r>
          </w:p>
        </w:tc>
      </w:tr>
    </w:tbl>
    <w:p w14:paraId="6CB3E837" w14:textId="77777777" w:rsidR="006860E8" w:rsidRPr="0069538E" w:rsidRDefault="006860E8" w:rsidP="002B3FD2">
      <w:pPr>
        <w:suppressAutoHyphens/>
        <w:spacing w:before="60" w:after="60"/>
        <w:jc w:val="left"/>
        <w:rPr>
          <w:b/>
          <w:szCs w:val="24"/>
        </w:rPr>
        <w:sectPr w:rsidR="006860E8" w:rsidRPr="0069538E" w:rsidSect="00D048EA">
          <w:headerReference w:type="even" r:id="rId63"/>
          <w:headerReference w:type="default" r:id="rId64"/>
          <w:footerReference w:type="default" r:id="rId65"/>
          <w:headerReference w:type="first" r:id="rId66"/>
          <w:footnotePr>
            <w:numRestart w:val="eachSect"/>
          </w:footnotePr>
          <w:endnotePr>
            <w:numFmt w:val="decimal"/>
          </w:endnotePr>
          <w:type w:val="nextColumn"/>
          <w:pgSz w:w="12240" w:h="15840" w:code="1"/>
          <w:pgMar w:top="1440" w:right="1440" w:bottom="1440" w:left="1440" w:header="720" w:footer="720" w:gutter="0"/>
          <w:cols w:space="720"/>
          <w:titlePg/>
        </w:sectPr>
      </w:pPr>
      <w:bookmarkStart w:id="742" w:name="_Toc348175653"/>
    </w:p>
    <w:p w14:paraId="4CE0868F" w14:textId="77777777" w:rsidR="008C2278" w:rsidRPr="0069538E" w:rsidRDefault="008C2278" w:rsidP="002B3FD2">
      <w:pPr>
        <w:suppressAutoHyphens/>
        <w:spacing w:before="60" w:after="60"/>
        <w:jc w:val="left"/>
        <w:rPr>
          <w:b/>
          <w:szCs w:val="24"/>
        </w:rPr>
      </w:pPr>
    </w:p>
    <w:p w14:paraId="5C96EA19" w14:textId="77777777" w:rsidR="00A4628A" w:rsidRPr="0069538E" w:rsidRDefault="00A4628A" w:rsidP="002C1DD6">
      <w:pPr>
        <w:spacing w:after="0"/>
        <w:ind w:left="0" w:firstLine="0"/>
        <w:jc w:val="center"/>
        <w:rPr>
          <w:b/>
          <w:sz w:val="36"/>
          <w:szCs w:val="36"/>
          <w:lang w:eastAsia="en-US"/>
        </w:rPr>
      </w:pPr>
      <w:bookmarkStart w:id="743" w:name="_Toc327539604"/>
      <w:r w:rsidRPr="0069538E">
        <w:rPr>
          <w:b/>
          <w:sz w:val="36"/>
          <w:szCs w:val="36"/>
          <w:lang w:eastAsia="en-US"/>
        </w:rPr>
        <w:t xml:space="preserve">ANNEXE </w:t>
      </w:r>
      <w:r w:rsidR="002C1DD6" w:rsidRPr="0069538E">
        <w:rPr>
          <w:b/>
          <w:sz w:val="36"/>
          <w:szCs w:val="36"/>
          <w:lang w:eastAsia="en-US"/>
        </w:rPr>
        <w:t>A</w:t>
      </w:r>
    </w:p>
    <w:p w14:paraId="249FAC3B" w14:textId="77777777" w:rsidR="00A4628A" w:rsidRPr="0069538E" w:rsidRDefault="00A4628A" w:rsidP="00A4628A">
      <w:pPr>
        <w:spacing w:after="0"/>
        <w:ind w:left="0" w:firstLine="0"/>
        <w:jc w:val="center"/>
        <w:rPr>
          <w:b/>
          <w:sz w:val="36"/>
          <w:szCs w:val="36"/>
          <w:lang w:eastAsia="en-US"/>
        </w:rPr>
      </w:pPr>
      <w:r w:rsidRPr="0069538E">
        <w:rPr>
          <w:b/>
          <w:sz w:val="36"/>
          <w:szCs w:val="36"/>
          <w:lang w:eastAsia="en-US"/>
        </w:rPr>
        <w:t>A</w:t>
      </w:r>
      <w:r w:rsidR="008C2278" w:rsidRPr="0069538E">
        <w:rPr>
          <w:b/>
          <w:sz w:val="36"/>
          <w:szCs w:val="36"/>
          <w:lang w:eastAsia="en-US"/>
        </w:rPr>
        <w:t>u Cahier des Clauses Administratives Générales</w:t>
      </w:r>
      <w:r w:rsidR="00135963" w:rsidRPr="0069538E">
        <w:rPr>
          <w:b/>
          <w:sz w:val="36"/>
          <w:szCs w:val="36"/>
          <w:lang w:eastAsia="en-US"/>
        </w:rPr>
        <w:t> :</w:t>
      </w:r>
      <w:r w:rsidR="008C2278" w:rsidRPr="0069538E">
        <w:rPr>
          <w:b/>
          <w:sz w:val="36"/>
          <w:szCs w:val="36"/>
          <w:lang w:eastAsia="en-US"/>
        </w:rPr>
        <w:t xml:space="preserve"> </w:t>
      </w:r>
      <w:r w:rsidR="001C1AFD" w:rsidRPr="0069538E">
        <w:rPr>
          <w:b/>
          <w:sz w:val="36"/>
          <w:szCs w:val="36"/>
          <w:lang w:eastAsia="en-US"/>
        </w:rPr>
        <w:t xml:space="preserve">Règlements </w:t>
      </w:r>
      <w:r w:rsidRPr="0069538E">
        <w:rPr>
          <w:b/>
          <w:sz w:val="36"/>
          <w:szCs w:val="36"/>
          <w:lang w:eastAsia="en-US"/>
        </w:rPr>
        <w:t>de la Banque</w:t>
      </w:r>
    </w:p>
    <w:p w14:paraId="1C9F2389" w14:textId="77777777" w:rsidR="00A4628A" w:rsidRPr="0069538E" w:rsidRDefault="00A4628A" w:rsidP="00A4628A">
      <w:pPr>
        <w:spacing w:after="0"/>
        <w:ind w:left="0" w:firstLine="0"/>
        <w:jc w:val="center"/>
        <w:rPr>
          <w:b/>
          <w:sz w:val="36"/>
          <w:szCs w:val="36"/>
          <w:lang w:eastAsia="en-US"/>
        </w:rPr>
      </w:pPr>
    </w:p>
    <w:p w14:paraId="2022F8EB" w14:textId="77777777" w:rsidR="008C2278" w:rsidRPr="0069538E" w:rsidRDefault="008C2278" w:rsidP="00A4628A">
      <w:pPr>
        <w:spacing w:after="0"/>
        <w:ind w:left="0" w:firstLine="0"/>
        <w:jc w:val="center"/>
        <w:rPr>
          <w:b/>
          <w:sz w:val="36"/>
          <w:szCs w:val="36"/>
          <w:lang w:eastAsia="en-US"/>
        </w:rPr>
      </w:pPr>
      <w:r w:rsidRPr="0069538E">
        <w:rPr>
          <w:b/>
          <w:sz w:val="36"/>
          <w:szCs w:val="36"/>
          <w:lang w:eastAsia="en-US"/>
        </w:rPr>
        <w:t>Pratiques de Fraude et Corruption</w:t>
      </w:r>
      <w:bookmarkEnd w:id="743"/>
    </w:p>
    <w:p w14:paraId="78B4010C" w14:textId="77777777" w:rsidR="008C2278" w:rsidRPr="0069538E" w:rsidRDefault="00A4628A" w:rsidP="00A4628A">
      <w:pPr>
        <w:suppressAutoHyphens/>
        <w:spacing w:before="120" w:after="120"/>
        <w:jc w:val="center"/>
        <w:rPr>
          <w:b/>
          <w:i/>
          <w:szCs w:val="24"/>
        </w:rPr>
      </w:pPr>
      <w:r w:rsidRPr="0069538E">
        <w:rPr>
          <w:b/>
          <w:i/>
          <w:szCs w:val="24"/>
        </w:rPr>
        <w:t>(</w:t>
      </w:r>
      <w:r w:rsidR="008C2278" w:rsidRPr="0069538E">
        <w:rPr>
          <w:b/>
          <w:i/>
          <w:szCs w:val="24"/>
        </w:rPr>
        <w:t>Ne pas modifier le texte de cette Annexe</w:t>
      </w:r>
      <w:r w:rsidRPr="0069538E">
        <w:rPr>
          <w:b/>
          <w:i/>
          <w:szCs w:val="24"/>
        </w:rPr>
        <w:t>)</w:t>
      </w:r>
    </w:p>
    <w:p w14:paraId="2C99139C" w14:textId="77777777" w:rsidR="00D73B05" w:rsidRPr="0069538E" w:rsidRDefault="00D73B05" w:rsidP="00A4628A">
      <w:pPr>
        <w:tabs>
          <w:tab w:val="left" w:pos="532"/>
        </w:tabs>
        <w:suppressAutoHyphens/>
        <w:spacing w:before="120" w:after="120"/>
        <w:ind w:left="532" w:hanging="532"/>
        <w:rPr>
          <w:b/>
          <w:szCs w:val="24"/>
        </w:rPr>
      </w:pPr>
      <w:r w:rsidRPr="0069538E">
        <w:rPr>
          <w:b/>
          <w:szCs w:val="24"/>
        </w:rPr>
        <w:t xml:space="preserve">1. </w:t>
      </w:r>
      <w:r w:rsidRPr="0069538E">
        <w:rPr>
          <w:b/>
          <w:szCs w:val="24"/>
        </w:rPr>
        <w:tab/>
        <w:t>Objet</w:t>
      </w:r>
    </w:p>
    <w:p w14:paraId="07921108" w14:textId="77777777" w:rsidR="00D73B05" w:rsidRPr="0069538E" w:rsidRDefault="00D73B05" w:rsidP="00A4628A">
      <w:pPr>
        <w:tabs>
          <w:tab w:val="left" w:pos="532"/>
        </w:tabs>
        <w:suppressAutoHyphens/>
        <w:spacing w:before="120" w:after="120"/>
        <w:ind w:left="532" w:hanging="532"/>
        <w:rPr>
          <w:szCs w:val="24"/>
        </w:rPr>
      </w:pPr>
      <w:r w:rsidRPr="0069538E">
        <w:rPr>
          <w:szCs w:val="24"/>
        </w:rPr>
        <w:t>1.1</w:t>
      </w:r>
      <w:r w:rsidR="00EF27AE" w:rsidRPr="0069538E">
        <w:rPr>
          <w:szCs w:val="24"/>
        </w:rPr>
        <w:t xml:space="preserve"> </w:t>
      </w:r>
      <w:r w:rsidR="00EF27AE" w:rsidRPr="0069538E">
        <w:rPr>
          <w:szCs w:val="24"/>
        </w:rPr>
        <w:tab/>
        <w:t>Les Directives de la Banque en matière de lutte contre la fraude et la corruption, ainsi que la présente annexe, sont applicables à la passation des marchés dans le cadre des Opérations de Financement de Projets d’Investissement par la Banque.</w:t>
      </w:r>
    </w:p>
    <w:p w14:paraId="09A40CB8" w14:textId="77777777" w:rsidR="00383791" w:rsidRPr="0069538E" w:rsidRDefault="00D73B05" w:rsidP="00A4628A">
      <w:pPr>
        <w:tabs>
          <w:tab w:val="left" w:pos="532"/>
        </w:tabs>
        <w:suppressAutoHyphens/>
        <w:spacing w:before="120" w:after="120"/>
        <w:ind w:left="532" w:hanging="532"/>
        <w:rPr>
          <w:b/>
          <w:szCs w:val="24"/>
          <w:highlight w:val="yellow"/>
        </w:rPr>
      </w:pPr>
      <w:r w:rsidRPr="0069538E">
        <w:rPr>
          <w:b/>
          <w:szCs w:val="24"/>
        </w:rPr>
        <w:t>2.</w:t>
      </w:r>
      <w:r w:rsidRPr="0069538E">
        <w:rPr>
          <w:b/>
          <w:szCs w:val="24"/>
        </w:rPr>
        <w:tab/>
        <w:t>Exigences</w:t>
      </w:r>
    </w:p>
    <w:p w14:paraId="758893C8" w14:textId="77777777" w:rsidR="002C1DD6" w:rsidRPr="0069538E" w:rsidRDefault="002C1DD6" w:rsidP="002C1DD6">
      <w:pPr>
        <w:pStyle w:val="Corpsdetexte"/>
        <w:suppressAutoHyphens/>
        <w:spacing w:before="120" w:after="120"/>
        <w:ind w:left="567" w:hanging="567"/>
        <w:rPr>
          <w:szCs w:val="24"/>
          <w:lang w:val="fr-FR"/>
        </w:rPr>
      </w:pPr>
      <w:r w:rsidRPr="0069538E">
        <w:rPr>
          <w:szCs w:val="24"/>
          <w:lang w:val="fr-FR"/>
        </w:rPr>
        <w:t>2.1</w:t>
      </w:r>
      <w:r w:rsidRPr="0069538E">
        <w:rPr>
          <w:szCs w:val="24"/>
          <w:lang w:val="fr-FR"/>
        </w:rPr>
        <w:tab/>
        <w:t>La Banque exige que les Emprunteurs (y compris les bénéficiaires d’un financement de la Banque), les soumissionnaires (candidats/proposants), consultants, entrepreneurs et fournisseurs, les sous-traitants, sous-consultants, prestataires de services ou fournisseurs,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139A4E8E" w14:textId="77777777" w:rsidR="002C1DD6" w:rsidRPr="0069538E" w:rsidRDefault="002C1DD6" w:rsidP="002C1DD6">
      <w:pPr>
        <w:pStyle w:val="Corpsdetexte"/>
        <w:suppressAutoHyphens/>
        <w:spacing w:before="120" w:after="120"/>
        <w:ind w:left="567" w:hanging="567"/>
        <w:rPr>
          <w:szCs w:val="24"/>
          <w:lang w:val="fr-FR"/>
        </w:rPr>
      </w:pPr>
      <w:r w:rsidRPr="0069538E">
        <w:rPr>
          <w:szCs w:val="24"/>
          <w:lang w:val="fr-FR"/>
        </w:rPr>
        <w:t>2.2</w:t>
      </w:r>
      <w:r w:rsidRPr="0069538E">
        <w:rPr>
          <w:szCs w:val="24"/>
          <w:lang w:val="fr-FR"/>
        </w:rPr>
        <w:tab/>
        <w:t xml:space="preserve">En vertu de ce principe, la Banque </w:t>
      </w:r>
    </w:p>
    <w:p w14:paraId="21C44A78" w14:textId="77777777" w:rsidR="002C1DD6" w:rsidRPr="0069538E" w:rsidRDefault="002C1DD6" w:rsidP="00A734B1">
      <w:pPr>
        <w:pStyle w:val="Corpsdetexte"/>
        <w:numPr>
          <w:ilvl w:val="0"/>
          <w:numId w:val="30"/>
        </w:numPr>
        <w:tabs>
          <w:tab w:val="left" w:pos="993"/>
        </w:tabs>
        <w:suppressAutoHyphens/>
        <w:spacing w:before="120" w:after="120"/>
        <w:ind w:left="1008" w:hanging="426"/>
        <w:rPr>
          <w:szCs w:val="24"/>
          <w:lang w:val="fr-FR"/>
        </w:rPr>
      </w:pPr>
      <w:r w:rsidRPr="0069538E">
        <w:rPr>
          <w:szCs w:val="24"/>
          <w:lang w:val="fr-FR"/>
        </w:rPr>
        <w:t>aux fins d’application de la présente disposition, définit comme suit les expressions suivantes :</w:t>
      </w:r>
    </w:p>
    <w:p w14:paraId="0269AFDE" w14:textId="77777777" w:rsidR="002C1DD6" w:rsidRPr="0069538E" w:rsidRDefault="002C1DD6" w:rsidP="002C1DD6">
      <w:pPr>
        <w:pStyle w:val="Notedebasdepage"/>
        <w:suppressAutoHyphens/>
        <w:spacing w:before="120"/>
        <w:ind w:left="1692" w:hanging="522"/>
        <w:rPr>
          <w:sz w:val="24"/>
          <w:szCs w:val="24"/>
        </w:rPr>
      </w:pPr>
      <w:r w:rsidRPr="0069538E">
        <w:rPr>
          <w:sz w:val="24"/>
          <w:szCs w:val="24"/>
        </w:rPr>
        <w:t>i.</w:t>
      </w:r>
      <w:r w:rsidRPr="0069538E">
        <w:rPr>
          <w:sz w:val="24"/>
          <w:szCs w:val="24"/>
        </w:rPr>
        <w:tab/>
        <w:t xml:space="preserve">est coupable de « corruption » quiconque offre, donne, sollicite ou accepte, directement ou indirectement, un quelconque avantage en vue d’influer indûment sur les actions d’une autre personne ou entité ; </w:t>
      </w:r>
    </w:p>
    <w:p w14:paraId="2B8C9C0F" w14:textId="77777777" w:rsidR="002C1DD6" w:rsidRPr="0069538E" w:rsidRDefault="002C1DD6" w:rsidP="002B3FD2">
      <w:pPr>
        <w:tabs>
          <w:tab w:val="left" w:pos="1692"/>
        </w:tabs>
        <w:suppressAutoHyphens/>
        <w:spacing w:before="120" w:after="120"/>
        <w:ind w:left="1692" w:hanging="540"/>
        <w:rPr>
          <w:szCs w:val="24"/>
        </w:rPr>
      </w:pPr>
      <w:r w:rsidRPr="0069538E">
        <w:rPr>
          <w:szCs w:val="24"/>
        </w:rPr>
        <w:t xml:space="preserve">ii. </w:t>
      </w:r>
      <w:r w:rsidRPr="0069538E">
        <w:rPr>
          <w:szCs w:val="24"/>
        </w:rPr>
        <w:tab/>
        <w:t>se livre à des « manœuvres frauduleuses » quiconque agit, ou s’abstient d’agir, ou dénature des faits, délibérément ou par négligence grave,</w:t>
      </w:r>
      <w:r w:rsidRPr="0069538E">
        <w:rPr>
          <w:b/>
          <w:i/>
          <w:szCs w:val="24"/>
        </w:rPr>
        <w:t xml:space="preserve"> </w:t>
      </w:r>
      <w:r w:rsidRPr="0069538E">
        <w:rPr>
          <w:szCs w:val="24"/>
        </w:rPr>
        <w:t>ou tente d’induire en erreur une personne ou une entité afin d’en retirer un avantage financier ou de toute autre nature, ou se dérober à une obligation ;</w:t>
      </w:r>
    </w:p>
    <w:p w14:paraId="4C4BBF12" w14:textId="77777777" w:rsidR="002C1DD6" w:rsidRPr="0069538E" w:rsidRDefault="002C1DD6" w:rsidP="002B3FD2">
      <w:pPr>
        <w:tabs>
          <w:tab w:val="left" w:pos="1692"/>
        </w:tabs>
        <w:suppressAutoHyphens/>
        <w:spacing w:before="120" w:after="120"/>
        <w:ind w:left="1692" w:hanging="540"/>
        <w:rPr>
          <w:szCs w:val="24"/>
        </w:rPr>
      </w:pPr>
      <w:r w:rsidRPr="0069538E">
        <w:rPr>
          <w:szCs w:val="24"/>
        </w:rPr>
        <w:t>iii.</w:t>
      </w:r>
      <w:r w:rsidRPr="0069538E">
        <w:rPr>
          <w:szCs w:val="24"/>
        </w:rPr>
        <w:tab/>
        <w:t>se livrent à des « manœuvres collusives » les personnes ou entités qui s’entendent afin d’atteindre un objectif illicite, notamment en influant indûment sur l’action d’autres personnes ou entités ;</w:t>
      </w:r>
    </w:p>
    <w:p w14:paraId="10EDFB4B" w14:textId="77777777" w:rsidR="002C1DD6" w:rsidRPr="0069538E" w:rsidRDefault="002C1DD6" w:rsidP="002B3FD2">
      <w:pPr>
        <w:tabs>
          <w:tab w:val="left" w:pos="1692"/>
        </w:tabs>
        <w:suppressAutoHyphens/>
        <w:spacing w:before="120" w:after="120"/>
        <w:ind w:left="1692" w:hanging="540"/>
        <w:rPr>
          <w:szCs w:val="24"/>
        </w:rPr>
      </w:pPr>
      <w:r w:rsidRPr="0069538E">
        <w:rPr>
          <w:szCs w:val="24"/>
        </w:rPr>
        <w:t xml:space="preserve">iv. </w:t>
      </w:r>
      <w:r w:rsidRPr="0069538E">
        <w:rPr>
          <w:szCs w:val="24"/>
        </w:rPr>
        <w:tab/>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14CE395A" w14:textId="77777777" w:rsidR="002C1DD6" w:rsidRPr="0069538E" w:rsidRDefault="002C1DD6" w:rsidP="00A4628A">
      <w:pPr>
        <w:tabs>
          <w:tab w:val="left" w:pos="1692"/>
        </w:tabs>
        <w:suppressAutoHyphens/>
        <w:spacing w:before="120" w:after="120"/>
        <w:ind w:left="1730"/>
        <w:rPr>
          <w:szCs w:val="24"/>
        </w:rPr>
      </w:pPr>
      <w:r w:rsidRPr="0069538E">
        <w:rPr>
          <w:szCs w:val="24"/>
        </w:rPr>
        <w:t xml:space="preserve">v. </w:t>
      </w:r>
      <w:r w:rsidRPr="0069538E">
        <w:rPr>
          <w:szCs w:val="24"/>
        </w:rPr>
        <w:tab/>
        <w:t>et se livre à des « manœuvres obstructives »</w:t>
      </w:r>
    </w:p>
    <w:p w14:paraId="467AE1A6" w14:textId="77777777" w:rsidR="002C1DD6" w:rsidRPr="0069538E" w:rsidRDefault="002C1DD6" w:rsidP="00A4628A">
      <w:pPr>
        <w:suppressAutoHyphens/>
        <w:spacing w:before="120" w:after="120"/>
        <w:ind w:left="2581" w:hanging="567"/>
        <w:rPr>
          <w:szCs w:val="24"/>
        </w:rPr>
      </w:pPr>
      <w:r w:rsidRPr="0069538E">
        <w:rPr>
          <w:szCs w:val="24"/>
        </w:rPr>
        <w:lastRenderedPageBreak/>
        <w:t>(a)</w:t>
      </w:r>
      <w:r w:rsidRPr="0069538E">
        <w:rPr>
          <w:szCs w:val="24"/>
        </w:rPr>
        <w:tab/>
        <w:t>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 ou bien menace,</w:t>
      </w:r>
      <w:r w:rsidRPr="0069538E">
        <w:rPr>
          <w:b/>
          <w:szCs w:val="24"/>
        </w:rPr>
        <w:t xml:space="preserve"> </w:t>
      </w:r>
      <w:r w:rsidRPr="0069538E">
        <w:rPr>
          <w:szCs w:val="24"/>
        </w:rPr>
        <w:t xml:space="preserve">harcèle ou intimide quelqu’un aux fins de l’empêcher de faire part d’informations relatives à cette enquête, ou bien de poursuivre l’enquête ; ou </w:t>
      </w:r>
    </w:p>
    <w:p w14:paraId="732F80BB" w14:textId="77777777" w:rsidR="002C1DD6" w:rsidRPr="0069538E" w:rsidRDefault="002C1DD6" w:rsidP="00F40469">
      <w:pPr>
        <w:tabs>
          <w:tab w:val="left" w:pos="576"/>
        </w:tabs>
        <w:suppressAutoHyphens/>
        <w:spacing w:before="120" w:after="120"/>
        <w:ind w:left="2581" w:hanging="567"/>
        <w:rPr>
          <w:szCs w:val="24"/>
        </w:rPr>
      </w:pPr>
      <w:r w:rsidRPr="0069538E">
        <w:rPr>
          <w:szCs w:val="24"/>
        </w:rPr>
        <w:t xml:space="preserve">(b) </w:t>
      </w:r>
      <w:r w:rsidRPr="0069538E">
        <w:rPr>
          <w:szCs w:val="24"/>
        </w:rPr>
        <w:tab/>
        <w:t>celui qui entrave délibérément l’exercice par la Banque de son droit d’examen tel que stipulé au paragraphe (e) ci-dessous.</w:t>
      </w:r>
    </w:p>
    <w:p w14:paraId="006A8790" w14:textId="77777777" w:rsidR="002C1DD6" w:rsidRPr="0069538E" w:rsidRDefault="002C1DD6" w:rsidP="00A734B1">
      <w:pPr>
        <w:pStyle w:val="Corpsdetexte"/>
        <w:numPr>
          <w:ilvl w:val="0"/>
          <w:numId w:val="30"/>
        </w:numPr>
        <w:tabs>
          <w:tab w:val="left" w:pos="738"/>
        </w:tabs>
        <w:suppressAutoHyphens/>
        <w:spacing w:before="120" w:after="120"/>
        <w:rPr>
          <w:szCs w:val="24"/>
          <w:lang w:val="fr-FR"/>
        </w:rPr>
      </w:pPr>
      <w:r w:rsidRPr="0069538E">
        <w:rPr>
          <w:szCs w:val="24"/>
          <w:lang w:val="fr-FR"/>
        </w:rPr>
        <w:t xml:space="preserve">rejettera la proposition d’attribution d’un marché ou marché si elle établit que la personne physique ou morale à laquelle il est recommandé d’attribuer ledit marché ou marché,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marché ; </w:t>
      </w:r>
    </w:p>
    <w:p w14:paraId="11DF5C15" w14:textId="77777777" w:rsidR="002C1DD6" w:rsidRPr="0069538E" w:rsidRDefault="002C1DD6" w:rsidP="00A734B1">
      <w:pPr>
        <w:pStyle w:val="Corpsdetexte"/>
        <w:numPr>
          <w:ilvl w:val="0"/>
          <w:numId w:val="30"/>
        </w:numPr>
        <w:tabs>
          <w:tab w:val="left" w:pos="738"/>
        </w:tabs>
        <w:suppressAutoHyphens/>
        <w:spacing w:before="120" w:after="120"/>
        <w:rPr>
          <w:szCs w:val="24"/>
          <w:lang w:val="fr-FR"/>
        </w:rPr>
      </w:pPr>
      <w:r w:rsidRPr="0069538E">
        <w:rPr>
          <w:szCs w:val="24"/>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 y compris en manquant à son devoir d’informer la Banque lorsqu’il a eu connaissance desdites pratiques ;</w:t>
      </w:r>
    </w:p>
    <w:p w14:paraId="40DC5105" w14:textId="77777777" w:rsidR="002C1DD6" w:rsidRPr="0069538E" w:rsidRDefault="002C1DD6" w:rsidP="00A734B1">
      <w:pPr>
        <w:pStyle w:val="Corpsdetexte"/>
        <w:numPr>
          <w:ilvl w:val="0"/>
          <w:numId w:val="30"/>
        </w:numPr>
        <w:tabs>
          <w:tab w:val="left" w:pos="738"/>
        </w:tabs>
        <w:suppressAutoHyphens/>
        <w:spacing w:before="120" w:after="120"/>
        <w:rPr>
          <w:szCs w:val="24"/>
          <w:lang w:val="fr-FR"/>
        </w:rPr>
      </w:pPr>
      <w:r w:rsidRPr="0069538E">
        <w:rPr>
          <w:szCs w:val="24"/>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69538E">
        <w:rPr>
          <w:rStyle w:val="Appelnotedebasdep"/>
          <w:szCs w:val="24"/>
          <w:lang w:val="fr-FR"/>
        </w:rPr>
        <w:footnoteReference w:id="33"/>
      </w:r>
      <w:r w:rsidRPr="0069538E">
        <w:rPr>
          <w:szCs w:val="24"/>
          <w:lang w:val="fr-FR"/>
        </w:rPr>
        <w:t xml:space="preserve"> (ii) de la participation</w:t>
      </w:r>
      <w:r w:rsidRPr="0069538E">
        <w:rPr>
          <w:rStyle w:val="Appelnotedebasdep"/>
          <w:szCs w:val="24"/>
          <w:lang w:val="fr-FR"/>
        </w:rPr>
        <w:footnoteReference w:id="34"/>
      </w:r>
      <w:r w:rsidRPr="0069538E">
        <w:rPr>
          <w:szCs w:val="24"/>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 </w:t>
      </w:r>
    </w:p>
    <w:p w14:paraId="5F1D056B" w14:textId="77777777" w:rsidR="002C1DD6" w:rsidRPr="0069538E" w:rsidRDefault="002C1DD6" w:rsidP="00A734B1">
      <w:pPr>
        <w:pStyle w:val="Corpsdetexte"/>
        <w:numPr>
          <w:ilvl w:val="0"/>
          <w:numId w:val="30"/>
        </w:numPr>
        <w:tabs>
          <w:tab w:val="left" w:pos="738"/>
        </w:tabs>
        <w:suppressAutoHyphens/>
        <w:spacing w:before="120" w:after="120"/>
        <w:rPr>
          <w:szCs w:val="24"/>
          <w:lang w:val="fr-FR"/>
        </w:rPr>
      </w:pPr>
      <w:r w:rsidRPr="0069538E">
        <w:rPr>
          <w:szCs w:val="24"/>
          <w:lang w:val="fr-FR"/>
        </w:rPr>
        <w:lastRenderedPageBreak/>
        <w:t>exigera que les dossiers d’appel d’offres/appel à propositions, et que les marchés et marchés financés par la Banque, contiennent une disposition exigeant des soumissionnaires (candidats/proposants), consultants, fournisseurs et entrepreneurs, ainsi que leurs sous-traitants, sous-consultants, prestataires de services, fournisseurs, agents, et personnel, autorisent la Banque à inspecter</w:t>
      </w:r>
      <w:r w:rsidRPr="0069538E">
        <w:rPr>
          <w:rStyle w:val="Appelnotedebasdep"/>
          <w:szCs w:val="24"/>
          <w:lang w:val="fr-FR"/>
        </w:rPr>
        <w:footnoteReference w:id="35"/>
      </w:r>
      <w:r w:rsidRPr="0069538E">
        <w:rPr>
          <w:szCs w:val="24"/>
          <w:lang w:val="fr-FR"/>
        </w:rPr>
        <w:t xml:space="preserve"> les pièces comptables, relevés et autres documents relatifs à la passation du marché, la sélection et/ou à l’exécution du marché, et à les soumettre pour vérification à des auditeurs désignés par la Banque.</w:t>
      </w:r>
    </w:p>
    <w:p w14:paraId="7765BEDF" w14:textId="77777777" w:rsidR="00913904" w:rsidRPr="0069538E" w:rsidRDefault="00913904" w:rsidP="002B3FD2">
      <w:pPr>
        <w:pStyle w:val="Head41"/>
        <w:suppressAutoHyphens/>
        <w:spacing w:before="120" w:after="120"/>
        <w:rPr>
          <w:sz w:val="24"/>
          <w:szCs w:val="24"/>
        </w:rPr>
      </w:pPr>
    </w:p>
    <w:p w14:paraId="15586B86" w14:textId="77777777" w:rsidR="00913904" w:rsidRPr="0069538E" w:rsidRDefault="00913904" w:rsidP="002B3FD2">
      <w:pPr>
        <w:suppressAutoHyphens/>
        <w:rPr>
          <w:b/>
          <w:szCs w:val="24"/>
        </w:rPr>
      </w:pPr>
      <w:r w:rsidRPr="0069538E">
        <w:rPr>
          <w:szCs w:val="24"/>
        </w:rPr>
        <w:br w:type="page"/>
      </w:r>
    </w:p>
    <w:p w14:paraId="7C21A68D" w14:textId="77777777" w:rsidR="00A4628A" w:rsidRPr="0069538E" w:rsidRDefault="002C1DD6" w:rsidP="002C1DD6">
      <w:pPr>
        <w:pStyle w:val="Head41"/>
        <w:suppressAutoHyphens/>
        <w:spacing w:before="120" w:after="240"/>
        <w:ind w:left="578" w:hanging="578"/>
        <w:rPr>
          <w:sz w:val="36"/>
          <w:szCs w:val="36"/>
          <w:lang w:eastAsia="en-US"/>
        </w:rPr>
      </w:pPr>
      <w:r w:rsidRPr="0069538E">
        <w:rPr>
          <w:sz w:val="36"/>
          <w:szCs w:val="36"/>
          <w:lang w:eastAsia="en-US"/>
        </w:rPr>
        <w:lastRenderedPageBreak/>
        <w:t>ANNEXE B</w:t>
      </w:r>
    </w:p>
    <w:p w14:paraId="31FF7C3D" w14:textId="77777777" w:rsidR="00913904" w:rsidRPr="0069538E" w:rsidRDefault="00A4628A" w:rsidP="00A4628A">
      <w:pPr>
        <w:pStyle w:val="Head41"/>
        <w:suppressAutoHyphens/>
        <w:spacing w:before="120" w:after="240"/>
        <w:ind w:left="0" w:firstLine="0"/>
        <w:rPr>
          <w:sz w:val="36"/>
          <w:szCs w:val="36"/>
        </w:rPr>
      </w:pPr>
      <w:r w:rsidRPr="0069538E">
        <w:rPr>
          <w:sz w:val="36"/>
          <w:szCs w:val="36"/>
        </w:rPr>
        <w:t>A</w:t>
      </w:r>
      <w:r w:rsidR="00913904" w:rsidRPr="0069538E">
        <w:rPr>
          <w:sz w:val="36"/>
          <w:szCs w:val="36"/>
        </w:rPr>
        <w:t>u Cahier des Clauses Administratives Générales</w:t>
      </w:r>
      <w:r w:rsidR="00135963" w:rsidRPr="0069538E">
        <w:rPr>
          <w:sz w:val="36"/>
          <w:szCs w:val="36"/>
        </w:rPr>
        <w:t> :</w:t>
      </w:r>
      <w:r w:rsidR="00913904" w:rsidRPr="0069538E">
        <w:rPr>
          <w:sz w:val="36"/>
          <w:szCs w:val="36"/>
        </w:rPr>
        <w:t xml:space="preserve"> Indicateurs de performance des dispositions environnementales</w:t>
      </w:r>
      <w:r w:rsidR="00980EA1" w:rsidRPr="0069538E">
        <w:rPr>
          <w:sz w:val="36"/>
          <w:szCs w:val="36"/>
        </w:rPr>
        <w:t xml:space="preserve"> et</w:t>
      </w:r>
      <w:r w:rsidR="00913904" w:rsidRPr="0069538E">
        <w:rPr>
          <w:sz w:val="36"/>
          <w:szCs w:val="36"/>
        </w:rPr>
        <w:t xml:space="preserve"> sociales</w:t>
      </w:r>
    </w:p>
    <w:p w14:paraId="314E044E" w14:textId="77777777" w:rsidR="00913904" w:rsidRPr="0069538E" w:rsidRDefault="00913904" w:rsidP="002B3FD2">
      <w:pPr>
        <w:suppressAutoHyphens/>
        <w:spacing w:after="120"/>
        <w:ind w:left="0" w:firstLine="0"/>
        <w:rPr>
          <w:b/>
          <w:i/>
          <w:szCs w:val="24"/>
        </w:rPr>
      </w:pPr>
      <w:r w:rsidRPr="0069538E">
        <w:rPr>
          <w:b/>
          <w:i/>
          <w:szCs w:val="24"/>
        </w:rPr>
        <w:t>[Note à l’intention du Maître d’Ouvrage</w:t>
      </w:r>
      <w:r w:rsidR="00135963" w:rsidRPr="0069538E">
        <w:rPr>
          <w:b/>
          <w:i/>
          <w:szCs w:val="24"/>
        </w:rPr>
        <w:t xml:space="preserve"> : </w:t>
      </w:r>
      <w:r w:rsidRPr="0069538E">
        <w:rPr>
          <w:b/>
          <w:i/>
          <w:szCs w:val="24"/>
        </w:rPr>
        <w:t xml:space="preserve">les indicateurs ci-après peuvent être modifiés afin de refléter les </w:t>
      </w:r>
      <w:r w:rsidR="00980EA1" w:rsidRPr="0069538E">
        <w:rPr>
          <w:b/>
          <w:i/>
          <w:szCs w:val="24"/>
        </w:rPr>
        <w:t>spécificités du contrat</w:t>
      </w:r>
      <w:r w:rsidRPr="0069538E">
        <w:rPr>
          <w:b/>
          <w:i/>
          <w:szCs w:val="24"/>
        </w:rPr>
        <w:t>. Le</w:t>
      </w:r>
      <w:r w:rsidR="00980EA1" w:rsidRPr="0069538E">
        <w:rPr>
          <w:b/>
          <w:i/>
          <w:szCs w:val="24"/>
        </w:rPr>
        <w:t xml:space="preserve"> Maître d’Ouvrage doit s’assurer que le</w:t>
      </w:r>
      <w:r w:rsidRPr="0069538E">
        <w:rPr>
          <w:b/>
          <w:i/>
          <w:szCs w:val="24"/>
        </w:rPr>
        <w:t xml:space="preserve">s indicateurs </w:t>
      </w:r>
      <w:r w:rsidR="00FA36D6" w:rsidRPr="0069538E">
        <w:rPr>
          <w:b/>
          <w:i/>
          <w:szCs w:val="24"/>
        </w:rPr>
        <w:t>fournis soient appropriés</w:t>
      </w:r>
      <w:r w:rsidRPr="0069538E">
        <w:rPr>
          <w:b/>
          <w:i/>
          <w:szCs w:val="24"/>
        </w:rPr>
        <w:t xml:space="preserve"> </w:t>
      </w:r>
      <w:r w:rsidR="00980EA1" w:rsidRPr="0069538E">
        <w:rPr>
          <w:b/>
          <w:i/>
          <w:szCs w:val="24"/>
        </w:rPr>
        <w:t>pour les travaux et l’impact/problèmes clé identifiés dans l’évaluation environnementale et sociale.</w:t>
      </w:r>
    </w:p>
    <w:p w14:paraId="1907FD81" w14:textId="77777777" w:rsidR="00913904" w:rsidRPr="0069538E" w:rsidRDefault="00913904" w:rsidP="002B3FD2">
      <w:pPr>
        <w:suppressAutoHyphens/>
        <w:spacing w:after="120"/>
        <w:rPr>
          <w:i/>
          <w:szCs w:val="24"/>
        </w:rPr>
      </w:pPr>
      <w:r w:rsidRPr="0069538E">
        <w:rPr>
          <w:i/>
          <w:szCs w:val="24"/>
        </w:rPr>
        <w:t>Indicateurs pour les rapports périodiques</w:t>
      </w:r>
      <w:r w:rsidR="00135963" w:rsidRPr="0069538E">
        <w:rPr>
          <w:i/>
          <w:szCs w:val="24"/>
        </w:rPr>
        <w:t> :</w:t>
      </w:r>
    </w:p>
    <w:p w14:paraId="6294F72F" w14:textId="77777777" w:rsidR="00913904" w:rsidRPr="0069538E" w:rsidRDefault="00913904" w:rsidP="00A734B1">
      <w:pPr>
        <w:numPr>
          <w:ilvl w:val="0"/>
          <w:numId w:val="78"/>
        </w:numPr>
        <w:suppressAutoHyphens/>
        <w:spacing w:after="120"/>
        <w:rPr>
          <w:i/>
          <w:szCs w:val="24"/>
        </w:rPr>
      </w:pPr>
      <w:r w:rsidRPr="0069538E">
        <w:rPr>
          <w:i/>
          <w:szCs w:val="24"/>
        </w:rPr>
        <w:t>Incidents environnementaux ou non conformités avec les exigences contractuelles, y compris contamination, pollution ou dommage aux sols ou aux ressources en eau</w:t>
      </w:r>
      <w:r w:rsidR="00135963" w:rsidRPr="0069538E">
        <w:rPr>
          <w:i/>
          <w:szCs w:val="24"/>
        </w:rPr>
        <w:t> ;</w:t>
      </w:r>
    </w:p>
    <w:p w14:paraId="07DB9E32" w14:textId="77777777" w:rsidR="00913904" w:rsidRPr="0069538E" w:rsidRDefault="00913904" w:rsidP="00A734B1">
      <w:pPr>
        <w:numPr>
          <w:ilvl w:val="0"/>
          <w:numId w:val="78"/>
        </w:numPr>
        <w:suppressAutoHyphens/>
        <w:spacing w:after="120"/>
        <w:rPr>
          <w:i/>
          <w:szCs w:val="24"/>
        </w:rPr>
      </w:pPr>
      <w:r w:rsidRPr="0069538E">
        <w:rPr>
          <w:i/>
          <w:szCs w:val="24"/>
        </w:rPr>
        <w:t>Incidents relatifs à l’hygiène et la sécurité, accidents, blessures et toutes victimes ayant nécessité des soins</w:t>
      </w:r>
      <w:r w:rsidR="00135963" w:rsidRPr="0069538E">
        <w:rPr>
          <w:i/>
          <w:szCs w:val="24"/>
        </w:rPr>
        <w:t> ;</w:t>
      </w:r>
    </w:p>
    <w:p w14:paraId="0F5088A8" w14:textId="77777777" w:rsidR="00913904" w:rsidRPr="0069538E" w:rsidRDefault="00913904" w:rsidP="00A734B1">
      <w:pPr>
        <w:numPr>
          <w:ilvl w:val="0"/>
          <w:numId w:val="78"/>
        </w:numPr>
        <w:suppressAutoHyphens/>
        <w:spacing w:after="120"/>
        <w:rPr>
          <w:i/>
          <w:szCs w:val="24"/>
        </w:rPr>
      </w:pPr>
      <w:r w:rsidRPr="0069538E">
        <w:rPr>
          <w:i/>
          <w:szCs w:val="24"/>
        </w:rPr>
        <w:t>Interactions avec les autorités de régulation</w:t>
      </w:r>
      <w:r w:rsidR="00135963" w:rsidRPr="0069538E">
        <w:rPr>
          <w:i/>
          <w:szCs w:val="24"/>
        </w:rPr>
        <w:t> :</w:t>
      </w:r>
      <w:r w:rsidRPr="0069538E">
        <w:rPr>
          <w:i/>
          <w:szCs w:val="24"/>
        </w:rPr>
        <w:t xml:space="preserve"> identifier l’agence, dates, objet, résultats (indiquer le résultat négatif en cas de non résultat)</w:t>
      </w:r>
      <w:r w:rsidR="00135963" w:rsidRPr="0069538E">
        <w:rPr>
          <w:i/>
          <w:szCs w:val="24"/>
        </w:rPr>
        <w:t> ;</w:t>
      </w:r>
    </w:p>
    <w:p w14:paraId="1F975A1E" w14:textId="77777777" w:rsidR="00913904" w:rsidRPr="0069538E" w:rsidRDefault="00913904" w:rsidP="00A734B1">
      <w:pPr>
        <w:numPr>
          <w:ilvl w:val="0"/>
          <w:numId w:val="78"/>
        </w:numPr>
        <w:suppressAutoHyphens/>
        <w:spacing w:after="120"/>
        <w:rPr>
          <w:i/>
          <w:szCs w:val="24"/>
        </w:rPr>
      </w:pPr>
      <w:r w:rsidRPr="0069538E">
        <w:rPr>
          <w:i/>
          <w:szCs w:val="24"/>
        </w:rPr>
        <w:t>Etats de tous les permis et accords</w:t>
      </w:r>
      <w:r w:rsidR="00135963" w:rsidRPr="0069538E">
        <w:rPr>
          <w:i/>
          <w:szCs w:val="24"/>
        </w:rPr>
        <w:t> :</w:t>
      </w:r>
    </w:p>
    <w:p w14:paraId="0C68F683" w14:textId="77777777" w:rsidR="00913904" w:rsidRPr="0069538E" w:rsidRDefault="00913904" w:rsidP="00A734B1">
      <w:pPr>
        <w:numPr>
          <w:ilvl w:val="1"/>
          <w:numId w:val="78"/>
        </w:numPr>
        <w:suppressAutoHyphens/>
        <w:spacing w:after="120"/>
        <w:rPr>
          <w:szCs w:val="24"/>
        </w:rPr>
      </w:pPr>
      <w:r w:rsidRPr="0069538E">
        <w:rPr>
          <w:szCs w:val="24"/>
        </w:rPr>
        <w:t>Permis de travail</w:t>
      </w:r>
      <w:r w:rsidR="00135963" w:rsidRPr="0069538E">
        <w:rPr>
          <w:szCs w:val="24"/>
        </w:rPr>
        <w:t> :</w:t>
      </w:r>
      <w:r w:rsidRPr="0069538E">
        <w:rPr>
          <w:szCs w:val="24"/>
        </w:rPr>
        <w:t xml:space="preserve"> nombre de permis requis, nombre de permis obtenus, actions entreprises pour les permis non obtenus</w:t>
      </w:r>
      <w:r w:rsidR="00135963" w:rsidRPr="0069538E">
        <w:rPr>
          <w:szCs w:val="24"/>
        </w:rPr>
        <w:t> ;</w:t>
      </w:r>
    </w:p>
    <w:p w14:paraId="31C5A940" w14:textId="77777777" w:rsidR="00913904" w:rsidRPr="0069538E" w:rsidRDefault="00913904" w:rsidP="00A734B1">
      <w:pPr>
        <w:numPr>
          <w:ilvl w:val="1"/>
          <w:numId w:val="78"/>
        </w:numPr>
        <w:suppressAutoHyphens/>
        <w:spacing w:after="120"/>
        <w:rPr>
          <w:szCs w:val="24"/>
        </w:rPr>
      </w:pPr>
      <w:r w:rsidRPr="0069538E">
        <w:rPr>
          <w:szCs w:val="24"/>
        </w:rPr>
        <w:t>Situation des permis et consentements</w:t>
      </w:r>
      <w:r w:rsidR="00135963" w:rsidRPr="0069538E">
        <w:rPr>
          <w:szCs w:val="24"/>
        </w:rPr>
        <w:t> :</w:t>
      </w:r>
    </w:p>
    <w:p w14:paraId="06FAD5CB" w14:textId="77777777" w:rsidR="00913904" w:rsidRPr="0069538E" w:rsidRDefault="00913904" w:rsidP="00A734B1">
      <w:pPr>
        <w:numPr>
          <w:ilvl w:val="2"/>
          <w:numId w:val="78"/>
        </w:numPr>
        <w:suppressAutoHyphens/>
        <w:spacing w:after="120"/>
        <w:ind w:left="1701" w:hanging="283"/>
        <w:rPr>
          <w:szCs w:val="24"/>
        </w:rPr>
      </w:pPr>
      <w:r w:rsidRPr="0069538E">
        <w:rPr>
          <w:szCs w:val="24"/>
        </w:rPr>
        <w:t>Liste des zones/installations nécessitant un permis (carrières, centrales d’enrobage), la date de demande, la date d’obtention (actions de suivi pour les permis non obtenus), date de présentation au Directeur de travaux (ou représentant), état de la zone (attente de permis, en activité, abandonné sans remise en état, plan de restauration en cours de mise en œuvre, etc.)</w:t>
      </w:r>
    </w:p>
    <w:p w14:paraId="5FE8828B" w14:textId="77777777" w:rsidR="00913904" w:rsidRPr="0069538E" w:rsidRDefault="00913904" w:rsidP="00A734B1">
      <w:pPr>
        <w:numPr>
          <w:ilvl w:val="2"/>
          <w:numId w:val="78"/>
        </w:numPr>
        <w:suppressAutoHyphens/>
        <w:spacing w:after="120"/>
        <w:ind w:left="1701" w:hanging="283"/>
        <w:rPr>
          <w:szCs w:val="24"/>
        </w:rPr>
      </w:pPr>
      <w:r w:rsidRPr="0069538E">
        <w:rPr>
          <w:szCs w:val="24"/>
        </w:rPr>
        <w:t>Liste de zones nécessitant l’accord du propriétaire (zone d’emprunt ou de dépôt, site de camp), date de présentation au Directeur de travaux (ou représentant)</w:t>
      </w:r>
      <w:r w:rsidR="00135963" w:rsidRPr="0069538E">
        <w:rPr>
          <w:szCs w:val="24"/>
        </w:rPr>
        <w:t> ;</w:t>
      </w:r>
    </w:p>
    <w:p w14:paraId="75E4F85E" w14:textId="77777777" w:rsidR="00913904" w:rsidRPr="0069538E" w:rsidRDefault="00913904" w:rsidP="00A734B1">
      <w:pPr>
        <w:numPr>
          <w:ilvl w:val="2"/>
          <w:numId w:val="78"/>
        </w:numPr>
        <w:suppressAutoHyphens/>
        <w:spacing w:after="120"/>
        <w:ind w:left="1701" w:hanging="283"/>
        <w:rPr>
          <w:szCs w:val="24"/>
        </w:rPr>
      </w:pPr>
      <w:r w:rsidRPr="0069538E">
        <w:rPr>
          <w:szCs w:val="24"/>
        </w:rPr>
        <w:t>Identifier les activités principales entreprises sur chacune des zones durant le mois passé et les grandes lignes des actions de protection environnementale et sociale (préparation du site/déboisement, marquage des limites/bornage, récupération de la terre végétale, gestion de la circulation, planification de la restauration/démobilisation, mise en œuvre de la restauration/démobilisation)</w:t>
      </w:r>
      <w:r w:rsidR="00135963" w:rsidRPr="0069538E">
        <w:rPr>
          <w:szCs w:val="24"/>
        </w:rPr>
        <w:t> ;</w:t>
      </w:r>
    </w:p>
    <w:p w14:paraId="6C19213C" w14:textId="77777777" w:rsidR="00913904" w:rsidRPr="0069538E" w:rsidRDefault="00913904" w:rsidP="00A734B1">
      <w:pPr>
        <w:numPr>
          <w:ilvl w:val="2"/>
          <w:numId w:val="78"/>
        </w:numPr>
        <w:suppressAutoHyphens/>
        <w:spacing w:after="120"/>
        <w:ind w:left="1701" w:hanging="283"/>
        <w:rPr>
          <w:szCs w:val="24"/>
        </w:rPr>
      </w:pPr>
      <w:r w:rsidRPr="0069538E">
        <w:rPr>
          <w:szCs w:val="24"/>
        </w:rPr>
        <w:t>Pour les carrières</w:t>
      </w:r>
      <w:r w:rsidR="00135963" w:rsidRPr="0069538E">
        <w:rPr>
          <w:szCs w:val="24"/>
        </w:rPr>
        <w:t> :</w:t>
      </w:r>
      <w:r w:rsidRPr="0069538E">
        <w:rPr>
          <w:szCs w:val="24"/>
        </w:rPr>
        <w:t xml:space="preserve"> le point des relogements et dédommagements (accompli ou détail des activités du mois et situation présente).</w:t>
      </w:r>
    </w:p>
    <w:p w14:paraId="1B1CFB00" w14:textId="77777777" w:rsidR="00913904" w:rsidRPr="0069538E" w:rsidRDefault="00913904" w:rsidP="00A734B1">
      <w:pPr>
        <w:numPr>
          <w:ilvl w:val="0"/>
          <w:numId w:val="78"/>
        </w:numPr>
        <w:suppressAutoHyphens/>
        <w:spacing w:after="120"/>
        <w:rPr>
          <w:szCs w:val="24"/>
        </w:rPr>
      </w:pPr>
      <w:r w:rsidRPr="0069538E">
        <w:rPr>
          <w:szCs w:val="24"/>
        </w:rPr>
        <w:t>Supervision de l’hygiène et la sécurité</w:t>
      </w:r>
      <w:r w:rsidR="00135963" w:rsidRPr="0069538E">
        <w:rPr>
          <w:szCs w:val="24"/>
        </w:rPr>
        <w:t> :</w:t>
      </w:r>
    </w:p>
    <w:p w14:paraId="41D600BF" w14:textId="77777777" w:rsidR="00913904" w:rsidRPr="0069538E" w:rsidRDefault="00913904" w:rsidP="00A734B1">
      <w:pPr>
        <w:numPr>
          <w:ilvl w:val="1"/>
          <w:numId w:val="78"/>
        </w:numPr>
        <w:suppressAutoHyphens/>
        <w:spacing w:after="120"/>
        <w:rPr>
          <w:szCs w:val="24"/>
        </w:rPr>
      </w:pPr>
      <w:r w:rsidRPr="0069538E">
        <w:rPr>
          <w:szCs w:val="24"/>
        </w:rPr>
        <w:t>Responsable de sécurité</w:t>
      </w:r>
      <w:r w:rsidR="00135963" w:rsidRPr="0069538E">
        <w:rPr>
          <w:szCs w:val="24"/>
        </w:rPr>
        <w:t> :</w:t>
      </w:r>
      <w:r w:rsidRPr="0069538E">
        <w:rPr>
          <w:szCs w:val="24"/>
        </w:rPr>
        <w:t xml:space="preserve"> nombre de jours travaillés, nombre d’inspections complètes et partielles, compte-rendu effectués aux responsables du projet ou des travaux</w:t>
      </w:r>
      <w:r w:rsidR="00135963" w:rsidRPr="0069538E">
        <w:rPr>
          <w:szCs w:val="24"/>
        </w:rPr>
        <w:t> ;</w:t>
      </w:r>
    </w:p>
    <w:p w14:paraId="49E77FBF" w14:textId="77777777" w:rsidR="00913904" w:rsidRPr="0069538E" w:rsidRDefault="00913904" w:rsidP="00A734B1">
      <w:pPr>
        <w:numPr>
          <w:ilvl w:val="1"/>
          <w:numId w:val="78"/>
        </w:numPr>
        <w:suppressAutoHyphens/>
        <w:spacing w:after="120"/>
        <w:rPr>
          <w:szCs w:val="24"/>
        </w:rPr>
      </w:pPr>
      <w:r w:rsidRPr="0069538E">
        <w:rPr>
          <w:szCs w:val="24"/>
        </w:rPr>
        <w:lastRenderedPageBreak/>
        <w:t>Nombre de travailleurs, d’heures de travail, indicateurs d’équipements de protection individuelles (EPI) utilisés (pourcentage de travailleurs dotés d’EPI complet, partiel, etc.), infractions observées commises par les travailleurs (par type d’infraction, EPI ou autres), avertissement donnés, avertissements en cas de récidives donnés, actions de suivi entreprises, le cas échéant</w:t>
      </w:r>
      <w:r w:rsidR="00135963" w:rsidRPr="0069538E">
        <w:rPr>
          <w:szCs w:val="24"/>
        </w:rPr>
        <w:t> ;</w:t>
      </w:r>
    </w:p>
    <w:p w14:paraId="511C8C7D" w14:textId="77777777" w:rsidR="00913904" w:rsidRPr="0069538E" w:rsidRDefault="00913904" w:rsidP="00A734B1">
      <w:pPr>
        <w:numPr>
          <w:ilvl w:val="0"/>
          <w:numId w:val="78"/>
        </w:numPr>
        <w:suppressAutoHyphens/>
        <w:spacing w:after="120"/>
        <w:rPr>
          <w:szCs w:val="24"/>
        </w:rPr>
      </w:pPr>
      <w:r w:rsidRPr="0069538E">
        <w:rPr>
          <w:szCs w:val="24"/>
        </w:rPr>
        <w:t>Logement des travailleurs</w:t>
      </w:r>
      <w:r w:rsidR="00135963" w:rsidRPr="0069538E">
        <w:rPr>
          <w:szCs w:val="24"/>
        </w:rPr>
        <w:t> :</w:t>
      </w:r>
    </w:p>
    <w:p w14:paraId="4F4689E6" w14:textId="77777777" w:rsidR="00913904" w:rsidRPr="0069538E" w:rsidRDefault="00913904" w:rsidP="00A734B1">
      <w:pPr>
        <w:numPr>
          <w:ilvl w:val="0"/>
          <w:numId w:val="110"/>
        </w:numPr>
        <w:suppressAutoHyphens/>
        <w:spacing w:after="120"/>
        <w:ind w:left="1440" w:hanging="540"/>
        <w:rPr>
          <w:szCs w:val="24"/>
        </w:rPr>
      </w:pPr>
      <w:r w:rsidRPr="0069538E">
        <w:rPr>
          <w:szCs w:val="24"/>
        </w:rPr>
        <w:t>Nombre de personnels expatriés hébergés dans les installations, nombre de personnel local</w:t>
      </w:r>
      <w:r w:rsidR="00135963" w:rsidRPr="0069538E">
        <w:rPr>
          <w:szCs w:val="24"/>
        </w:rPr>
        <w:t> ;</w:t>
      </w:r>
    </w:p>
    <w:p w14:paraId="60252B5F" w14:textId="77777777" w:rsidR="00913904" w:rsidRPr="0069538E" w:rsidRDefault="00913904" w:rsidP="00A734B1">
      <w:pPr>
        <w:numPr>
          <w:ilvl w:val="0"/>
          <w:numId w:val="110"/>
        </w:numPr>
        <w:suppressAutoHyphens/>
        <w:spacing w:after="120"/>
        <w:ind w:left="1440" w:hanging="540"/>
        <w:rPr>
          <w:szCs w:val="24"/>
        </w:rPr>
      </w:pPr>
      <w:r w:rsidRPr="0069538E">
        <w:rPr>
          <w:szCs w:val="24"/>
        </w:rPr>
        <w:t>Date de la dernière inspection, et principales constatations effectuées lors de l’inspection, y compris la conformité des hébergements avec la réglementation nationale et locale et avec les bonnes pratiques, incluant l’assainissement /sanitaires, l’espace, etc.</w:t>
      </w:r>
      <w:r w:rsidR="00135963" w:rsidRPr="0069538E">
        <w:rPr>
          <w:szCs w:val="24"/>
        </w:rPr>
        <w:t> :</w:t>
      </w:r>
    </w:p>
    <w:p w14:paraId="0CFDCE28" w14:textId="77777777" w:rsidR="00913904" w:rsidRPr="0069538E" w:rsidRDefault="00913904" w:rsidP="00A734B1">
      <w:pPr>
        <w:numPr>
          <w:ilvl w:val="0"/>
          <w:numId w:val="110"/>
        </w:numPr>
        <w:suppressAutoHyphens/>
        <w:spacing w:after="120"/>
        <w:ind w:left="1440" w:hanging="540"/>
        <w:rPr>
          <w:i/>
          <w:szCs w:val="24"/>
        </w:rPr>
      </w:pPr>
      <w:r w:rsidRPr="0069538E">
        <w:rPr>
          <w:szCs w:val="24"/>
        </w:rPr>
        <w:t>Actions entreprises pour recommander/demander des conditions améliorées, ou pour améliorer les conditions.</w:t>
      </w:r>
    </w:p>
    <w:p w14:paraId="7FDA848F" w14:textId="77777777" w:rsidR="00913904" w:rsidRPr="0069538E" w:rsidRDefault="00FA36D6" w:rsidP="00A734B1">
      <w:pPr>
        <w:numPr>
          <w:ilvl w:val="0"/>
          <w:numId w:val="78"/>
        </w:numPr>
        <w:suppressAutoHyphens/>
        <w:spacing w:after="120"/>
        <w:rPr>
          <w:i/>
          <w:szCs w:val="24"/>
        </w:rPr>
      </w:pPr>
      <w:r w:rsidRPr="0069538E">
        <w:rPr>
          <w:i/>
          <w:szCs w:val="24"/>
        </w:rPr>
        <w:t>Services de santé</w:t>
      </w:r>
      <w:r w:rsidR="00135963" w:rsidRPr="0069538E">
        <w:rPr>
          <w:i/>
          <w:szCs w:val="24"/>
        </w:rPr>
        <w:t> :</w:t>
      </w:r>
      <w:r w:rsidR="00913904" w:rsidRPr="0069538E">
        <w:rPr>
          <w:i/>
          <w:szCs w:val="24"/>
        </w:rPr>
        <w:t xml:space="preserve"> fournisseur de services de santé, information et/ou formation, localisation de clinique, nombre de malades et de traitements de maladies et diagnostics (ne pas fournir de noms de patients)</w:t>
      </w:r>
      <w:r w:rsidR="00135963" w:rsidRPr="0069538E">
        <w:rPr>
          <w:i/>
          <w:szCs w:val="24"/>
        </w:rPr>
        <w:t> ;</w:t>
      </w:r>
    </w:p>
    <w:p w14:paraId="7D1C4C58" w14:textId="77777777" w:rsidR="00913904" w:rsidRPr="0069538E" w:rsidRDefault="00913904" w:rsidP="00A734B1">
      <w:pPr>
        <w:numPr>
          <w:ilvl w:val="0"/>
          <w:numId w:val="78"/>
        </w:numPr>
        <w:suppressAutoHyphens/>
        <w:spacing w:after="120"/>
        <w:rPr>
          <w:i/>
          <w:szCs w:val="24"/>
        </w:rPr>
      </w:pPr>
      <w:r w:rsidRPr="0069538E">
        <w:rPr>
          <w:i/>
          <w:szCs w:val="24"/>
        </w:rPr>
        <w:t>Genre (pour expatriés et locaux séparément)</w:t>
      </w:r>
      <w:r w:rsidR="00135963" w:rsidRPr="0069538E">
        <w:rPr>
          <w:i/>
          <w:szCs w:val="24"/>
        </w:rPr>
        <w:t> :</w:t>
      </w:r>
      <w:r w:rsidRPr="0069538E">
        <w:rPr>
          <w:i/>
          <w:szCs w:val="24"/>
        </w:rPr>
        <w:t xml:space="preserve"> nombre de travailleurs femmes, pourcentage de la main d’œuvre, problème sexo-spécifiques rencontrés et remédiés (se référer aux sections concernant les réclamations/plaintes ou autres, selon les besoins)</w:t>
      </w:r>
      <w:r w:rsidR="00135963" w:rsidRPr="0069538E">
        <w:rPr>
          <w:i/>
          <w:szCs w:val="24"/>
        </w:rPr>
        <w:t> ;</w:t>
      </w:r>
    </w:p>
    <w:p w14:paraId="41A9C979" w14:textId="77777777" w:rsidR="00913904" w:rsidRPr="0069538E" w:rsidRDefault="00913904" w:rsidP="00A734B1">
      <w:pPr>
        <w:numPr>
          <w:ilvl w:val="0"/>
          <w:numId w:val="78"/>
        </w:numPr>
        <w:suppressAutoHyphens/>
        <w:spacing w:after="120"/>
        <w:rPr>
          <w:i/>
          <w:szCs w:val="24"/>
        </w:rPr>
      </w:pPr>
      <w:r w:rsidRPr="0069538E">
        <w:rPr>
          <w:i/>
          <w:szCs w:val="24"/>
        </w:rPr>
        <w:t>Formation</w:t>
      </w:r>
      <w:r w:rsidR="00135963" w:rsidRPr="0069538E">
        <w:rPr>
          <w:i/>
          <w:szCs w:val="24"/>
        </w:rPr>
        <w:t> :</w:t>
      </w:r>
    </w:p>
    <w:p w14:paraId="29A30A63" w14:textId="77777777" w:rsidR="00913904" w:rsidRPr="0069538E" w:rsidRDefault="00913904" w:rsidP="00A734B1">
      <w:pPr>
        <w:numPr>
          <w:ilvl w:val="0"/>
          <w:numId w:val="111"/>
        </w:numPr>
        <w:suppressAutoHyphens/>
        <w:spacing w:after="120"/>
        <w:ind w:left="1440" w:hanging="720"/>
        <w:rPr>
          <w:szCs w:val="24"/>
        </w:rPr>
      </w:pPr>
      <w:r w:rsidRPr="0069538E">
        <w:rPr>
          <w:szCs w:val="24"/>
        </w:rPr>
        <w:t>Nombre de nouveaux travailleurs, nombre ayant reçu une formation initiale, dates de ces formations</w:t>
      </w:r>
      <w:r w:rsidR="00135963" w:rsidRPr="0069538E">
        <w:rPr>
          <w:szCs w:val="24"/>
        </w:rPr>
        <w:t> ;</w:t>
      </w:r>
    </w:p>
    <w:p w14:paraId="6ED2533A" w14:textId="77777777" w:rsidR="00913904" w:rsidRPr="0069538E" w:rsidRDefault="00913904" w:rsidP="00A734B1">
      <w:pPr>
        <w:numPr>
          <w:ilvl w:val="0"/>
          <w:numId w:val="111"/>
        </w:numPr>
        <w:suppressAutoHyphens/>
        <w:spacing w:after="120"/>
        <w:ind w:left="1440" w:hanging="720"/>
        <w:rPr>
          <w:szCs w:val="24"/>
        </w:rPr>
      </w:pPr>
      <w:r w:rsidRPr="0069538E">
        <w:rPr>
          <w:szCs w:val="24"/>
        </w:rPr>
        <w:t>Nombre et dates de discussions concernant les</w:t>
      </w:r>
      <w:r w:rsidR="00731B0D" w:rsidRPr="0069538E">
        <w:rPr>
          <w:szCs w:val="24"/>
        </w:rPr>
        <w:t xml:space="preserve"> «</w:t>
      </w:r>
      <w:r w:rsidR="00391BF1" w:rsidRPr="0069538E">
        <w:rPr>
          <w:szCs w:val="24"/>
        </w:rPr>
        <w:t> </w:t>
      </w:r>
      <w:r w:rsidRPr="0069538E">
        <w:rPr>
          <w:szCs w:val="24"/>
        </w:rPr>
        <w:t>boites à outils</w:t>
      </w:r>
      <w:r w:rsidR="00391BF1" w:rsidRPr="0069538E">
        <w:rPr>
          <w:szCs w:val="24"/>
        </w:rPr>
        <w:t> »</w:t>
      </w:r>
      <w:r w:rsidRPr="0069538E">
        <w:rPr>
          <w:szCs w:val="24"/>
        </w:rPr>
        <w:t>, nombre de travailleurs ayant reçu la formation</w:t>
      </w:r>
      <w:r w:rsidR="00B95D57" w:rsidRPr="0069538E">
        <w:rPr>
          <w:szCs w:val="24"/>
        </w:rPr>
        <w:t xml:space="preserve"> </w:t>
      </w:r>
      <w:r w:rsidRPr="0069538E">
        <w:rPr>
          <w:szCs w:val="24"/>
        </w:rPr>
        <w:t>sur la sécurité et l’hygiène au travail, la formation environnementale et sociale</w:t>
      </w:r>
      <w:r w:rsidR="00135963" w:rsidRPr="0069538E">
        <w:rPr>
          <w:szCs w:val="24"/>
        </w:rPr>
        <w:t> ;</w:t>
      </w:r>
    </w:p>
    <w:p w14:paraId="15CFBB0E" w14:textId="77777777" w:rsidR="00913904" w:rsidRPr="0069538E" w:rsidRDefault="00913904" w:rsidP="00A734B1">
      <w:pPr>
        <w:numPr>
          <w:ilvl w:val="0"/>
          <w:numId w:val="111"/>
        </w:numPr>
        <w:suppressAutoHyphens/>
        <w:spacing w:after="120"/>
        <w:ind w:left="1440" w:hanging="720"/>
        <w:rPr>
          <w:szCs w:val="24"/>
        </w:rPr>
      </w:pPr>
      <w:r w:rsidRPr="0069538E">
        <w:rPr>
          <w:szCs w:val="24"/>
        </w:rPr>
        <w:t xml:space="preserve">Nombre et dates des séances de sensibilisation </w:t>
      </w:r>
      <w:r w:rsidR="00B95D57" w:rsidRPr="0069538E">
        <w:rPr>
          <w:szCs w:val="24"/>
        </w:rPr>
        <w:t xml:space="preserve">et/ou formation sur les maladies transmissibles ;  </w:t>
      </w:r>
      <w:r w:rsidRPr="0069538E">
        <w:rPr>
          <w:szCs w:val="24"/>
        </w:rPr>
        <w:t xml:space="preserve"> nombre de travailleurs ayant reçu la formation (au cours de ce mois et cumulé)</w:t>
      </w:r>
      <w:r w:rsidR="00135963" w:rsidRPr="0069538E">
        <w:rPr>
          <w:szCs w:val="24"/>
        </w:rPr>
        <w:t> ;</w:t>
      </w:r>
      <w:r w:rsidRPr="0069538E">
        <w:rPr>
          <w:szCs w:val="24"/>
        </w:rPr>
        <w:t xml:space="preserve"> question identique pour la sensibilisation sexo-spécifique, formation de l’homme/la femme</w:t>
      </w:r>
      <w:r w:rsidR="00731B0D" w:rsidRPr="0069538E">
        <w:rPr>
          <w:szCs w:val="24"/>
        </w:rPr>
        <w:t xml:space="preserve"> «</w:t>
      </w:r>
      <w:r w:rsidR="00391BF1" w:rsidRPr="0069538E">
        <w:rPr>
          <w:szCs w:val="24"/>
        </w:rPr>
        <w:t> </w:t>
      </w:r>
      <w:r w:rsidRPr="0069538E">
        <w:rPr>
          <w:szCs w:val="24"/>
        </w:rPr>
        <w:t>porte drapeau</w:t>
      </w:r>
      <w:r w:rsidR="00391BF1" w:rsidRPr="0069538E">
        <w:rPr>
          <w:szCs w:val="24"/>
        </w:rPr>
        <w:t> »</w:t>
      </w:r>
      <w:r w:rsidR="00135963" w:rsidRPr="0069538E">
        <w:rPr>
          <w:szCs w:val="24"/>
        </w:rPr>
        <w:t> ;</w:t>
      </w:r>
    </w:p>
    <w:p w14:paraId="5D47B99D" w14:textId="77777777" w:rsidR="00B95D57" w:rsidRPr="0069538E" w:rsidRDefault="00B95D57" w:rsidP="00A734B1">
      <w:pPr>
        <w:pStyle w:val="Paragraphedeliste"/>
        <w:numPr>
          <w:ilvl w:val="0"/>
          <w:numId w:val="111"/>
        </w:numPr>
        <w:tabs>
          <w:tab w:val="left" w:pos="1350"/>
        </w:tabs>
        <w:spacing w:after="120" w:line="276" w:lineRule="auto"/>
        <w:ind w:left="1440" w:hanging="720"/>
        <w:jc w:val="left"/>
        <w:rPr>
          <w:sz w:val="20"/>
        </w:rPr>
      </w:pPr>
      <w:r w:rsidRPr="0069538E">
        <w:rPr>
          <w:sz w:val="20"/>
          <w:u w:val="single"/>
        </w:rPr>
        <w:t>,</w:t>
      </w:r>
      <w:r w:rsidRPr="0069538E">
        <w:rPr>
          <w:sz w:val="20"/>
        </w:rPr>
        <w:t xml:space="preserve">Nombre et date de sensibilisation à la prévention  </w:t>
      </w:r>
      <w:r w:rsidR="009B314E" w:rsidRPr="0069538E">
        <w:rPr>
          <w:sz w:val="20"/>
        </w:rPr>
        <w:t>EAS</w:t>
      </w:r>
      <w:r w:rsidRPr="0069538E">
        <w:rPr>
          <w:sz w:val="20"/>
        </w:rPr>
        <w:t xml:space="preserve"> et HS, et/ou de formation</w:t>
      </w:r>
      <w:r w:rsidR="005F3FA0" w:rsidRPr="0069538E">
        <w:rPr>
          <w:sz w:val="20"/>
        </w:rPr>
        <w:t xml:space="preserve"> et</w:t>
      </w:r>
      <w:r w:rsidRPr="0069538E">
        <w:rPr>
          <w:sz w:val="20"/>
          <w:u w:val="single"/>
        </w:rPr>
        <w:t xml:space="preserve"> </w:t>
      </w:r>
      <w:r w:rsidR="009A6644" w:rsidRPr="0069538E">
        <w:rPr>
          <w:sz w:val="20"/>
          <w:u w:val="single"/>
        </w:rPr>
        <w:t xml:space="preserve">événements, </w:t>
      </w:r>
      <w:r w:rsidR="009A6644" w:rsidRPr="0069538E">
        <w:rPr>
          <w:sz w:val="20"/>
        </w:rPr>
        <w:t>y</w:t>
      </w:r>
      <w:r w:rsidRPr="0069538E">
        <w:rPr>
          <w:sz w:val="20"/>
        </w:rPr>
        <w:t xml:space="preserve"> compris nombre de travailleurs recevant une formation sur le </w:t>
      </w:r>
      <w:r w:rsidR="005F3FA0" w:rsidRPr="0069538E">
        <w:rPr>
          <w:sz w:val="20"/>
          <w:u w:val="single"/>
        </w:rPr>
        <w:t>C</w:t>
      </w:r>
      <w:r w:rsidRPr="0069538E">
        <w:rPr>
          <w:sz w:val="20"/>
          <w:u w:val="single"/>
        </w:rPr>
        <w:t xml:space="preserve">ode </w:t>
      </w:r>
      <w:r w:rsidRPr="0069538E">
        <w:rPr>
          <w:sz w:val="20"/>
        </w:rPr>
        <w:t>de</w:t>
      </w:r>
      <w:r w:rsidR="005F3FA0" w:rsidRPr="0069538E">
        <w:rPr>
          <w:sz w:val="20"/>
        </w:rPr>
        <w:t xml:space="preserve"> conduite du</w:t>
      </w:r>
      <w:r w:rsidRPr="0069538E">
        <w:rPr>
          <w:sz w:val="20"/>
          <w:u w:val="single"/>
        </w:rPr>
        <w:t xml:space="preserve"> personnel </w:t>
      </w:r>
      <w:r w:rsidRPr="0069538E">
        <w:rPr>
          <w:sz w:val="20"/>
        </w:rPr>
        <w:t xml:space="preserve">de </w:t>
      </w:r>
      <w:r w:rsidR="005F3FA0" w:rsidRPr="0069538E">
        <w:rPr>
          <w:sz w:val="20"/>
        </w:rPr>
        <w:t>l’E</w:t>
      </w:r>
      <w:r w:rsidRPr="0069538E">
        <w:rPr>
          <w:sz w:val="20"/>
        </w:rPr>
        <w:t>ntrepreneur (</w:t>
      </w:r>
      <w:r w:rsidR="005F3FA0" w:rsidRPr="0069538E">
        <w:rPr>
          <w:sz w:val="20"/>
        </w:rPr>
        <w:t xml:space="preserve">au cours de ce mois </w:t>
      </w:r>
      <w:r w:rsidR="009B314E" w:rsidRPr="0069538E">
        <w:rPr>
          <w:sz w:val="20"/>
        </w:rPr>
        <w:t>et</w:t>
      </w:r>
      <w:r w:rsidR="005F3FA0" w:rsidRPr="0069538E">
        <w:rPr>
          <w:sz w:val="20"/>
        </w:rPr>
        <w:t xml:space="preserve"> cumulé</w:t>
      </w:r>
      <w:r w:rsidRPr="0069538E">
        <w:rPr>
          <w:sz w:val="20"/>
        </w:rPr>
        <w:t xml:space="preserve">), etc. </w:t>
      </w:r>
    </w:p>
    <w:p w14:paraId="23A89859" w14:textId="77777777" w:rsidR="00913904" w:rsidRPr="0069538E" w:rsidRDefault="00913904" w:rsidP="00A734B1">
      <w:pPr>
        <w:numPr>
          <w:ilvl w:val="0"/>
          <w:numId w:val="78"/>
        </w:numPr>
        <w:suppressAutoHyphens/>
        <w:spacing w:after="120"/>
        <w:rPr>
          <w:i/>
          <w:szCs w:val="24"/>
        </w:rPr>
      </w:pPr>
      <w:r w:rsidRPr="0069538E">
        <w:rPr>
          <w:i/>
          <w:szCs w:val="24"/>
        </w:rPr>
        <w:t>Supervision environnementale et sociale</w:t>
      </w:r>
    </w:p>
    <w:p w14:paraId="15E95FC8" w14:textId="77777777" w:rsidR="00913904" w:rsidRPr="0069538E" w:rsidRDefault="00913904" w:rsidP="00A734B1">
      <w:pPr>
        <w:numPr>
          <w:ilvl w:val="0"/>
          <w:numId w:val="112"/>
        </w:numPr>
        <w:suppressAutoHyphens/>
        <w:spacing w:after="120"/>
        <w:ind w:left="1440" w:hanging="630"/>
        <w:rPr>
          <w:szCs w:val="24"/>
        </w:rPr>
      </w:pPr>
      <w:r w:rsidRPr="0069538E">
        <w:rPr>
          <w:szCs w:val="24"/>
        </w:rPr>
        <w:t>Environnementaliste</w:t>
      </w:r>
      <w:r w:rsidR="00135963" w:rsidRPr="0069538E">
        <w:rPr>
          <w:szCs w:val="24"/>
        </w:rPr>
        <w:t> :</w:t>
      </w:r>
      <w:r w:rsidRPr="0069538E">
        <w:rPr>
          <w:szCs w:val="24"/>
        </w:rPr>
        <w:t xml:space="preserve"> nombre de jours travaillés, zones inspectées et nombre d’inspections de chacune (section de route, camp, logements, carrières, zones d’emprunt, zones de dépôt, marais, traversées forestières, etc.)</w:t>
      </w:r>
      <w:r w:rsidR="00135963" w:rsidRPr="0069538E">
        <w:rPr>
          <w:szCs w:val="24"/>
        </w:rPr>
        <w:t> ;</w:t>
      </w:r>
      <w:r w:rsidRPr="0069538E">
        <w:rPr>
          <w:szCs w:val="24"/>
        </w:rPr>
        <w:t xml:space="preserve"> grandes lignes des activités et constatations (y compris infractions aux bonnes pratiques environnementales et/ou sociales, actions entreprises), compte-rendu effectués aux responsables environnementaux/sociaux du projet ou des travaux</w:t>
      </w:r>
      <w:r w:rsidR="00135963" w:rsidRPr="0069538E">
        <w:rPr>
          <w:szCs w:val="24"/>
        </w:rPr>
        <w:t> ;</w:t>
      </w:r>
    </w:p>
    <w:p w14:paraId="350C4024" w14:textId="77777777" w:rsidR="00A4628A" w:rsidRPr="0069538E" w:rsidRDefault="00913904" w:rsidP="00A734B1">
      <w:pPr>
        <w:numPr>
          <w:ilvl w:val="0"/>
          <w:numId w:val="112"/>
        </w:numPr>
        <w:suppressAutoHyphens/>
        <w:spacing w:after="120"/>
        <w:ind w:left="1440" w:hanging="630"/>
        <w:rPr>
          <w:szCs w:val="24"/>
        </w:rPr>
      </w:pPr>
      <w:r w:rsidRPr="0069538E">
        <w:rPr>
          <w:szCs w:val="24"/>
        </w:rPr>
        <w:lastRenderedPageBreak/>
        <w:t>Sociologiste</w:t>
      </w:r>
      <w:r w:rsidR="00135963" w:rsidRPr="0069538E">
        <w:rPr>
          <w:szCs w:val="24"/>
        </w:rPr>
        <w:t> :</w:t>
      </w:r>
      <w:r w:rsidRPr="0069538E">
        <w:rPr>
          <w:szCs w:val="24"/>
        </w:rPr>
        <w:t xml:space="preserve"> nombre de jours travaillés, nombre d’inspections complètes ou partielles (par zone, section de route, camp, logements, carrières, zones d’emprunt, zones de dépôt, clinique, centre VIH/SIDA, centres communautaires, etc.)</w:t>
      </w:r>
      <w:r w:rsidR="00135963" w:rsidRPr="0069538E">
        <w:rPr>
          <w:szCs w:val="24"/>
        </w:rPr>
        <w:t> ;</w:t>
      </w:r>
      <w:r w:rsidRPr="0069538E">
        <w:rPr>
          <w:szCs w:val="24"/>
        </w:rPr>
        <w:t xml:space="preserve"> grandes lignes des activités et constatations (y compris infractions aux bonnes pratiques environnementales et/ou sociales, actions entreprises), compte-rendu effectués aux responsables environnementaux/sociaux du projet ou des travaux</w:t>
      </w:r>
      <w:r w:rsidR="00135963" w:rsidRPr="0069538E">
        <w:rPr>
          <w:szCs w:val="24"/>
        </w:rPr>
        <w:t> ;</w:t>
      </w:r>
    </w:p>
    <w:p w14:paraId="32057FAB" w14:textId="77777777" w:rsidR="00913904" w:rsidRPr="0069538E" w:rsidRDefault="00913904" w:rsidP="00A734B1">
      <w:pPr>
        <w:numPr>
          <w:ilvl w:val="0"/>
          <w:numId w:val="112"/>
        </w:numPr>
        <w:suppressAutoHyphens/>
        <w:spacing w:after="120"/>
        <w:ind w:left="1440" w:hanging="630"/>
        <w:rPr>
          <w:szCs w:val="24"/>
        </w:rPr>
      </w:pPr>
      <w:r w:rsidRPr="0069538E">
        <w:rPr>
          <w:szCs w:val="24"/>
        </w:rPr>
        <w:t>Personne(s) chargée de liaison avec les communautés</w:t>
      </w:r>
      <w:r w:rsidR="00135963" w:rsidRPr="0069538E">
        <w:rPr>
          <w:szCs w:val="24"/>
        </w:rPr>
        <w:t> :</w:t>
      </w:r>
      <w:r w:rsidRPr="0069538E">
        <w:rPr>
          <w:szCs w:val="24"/>
        </w:rPr>
        <w:t xml:space="preserve"> nombre de jours travaillés, nombre de personnes rencontrées, grandes lignes des activités (problèmes soulevés), compte-</w:t>
      </w:r>
      <w:r w:rsidR="00B815AD" w:rsidRPr="0069538E">
        <w:rPr>
          <w:szCs w:val="24"/>
        </w:rPr>
        <w:t xml:space="preserve">rendus </w:t>
      </w:r>
      <w:r w:rsidRPr="0069538E">
        <w:rPr>
          <w:szCs w:val="24"/>
        </w:rPr>
        <w:t>effectués aux responsables environnementaux/sociaux du projet ou des travaux </w:t>
      </w:r>
    </w:p>
    <w:p w14:paraId="17FF8DC1" w14:textId="77777777" w:rsidR="00913904" w:rsidRPr="0069538E" w:rsidRDefault="00913904" w:rsidP="00A734B1">
      <w:pPr>
        <w:numPr>
          <w:ilvl w:val="0"/>
          <w:numId w:val="78"/>
        </w:numPr>
        <w:suppressAutoHyphens/>
        <w:spacing w:after="120"/>
        <w:rPr>
          <w:szCs w:val="24"/>
        </w:rPr>
      </w:pPr>
      <w:r w:rsidRPr="0069538E">
        <w:rPr>
          <w:i/>
          <w:szCs w:val="24"/>
        </w:rPr>
        <w:t>Plaintes/réclamations</w:t>
      </w:r>
      <w:r w:rsidR="00135963" w:rsidRPr="0069538E">
        <w:rPr>
          <w:i/>
          <w:szCs w:val="24"/>
        </w:rPr>
        <w:t> </w:t>
      </w:r>
      <w:r w:rsidR="00135963" w:rsidRPr="0069538E">
        <w:rPr>
          <w:szCs w:val="24"/>
        </w:rPr>
        <w:t>:</w:t>
      </w:r>
      <w:r w:rsidRPr="0069538E">
        <w:rPr>
          <w:szCs w:val="24"/>
        </w:rPr>
        <w:t xml:space="preserve"> liste des plaintes </w:t>
      </w:r>
      <w:r w:rsidR="005F3FA0" w:rsidRPr="0069538E">
        <w:rPr>
          <w:szCs w:val="24"/>
        </w:rPr>
        <w:t xml:space="preserve">(ex. nombre de plaintes ES et HS) </w:t>
      </w:r>
      <w:r w:rsidRPr="0069538E">
        <w:rPr>
          <w:szCs w:val="24"/>
        </w:rPr>
        <w:t xml:space="preserve">de ce mois et </w:t>
      </w:r>
      <w:r w:rsidR="005F3FA0" w:rsidRPr="0069538E">
        <w:rPr>
          <w:szCs w:val="24"/>
        </w:rPr>
        <w:t xml:space="preserve">nombre </w:t>
      </w:r>
      <w:r w:rsidRPr="0069538E">
        <w:rPr>
          <w:szCs w:val="24"/>
        </w:rPr>
        <w:t>des plaintes antérieures non résolues, par ordre chronologique d’enregistrement,</w:t>
      </w:r>
      <w:r w:rsidR="009A6644" w:rsidRPr="0069538E">
        <w:rPr>
          <w:szCs w:val="24"/>
        </w:rPr>
        <w:t xml:space="preserve"> </w:t>
      </w:r>
      <w:r w:rsidR="005F3FA0" w:rsidRPr="0069538E">
        <w:rPr>
          <w:szCs w:val="24"/>
        </w:rPr>
        <w:t>l’âge et le sexe des</w:t>
      </w:r>
      <w:r w:rsidRPr="0069538E">
        <w:rPr>
          <w:szCs w:val="24"/>
        </w:rPr>
        <w:t xml:space="preserve"> plaignant</w:t>
      </w:r>
      <w:r w:rsidR="005F3FA0" w:rsidRPr="0069538E">
        <w:rPr>
          <w:szCs w:val="24"/>
        </w:rPr>
        <w:t>s</w:t>
      </w:r>
      <w:r w:rsidRPr="0069538E">
        <w:rPr>
          <w:szCs w:val="24"/>
        </w:rPr>
        <w:t>, mode de réception, à qui la plainte a-t-elle été référée pour suite à donner, résolution et date (si l’affaire est traitée et classée), information en retour du plaignant, action de suivi nécessaire le cas échéant (se référer aux autres sections, selon les besoins)</w:t>
      </w:r>
      <w:r w:rsidR="00135963" w:rsidRPr="0069538E">
        <w:rPr>
          <w:szCs w:val="24"/>
        </w:rPr>
        <w:t> :</w:t>
      </w:r>
    </w:p>
    <w:p w14:paraId="41EDD54B" w14:textId="77777777" w:rsidR="00913904" w:rsidRPr="0069538E" w:rsidRDefault="00913904" w:rsidP="00A734B1">
      <w:pPr>
        <w:numPr>
          <w:ilvl w:val="0"/>
          <w:numId w:val="113"/>
        </w:numPr>
        <w:suppressAutoHyphens/>
        <w:spacing w:after="120"/>
        <w:ind w:left="1440" w:hanging="810"/>
        <w:rPr>
          <w:szCs w:val="24"/>
        </w:rPr>
      </w:pPr>
      <w:r w:rsidRPr="0069538E">
        <w:rPr>
          <w:szCs w:val="24"/>
        </w:rPr>
        <w:t>Griefs des travailleurs</w:t>
      </w:r>
      <w:r w:rsidR="00135963" w:rsidRPr="0069538E">
        <w:rPr>
          <w:szCs w:val="24"/>
        </w:rPr>
        <w:t> ;</w:t>
      </w:r>
    </w:p>
    <w:p w14:paraId="5C1C7037" w14:textId="77777777" w:rsidR="00913904" w:rsidRPr="0069538E" w:rsidRDefault="00913904" w:rsidP="00A734B1">
      <w:pPr>
        <w:numPr>
          <w:ilvl w:val="0"/>
          <w:numId w:val="113"/>
        </w:numPr>
        <w:suppressAutoHyphens/>
        <w:spacing w:after="120"/>
        <w:ind w:left="1440" w:hanging="810"/>
        <w:rPr>
          <w:szCs w:val="24"/>
        </w:rPr>
      </w:pPr>
      <w:r w:rsidRPr="0069538E">
        <w:rPr>
          <w:szCs w:val="24"/>
        </w:rPr>
        <w:t>Griefs des communautés</w:t>
      </w:r>
      <w:r w:rsidR="00135963" w:rsidRPr="0069538E">
        <w:rPr>
          <w:szCs w:val="24"/>
        </w:rPr>
        <w:t> ;</w:t>
      </w:r>
    </w:p>
    <w:p w14:paraId="4A09E33E" w14:textId="77777777" w:rsidR="00913904" w:rsidRPr="0069538E" w:rsidRDefault="00913904" w:rsidP="00A734B1">
      <w:pPr>
        <w:numPr>
          <w:ilvl w:val="0"/>
          <w:numId w:val="78"/>
        </w:numPr>
        <w:suppressAutoHyphens/>
        <w:spacing w:after="120"/>
        <w:rPr>
          <w:i/>
          <w:szCs w:val="24"/>
        </w:rPr>
      </w:pPr>
      <w:r w:rsidRPr="0069538E">
        <w:rPr>
          <w:i/>
          <w:szCs w:val="24"/>
        </w:rPr>
        <w:t>Circulation</w:t>
      </w:r>
      <w:r w:rsidR="005F3FA0" w:rsidRPr="0069538E">
        <w:rPr>
          <w:i/>
          <w:szCs w:val="24"/>
        </w:rPr>
        <w:t xml:space="preserve">, sécurité routière </w:t>
      </w:r>
      <w:r w:rsidRPr="0069538E">
        <w:rPr>
          <w:i/>
          <w:szCs w:val="24"/>
        </w:rPr>
        <w:t xml:space="preserve"> et matériels/véhicules</w:t>
      </w:r>
      <w:r w:rsidR="00135963" w:rsidRPr="0069538E">
        <w:rPr>
          <w:i/>
          <w:szCs w:val="24"/>
        </w:rPr>
        <w:t> :</w:t>
      </w:r>
    </w:p>
    <w:p w14:paraId="785FA5A0" w14:textId="77777777" w:rsidR="00913904" w:rsidRPr="0069538E" w:rsidRDefault="00560CF2" w:rsidP="00A734B1">
      <w:pPr>
        <w:numPr>
          <w:ilvl w:val="0"/>
          <w:numId w:val="114"/>
        </w:numPr>
        <w:suppressAutoHyphens/>
        <w:spacing w:after="120"/>
        <w:ind w:left="1440" w:hanging="900"/>
        <w:rPr>
          <w:szCs w:val="24"/>
        </w:rPr>
      </w:pPr>
      <w:r w:rsidRPr="0069538E">
        <w:rPr>
          <w:szCs w:val="24"/>
        </w:rPr>
        <w:t xml:space="preserve">Incidents  </w:t>
      </w:r>
      <w:r w:rsidR="00913904" w:rsidRPr="0069538E">
        <w:rPr>
          <w:szCs w:val="24"/>
        </w:rPr>
        <w:t xml:space="preserve">de circulation </w:t>
      </w:r>
      <w:r w:rsidR="005F3FA0" w:rsidRPr="0069538E">
        <w:rPr>
          <w:szCs w:val="24"/>
        </w:rPr>
        <w:t xml:space="preserve">et sécurité routière et </w:t>
      </w:r>
      <w:r w:rsidRPr="0069538E">
        <w:rPr>
          <w:szCs w:val="24"/>
        </w:rPr>
        <w:t xml:space="preserve">accidents </w:t>
      </w:r>
      <w:r w:rsidR="00913904" w:rsidRPr="0069538E">
        <w:rPr>
          <w:szCs w:val="24"/>
        </w:rPr>
        <w:t>impliquant des véhicules ou des matériels du projet</w:t>
      </w:r>
      <w:r w:rsidR="00135963" w:rsidRPr="0069538E">
        <w:rPr>
          <w:szCs w:val="24"/>
        </w:rPr>
        <w:t> :</w:t>
      </w:r>
      <w:r w:rsidR="00913904" w:rsidRPr="0069538E">
        <w:rPr>
          <w:szCs w:val="24"/>
        </w:rPr>
        <w:t xml:space="preserve"> indiquer la date, le lieu, les dommages, la cause, le suivi</w:t>
      </w:r>
      <w:r w:rsidR="00135963" w:rsidRPr="0069538E">
        <w:rPr>
          <w:szCs w:val="24"/>
        </w:rPr>
        <w:t> ;</w:t>
      </w:r>
    </w:p>
    <w:p w14:paraId="0861DEBE" w14:textId="77777777" w:rsidR="00913904" w:rsidRPr="0069538E" w:rsidRDefault="00913904" w:rsidP="00A734B1">
      <w:pPr>
        <w:numPr>
          <w:ilvl w:val="0"/>
          <w:numId w:val="114"/>
        </w:numPr>
        <w:suppressAutoHyphens/>
        <w:spacing w:after="120"/>
        <w:ind w:left="1440" w:hanging="900"/>
        <w:rPr>
          <w:szCs w:val="24"/>
        </w:rPr>
      </w:pPr>
      <w:r w:rsidRPr="0069538E">
        <w:rPr>
          <w:szCs w:val="24"/>
        </w:rPr>
        <w:t>Accidents de circulation impliquant des véhicules ou des propriétés extérieurs au projet</w:t>
      </w:r>
      <w:r w:rsidR="00135963" w:rsidRPr="0069538E">
        <w:rPr>
          <w:szCs w:val="24"/>
        </w:rPr>
        <w:t> :</w:t>
      </w:r>
      <w:r w:rsidRPr="0069538E">
        <w:rPr>
          <w:szCs w:val="24"/>
        </w:rPr>
        <w:t xml:space="preserve"> indiquer la date, le lieu, les dommages, la cause, le suivi</w:t>
      </w:r>
      <w:r w:rsidR="00135963" w:rsidRPr="0069538E">
        <w:rPr>
          <w:szCs w:val="24"/>
        </w:rPr>
        <w:t> ;</w:t>
      </w:r>
    </w:p>
    <w:p w14:paraId="2DAADCFE" w14:textId="77777777" w:rsidR="00913904" w:rsidRPr="0069538E" w:rsidRDefault="00913904" w:rsidP="00A734B1">
      <w:pPr>
        <w:numPr>
          <w:ilvl w:val="0"/>
          <w:numId w:val="114"/>
        </w:numPr>
        <w:suppressAutoHyphens/>
        <w:spacing w:after="120"/>
        <w:ind w:left="1440" w:hanging="900"/>
        <w:rPr>
          <w:szCs w:val="24"/>
        </w:rPr>
      </w:pPr>
      <w:r w:rsidRPr="0069538E">
        <w:rPr>
          <w:szCs w:val="24"/>
        </w:rPr>
        <w:t>Etat général des véhicules ou des matériels (évaluation subjective par l’environnementaliste)</w:t>
      </w:r>
      <w:r w:rsidR="00135963" w:rsidRPr="0069538E">
        <w:rPr>
          <w:szCs w:val="24"/>
        </w:rPr>
        <w:t> ;</w:t>
      </w:r>
      <w:r w:rsidRPr="0069538E">
        <w:rPr>
          <w:szCs w:val="24"/>
        </w:rPr>
        <w:t xml:space="preserve"> réparations et entretien non-courant nécessaire pour améliorer la sécurité et/ou la performance environnementale (pour restreindre les fumées, etc.)</w:t>
      </w:r>
    </w:p>
    <w:p w14:paraId="0EECB812" w14:textId="77777777" w:rsidR="00913904" w:rsidRPr="0069538E" w:rsidRDefault="00913904" w:rsidP="00A734B1">
      <w:pPr>
        <w:numPr>
          <w:ilvl w:val="0"/>
          <w:numId w:val="78"/>
        </w:numPr>
        <w:suppressAutoHyphens/>
        <w:spacing w:after="120"/>
        <w:rPr>
          <w:i/>
          <w:szCs w:val="24"/>
        </w:rPr>
      </w:pPr>
      <w:r w:rsidRPr="0069538E">
        <w:rPr>
          <w:i/>
          <w:szCs w:val="24"/>
        </w:rPr>
        <w:t>Aspects environnementaux et mesures de réduction (ce qui a été réalisé)</w:t>
      </w:r>
      <w:r w:rsidR="00135963" w:rsidRPr="0069538E">
        <w:rPr>
          <w:i/>
          <w:szCs w:val="24"/>
        </w:rPr>
        <w:t> :</w:t>
      </w:r>
    </w:p>
    <w:p w14:paraId="2A5E3C11" w14:textId="77777777" w:rsidR="00913904" w:rsidRPr="0069538E" w:rsidRDefault="00913904" w:rsidP="00A734B1">
      <w:pPr>
        <w:numPr>
          <w:ilvl w:val="0"/>
          <w:numId w:val="115"/>
        </w:numPr>
        <w:suppressAutoHyphens/>
        <w:spacing w:after="120"/>
        <w:ind w:left="1440" w:hanging="630"/>
        <w:rPr>
          <w:szCs w:val="24"/>
        </w:rPr>
      </w:pPr>
      <w:r w:rsidRPr="0069538E">
        <w:rPr>
          <w:szCs w:val="24"/>
        </w:rPr>
        <w:t>Poussière</w:t>
      </w:r>
      <w:r w:rsidR="00135963" w:rsidRPr="0069538E">
        <w:rPr>
          <w:szCs w:val="24"/>
        </w:rPr>
        <w:t> :</w:t>
      </w:r>
      <w:r w:rsidRPr="0069538E">
        <w:rPr>
          <w:szCs w:val="24"/>
        </w:rPr>
        <w:t xml:space="preserve"> nombre d’arroseuses en service, nombre de jours d’arrosage, nombre de plaintes, </w:t>
      </w:r>
      <w:r w:rsidR="00900735" w:rsidRPr="0069538E">
        <w:rPr>
          <w:szCs w:val="24"/>
        </w:rPr>
        <w:t>avertissements donnés</w:t>
      </w:r>
      <w:r w:rsidRPr="0069538E">
        <w:rPr>
          <w:szCs w:val="24"/>
        </w:rPr>
        <w:t xml:space="preserve"> par l’environnementaliste, mesures prises pour remédier</w:t>
      </w:r>
      <w:r w:rsidR="00135963" w:rsidRPr="0069538E">
        <w:rPr>
          <w:szCs w:val="24"/>
        </w:rPr>
        <w:t> ;</w:t>
      </w:r>
      <w:r w:rsidRPr="0069538E">
        <w:rPr>
          <w:szCs w:val="24"/>
        </w:rPr>
        <w:t xml:space="preserve"> grandes lignes des mesures de contrôle de poussière à la carrière (enveloppes, sprays, état opérationnel)</w:t>
      </w:r>
      <w:r w:rsidR="00135963" w:rsidRPr="0069538E">
        <w:rPr>
          <w:szCs w:val="24"/>
        </w:rPr>
        <w:t> ;</w:t>
      </w:r>
      <w:r w:rsidRPr="0069538E">
        <w:rPr>
          <w:szCs w:val="24"/>
        </w:rPr>
        <w:t xml:space="preserve"> % de camions d’enrochements/terres/matériaux bâchés, actions entreprises pour les véhicules non bâchés</w:t>
      </w:r>
      <w:r w:rsidR="00135963" w:rsidRPr="0069538E">
        <w:rPr>
          <w:szCs w:val="24"/>
        </w:rPr>
        <w:t> ;</w:t>
      </w:r>
    </w:p>
    <w:p w14:paraId="7C33347C" w14:textId="77777777" w:rsidR="00913904" w:rsidRPr="0069538E" w:rsidRDefault="00913904" w:rsidP="00A734B1">
      <w:pPr>
        <w:numPr>
          <w:ilvl w:val="0"/>
          <w:numId w:val="115"/>
        </w:numPr>
        <w:suppressAutoHyphens/>
        <w:spacing w:after="120"/>
        <w:ind w:left="1440" w:hanging="630"/>
        <w:rPr>
          <w:szCs w:val="24"/>
        </w:rPr>
      </w:pPr>
      <w:r w:rsidRPr="0069538E">
        <w:rPr>
          <w:szCs w:val="24"/>
        </w:rPr>
        <w:t>Contrôle de l’érosion</w:t>
      </w:r>
      <w:r w:rsidR="00135963" w:rsidRPr="0069538E">
        <w:rPr>
          <w:szCs w:val="24"/>
        </w:rPr>
        <w:t> :</w:t>
      </w:r>
      <w:r w:rsidRPr="0069538E">
        <w:rPr>
          <w:szCs w:val="24"/>
        </w:rPr>
        <w:t xml:space="preserve"> mesure de prévention par lieu, état des traversées de filet ou cours d’eau, inspections de l’environnementaliste et résultats, actions entreprises pour traiter les questions, réparations d’urgence nécessaires afin de limiter l’érosion/la sédimentation</w:t>
      </w:r>
      <w:r w:rsidR="00135963" w:rsidRPr="0069538E">
        <w:rPr>
          <w:szCs w:val="24"/>
        </w:rPr>
        <w:t> ;</w:t>
      </w:r>
    </w:p>
    <w:p w14:paraId="537170DB" w14:textId="77777777" w:rsidR="00913904" w:rsidRPr="0069538E" w:rsidRDefault="00913904" w:rsidP="00A734B1">
      <w:pPr>
        <w:numPr>
          <w:ilvl w:val="0"/>
          <w:numId w:val="115"/>
        </w:numPr>
        <w:suppressAutoHyphens/>
        <w:spacing w:after="120"/>
        <w:ind w:left="1440" w:hanging="630"/>
        <w:rPr>
          <w:szCs w:val="24"/>
        </w:rPr>
      </w:pPr>
      <w:r w:rsidRPr="0069538E">
        <w:rPr>
          <w:szCs w:val="24"/>
        </w:rPr>
        <w:t>Carrières, zones d’emprunt et de dépôt de matériaux, centrales d’enrobés</w:t>
      </w:r>
      <w:r w:rsidR="00135963" w:rsidRPr="0069538E">
        <w:rPr>
          <w:szCs w:val="24"/>
        </w:rPr>
        <w:t> :</w:t>
      </w:r>
      <w:r w:rsidRPr="0069538E">
        <w:rPr>
          <w:szCs w:val="24"/>
        </w:rPr>
        <w:t xml:space="preserve"> identifier les activités principales réalisées sur chacun des sites ce mois, et grandes lignes des </w:t>
      </w:r>
      <w:r w:rsidRPr="0069538E">
        <w:rPr>
          <w:szCs w:val="24"/>
        </w:rPr>
        <w:lastRenderedPageBreak/>
        <w:t>mesures de protection environnementales et sociales</w:t>
      </w:r>
      <w:r w:rsidR="00135963" w:rsidRPr="0069538E">
        <w:rPr>
          <w:szCs w:val="24"/>
        </w:rPr>
        <w:t> :</w:t>
      </w:r>
      <w:r w:rsidRPr="0069538E">
        <w:rPr>
          <w:szCs w:val="24"/>
        </w:rPr>
        <w:t xml:space="preserve"> nettoyage de site/débroussaillage, marquage des limites/bornages, mise en dépôt provisoire pour réutilisation de terre végétale, gestion de la circulation, planification de la restauration/démobilisation, mise en œuvre de la restauration/démobilisation)</w:t>
      </w:r>
      <w:r w:rsidR="00135963" w:rsidRPr="0069538E">
        <w:rPr>
          <w:szCs w:val="24"/>
        </w:rPr>
        <w:t> ;</w:t>
      </w:r>
    </w:p>
    <w:p w14:paraId="42036C7B" w14:textId="77777777" w:rsidR="00913904" w:rsidRPr="0069538E" w:rsidRDefault="00913904" w:rsidP="00A734B1">
      <w:pPr>
        <w:numPr>
          <w:ilvl w:val="0"/>
          <w:numId w:val="115"/>
        </w:numPr>
        <w:suppressAutoHyphens/>
        <w:spacing w:after="120"/>
        <w:ind w:left="1440" w:hanging="630"/>
        <w:rPr>
          <w:szCs w:val="24"/>
        </w:rPr>
      </w:pPr>
      <w:r w:rsidRPr="0069538E">
        <w:rPr>
          <w:szCs w:val="24"/>
        </w:rPr>
        <w:t>Tirs/explosions</w:t>
      </w:r>
      <w:r w:rsidR="00135963" w:rsidRPr="0069538E">
        <w:rPr>
          <w:szCs w:val="24"/>
        </w:rPr>
        <w:t> :</w:t>
      </w:r>
      <w:r w:rsidRPr="0069538E">
        <w:rPr>
          <w:szCs w:val="24"/>
        </w:rPr>
        <w:t xml:space="preserve"> nombre de tirs (et lieux), état de mise en œuvre des plans de tir (incluant l’information préalable, les évacuations, etc.), incidents de dommages ou de plaintes hors-site (se référer aux autres sections, selon les besoins)</w:t>
      </w:r>
      <w:r w:rsidR="00135963" w:rsidRPr="0069538E">
        <w:rPr>
          <w:szCs w:val="24"/>
        </w:rPr>
        <w:t> ;</w:t>
      </w:r>
    </w:p>
    <w:p w14:paraId="18658C3E" w14:textId="77777777" w:rsidR="00913904" w:rsidRPr="0069538E" w:rsidRDefault="00913904" w:rsidP="00A734B1">
      <w:pPr>
        <w:numPr>
          <w:ilvl w:val="0"/>
          <w:numId w:val="115"/>
        </w:numPr>
        <w:suppressAutoHyphens/>
        <w:spacing w:after="120"/>
        <w:ind w:left="1440" w:hanging="630"/>
        <w:rPr>
          <w:szCs w:val="24"/>
        </w:rPr>
      </w:pPr>
      <w:r w:rsidRPr="0069538E">
        <w:rPr>
          <w:szCs w:val="24"/>
        </w:rPr>
        <w:t>Nettoyage des déversements, le cas échéant</w:t>
      </w:r>
      <w:r w:rsidR="00135963" w:rsidRPr="0069538E">
        <w:rPr>
          <w:szCs w:val="24"/>
        </w:rPr>
        <w:t> :</w:t>
      </w:r>
      <w:r w:rsidRPr="0069538E">
        <w:rPr>
          <w:szCs w:val="24"/>
        </w:rPr>
        <w:t xml:space="preserve"> substance déversée, lieu, quantité, actions entreprises, élimination des substances (rendre compte de tous les déversements qui ont résulté en la contamination de l’eau ou des sols</w:t>
      </w:r>
      <w:r w:rsidR="00135963" w:rsidRPr="0069538E">
        <w:rPr>
          <w:szCs w:val="24"/>
        </w:rPr>
        <w:t> ;</w:t>
      </w:r>
    </w:p>
    <w:p w14:paraId="0AC1ED09" w14:textId="77777777" w:rsidR="00913904" w:rsidRPr="0069538E" w:rsidRDefault="00913904" w:rsidP="00A734B1">
      <w:pPr>
        <w:numPr>
          <w:ilvl w:val="0"/>
          <w:numId w:val="115"/>
        </w:numPr>
        <w:suppressAutoHyphens/>
        <w:spacing w:after="120"/>
        <w:ind w:left="1440" w:hanging="630"/>
        <w:rPr>
          <w:szCs w:val="24"/>
        </w:rPr>
      </w:pPr>
      <w:r w:rsidRPr="0069538E">
        <w:rPr>
          <w:szCs w:val="24"/>
        </w:rPr>
        <w:t>Gestion des déchets</w:t>
      </w:r>
      <w:r w:rsidR="00135963" w:rsidRPr="0069538E">
        <w:rPr>
          <w:szCs w:val="24"/>
        </w:rPr>
        <w:t> :</w:t>
      </w:r>
      <w:r w:rsidRPr="0069538E">
        <w:rPr>
          <w:szCs w:val="24"/>
        </w:rPr>
        <w:t xml:space="preserve"> types et quantités générées et traitées, y compris quantités enlevées du chantier (et par qui) ou réutilisées/recyclées/éliminées sur place</w:t>
      </w:r>
      <w:r w:rsidR="00135963" w:rsidRPr="0069538E">
        <w:rPr>
          <w:szCs w:val="24"/>
        </w:rPr>
        <w:t> ;</w:t>
      </w:r>
    </w:p>
    <w:p w14:paraId="4CAF22D3" w14:textId="77777777" w:rsidR="00913904" w:rsidRPr="0069538E" w:rsidRDefault="00913904" w:rsidP="00A734B1">
      <w:pPr>
        <w:numPr>
          <w:ilvl w:val="0"/>
          <w:numId w:val="115"/>
        </w:numPr>
        <w:suppressAutoHyphens/>
        <w:spacing w:after="120"/>
        <w:ind w:left="1440" w:hanging="630"/>
        <w:rPr>
          <w:szCs w:val="24"/>
        </w:rPr>
      </w:pPr>
      <w:r w:rsidRPr="0069538E">
        <w:rPr>
          <w:szCs w:val="24"/>
        </w:rPr>
        <w:t>Détails des plantations d’arbres et autres actions de protection/réduction exigées réalisées ce mois</w:t>
      </w:r>
      <w:r w:rsidR="00135963" w:rsidRPr="0069538E">
        <w:rPr>
          <w:szCs w:val="24"/>
        </w:rPr>
        <w:t> ;</w:t>
      </w:r>
    </w:p>
    <w:p w14:paraId="75D7C719" w14:textId="77777777" w:rsidR="00913904" w:rsidRPr="0069538E" w:rsidRDefault="00913904" w:rsidP="00A734B1">
      <w:pPr>
        <w:numPr>
          <w:ilvl w:val="0"/>
          <w:numId w:val="115"/>
        </w:numPr>
        <w:suppressAutoHyphens/>
        <w:spacing w:after="120"/>
        <w:ind w:left="1440" w:hanging="630"/>
        <w:rPr>
          <w:szCs w:val="24"/>
        </w:rPr>
      </w:pPr>
      <w:r w:rsidRPr="0069538E">
        <w:rPr>
          <w:szCs w:val="24"/>
        </w:rPr>
        <w:t>Détails des mesures de protections des eaux et marais exigées réalisées ce mois</w:t>
      </w:r>
      <w:r w:rsidR="00135963" w:rsidRPr="0069538E">
        <w:rPr>
          <w:szCs w:val="24"/>
        </w:rPr>
        <w:t> ;</w:t>
      </w:r>
    </w:p>
    <w:p w14:paraId="71FE111A" w14:textId="77777777" w:rsidR="00913904" w:rsidRPr="0069538E" w:rsidRDefault="00913904" w:rsidP="00A734B1">
      <w:pPr>
        <w:numPr>
          <w:ilvl w:val="0"/>
          <w:numId w:val="78"/>
        </w:numPr>
        <w:suppressAutoHyphens/>
        <w:spacing w:after="120"/>
        <w:rPr>
          <w:i/>
          <w:szCs w:val="24"/>
        </w:rPr>
      </w:pPr>
      <w:r w:rsidRPr="0069538E">
        <w:rPr>
          <w:i/>
          <w:szCs w:val="24"/>
        </w:rPr>
        <w:t>Conformité</w:t>
      </w:r>
      <w:r w:rsidR="00135963" w:rsidRPr="0069538E">
        <w:rPr>
          <w:i/>
          <w:szCs w:val="24"/>
        </w:rPr>
        <w:t> :</w:t>
      </w:r>
    </w:p>
    <w:p w14:paraId="3AE2F893" w14:textId="77777777" w:rsidR="00913904" w:rsidRPr="0069538E" w:rsidRDefault="00913904" w:rsidP="00A734B1">
      <w:pPr>
        <w:numPr>
          <w:ilvl w:val="0"/>
          <w:numId w:val="88"/>
        </w:numPr>
        <w:suppressAutoHyphens/>
        <w:spacing w:after="120"/>
        <w:rPr>
          <w:szCs w:val="24"/>
        </w:rPr>
      </w:pPr>
      <w:r w:rsidRPr="0069538E">
        <w:rPr>
          <w:szCs w:val="24"/>
        </w:rPr>
        <w:t xml:space="preserve">Etat de la conformité concernant les </w:t>
      </w:r>
      <w:r w:rsidR="00560CF2" w:rsidRPr="0069538E">
        <w:rPr>
          <w:szCs w:val="24"/>
        </w:rPr>
        <w:t>autorisations</w:t>
      </w:r>
      <w:r w:rsidRPr="0069538E">
        <w:rPr>
          <w:szCs w:val="24"/>
        </w:rPr>
        <w:t>/permis pertinents, les Travaux, incluant les carrières etc.</w:t>
      </w:r>
      <w:r w:rsidR="00135963" w:rsidRPr="0069538E">
        <w:rPr>
          <w:szCs w:val="24"/>
        </w:rPr>
        <w:t> :</w:t>
      </w:r>
      <w:r w:rsidRPr="0069538E">
        <w:rPr>
          <w:szCs w:val="24"/>
        </w:rPr>
        <w:t xml:space="preserve"> déclaration de conformité ou listes des problèmes et actions entreprises (ou devant être entreprises) afin de se conformer</w:t>
      </w:r>
      <w:r w:rsidR="00135963" w:rsidRPr="0069538E">
        <w:rPr>
          <w:szCs w:val="24"/>
        </w:rPr>
        <w:t> ;</w:t>
      </w:r>
    </w:p>
    <w:p w14:paraId="3066E90F" w14:textId="77777777" w:rsidR="00560CF2" w:rsidRPr="0069538E" w:rsidRDefault="00560CF2" w:rsidP="00A734B1">
      <w:pPr>
        <w:pStyle w:val="Paragraphedeliste"/>
        <w:numPr>
          <w:ilvl w:val="0"/>
          <w:numId w:val="88"/>
        </w:numPr>
        <w:spacing w:after="120" w:line="276" w:lineRule="auto"/>
        <w:jc w:val="left"/>
        <w:rPr>
          <w:szCs w:val="24"/>
        </w:rPr>
      </w:pPr>
      <w:r w:rsidRPr="0069538E">
        <w:rPr>
          <w:szCs w:val="24"/>
        </w:rPr>
        <w:t>État de conformité des exigences C-ESMP/ESIP : état de conformité ou inscription des questions et des mesures prises (ou à prendre) pour parvenir à la conformité</w:t>
      </w:r>
      <w:r w:rsidR="00743A9C" w:rsidRPr="0069538E">
        <w:rPr>
          <w:szCs w:val="24"/>
        </w:rPr>
        <w:t> ;</w:t>
      </w:r>
    </w:p>
    <w:p w14:paraId="7707AD20" w14:textId="77777777" w:rsidR="00560CF2" w:rsidRPr="0069538E" w:rsidRDefault="00560CF2" w:rsidP="00A734B1">
      <w:pPr>
        <w:pStyle w:val="Paragraphedeliste"/>
        <w:numPr>
          <w:ilvl w:val="0"/>
          <w:numId w:val="88"/>
        </w:numPr>
        <w:spacing w:after="120" w:line="276" w:lineRule="auto"/>
        <w:jc w:val="left"/>
        <w:rPr>
          <w:szCs w:val="24"/>
        </w:rPr>
      </w:pPr>
      <w:r w:rsidRPr="0069538E">
        <w:rPr>
          <w:szCs w:val="24"/>
          <w:shd w:val="clear" w:color="auto" w:fill="FFFFFF" w:themeFill="background1"/>
        </w:rPr>
        <w:t>État de conformité du plan d’action en matière de prévention et d’intervention de EA</w:t>
      </w:r>
      <w:r w:rsidR="00743A9C" w:rsidRPr="0069538E">
        <w:rPr>
          <w:szCs w:val="24"/>
          <w:shd w:val="clear" w:color="auto" w:fill="FFFFFF" w:themeFill="background1"/>
        </w:rPr>
        <w:t>S</w:t>
      </w:r>
      <w:r w:rsidRPr="0069538E">
        <w:rPr>
          <w:szCs w:val="24"/>
          <w:shd w:val="clear" w:color="auto" w:fill="FFFFFF" w:themeFill="background1"/>
        </w:rPr>
        <w:t xml:space="preserve"> </w:t>
      </w:r>
      <w:r w:rsidRPr="0069538E">
        <w:rPr>
          <w:szCs w:val="24"/>
          <w:u w:val="single"/>
          <w:shd w:val="clear" w:color="auto" w:fill="FFFFFF" w:themeFill="background1"/>
        </w:rPr>
        <w:t xml:space="preserve">et </w:t>
      </w:r>
      <w:r w:rsidR="00743A9C" w:rsidRPr="0069538E">
        <w:rPr>
          <w:szCs w:val="24"/>
          <w:u w:val="single"/>
          <w:shd w:val="clear" w:color="auto" w:fill="FFFFFF" w:themeFill="background1"/>
        </w:rPr>
        <w:t>HS</w:t>
      </w:r>
      <w:r w:rsidRPr="0069538E">
        <w:rPr>
          <w:szCs w:val="24"/>
          <w:u w:val="single"/>
          <w:shd w:val="clear" w:color="auto" w:fill="FFFFFF" w:themeFill="background1"/>
        </w:rPr>
        <w:t xml:space="preserve"> </w:t>
      </w:r>
      <w:r w:rsidRPr="0069538E">
        <w:rPr>
          <w:szCs w:val="24"/>
          <w:shd w:val="clear" w:color="auto" w:fill="FFFFFF" w:themeFill="background1"/>
        </w:rPr>
        <w:t xml:space="preserve">: déclaration de conformité ou </w:t>
      </w:r>
      <w:r w:rsidR="00743A9C" w:rsidRPr="0069538E">
        <w:rPr>
          <w:szCs w:val="24"/>
          <w:shd w:val="clear" w:color="auto" w:fill="FFFFFF" w:themeFill="background1"/>
        </w:rPr>
        <w:t xml:space="preserve">liste </w:t>
      </w:r>
      <w:r w:rsidRPr="0069538E">
        <w:rPr>
          <w:szCs w:val="24"/>
          <w:shd w:val="clear" w:color="auto" w:fill="FFFFFF" w:themeFill="background1"/>
        </w:rPr>
        <w:t>des questions et des mesures prises (ou à prendre) pour parvenir à la conformité</w:t>
      </w:r>
      <w:r w:rsidR="00743A9C" w:rsidRPr="0069538E">
        <w:rPr>
          <w:szCs w:val="24"/>
        </w:rPr>
        <w:t> ;</w:t>
      </w:r>
    </w:p>
    <w:p w14:paraId="7C89AC2B" w14:textId="77777777" w:rsidR="00913904" w:rsidRPr="0069538E" w:rsidRDefault="00743A9C" w:rsidP="0023742C">
      <w:pPr>
        <w:pStyle w:val="Paragraphedeliste"/>
        <w:spacing w:after="120" w:line="276" w:lineRule="auto"/>
        <w:ind w:left="1440" w:firstLine="0"/>
        <w:jc w:val="left"/>
        <w:rPr>
          <w:szCs w:val="24"/>
        </w:rPr>
      </w:pPr>
      <w:r w:rsidRPr="0069538E">
        <w:rPr>
          <w:szCs w:val="24"/>
        </w:rPr>
        <w:t>E</w:t>
      </w:r>
      <w:r w:rsidR="00560CF2" w:rsidRPr="0069538E">
        <w:rPr>
          <w:szCs w:val="24"/>
        </w:rPr>
        <w:t>tat de conformité du Plan de gestion de l</w:t>
      </w:r>
      <w:r w:rsidR="006105EF" w:rsidRPr="0069538E">
        <w:rPr>
          <w:szCs w:val="24"/>
        </w:rPr>
        <w:t>’hygiène</w:t>
      </w:r>
      <w:r w:rsidR="00560CF2" w:rsidRPr="0069538E">
        <w:rPr>
          <w:szCs w:val="24"/>
        </w:rPr>
        <w:t xml:space="preserve"> et de la </w:t>
      </w:r>
      <w:r w:rsidRPr="0069538E">
        <w:rPr>
          <w:szCs w:val="24"/>
        </w:rPr>
        <w:t>sécurité concernant</w:t>
      </w:r>
      <w:r w:rsidR="00560CF2" w:rsidRPr="0069538E">
        <w:rPr>
          <w:szCs w:val="24"/>
        </w:rPr>
        <w:t xml:space="preserve"> : état de conformité ou d</w:t>
      </w:r>
      <w:r w:rsidRPr="0069538E">
        <w:rPr>
          <w:szCs w:val="24"/>
        </w:rPr>
        <w:t>e liste d</w:t>
      </w:r>
      <w:r w:rsidR="00560CF2" w:rsidRPr="0069538E">
        <w:rPr>
          <w:szCs w:val="24"/>
        </w:rPr>
        <w:t>es questions et des</w:t>
      </w:r>
      <w:r w:rsidRPr="0069538E">
        <w:rPr>
          <w:szCs w:val="24"/>
        </w:rPr>
        <w:t xml:space="preserve"> </w:t>
      </w:r>
      <w:r w:rsidR="00560CF2" w:rsidRPr="0069538E">
        <w:rPr>
          <w:szCs w:val="24"/>
        </w:rPr>
        <w:t>mesures prises</w:t>
      </w:r>
      <w:r w:rsidRPr="0069538E">
        <w:rPr>
          <w:szCs w:val="24"/>
        </w:rPr>
        <w:t xml:space="preserve"> </w:t>
      </w:r>
      <w:r w:rsidR="00560CF2" w:rsidRPr="0069538E">
        <w:rPr>
          <w:szCs w:val="24"/>
        </w:rPr>
        <w:t>(ou à prendre) pour parvenir à la conformité</w:t>
      </w:r>
      <w:r w:rsidRPr="0069538E">
        <w:rPr>
          <w:szCs w:val="24"/>
        </w:rPr>
        <w:t> ;</w:t>
      </w:r>
      <w:r w:rsidR="00560CF2" w:rsidRPr="0069538E">
        <w:rPr>
          <w:szCs w:val="24"/>
        </w:rPr>
        <w:t xml:space="preserve"> </w:t>
      </w:r>
    </w:p>
    <w:p w14:paraId="489EDE17" w14:textId="77777777" w:rsidR="00913904" w:rsidRPr="0069538E" w:rsidRDefault="00913904" w:rsidP="00A734B1">
      <w:pPr>
        <w:numPr>
          <w:ilvl w:val="0"/>
          <w:numId w:val="88"/>
        </w:numPr>
        <w:suppressAutoHyphens/>
        <w:spacing w:after="120"/>
        <w:rPr>
          <w:szCs w:val="24"/>
        </w:rPr>
      </w:pPr>
      <w:r w:rsidRPr="0069538E">
        <w:rPr>
          <w:szCs w:val="24"/>
        </w:rPr>
        <w:t>Autres questions non résolues déjà identifiées au cours des mois précédents concernant les infractions environnementales et sociales</w:t>
      </w:r>
      <w:r w:rsidR="00135963" w:rsidRPr="0069538E">
        <w:rPr>
          <w:szCs w:val="24"/>
        </w:rPr>
        <w:t> :</w:t>
      </w:r>
      <w:r w:rsidRPr="0069538E">
        <w:rPr>
          <w:szCs w:val="24"/>
        </w:rPr>
        <w:t xml:space="preserve"> infractions persistantes, déficiences de matériel persistantes, persistance de véhicules non bâchés, déversements non traités, problèmes de dédommagement ou de tirs de mines persistants, etc. Références aux autres sections, selon les besoins.</w:t>
      </w:r>
    </w:p>
    <w:p w14:paraId="11BAE490" w14:textId="77777777" w:rsidR="000A450A" w:rsidRPr="0069538E" w:rsidRDefault="000A450A" w:rsidP="002B3FD2">
      <w:pPr>
        <w:suppressAutoHyphens/>
        <w:spacing w:before="120" w:after="120"/>
        <w:rPr>
          <w:szCs w:val="24"/>
        </w:rPr>
      </w:pPr>
    </w:p>
    <w:p w14:paraId="49DF115F" w14:textId="77777777" w:rsidR="002B1CA9" w:rsidRPr="0069538E" w:rsidRDefault="002B1CA9" w:rsidP="002B3FD2">
      <w:pPr>
        <w:suppressAutoHyphens/>
        <w:spacing w:before="120" w:after="120"/>
        <w:rPr>
          <w:szCs w:val="24"/>
        </w:rPr>
        <w:sectPr w:rsidR="002B1CA9" w:rsidRPr="0069538E" w:rsidSect="006860E8">
          <w:headerReference w:type="first" r:id="rId67"/>
          <w:footnotePr>
            <w:numRestart w:val="eachSect"/>
          </w:footnotePr>
          <w:endnotePr>
            <w:numFmt w:val="decimal"/>
          </w:endnotePr>
          <w:pgSz w:w="12240" w:h="15840" w:code="1"/>
          <w:pgMar w:top="1440" w:right="1440" w:bottom="1440" w:left="1440" w:header="720" w:footer="720" w:gutter="0"/>
          <w:cols w:space="720"/>
          <w:titlePg/>
        </w:sectPr>
      </w:pPr>
    </w:p>
    <w:p w14:paraId="0DAA5809" w14:textId="77777777" w:rsidR="000A450A" w:rsidRPr="0069538E" w:rsidRDefault="000A450A" w:rsidP="001059F7">
      <w:pPr>
        <w:pStyle w:val="00SectionTitle"/>
      </w:pPr>
      <w:bookmarkStart w:id="744" w:name="_Toc156372856"/>
      <w:bookmarkStart w:id="745" w:name="_Toc326657870"/>
      <w:bookmarkStart w:id="746" w:name="_Toc478838004"/>
      <w:bookmarkStart w:id="747" w:name="_Toc37951240"/>
      <w:r w:rsidRPr="0069538E">
        <w:lastRenderedPageBreak/>
        <w:t>Section IX.</w:t>
      </w:r>
      <w:r w:rsidR="00135963" w:rsidRPr="0069538E">
        <w:t xml:space="preserve"> </w:t>
      </w:r>
      <w:r w:rsidRPr="0069538E">
        <w:t>Cahier des Clauses administratives particulières</w:t>
      </w:r>
      <w:bookmarkEnd w:id="742"/>
      <w:bookmarkEnd w:id="744"/>
      <w:bookmarkEnd w:id="745"/>
      <w:bookmarkEnd w:id="746"/>
      <w:bookmarkEnd w:id="747"/>
    </w:p>
    <w:p w14:paraId="5B0001AC" w14:textId="77777777" w:rsidR="00913904" w:rsidRPr="0069538E" w:rsidRDefault="00913904" w:rsidP="002B3FD2">
      <w:pPr>
        <w:suppressAutoHyphens/>
        <w:ind w:left="0" w:firstLine="0"/>
        <w:rPr>
          <w:szCs w:val="24"/>
        </w:rPr>
      </w:pPr>
      <w:r w:rsidRPr="0069538E">
        <w:rPr>
          <w:i/>
          <w:szCs w:val="24"/>
        </w:rPr>
        <w:t xml:space="preserve">Sauf indication contraire, toutes les dispositions du CCAP doivent être remplies par le </w:t>
      </w:r>
      <w:r w:rsidR="00113D64" w:rsidRPr="0069538E">
        <w:rPr>
          <w:i/>
          <w:szCs w:val="24"/>
        </w:rPr>
        <w:t>Maître d’Ouvrage</w:t>
      </w:r>
      <w:r w:rsidRPr="0069538E">
        <w:rPr>
          <w:i/>
          <w:szCs w:val="24"/>
        </w:rPr>
        <w:t xml:space="preserve"> avant la publication du Dossier d’appel d’offres. Les Tableaux et les rapports devant être fournis par le </w:t>
      </w:r>
      <w:r w:rsidR="00113D64" w:rsidRPr="0069538E">
        <w:rPr>
          <w:i/>
          <w:szCs w:val="24"/>
        </w:rPr>
        <w:t>Maître d’Ouvrage</w:t>
      </w:r>
      <w:r w:rsidRPr="0069538E">
        <w:rPr>
          <w:i/>
          <w:szCs w:val="24"/>
        </w:rPr>
        <w:t xml:space="preserve"> seront joints en annexe.</w:t>
      </w: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35"/>
        <w:gridCol w:w="7633"/>
      </w:tblGrid>
      <w:tr w:rsidR="00913904" w:rsidRPr="0069538E" w14:paraId="68935452" w14:textId="77777777" w:rsidTr="009B481B">
        <w:tc>
          <w:tcPr>
            <w:tcW w:w="9468" w:type="dxa"/>
            <w:gridSpan w:val="2"/>
          </w:tcPr>
          <w:p w14:paraId="2A4D0A5D" w14:textId="77777777" w:rsidR="00913904" w:rsidRPr="0069538E" w:rsidRDefault="00913904" w:rsidP="002B3FD2">
            <w:pPr>
              <w:tabs>
                <w:tab w:val="left" w:pos="556"/>
              </w:tabs>
              <w:suppressAutoHyphens/>
              <w:spacing w:before="120"/>
              <w:ind w:left="562" w:right="-72" w:hanging="562"/>
              <w:jc w:val="center"/>
              <w:rPr>
                <w:b/>
                <w:sz w:val="28"/>
                <w:szCs w:val="24"/>
              </w:rPr>
            </w:pPr>
            <w:r w:rsidRPr="0069538E">
              <w:rPr>
                <w:b/>
                <w:sz w:val="28"/>
                <w:szCs w:val="24"/>
              </w:rPr>
              <w:t>A. Généralités</w:t>
            </w:r>
          </w:p>
        </w:tc>
      </w:tr>
      <w:tr w:rsidR="003214DC" w:rsidRPr="0069538E" w14:paraId="404DE6D1" w14:textId="77777777" w:rsidTr="009B481B">
        <w:tc>
          <w:tcPr>
            <w:tcW w:w="1835" w:type="dxa"/>
          </w:tcPr>
          <w:p w14:paraId="7716B304" w14:textId="77777777" w:rsidR="003214DC" w:rsidRPr="0069538E" w:rsidRDefault="003214DC" w:rsidP="003214DC">
            <w:pPr>
              <w:suppressAutoHyphens/>
              <w:ind w:left="0" w:firstLine="0"/>
              <w:jc w:val="left"/>
              <w:rPr>
                <w:b/>
                <w:szCs w:val="24"/>
              </w:rPr>
            </w:pPr>
            <w:r w:rsidRPr="0069538E">
              <w:rPr>
                <w:b/>
                <w:szCs w:val="24"/>
              </w:rPr>
              <w:t>CCAG 1.1 (d)</w:t>
            </w:r>
          </w:p>
        </w:tc>
        <w:tc>
          <w:tcPr>
            <w:tcW w:w="7633" w:type="dxa"/>
          </w:tcPr>
          <w:p w14:paraId="3CDE8981" w14:textId="24FB2C0E" w:rsidR="003214DC" w:rsidRPr="0069538E" w:rsidRDefault="003214DC" w:rsidP="003214DC">
            <w:pPr>
              <w:tabs>
                <w:tab w:val="left" w:pos="556"/>
              </w:tabs>
              <w:suppressAutoHyphens/>
              <w:ind w:left="556" w:right="2" w:hanging="556"/>
              <w:rPr>
                <w:szCs w:val="24"/>
              </w:rPr>
            </w:pPr>
            <w:r w:rsidRPr="0069538E">
              <w:rPr>
                <w:szCs w:val="24"/>
              </w:rPr>
              <w:t>La Banque est</w:t>
            </w:r>
            <w:r w:rsidRPr="0069538E">
              <w:t> : l’Association Internationale de Développement (IDA)</w:t>
            </w:r>
          </w:p>
        </w:tc>
      </w:tr>
      <w:tr w:rsidR="003214DC" w:rsidRPr="0069538E" w14:paraId="142DBB3E" w14:textId="77777777" w:rsidTr="009B481B">
        <w:tc>
          <w:tcPr>
            <w:tcW w:w="1835" w:type="dxa"/>
          </w:tcPr>
          <w:p w14:paraId="079CA84F" w14:textId="77777777" w:rsidR="003214DC" w:rsidRPr="0069538E" w:rsidRDefault="003214DC" w:rsidP="003214DC">
            <w:pPr>
              <w:suppressAutoHyphens/>
              <w:ind w:left="0" w:firstLine="0"/>
              <w:jc w:val="left"/>
              <w:rPr>
                <w:b/>
                <w:szCs w:val="24"/>
              </w:rPr>
            </w:pPr>
            <w:r w:rsidRPr="0069538E">
              <w:rPr>
                <w:b/>
              </w:rPr>
              <w:t>GCC 1.1 (r)</w:t>
            </w:r>
          </w:p>
        </w:tc>
        <w:tc>
          <w:tcPr>
            <w:tcW w:w="7633" w:type="dxa"/>
          </w:tcPr>
          <w:p w14:paraId="1FF1A403" w14:textId="705098E7" w:rsidR="003214DC" w:rsidRPr="0069538E" w:rsidRDefault="003214DC" w:rsidP="003214DC">
            <w:pPr>
              <w:suppressAutoHyphens/>
              <w:ind w:left="0" w:right="2" w:firstLine="0"/>
              <w:jc w:val="left"/>
              <w:rPr>
                <w:szCs w:val="24"/>
                <w:highlight w:val="yellow"/>
              </w:rPr>
            </w:pPr>
            <w:r w:rsidRPr="0069538E">
              <w:t xml:space="preserve">Le Maître d’Ouvrage est </w:t>
            </w:r>
            <w:r w:rsidRPr="0069538E">
              <w:rPr>
                <w:iCs/>
              </w:rPr>
              <w:t>Ministère de l’Agriculture, de la Pêche et de l’Artisanat (MAPA)</w:t>
            </w:r>
            <w:r w:rsidRPr="0069538E">
              <w:rPr>
                <w:i/>
              </w:rPr>
              <w:t xml:space="preserve"> </w:t>
            </w:r>
          </w:p>
        </w:tc>
      </w:tr>
      <w:tr w:rsidR="00277EFD" w:rsidRPr="0069538E" w14:paraId="6E018865" w14:textId="77777777" w:rsidTr="009B481B">
        <w:tc>
          <w:tcPr>
            <w:tcW w:w="1835" w:type="dxa"/>
          </w:tcPr>
          <w:p w14:paraId="3974FD2F" w14:textId="77777777" w:rsidR="00277EFD" w:rsidRPr="0069538E" w:rsidRDefault="00277EFD" w:rsidP="00DC37A7">
            <w:pPr>
              <w:suppressAutoHyphens/>
              <w:ind w:left="0" w:firstLine="0"/>
              <w:jc w:val="left"/>
              <w:rPr>
                <w:b/>
                <w:szCs w:val="24"/>
              </w:rPr>
            </w:pPr>
            <w:r w:rsidRPr="0069538E">
              <w:rPr>
                <w:b/>
                <w:szCs w:val="24"/>
              </w:rPr>
              <w:t>CCAG 1.1 (</w:t>
            </w:r>
            <w:r w:rsidR="00DC37A7" w:rsidRPr="0069538E">
              <w:rPr>
                <w:b/>
                <w:szCs w:val="24"/>
              </w:rPr>
              <w:t>v</w:t>
            </w:r>
            <w:r w:rsidRPr="0069538E">
              <w:rPr>
                <w:b/>
                <w:szCs w:val="24"/>
              </w:rPr>
              <w:t>)</w:t>
            </w:r>
          </w:p>
        </w:tc>
        <w:tc>
          <w:tcPr>
            <w:tcW w:w="7633" w:type="dxa"/>
          </w:tcPr>
          <w:p w14:paraId="2404FA42" w14:textId="076585F0" w:rsidR="00277EFD" w:rsidRPr="00FC254F" w:rsidRDefault="00277EFD" w:rsidP="00FC254F">
            <w:pPr>
              <w:suppressAutoHyphens/>
              <w:ind w:left="0" w:right="2" w:firstLine="0"/>
              <w:rPr>
                <w:szCs w:val="24"/>
              </w:rPr>
            </w:pPr>
            <w:r w:rsidRPr="0069538E">
              <w:rPr>
                <w:szCs w:val="24"/>
              </w:rPr>
              <w:t xml:space="preserve">La Date d’achèvement prévue de la totalité des Travaux est </w:t>
            </w:r>
            <w:r w:rsidR="00FC254F">
              <w:rPr>
                <w:szCs w:val="24"/>
              </w:rPr>
              <w:t xml:space="preserve">dix (10) mois </w:t>
            </w:r>
          </w:p>
        </w:tc>
      </w:tr>
      <w:tr w:rsidR="00DC37A7" w:rsidRPr="0069538E" w14:paraId="43532E7B" w14:textId="77777777" w:rsidTr="009B481B">
        <w:tc>
          <w:tcPr>
            <w:tcW w:w="1835" w:type="dxa"/>
          </w:tcPr>
          <w:p w14:paraId="4BDA8367" w14:textId="77777777" w:rsidR="00DC37A7" w:rsidRPr="00F3168E" w:rsidRDefault="00DC37A7" w:rsidP="00DC37A7">
            <w:pPr>
              <w:suppressAutoHyphens/>
              <w:ind w:left="0" w:firstLine="0"/>
              <w:jc w:val="left"/>
              <w:rPr>
                <w:b/>
                <w:szCs w:val="24"/>
              </w:rPr>
            </w:pPr>
            <w:r w:rsidRPr="00F3168E">
              <w:rPr>
                <w:b/>
              </w:rPr>
              <w:t>GCC 1.1 (y)</w:t>
            </w:r>
          </w:p>
        </w:tc>
        <w:tc>
          <w:tcPr>
            <w:tcW w:w="7633" w:type="dxa"/>
          </w:tcPr>
          <w:p w14:paraId="77210522" w14:textId="739A845A" w:rsidR="003214DC" w:rsidRPr="00F3168E" w:rsidRDefault="004B4F54" w:rsidP="00DC37A7">
            <w:pPr>
              <w:suppressAutoHyphens/>
              <w:ind w:left="0" w:right="2" w:firstLine="0"/>
              <w:rPr>
                <w:i/>
              </w:rPr>
            </w:pPr>
            <w:r w:rsidRPr="00F3168E">
              <w:t xml:space="preserve">Le </w:t>
            </w:r>
            <w:r w:rsidR="00F3168E" w:rsidRPr="00F3168E">
              <w:t>Coordinateur du</w:t>
            </w:r>
            <w:r w:rsidR="008D4684" w:rsidRPr="00F3168E">
              <w:t xml:space="preserve"> Projet</w:t>
            </w:r>
            <w:r w:rsidRPr="00F3168E">
              <w:t xml:space="preserve"> est </w:t>
            </w:r>
            <w:r w:rsidR="003214DC" w:rsidRPr="00F3168E">
              <w:t xml:space="preserve">M. Ali MGOMRI </w:t>
            </w:r>
          </w:p>
          <w:p w14:paraId="18EFD1E0" w14:textId="62438A6C" w:rsidR="00DC37A7" w:rsidRPr="00F3168E" w:rsidRDefault="00DC37A7" w:rsidP="00DC37A7">
            <w:pPr>
              <w:suppressAutoHyphens/>
              <w:ind w:left="0" w:right="2" w:firstLine="0"/>
              <w:rPr>
                <w:szCs w:val="24"/>
              </w:rPr>
            </w:pPr>
          </w:p>
        </w:tc>
      </w:tr>
      <w:tr w:rsidR="00DC37A7" w:rsidRPr="0069538E" w14:paraId="60036BBB" w14:textId="77777777" w:rsidTr="009B481B">
        <w:tc>
          <w:tcPr>
            <w:tcW w:w="1835" w:type="dxa"/>
          </w:tcPr>
          <w:p w14:paraId="692AEFAF" w14:textId="77777777" w:rsidR="00DC37A7" w:rsidRPr="0069538E" w:rsidRDefault="00DC37A7" w:rsidP="00DC37A7">
            <w:pPr>
              <w:suppressAutoHyphens/>
              <w:ind w:left="0" w:firstLine="0"/>
              <w:jc w:val="left"/>
              <w:rPr>
                <w:b/>
                <w:szCs w:val="24"/>
              </w:rPr>
            </w:pPr>
            <w:r w:rsidRPr="0069538E">
              <w:rPr>
                <w:b/>
              </w:rPr>
              <w:t>GCC 1.1 (aa)</w:t>
            </w:r>
          </w:p>
        </w:tc>
        <w:tc>
          <w:tcPr>
            <w:tcW w:w="7633" w:type="dxa"/>
          </w:tcPr>
          <w:p w14:paraId="2F3A05F6" w14:textId="369A7E26" w:rsidR="00DC37A7" w:rsidRPr="0069538E" w:rsidRDefault="004B4F54" w:rsidP="00DC37A7">
            <w:pPr>
              <w:suppressAutoHyphens/>
              <w:ind w:left="0" w:right="2" w:firstLine="0"/>
              <w:rPr>
                <w:szCs w:val="24"/>
                <w:highlight w:val="yellow"/>
              </w:rPr>
            </w:pPr>
            <w:r w:rsidRPr="0069538E">
              <w:rPr>
                <w:rFonts w:asciiTheme="majorBidi" w:hAnsiTheme="majorBidi" w:cstheme="majorBidi"/>
              </w:rPr>
              <w:t xml:space="preserve">Le Site est situé à </w:t>
            </w:r>
            <w:r w:rsidR="0024202D" w:rsidRPr="0069538E">
              <w:rPr>
                <w:rFonts w:asciiTheme="majorBidi" w:hAnsiTheme="majorBidi" w:cstheme="majorBidi"/>
              </w:rPr>
              <w:t xml:space="preserve">Mdé Ex Cefader, </w:t>
            </w:r>
            <w:r w:rsidR="00FC254F">
              <w:rPr>
                <w:rFonts w:asciiTheme="majorBidi" w:hAnsiTheme="majorBidi" w:cstheme="majorBidi"/>
              </w:rPr>
              <w:t xml:space="preserve">a </w:t>
            </w:r>
            <w:r w:rsidR="004A4067">
              <w:rPr>
                <w:rFonts w:asciiTheme="majorBidi" w:hAnsiTheme="majorBidi" w:cstheme="majorBidi"/>
              </w:rPr>
              <w:t xml:space="preserve">côté </w:t>
            </w:r>
            <w:r w:rsidR="004A4067" w:rsidRPr="0069538E">
              <w:rPr>
                <w:rFonts w:asciiTheme="majorBidi" w:hAnsiTheme="majorBidi" w:cstheme="majorBidi"/>
              </w:rPr>
              <w:t>le</w:t>
            </w:r>
            <w:r w:rsidR="0024202D" w:rsidRPr="0069538E">
              <w:rPr>
                <w:rFonts w:asciiTheme="majorBidi" w:hAnsiTheme="majorBidi" w:cstheme="majorBidi"/>
              </w:rPr>
              <w:t xml:space="preserve"> Ministère de l’Agriculture </w:t>
            </w:r>
          </w:p>
        </w:tc>
      </w:tr>
      <w:tr w:rsidR="00277EFD" w:rsidRPr="0069538E" w14:paraId="53103FA8" w14:textId="77777777" w:rsidTr="009B481B">
        <w:tc>
          <w:tcPr>
            <w:tcW w:w="1835" w:type="dxa"/>
          </w:tcPr>
          <w:p w14:paraId="7E48DC11" w14:textId="77777777" w:rsidR="00277EFD" w:rsidRPr="0069538E" w:rsidRDefault="00277EFD" w:rsidP="00DC37A7">
            <w:pPr>
              <w:suppressAutoHyphens/>
              <w:ind w:left="0" w:firstLine="0"/>
              <w:jc w:val="left"/>
              <w:rPr>
                <w:b/>
                <w:szCs w:val="24"/>
              </w:rPr>
            </w:pPr>
            <w:r w:rsidRPr="0069538E">
              <w:rPr>
                <w:b/>
                <w:szCs w:val="24"/>
              </w:rPr>
              <w:t>CCAG 1.1 (</w:t>
            </w:r>
            <w:r w:rsidR="00DC37A7" w:rsidRPr="0069538E">
              <w:rPr>
                <w:b/>
                <w:szCs w:val="24"/>
              </w:rPr>
              <w:t>dd</w:t>
            </w:r>
            <w:r w:rsidRPr="0069538E">
              <w:rPr>
                <w:b/>
                <w:szCs w:val="24"/>
              </w:rPr>
              <w:t>)</w:t>
            </w:r>
          </w:p>
        </w:tc>
        <w:tc>
          <w:tcPr>
            <w:tcW w:w="7633" w:type="dxa"/>
          </w:tcPr>
          <w:p w14:paraId="4C2F7109" w14:textId="4EDCBECA" w:rsidR="00277EFD" w:rsidRPr="0069538E" w:rsidRDefault="003214DC" w:rsidP="002B3FD2">
            <w:pPr>
              <w:tabs>
                <w:tab w:val="left" w:pos="556"/>
              </w:tabs>
              <w:suppressAutoHyphens/>
              <w:ind w:left="556" w:right="2" w:hanging="556"/>
              <w:rPr>
                <w:szCs w:val="24"/>
              </w:rPr>
            </w:pPr>
            <w:r w:rsidRPr="0069538E">
              <w:rPr>
                <w:szCs w:val="24"/>
              </w:rPr>
              <w:t xml:space="preserve">La date de commencement est </w:t>
            </w:r>
            <w:r w:rsidRPr="0069538E">
              <w:rPr>
                <w:i/>
                <w:szCs w:val="24"/>
              </w:rPr>
              <w:t>à</w:t>
            </w:r>
            <w:r w:rsidRPr="0069538E">
              <w:rPr>
                <w:iCs/>
                <w:szCs w:val="24"/>
              </w:rPr>
              <w:t xml:space="preserve"> la date de mise envergeure du Contrat qui sera donnée à partir de la signature du contrat. </w:t>
            </w:r>
            <w:r w:rsidRPr="0069538E">
              <w:rPr>
                <w:i/>
                <w:szCs w:val="24"/>
              </w:rPr>
              <w:t xml:space="preserve"> </w:t>
            </w:r>
          </w:p>
        </w:tc>
      </w:tr>
      <w:tr w:rsidR="00DC37A7" w:rsidRPr="0069538E" w14:paraId="3ADE7AEE" w14:textId="77777777" w:rsidTr="009B481B">
        <w:tc>
          <w:tcPr>
            <w:tcW w:w="1835" w:type="dxa"/>
          </w:tcPr>
          <w:p w14:paraId="3167049F" w14:textId="77777777" w:rsidR="00DC37A7" w:rsidRPr="0069538E" w:rsidRDefault="00DC37A7" w:rsidP="00DC37A7">
            <w:pPr>
              <w:suppressAutoHyphens/>
              <w:ind w:left="0" w:firstLine="0"/>
              <w:jc w:val="left"/>
              <w:rPr>
                <w:b/>
                <w:szCs w:val="24"/>
              </w:rPr>
            </w:pPr>
            <w:r w:rsidRPr="0069538E">
              <w:rPr>
                <w:b/>
              </w:rPr>
              <w:t>GCC 1.1 (hh)</w:t>
            </w:r>
          </w:p>
        </w:tc>
        <w:tc>
          <w:tcPr>
            <w:tcW w:w="7633" w:type="dxa"/>
          </w:tcPr>
          <w:p w14:paraId="58291383" w14:textId="74EBCF52" w:rsidR="00DC37A7" w:rsidRPr="0069538E" w:rsidRDefault="004B4F54" w:rsidP="008B71C5">
            <w:pPr>
              <w:suppressAutoHyphens/>
              <w:ind w:left="0" w:right="2" w:firstLine="0"/>
              <w:rPr>
                <w:szCs w:val="24"/>
                <w:highlight w:val="yellow"/>
              </w:rPr>
            </w:pPr>
            <w:r w:rsidRPr="0069538E">
              <w:rPr>
                <w:rFonts w:asciiTheme="majorBidi" w:hAnsiTheme="majorBidi" w:cstheme="majorBidi"/>
              </w:rPr>
              <w:t>Les Travaux comprennent</w:t>
            </w:r>
            <w:r w:rsidR="00FC1885">
              <w:rPr>
                <w:rFonts w:asciiTheme="majorBidi" w:hAnsiTheme="majorBidi" w:cstheme="majorBidi"/>
              </w:rPr>
              <w:t xml:space="preserve"> : la Construction d’un </w:t>
            </w:r>
            <w:r w:rsidR="00FC1885" w:rsidRPr="00FC1885">
              <w:rPr>
                <w:rFonts w:asciiTheme="majorBidi" w:hAnsiTheme="majorBidi" w:cstheme="majorBidi"/>
              </w:rPr>
              <w:t>Magasin de stockage avec bureaux vitrés, structure métallique — Bâtiments annexes en maçonnerie</w:t>
            </w:r>
          </w:p>
        </w:tc>
      </w:tr>
      <w:tr w:rsidR="00913904" w:rsidRPr="0069538E" w14:paraId="388F8A0E" w14:textId="77777777" w:rsidTr="009B481B">
        <w:tc>
          <w:tcPr>
            <w:tcW w:w="1835" w:type="dxa"/>
          </w:tcPr>
          <w:p w14:paraId="041EDD59" w14:textId="77777777" w:rsidR="00913904" w:rsidRPr="0069538E" w:rsidRDefault="00277EFD" w:rsidP="002B3FD2">
            <w:pPr>
              <w:suppressAutoHyphens/>
              <w:jc w:val="left"/>
              <w:rPr>
                <w:b/>
                <w:szCs w:val="24"/>
              </w:rPr>
            </w:pPr>
            <w:r w:rsidRPr="0069538E">
              <w:rPr>
                <w:b/>
                <w:szCs w:val="24"/>
              </w:rPr>
              <w:t>CCAG</w:t>
            </w:r>
            <w:r w:rsidR="00913904" w:rsidRPr="0069538E">
              <w:rPr>
                <w:b/>
                <w:szCs w:val="24"/>
              </w:rPr>
              <w:t xml:space="preserve"> 2.2</w:t>
            </w:r>
          </w:p>
        </w:tc>
        <w:tc>
          <w:tcPr>
            <w:tcW w:w="7633" w:type="dxa"/>
          </w:tcPr>
          <w:p w14:paraId="2F1E4D7D" w14:textId="78C7D26E" w:rsidR="00913904" w:rsidRPr="0069538E" w:rsidRDefault="00913904" w:rsidP="002B3FD2">
            <w:pPr>
              <w:suppressAutoHyphens/>
              <w:ind w:left="0" w:right="-72" w:firstLine="0"/>
              <w:rPr>
                <w:szCs w:val="24"/>
              </w:rPr>
            </w:pPr>
            <w:r w:rsidRPr="0069538E">
              <w:rPr>
                <w:szCs w:val="24"/>
              </w:rPr>
              <w:t>L’achèvement par section est</w:t>
            </w:r>
            <w:r w:rsidR="00135963" w:rsidRPr="0069538E">
              <w:rPr>
                <w:szCs w:val="24"/>
              </w:rPr>
              <w:t> :</w:t>
            </w:r>
            <w:r w:rsidRPr="0069538E">
              <w:rPr>
                <w:szCs w:val="24"/>
              </w:rPr>
              <w:t xml:space="preserve"> </w:t>
            </w:r>
            <w:r w:rsidR="00A462D3" w:rsidRPr="0069538E">
              <w:rPr>
                <w:i/>
                <w:szCs w:val="24"/>
              </w:rPr>
              <w:t>Non Applicable.</w:t>
            </w:r>
          </w:p>
        </w:tc>
      </w:tr>
      <w:tr w:rsidR="00913904" w:rsidRPr="0069538E" w14:paraId="1E2B7793" w14:textId="77777777" w:rsidTr="009B481B">
        <w:tc>
          <w:tcPr>
            <w:tcW w:w="1835" w:type="dxa"/>
          </w:tcPr>
          <w:p w14:paraId="75B00629" w14:textId="77777777" w:rsidR="00913904" w:rsidRPr="0069538E" w:rsidRDefault="00277EFD" w:rsidP="002B3FD2">
            <w:pPr>
              <w:suppressAutoHyphens/>
              <w:jc w:val="left"/>
              <w:rPr>
                <w:b/>
                <w:szCs w:val="24"/>
              </w:rPr>
            </w:pPr>
            <w:r w:rsidRPr="0069538E">
              <w:rPr>
                <w:b/>
                <w:szCs w:val="24"/>
              </w:rPr>
              <w:t>CCAG</w:t>
            </w:r>
            <w:r w:rsidR="00913904" w:rsidRPr="0069538E">
              <w:rPr>
                <w:b/>
                <w:szCs w:val="24"/>
              </w:rPr>
              <w:t xml:space="preserve"> 2.3</w:t>
            </w:r>
            <w:r w:rsidR="00CF1CB9" w:rsidRPr="0069538E">
              <w:rPr>
                <w:b/>
                <w:szCs w:val="24"/>
              </w:rPr>
              <w:t xml:space="preserve"> </w:t>
            </w:r>
            <w:r w:rsidR="00913904" w:rsidRPr="0069538E">
              <w:rPr>
                <w:b/>
                <w:szCs w:val="24"/>
              </w:rPr>
              <w:t>(i)</w:t>
            </w:r>
          </w:p>
        </w:tc>
        <w:tc>
          <w:tcPr>
            <w:tcW w:w="7633" w:type="dxa"/>
          </w:tcPr>
          <w:p w14:paraId="7CE9533E" w14:textId="0EE8B1E7" w:rsidR="00913904" w:rsidRPr="0069538E" w:rsidRDefault="008B71C5" w:rsidP="00EF2D33">
            <w:pPr>
              <w:suppressAutoHyphens/>
              <w:spacing w:before="120" w:after="120"/>
              <w:ind w:left="0" w:firstLine="0"/>
              <w:rPr>
                <w:szCs w:val="24"/>
              </w:rPr>
            </w:pPr>
            <w:r w:rsidRPr="0069538E">
              <w:rPr>
                <w:szCs w:val="24"/>
              </w:rPr>
              <w:t xml:space="preserve">Les documents suivants font également partie du Marché : </w:t>
            </w:r>
            <w:r w:rsidRPr="0069538E">
              <w:rPr>
                <w:i/>
                <w:szCs w:val="24"/>
              </w:rPr>
              <w:t>Non Applicable.</w:t>
            </w:r>
          </w:p>
        </w:tc>
      </w:tr>
      <w:tr w:rsidR="00913904" w:rsidRPr="0069538E" w14:paraId="491BEC89" w14:textId="77777777" w:rsidTr="009B481B">
        <w:tc>
          <w:tcPr>
            <w:tcW w:w="1835" w:type="dxa"/>
          </w:tcPr>
          <w:p w14:paraId="0496F43C" w14:textId="77777777" w:rsidR="00913904" w:rsidRPr="0069538E" w:rsidRDefault="00277EFD" w:rsidP="002B3FD2">
            <w:pPr>
              <w:suppressAutoHyphens/>
              <w:jc w:val="left"/>
              <w:rPr>
                <w:b/>
                <w:szCs w:val="24"/>
              </w:rPr>
            </w:pPr>
            <w:r w:rsidRPr="0069538E">
              <w:rPr>
                <w:b/>
                <w:szCs w:val="24"/>
              </w:rPr>
              <w:t>CCAG</w:t>
            </w:r>
            <w:r w:rsidR="00913904" w:rsidRPr="0069538E">
              <w:rPr>
                <w:b/>
                <w:szCs w:val="24"/>
              </w:rPr>
              <w:t xml:space="preserve"> 3.1 </w:t>
            </w:r>
          </w:p>
        </w:tc>
        <w:tc>
          <w:tcPr>
            <w:tcW w:w="7633" w:type="dxa"/>
          </w:tcPr>
          <w:p w14:paraId="2E244D42" w14:textId="4CD3B396" w:rsidR="00913904" w:rsidRPr="0069538E" w:rsidRDefault="00913904" w:rsidP="008B71C5">
            <w:pPr>
              <w:suppressAutoHyphens/>
              <w:ind w:left="0" w:right="-72" w:firstLine="0"/>
              <w:rPr>
                <w:szCs w:val="24"/>
              </w:rPr>
            </w:pPr>
            <w:r w:rsidRPr="0069538E">
              <w:rPr>
                <w:szCs w:val="24"/>
              </w:rPr>
              <w:t xml:space="preserve">La langue du </w:t>
            </w:r>
            <w:r w:rsidR="00BC4B15" w:rsidRPr="0069538E">
              <w:rPr>
                <w:szCs w:val="24"/>
              </w:rPr>
              <w:t>Marché</w:t>
            </w:r>
            <w:r w:rsidRPr="0069538E">
              <w:rPr>
                <w:szCs w:val="24"/>
              </w:rPr>
              <w:t xml:space="preserve"> est</w:t>
            </w:r>
            <w:r w:rsidR="008B71C5" w:rsidRPr="0069538E">
              <w:rPr>
                <w:szCs w:val="24"/>
              </w:rPr>
              <w:t xml:space="preserve"> </w:t>
            </w:r>
            <w:r w:rsidR="008B71C5" w:rsidRPr="0069538E">
              <w:rPr>
                <w:b/>
                <w:bCs/>
                <w:szCs w:val="24"/>
              </w:rPr>
              <w:t xml:space="preserve">Français. </w:t>
            </w:r>
          </w:p>
          <w:p w14:paraId="41B49DF1" w14:textId="54E13A64" w:rsidR="00913904" w:rsidRPr="0069538E" w:rsidRDefault="008B71C5" w:rsidP="002B3FD2">
            <w:pPr>
              <w:tabs>
                <w:tab w:val="left" w:pos="556"/>
              </w:tabs>
              <w:suppressAutoHyphens/>
              <w:ind w:left="556" w:right="-72" w:hanging="556"/>
              <w:rPr>
                <w:szCs w:val="24"/>
              </w:rPr>
            </w:pPr>
            <w:r w:rsidRPr="0069538E">
              <w:rPr>
                <w:szCs w:val="24"/>
              </w:rPr>
              <w:t xml:space="preserve">Le Droit qui régit le Marché est le droit de </w:t>
            </w:r>
            <w:r w:rsidRPr="0069538E">
              <w:rPr>
                <w:b/>
                <w:bCs/>
                <w:i/>
                <w:szCs w:val="24"/>
              </w:rPr>
              <w:t>Comores.</w:t>
            </w:r>
          </w:p>
        </w:tc>
      </w:tr>
      <w:tr w:rsidR="00BC4B15" w:rsidRPr="0069538E" w14:paraId="3C7457D2" w14:textId="77777777" w:rsidTr="009B481B">
        <w:tc>
          <w:tcPr>
            <w:tcW w:w="1835" w:type="dxa"/>
          </w:tcPr>
          <w:p w14:paraId="4F4E1045" w14:textId="77777777" w:rsidR="00BC4B15" w:rsidRPr="0069538E" w:rsidRDefault="00BC4B15" w:rsidP="002B3FD2">
            <w:pPr>
              <w:suppressAutoHyphens/>
              <w:jc w:val="left"/>
              <w:rPr>
                <w:b/>
                <w:szCs w:val="24"/>
              </w:rPr>
            </w:pPr>
            <w:r w:rsidRPr="0069538E">
              <w:rPr>
                <w:b/>
                <w:szCs w:val="24"/>
              </w:rPr>
              <w:t>CCAG 5.1</w:t>
            </w:r>
          </w:p>
        </w:tc>
        <w:tc>
          <w:tcPr>
            <w:tcW w:w="7633" w:type="dxa"/>
          </w:tcPr>
          <w:p w14:paraId="00D3125E" w14:textId="5787FA5C" w:rsidR="00BC4B15" w:rsidRPr="0069538E" w:rsidRDefault="00BC4B15" w:rsidP="008B71C5">
            <w:pPr>
              <w:suppressAutoHyphens/>
              <w:ind w:left="0" w:right="-72" w:firstLine="0"/>
              <w:rPr>
                <w:szCs w:val="24"/>
              </w:rPr>
            </w:pPr>
            <w:r w:rsidRPr="0069538E">
              <w:rPr>
                <w:szCs w:val="24"/>
              </w:rPr>
              <w:t xml:space="preserve">Le </w:t>
            </w:r>
            <w:r w:rsidR="008D4684" w:rsidRPr="0069538E">
              <w:rPr>
                <w:szCs w:val="24"/>
              </w:rPr>
              <w:t>Directeur de Projet</w:t>
            </w:r>
            <w:r w:rsidRPr="0069538E">
              <w:rPr>
                <w:szCs w:val="24"/>
              </w:rPr>
              <w:t xml:space="preserve"> </w:t>
            </w:r>
            <w:r w:rsidRPr="0069538E">
              <w:rPr>
                <w:b/>
                <w:bCs/>
                <w:i/>
                <w:szCs w:val="24"/>
              </w:rPr>
              <w:t>pourra</w:t>
            </w:r>
            <w:r w:rsidRPr="0069538E">
              <w:rPr>
                <w:i/>
                <w:szCs w:val="24"/>
              </w:rPr>
              <w:t xml:space="preserve"> </w:t>
            </w:r>
            <w:r w:rsidR="008B71C5" w:rsidRPr="0069538E">
              <w:rPr>
                <w:i/>
                <w:szCs w:val="24"/>
              </w:rPr>
              <w:t>d</w:t>
            </w:r>
            <w:r w:rsidRPr="0069538E">
              <w:rPr>
                <w:szCs w:val="24"/>
              </w:rPr>
              <w:t>éléguer certaines de ses obligations et responsabilités.</w:t>
            </w:r>
          </w:p>
        </w:tc>
      </w:tr>
      <w:tr w:rsidR="00913904" w:rsidRPr="0069538E" w14:paraId="0D11354C" w14:textId="77777777" w:rsidTr="009B481B">
        <w:tc>
          <w:tcPr>
            <w:tcW w:w="1835" w:type="dxa"/>
          </w:tcPr>
          <w:p w14:paraId="5659EB8E" w14:textId="77777777" w:rsidR="00913904" w:rsidRPr="0069538E" w:rsidRDefault="00277EFD" w:rsidP="002B3FD2">
            <w:pPr>
              <w:suppressAutoHyphens/>
              <w:jc w:val="left"/>
              <w:rPr>
                <w:b/>
                <w:szCs w:val="24"/>
              </w:rPr>
            </w:pPr>
            <w:r w:rsidRPr="0069538E">
              <w:rPr>
                <w:b/>
                <w:szCs w:val="24"/>
              </w:rPr>
              <w:t>CCAG</w:t>
            </w:r>
            <w:r w:rsidR="00913904" w:rsidRPr="0069538E">
              <w:rPr>
                <w:b/>
                <w:szCs w:val="24"/>
              </w:rPr>
              <w:t xml:space="preserve"> 8.1</w:t>
            </w:r>
          </w:p>
        </w:tc>
        <w:tc>
          <w:tcPr>
            <w:tcW w:w="7633" w:type="dxa"/>
          </w:tcPr>
          <w:p w14:paraId="52AE8AD7" w14:textId="257D1B7A" w:rsidR="00913904" w:rsidRPr="0069538E" w:rsidRDefault="008B71C5" w:rsidP="002B3FD2">
            <w:pPr>
              <w:tabs>
                <w:tab w:val="right" w:pos="7254"/>
              </w:tabs>
              <w:suppressAutoHyphens/>
              <w:ind w:left="0" w:firstLine="0"/>
              <w:rPr>
                <w:szCs w:val="24"/>
              </w:rPr>
            </w:pPr>
            <w:r w:rsidRPr="0069538E">
              <w:rPr>
                <w:szCs w:val="24"/>
              </w:rPr>
              <w:t xml:space="preserve">Calendrier d’exécution des autres entrepreneurs : </w:t>
            </w:r>
            <w:r w:rsidRPr="0069538E">
              <w:rPr>
                <w:i/>
                <w:szCs w:val="24"/>
              </w:rPr>
              <w:t>Non Applicable</w:t>
            </w:r>
          </w:p>
        </w:tc>
      </w:tr>
      <w:tr w:rsidR="00913904" w:rsidRPr="0069538E" w14:paraId="655799C4" w14:textId="77777777" w:rsidTr="009B481B">
        <w:tc>
          <w:tcPr>
            <w:tcW w:w="1835" w:type="dxa"/>
          </w:tcPr>
          <w:p w14:paraId="68365A42" w14:textId="77777777" w:rsidR="00913904" w:rsidRPr="0069538E" w:rsidRDefault="00277EFD" w:rsidP="002B3FD2">
            <w:pPr>
              <w:suppressAutoHyphens/>
              <w:jc w:val="left"/>
              <w:rPr>
                <w:b/>
                <w:szCs w:val="24"/>
              </w:rPr>
            </w:pPr>
            <w:r w:rsidRPr="0069538E">
              <w:rPr>
                <w:b/>
                <w:szCs w:val="24"/>
              </w:rPr>
              <w:t>CCAG</w:t>
            </w:r>
            <w:r w:rsidR="00913904" w:rsidRPr="0069538E">
              <w:rPr>
                <w:b/>
                <w:szCs w:val="24"/>
              </w:rPr>
              <w:t xml:space="preserve"> 13.1</w:t>
            </w:r>
          </w:p>
        </w:tc>
        <w:tc>
          <w:tcPr>
            <w:tcW w:w="7633" w:type="dxa"/>
          </w:tcPr>
          <w:p w14:paraId="083171EB" w14:textId="77777777" w:rsidR="00913904" w:rsidRPr="0069538E" w:rsidRDefault="00913904" w:rsidP="005D72AF">
            <w:pPr>
              <w:suppressAutoHyphens/>
              <w:spacing w:after="120"/>
              <w:ind w:left="0" w:right="-72" w:firstLine="0"/>
              <w:rPr>
                <w:szCs w:val="24"/>
              </w:rPr>
            </w:pPr>
            <w:r w:rsidRPr="0069538E">
              <w:rPr>
                <w:szCs w:val="24"/>
              </w:rPr>
              <w:t>Les montants minima</w:t>
            </w:r>
            <w:r w:rsidR="001A2718" w:rsidRPr="0069538E">
              <w:rPr>
                <w:szCs w:val="24"/>
              </w:rPr>
              <w:t>ux</w:t>
            </w:r>
            <w:r w:rsidRPr="0069538E">
              <w:rPr>
                <w:szCs w:val="24"/>
              </w:rPr>
              <w:t xml:space="preserve"> des assurances et </w:t>
            </w:r>
            <w:r w:rsidR="001A2718" w:rsidRPr="0069538E">
              <w:rPr>
                <w:szCs w:val="24"/>
              </w:rPr>
              <w:t xml:space="preserve">les montants maximaux </w:t>
            </w:r>
            <w:r w:rsidRPr="0069538E">
              <w:rPr>
                <w:szCs w:val="24"/>
              </w:rPr>
              <w:t>des franchises sont</w:t>
            </w:r>
            <w:r w:rsidR="00135963" w:rsidRPr="0069538E">
              <w:rPr>
                <w:szCs w:val="24"/>
              </w:rPr>
              <w:t> :</w:t>
            </w:r>
          </w:p>
          <w:p w14:paraId="79AABF39" w14:textId="3CE8E3F5" w:rsidR="008B71C5" w:rsidRPr="00F3168E" w:rsidRDefault="00913904" w:rsidP="008B71C5">
            <w:pPr>
              <w:tabs>
                <w:tab w:val="left" w:pos="556"/>
              </w:tabs>
              <w:suppressAutoHyphens/>
              <w:spacing w:after="120"/>
              <w:ind w:left="556" w:right="-72" w:hanging="540"/>
              <w:rPr>
                <w:b/>
                <w:bCs/>
                <w:szCs w:val="24"/>
              </w:rPr>
            </w:pPr>
            <w:r w:rsidRPr="0069538E">
              <w:rPr>
                <w:szCs w:val="24"/>
              </w:rPr>
              <w:t>(a)</w:t>
            </w:r>
            <w:r w:rsidRPr="0069538E">
              <w:rPr>
                <w:szCs w:val="24"/>
              </w:rPr>
              <w:tab/>
            </w:r>
            <w:r w:rsidRPr="00F3168E">
              <w:rPr>
                <w:szCs w:val="24"/>
              </w:rPr>
              <w:t xml:space="preserve">au titre des Travaux, des </w:t>
            </w:r>
            <w:r w:rsidR="001A2718" w:rsidRPr="00F3168E">
              <w:rPr>
                <w:szCs w:val="24"/>
              </w:rPr>
              <w:t>Equipements</w:t>
            </w:r>
            <w:r w:rsidRPr="00F3168E">
              <w:rPr>
                <w:szCs w:val="24"/>
              </w:rPr>
              <w:t xml:space="preserve"> et des Matériaux</w:t>
            </w:r>
            <w:r w:rsidR="00135963" w:rsidRPr="00F3168E">
              <w:rPr>
                <w:szCs w:val="24"/>
              </w:rPr>
              <w:t> :</w:t>
            </w:r>
            <w:r w:rsidRPr="00F3168E">
              <w:rPr>
                <w:szCs w:val="24"/>
              </w:rPr>
              <w:t xml:space="preserve"> </w:t>
            </w:r>
            <w:r w:rsidR="008B71C5" w:rsidRPr="00F3168E">
              <w:rPr>
                <w:b/>
                <w:bCs/>
                <w:i/>
                <w:szCs w:val="24"/>
              </w:rPr>
              <w:t xml:space="preserve">Montant des Marchés </w:t>
            </w:r>
          </w:p>
          <w:p w14:paraId="445DD76D" w14:textId="77777777" w:rsidR="008B71C5" w:rsidRPr="00F3168E" w:rsidRDefault="008B71C5" w:rsidP="008B71C5">
            <w:pPr>
              <w:tabs>
                <w:tab w:val="left" w:pos="556"/>
              </w:tabs>
              <w:suppressAutoHyphens/>
              <w:spacing w:after="120"/>
              <w:ind w:left="556" w:right="-72" w:hanging="540"/>
              <w:rPr>
                <w:b/>
                <w:bCs/>
                <w:szCs w:val="24"/>
              </w:rPr>
            </w:pPr>
            <w:r w:rsidRPr="00F3168E">
              <w:rPr>
                <w:szCs w:val="24"/>
              </w:rPr>
              <w:t xml:space="preserve"> </w:t>
            </w:r>
            <w:r w:rsidR="00913904" w:rsidRPr="00F3168E">
              <w:rPr>
                <w:szCs w:val="24"/>
              </w:rPr>
              <w:t>(b)</w:t>
            </w:r>
            <w:r w:rsidR="00913904" w:rsidRPr="00F3168E">
              <w:rPr>
                <w:szCs w:val="24"/>
              </w:rPr>
              <w:tab/>
              <w:t xml:space="preserve">au titre des pertes ou dommages aux </w:t>
            </w:r>
            <w:r w:rsidR="001A2718" w:rsidRPr="00F3168E">
              <w:rPr>
                <w:szCs w:val="24"/>
              </w:rPr>
              <w:t>Matériel</w:t>
            </w:r>
            <w:r w:rsidR="00913904" w:rsidRPr="00F3168E">
              <w:rPr>
                <w:szCs w:val="24"/>
              </w:rPr>
              <w:t>s</w:t>
            </w:r>
            <w:r w:rsidR="00135963" w:rsidRPr="00F3168E">
              <w:rPr>
                <w:szCs w:val="24"/>
              </w:rPr>
              <w:t> :</w:t>
            </w:r>
            <w:r w:rsidR="00913904" w:rsidRPr="00F3168E">
              <w:rPr>
                <w:szCs w:val="24"/>
              </w:rPr>
              <w:t xml:space="preserve"> </w:t>
            </w:r>
            <w:r w:rsidRPr="00F3168E">
              <w:rPr>
                <w:b/>
                <w:bCs/>
                <w:i/>
                <w:szCs w:val="24"/>
              </w:rPr>
              <w:t xml:space="preserve">Montant des Marchés </w:t>
            </w:r>
          </w:p>
          <w:p w14:paraId="39A04ED9" w14:textId="77777777" w:rsidR="008B71C5" w:rsidRPr="00F3168E" w:rsidRDefault="008B71C5" w:rsidP="008B71C5">
            <w:pPr>
              <w:tabs>
                <w:tab w:val="left" w:pos="556"/>
              </w:tabs>
              <w:suppressAutoHyphens/>
              <w:spacing w:after="120"/>
              <w:ind w:left="556" w:right="-72" w:hanging="540"/>
              <w:rPr>
                <w:b/>
                <w:bCs/>
                <w:szCs w:val="24"/>
              </w:rPr>
            </w:pPr>
            <w:r w:rsidRPr="00F3168E">
              <w:rPr>
                <w:szCs w:val="24"/>
              </w:rPr>
              <w:lastRenderedPageBreak/>
              <w:t xml:space="preserve"> </w:t>
            </w:r>
            <w:r w:rsidR="00913904" w:rsidRPr="00F3168E">
              <w:rPr>
                <w:szCs w:val="24"/>
              </w:rPr>
              <w:t>(c)</w:t>
            </w:r>
            <w:r w:rsidR="00913904" w:rsidRPr="00F3168E">
              <w:rPr>
                <w:szCs w:val="24"/>
              </w:rPr>
              <w:tab/>
              <w:t xml:space="preserve"> au titre des pertes ou dommages matériels (excepté au titre des Travaux, </w:t>
            </w:r>
            <w:r w:rsidR="001A2718" w:rsidRPr="00F3168E">
              <w:rPr>
                <w:szCs w:val="24"/>
              </w:rPr>
              <w:t>Equipements</w:t>
            </w:r>
            <w:r w:rsidR="00913904" w:rsidRPr="00F3168E">
              <w:rPr>
                <w:szCs w:val="24"/>
              </w:rPr>
              <w:t xml:space="preserve"> et Matériaux ainsi que des </w:t>
            </w:r>
            <w:r w:rsidR="001A2718" w:rsidRPr="00F3168E">
              <w:rPr>
                <w:szCs w:val="24"/>
              </w:rPr>
              <w:t>Matériels</w:t>
            </w:r>
            <w:r w:rsidR="00913904" w:rsidRPr="00F3168E">
              <w:rPr>
                <w:szCs w:val="24"/>
              </w:rPr>
              <w:t xml:space="preserve">) dans le cadre du </w:t>
            </w:r>
            <w:r w:rsidR="00BC4B15" w:rsidRPr="00F3168E">
              <w:rPr>
                <w:szCs w:val="24"/>
              </w:rPr>
              <w:t>Marché</w:t>
            </w:r>
            <w:r w:rsidRPr="00F3168E">
              <w:rPr>
                <w:szCs w:val="24"/>
              </w:rPr>
              <w:t xml:space="preserve">. </w:t>
            </w:r>
            <w:r w:rsidRPr="00F3168E">
              <w:rPr>
                <w:b/>
                <w:bCs/>
                <w:i/>
                <w:szCs w:val="24"/>
              </w:rPr>
              <w:t xml:space="preserve">Montant des Marchés </w:t>
            </w:r>
          </w:p>
          <w:p w14:paraId="68E81D87" w14:textId="77777777" w:rsidR="00913904" w:rsidRPr="00F3168E" w:rsidRDefault="00913904" w:rsidP="002B3FD2">
            <w:pPr>
              <w:tabs>
                <w:tab w:val="left" w:pos="556"/>
              </w:tabs>
              <w:suppressAutoHyphens/>
              <w:spacing w:after="120"/>
              <w:ind w:left="556" w:right="-72" w:hanging="540"/>
              <w:rPr>
                <w:szCs w:val="24"/>
              </w:rPr>
            </w:pPr>
            <w:r w:rsidRPr="00F3168E">
              <w:rPr>
                <w:szCs w:val="24"/>
              </w:rPr>
              <w:t>(d)</w:t>
            </w:r>
            <w:r w:rsidRPr="00F3168E">
              <w:rPr>
                <w:szCs w:val="24"/>
              </w:rPr>
              <w:tab/>
              <w:t xml:space="preserve">au titre des </w:t>
            </w:r>
            <w:r w:rsidR="001A2718" w:rsidRPr="00F3168E">
              <w:rPr>
                <w:szCs w:val="24"/>
              </w:rPr>
              <w:t>dommag</w:t>
            </w:r>
            <w:r w:rsidRPr="00F3168E">
              <w:rPr>
                <w:szCs w:val="24"/>
              </w:rPr>
              <w:t>es corporels et décès</w:t>
            </w:r>
            <w:r w:rsidR="00135963" w:rsidRPr="00F3168E">
              <w:rPr>
                <w:szCs w:val="24"/>
              </w:rPr>
              <w:t> :</w:t>
            </w:r>
            <w:r w:rsidRPr="00F3168E">
              <w:rPr>
                <w:szCs w:val="24"/>
              </w:rPr>
              <w:t xml:space="preserve"> </w:t>
            </w:r>
          </w:p>
          <w:p w14:paraId="2BC1B0C4" w14:textId="77777777" w:rsidR="00913904" w:rsidRPr="00F3168E" w:rsidRDefault="00913904" w:rsidP="00A734B1">
            <w:pPr>
              <w:numPr>
                <w:ilvl w:val="3"/>
                <w:numId w:val="79"/>
              </w:numPr>
              <w:tabs>
                <w:tab w:val="left" w:pos="1096"/>
                <w:tab w:val="right" w:pos="7254"/>
              </w:tabs>
              <w:suppressAutoHyphens/>
              <w:overflowPunct w:val="0"/>
              <w:autoSpaceDE w:val="0"/>
              <w:autoSpaceDN w:val="0"/>
              <w:adjustRightInd w:val="0"/>
              <w:spacing w:after="120"/>
              <w:ind w:left="1096" w:hanging="540"/>
              <w:textAlignment w:val="baseline"/>
              <w:rPr>
                <w:szCs w:val="24"/>
              </w:rPr>
            </w:pPr>
            <w:r w:rsidRPr="00F3168E">
              <w:rPr>
                <w:szCs w:val="24"/>
              </w:rPr>
              <w:t>dans le cas d’employés de l’Entrepreneur</w:t>
            </w:r>
            <w:r w:rsidR="00135963" w:rsidRPr="00F3168E">
              <w:rPr>
                <w:szCs w:val="24"/>
              </w:rPr>
              <w:t> :</w:t>
            </w:r>
            <w:r w:rsidR="005D72AF" w:rsidRPr="00F3168E">
              <w:rPr>
                <w:i/>
                <w:szCs w:val="24"/>
              </w:rPr>
              <w:t xml:space="preserve"> [</w:t>
            </w:r>
            <w:r w:rsidRPr="00F3168E">
              <w:rPr>
                <w:i/>
                <w:szCs w:val="24"/>
              </w:rPr>
              <w:t>montant]</w:t>
            </w:r>
            <w:r w:rsidRPr="00F3168E">
              <w:rPr>
                <w:szCs w:val="24"/>
              </w:rPr>
              <w:t>.</w:t>
            </w:r>
          </w:p>
          <w:p w14:paraId="40A7182F" w14:textId="77777777" w:rsidR="00913904" w:rsidRPr="0069538E" w:rsidRDefault="00913904" w:rsidP="00A734B1">
            <w:pPr>
              <w:numPr>
                <w:ilvl w:val="3"/>
                <w:numId w:val="79"/>
              </w:numPr>
              <w:tabs>
                <w:tab w:val="left" w:pos="1096"/>
                <w:tab w:val="right" w:pos="7254"/>
              </w:tabs>
              <w:suppressAutoHyphens/>
              <w:overflowPunct w:val="0"/>
              <w:autoSpaceDE w:val="0"/>
              <w:autoSpaceDN w:val="0"/>
              <w:adjustRightInd w:val="0"/>
              <w:spacing w:after="120"/>
              <w:ind w:left="1096" w:hanging="540"/>
              <w:textAlignment w:val="baseline"/>
              <w:rPr>
                <w:szCs w:val="24"/>
              </w:rPr>
            </w:pPr>
            <w:r w:rsidRPr="00F3168E">
              <w:rPr>
                <w:szCs w:val="24"/>
              </w:rPr>
              <w:t>dans le cas de tiers</w:t>
            </w:r>
            <w:r w:rsidR="00135963" w:rsidRPr="00F3168E">
              <w:rPr>
                <w:szCs w:val="24"/>
              </w:rPr>
              <w:t> :</w:t>
            </w:r>
            <w:r w:rsidR="005D72AF" w:rsidRPr="00F3168E">
              <w:rPr>
                <w:szCs w:val="24"/>
              </w:rPr>
              <w:t xml:space="preserve"> </w:t>
            </w:r>
            <w:r w:rsidRPr="00F3168E">
              <w:rPr>
                <w:i/>
                <w:szCs w:val="24"/>
              </w:rPr>
              <w:t>[montant]</w:t>
            </w:r>
            <w:r w:rsidRPr="00F3168E">
              <w:rPr>
                <w:szCs w:val="24"/>
              </w:rPr>
              <w:t>.</w:t>
            </w:r>
          </w:p>
        </w:tc>
      </w:tr>
      <w:tr w:rsidR="00913904" w:rsidRPr="0069538E" w14:paraId="05D2F3BC" w14:textId="77777777" w:rsidTr="009B481B">
        <w:tc>
          <w:tcPr>
            <w:tcW w:w="1835" w:type="dxa"/>
          </w:tcPr>
          <w:p w14:paraId="6CB2D41C" w14:textId="77777777" w:rsidR="00913904" w:rsidRPr="0069538E" w:rsidRDefault="00277EFD" w:rsidP="002B3FD2">
            <w:pPr>
              <w:suppressAutoHyphens/>
              <w:jc w:val="left"/>
              <w:rPr>
                <w:b/>
                <w:szCs w:val="24"/>
              </w:rPr>
            </w:pPr>
            <w:r w:rsidRPr="0069538E">
              <w:rPr>
                <w:b/>
                <w:szCs w:val="24"/>
              </w:rPr>
              <w:lastRenderedPageBreak/>
              <w:t>CCAG</w:t>
            </w:r>
            <w:r w:rsidR="00913904" w:rsidRPr="0069538E">
              <w:rPr>
                <w:b/>
                <w:szCs w:val="24"/>
              </w:rPr>
              <w:t xml:space="preserve"> 14.1</w:t>
            </w:r>
          </w:p>
        </w:tc>
        <w:tc>
          <w:tcPr>
            <w:tcW w:w="7633" w:type="dxa"/>
          </w:tcPr>
          <w:p w14:paraId="23802332" w14:textId="3F1E48AC" w:rsidR="00913904" w:rsidRPr="0069538E" w:rsidRDefault="00913904" w:rsidP="002B3FD2">
            <w:pPr>
              <w:suppressAutoHyphens/>
              <w:ind w:left="0" w:right="-72" w:firstLine="0"/>
              <w:rPr>
                <w:szCs w:val="24"/>
              </w:rPr>
            </w:pPr>
            <w:r w:rsidRPr="0069538E">
              <w:rPr>
                <w:szCs w:val="24"/>
              </w:rPr>
              <w:t>Les Rapports d’in</w:t>
            </w:r>
            <w:r w:rsidR="001A2718" w:rsidRPr="0069538E">
              <w:rPr>
                <w:szCs w:val="24"/>
              </w:rPr>
              <w:t>vestiga</w:t>
            </w:r>
            <w:r w:rsidRPr="0069538E">
              <w:rPr>
                <w:szCs w:val="24"/>
              </w:rPr>
              <w:t>tion du Site sont</w:t>
            </w:r>
            <w:r w:rsidR="00135963" w:rsidRPr="0069538E">
              <w:rPr>
                <w:szCs w:val="24"/>
              </w:rPr>
              <w:t> :</w:t>
            </w:r>
            <w:r w:rsidRPr="0069538E">
              <w:rPr>
                <w:szCs w:val="24"/>
              </w:rPr>
              <w:t xml:space="preserve"> </w:t>
            </w:r>
            <w:r w:rsidR="008B71C5" w:rsidRPr="0069538E">
              <w:rPr>
                <w:i/>
                <w:szCs w:val="24"/>
              </w:rPr>
              <w:t xml:space="preserve">Non </w:t>
            </w:r>
            <w:r w:rsidR="00A321CF" w:rsidRPr="0069538E">
              <w:rPr>
                <w:i/>
                <w:szCs w:val="24"/>
              </w:rPr>
              <w:t>Applicables</w:t>
            </w:r>
            <w:r w:rsidR="008B71C5" w:rsidRPr="0069538E">
              <w:rPr>
                <w:i/>
                <w:szCs w:val="24"/>
              </w:rPr>
              <w:t>.</w:t>
            </w:r>
          </w:p>
        </w:tc>
      </w:tr>
      <w:tr w:rsidR="00913904" w:rsidRPr="0069538E" w14:paraId="105644D1" w14:textId="77777777" w:rsidTr="009B481B">
        <w:tc>
          <w:tcPr>
            <w:tcW w:w="1835" w:type="dxa"/>
          </w:tcPr>
          <w:p w14:paraId="08DD1A1D" w14:textId="77777777" w:rsidR="00913904" w:rsidRPr="0069538E" w:rsidRDefault="00277EFD" w:rsidP="002B3FD2">
            <w:pPr>
              <w:suppressAutoHyphens/>
              <w:jc w:val="left"/>
              <w:rPr>
                <w:b/>
                <w:szCs w:val="24"/>
              </w:rPr>
            </w:pPr>
            <w:r w:rsidRPr="0069538E">
              <w:rPr>
                <w:b/>
                <w:szCs w:val="24"/>
              </w:rPr>
              <w:t>CCAG</w:t>
            </w:r>
            <w:r w:rsidR="00F40C45" w:rsidRPr="0069538E">
              <w:rPr>
                <w:b/>
                <w:szCs w:val="24"/>
              </w:rPr>
              <w:t xml:space="preserve"> 20</w:t>
            </w:r>
            <w:r w:rsidR="00913904" w:rsidRPr="0069538E">
              <w:rPr>
                <w:b/>
                <w:szCs w:val="24"/>
              </w:rPr>
              <w:t>.1</w:t>
            </w:r>
          </w:p>
        </w:tc>
        <w:tc>
          <w:tcPr>
            <w:tcW w:w="7633" w:type="dxa"/>
          </w:tcPr>
          <w:p w14:paraId="253F8176" w14:textId="121C84D8" w:rsidR="00913904" w:rsidRPr="0069538E" w:rsidRDefault="00913904" w:rsidP="002B3FD2">
            <w:pPr>
              <w:suppressAutoHyphens/>
              <w:ind w:left="0" w:right="-72" w:firstLine="0"/>
              <w:rPr>
                <w:szCs w:val="24"/>
              </w:rPr>
            </w:pPr>
            <w:r w:rsidRPr="0069538E">
              <w:rPr>
                <w:szCs w:val="24"/>
              </w:rPr>
              <w:t>La (les) Date(s) de prise de possession du Chantier est (sont)</w:t>
            </w:r>
            <w:r w:rsidR="00135963" w:rsidRPr="0069538E">
              <w:rPr>
                <w:szCs w:val="24"/>
              </w:rPr>
              <w:t> :</w:t>
            </w:r>
            <w:r w:rsidRPr="0069538E">
              <w:rPr>
                <w:szCs w:val="24"/>
              </w:rPr>
              <w:t xml:space="preserve"> </w:t>
            </w:r>
            <w:r w:rsidR="008B71C5" w:rsidRPr="0069538E">
              <w:rPr>
                <w:i/>
                <w:szCs w:val="24"/>
              </w:rPr>
              <w:t>dates de mise en vigueur d</w:t>
            </w:r>
            <w:r w:rsidR="00FC254F">
              <w:rPr>
                <w:i/>
                <w:szCs w:val="24"/>
              </w:rPr>
              <w:t>u</w:t>
            </w:r>
            <w:r w:rsidR="008B71C5" w:rsidRPr="0069538E">
              <w:rPr>
                <w:i/>
                <w:szCs w:val="24"/>
              </w:rPr>
              <w:t xml:space="preserve"> contrat</w:t>
            </w:r>
          </w:p>
        </w:tc>
      </w:tr>
      <w:tr w:rsidR="00F40C45" w:rsidRPr="0069538E" w14:paraId="4FA4171F" w14:textId="77777777" w:rsidTr="009B481B">
        <w:tc>
          <w:tcPr>
            <w:tcW w:w="1835" w:type="dxa"/>
          </w:tcPr>
          <w:p w14:paraId="589ABB33" w14:textId="77777777" w:rsidR="00F40C45" w:rsidRPr="0069538E" w:rsidRDefault="00F40C45" w:rsidP="002B3FD2">
            <w:pPr>
              <w:suppressAutoHyphens/>
              <w:ind w:left="0" w:firstLine="0"/>
              <w:jc w:val="left"/>
              <w:rPr>
                <w:b/>
                <w:szCs w:val="24"/>
              </w:rPr>
            </w:pPr>
            <w:r w:rsidRPr="0069538E">
              <w:rPr>
                <w:b/>
                <w:szCs w:val="24"/>
              </w:rPr>
              <w:t>CCAG 23.1 &amp; 23.2</w:t>
            </w:r>
          </w:p>
        </w:tc>
        <w:tc>
          <w:tcPr>
            <w:tcW w:w="7633" w:type="dxa"/>
          </w:tcPr>
          <w:p w14:paraId="430C72FC" w14:textId="1C63FF20" w:rsidR="00F40C45" w:rsidRPr="0069538E" w:rsidRDefault="00F40C45" w:rsidP="002B3FD2">
            <w:pPr>
              <w:suppressAutoHyphens/>
              <w:ind w:right="-72"/>
              <w:rPr>
                <w:szCs w:val="24"/>
              </w:rPr>
            </w:pPr>
            <w:r w:rsidRPr="0069538E">
              <w:rPr>
                <w:szCs w:val="24"/>
              </w:rPr>
              <w:t>L’Autorité de désignation du Conciliateur est</w:t>
            </w:r>
            <w:r w:rsidR="00135963" w:rsidRPr="0069538E">
              <w:rPr>
                <w:szCs w:val="24"/>
              </w:rPr>
              <w:t> :</w:t>
            </w:r>
            <w:r w:rsidRPr="0069538E">
              <w:rPr>
                <w:szCs w:val="24"/>
              </w:rPr>
              <w:t xml:space="preserve"> </w:t>
            </w:r>
            <w:r w:rsidR="008B71C5" w:rsidRPr="0069538E">
              <w:rPr>
                <w:szCs w:val="24"/>
              </w:rPr>
              <w:t>sera désigné d’un commun accord entre le Maître d’Ouvrage et l’Entrepreneur</w:t>
            </w:r>
          </w:p>
        </w:tc>
      </w:tr>
      <w:tr w:rsidR="00913904" w:rsidRPr="0069538E" w14:paraId="7959831D" w14:textId="77777777" w:rsidTr="009B481B">
        <w:tc>
          <w:tcPr>
            <w:tcW w:w="1835" w:type="dxa"/>
          </w:tcPr>
          <w:p w14:paraId="6517D77A" w14:textId="77777777" w:rsidR="00913904" w:rsidRPr="0069538E" w:rsidRDefault="00277EFD" w:rsidP="002B3FD2">
            <w:pPr>
              <w:suppressAutoHyphens/>
              <w:jc w:val="left"/>
              <w:rPr>
                <w:b/>
                <w:szCs w:val="24"/>
              </w:rPr>
            </w:pPr>
            <w:r w:rsidRPr="0069538E">
              <w:rPr>
                <w:b/>
                <w:szCs w:val="24"/>
              </w:rPr>
              <w:t>CCAG</w:t>
            </w:r>
            <w:r w:rsidR="00F40C45" w:rsidRPr="0069538E">
              <w:rPr>
                <w:b/>
                <w:szCs w:val="24"/>
              </w:rPr>
              <w:t xml:space="preserve"> 24.3</w:t>
            </w:r>
          </w:p>
        </w:tc>
        <w:tc>
          <w:tcPr>
            <w:tcW w:w="7633" w:type="dxa"/>
          </w:tcPr>
          <w:p w14:paraId="5EB24DA4" w14:textId="0B75584A" w:rsidR="00913904" w:rsidRPr="0069538E" w:rsidRDefault="00913904" w:rsidP="002B3FD2">
            <w:pPr>
              <w:suppressAutoHyphens/>
              <w:ind w:left="0" w:right="-72" w:firstLine="0"/>
              <w:rPr>
                <w:szCs w:val="24"/>
              </w:rPr>
            </w:pPr>
            <w:r w:rsidRPr="0069538E">
              <w:rPr>
                <w:szCs w:val="24"/>
              </w:rPr>
              <w:t xml:space="preserve">Rémunération </w:t>
            </w:r>
            <w:r w:rsidR="00F40C45" w:rsidRPr="0069538E">
              <w:rPr>
                <w:szCs w:val="24"/>
              </w:rPr>
              <w:t xml:space="preserve">journalière </w:t>
            </w:r>
            <w:r w:rsidRPr="0069538E">
              <w:rPr>
                <w:szCs w:val="24"/>
              </w:rPr>
              <w:t xml:space="preserve">et dépenses remboursables à verser </w:t>
            </w:r>
            <w:r w:rsidR="00F40C45" w:rsidRPr="0069538E">
              <w:rPr>
                <w:szCs w:val="24"/>
              </w:rPr>
              <w:t>au Conciliateur</w:t>
            </w:r>
            <w:r w:rsidR="00135963" w:rsidRPr="0069538E">
              <w:rPr>
                <w:szCs w:val="24"/>
              </w:rPr>
              <w:t> :</w:t>
            </w:r>
            <w:r w:rsidRPr="0069538E">
              <w:rPr>
                <w:szCs w:val="24"/>
              </w:rPr>
              <w:t xml:space="preserve"> </w:t>
            </w:r>
            <w:r w:rsidR="008B71C5" w:rsidRPr="0069538E">
              <w:rPr>
                <w:i/>
                <w:szCs w:val="24"/>
              </w:rPr>
              <w:t>sera discuté par le Maitre d’</w:t>
            </w:r>
            <w:r w:rsidR="00A321CF" w:rsidRPr="0069538E">
              <w:rPr>
                <w:i/>
                <w:szCs w:val="24"/>
              </w:rPr>
              <w:t>Ouvrage</w:t>
            </w:r>
            <w:r w:rsidR="00FC254F">
              <w:rPr>
                <w:i/>
                <w:szCs w:val="24"/>
              </w:rPr>
              <w:t xml:space="preserve"> et l’entrepreneur </w:t>
            </w:r>
          </w:p>
        </w:tc>
      </w:tr>
      <w:tr w:rsidR="00913904" w:rsidRPr="0069538E" w14:paraId="44F57418" w14:textId="77777777" w:rsidTr="009B481B">
        <w:tc>
          <w:tcPr>
            <w:tcW w:w="1835" w:type="dxa"/>
          </w:tcPr>
          <w:p w14:paraId="7A07D702" w14:textId="77777777" w:rsidR="00913904" w:rsidRPr="0069538E" w:rsidRDefault="00277EFD" w:rsidP="002B3FD2">
            <w:pPr>
              <w:suppressAutoHyphens/>
              <w:jc w:val="left"/>
              <w:rPr>
                <w:b/>
                <w:szCs w:val="24"/>
              </w:rPr>
            </w:pPr>
            <w:r w:rsidRPr="0069538E">
              <w:rPr>
                <w:b/>
                <w:szCs w:val="24"/>
              </w:rPr>
              <w:t>CCAG</w:t>
            </w:r>
            <w:r w:rsidR="00F40C45" w:rsidRPr="0069538E">
              <w:rPr>
                <w:b/>
                <w:szCs w:val="24"/>
              </w:rPr>
              <w:t xml:space="preserve"> 24.4</w:t>
            </w:r>
          </w:p>
        </w:tc>
        <w:tc>
          <w:tcPr>
            <w:tcW w:w="7633" w:type="dxa"/>
          </w:tcPr>
          <w:p w14:paraId="19D06216" w14:textId="77777777" w:rsidR="00913904" w:rsidRPr="0069538E" w:rsidRDefault="00913904" w:rsidP="002B3FD2">
            <w:pPr>
              <w:suppressAutoHyphens/>
              <w:ind w:left="0" w:right="92" w:firstLine="0"/>
              <w:rPr>
                <w:i/>
                <w:szCs w:val="24"/>
              </w:rPr>
            </w:pPr>
            <w:r w:rsidRPr="0069538E">
              <w:rPr>
                <w:i/>
                <w:szCs w:val="24"/>
              </w:rPr>
              <w:t xml:space="preserve">[Dans le cas de petits </w:t>
            </w:r>
            <w:r w:rsidR="00F40C45" w:rsidRPr="0069538E">
              <w:rPr>
                <w:i/>
                <w:szCs w:val="24"/>
              </w:rPr>
              <w:t>marché</w:t>
            </w:r>
            <w:r w:rsidRPr="0069538E">
              <w:rPr>
                <w:i/>
                <w:szCs w:val="24"/>
              </w:rPr>
              <w:t xml:space="preserve">s, l’institution est généralement du pays </w:t>
            </w:r>
            <w:r w:rsidR="00F40C45" w:rsidRPr="0069538E">
              <w:rPr>
                <w:i/>
                <w:szCs w:val="24"/>
              </w:rPr>
              <w:t>du</w:t>
            </w:r>
            <w:r w:rsidRPr="0069538E">
              <w:rPr>
                <w:i/>
                <w:szCs w:val="24"/>
              </w:rPr>
              <w:t xml:space="preserve"> </w:t>
            </w:r>
            <w:r w:rsidR="00113D64" w:rsidRPr="0069538E">
              <w:rPr>
                <w:i/>
                <w:szCs w:val="24"/>
              </w:rPr>
              <w:t>Maître d’Ouvrage</w:t>
            </w:r>
            <w:r w:rsidRPr="0069538E">
              <w:rPr>
                <w:i/>
                <w:szCs w:val="24"/>
              </w:rPr>
              <w:t xml:space="preserve">. Dans le cas de </w:t>
            </w:r>
            <w:r w:rsidR="00F40C45" w:rsidRPr="0069538E">
              <w:rPr>
                <w:i/>
                <w:szCs w:val="24"/>
              </w:rPr>
              <w:t>marchés</w:t>
            </w:r>
            <w:r w:rsidRPr="0069538E">
              <w:rPr>
                <w:i/>
                <w:szCs w:val="24"/>
              </w:rPr>
              <w:t xml:space="preserve"> plus importants et de </w:t>
            </w:r>
            <w:r w:rsidR="00F40C45" w:rsidRPr="0069538E">
              <w:rPr>
                <w:i/>
                <w:szCs w:val="24"/>
              </w:rPr>
              <w:t>marchés</w:t>
            </w:r>
            <w:r w:rsidRPr="0069538E">
              <w:rPr>
                <w:i/>
                <w:szCs w:val="24"/>
              </w:rPr>
              <w:t xml:space="preserve"> qui seront probablement attribués à des entreprises internationales, il est recommandé d’adopter les procédures d’arbitrage d’une institution internationale] </w:t>
            </w:r>
          </w:p>
          <w:p w14:paraId="6A4FB14B" w14:textId="54253030" w:rsidR="00913904" w:rsidRPr="0069538E" w:rsidRDefault="00913904" w:rsidP="002B3FD2">
            <w:pPr>
              <w:suppressAutoHyphens/>
              <w:ind w:right="92"/>
              <w:jc w:val="left"/>
              <w:rPr>
                <w:szCs w:val="24"/>
              </w:rPr>
            </w:pPr>
            <w:r w:rsidRPr="0069538E">
              <w:rPr>
                <w:szCs w:val="24"/>
              </w:rPr>
              <w:t>Institution dont les procédures d’arbitrage seront adoptées</w:t>
            </w:r>
            <w:r w:rsidR="00135963" w:rsidRPr="0069538E">
              <w:rPr>
                <w:szCs w:val="24"/>
              </w:rPr>
              <w:t> :</w:t>
            </w:r>
            <w:r w:rsidRPr="0069538E">
              <w:rPr>
                <w:szCs w:val="24"/>
              </w:rPr>
              <w:t xml:space="preserve"> …</w:t>
            </w:r>
            <w:r w:rsidR="00FC254F">
              <w:rPr>
                <w:szCs w:val="24"/>
              </w:rPr>
              <w:t xml:space="preserve">la Chambre d’Arbitrage en Union des Comores ( CACOM) </w:t>
            </w:r>
            <w:r w:rsidRPr="0069538E">
              <w:rPr>
                <w:szCs w:val="24"/>
              </w:rPr>
              <w:t>……………</w:t>
            </w:r>
          </w:p>
          <w:p w14:paraId="0E517925" w14:textId="77777777" w:rsidR="00913904" w:rsidRPr="0069538E" w:rsidRDefault="00913904" w:rsidP="002B3FD2">
            <w:pPr>
              <w:suppressAutoHyphens/>
              <w:ind w:left="0" w:right="92" w:firstLine="0"/>
              <w:jc w:val="left"/>
              <w:rPr>
                <w:i/>
                <w:szCs w:val="24"/>
              </w:rPr>
            </w:pPr>
            <w:r w:rsidRPr="0069538E">
              <w:rPr>
                <w:i/>
                <w:szCs w:val="24"/>
              </w:rPr>
              <w:t xml:space="preserve">[Dans le cas de </w:t>
            </w:r>
            <w:r w:rsidR="00F40C45" w:rsidRPr="0069538E">
              <w:rPr>
                <w:i/>
                <w:szCs w:val="24"/>
              </w:rPr>
              <w:t>marchés</w:t>
            </w:r>
            <w:r w:rsidRPr="0069538E">
              <w:rPr>
                <w:i/>
                <w:szCs w:val="24"/>
              </w:rPr>
              <w:t xml:space="preserve"> plus importants souscrits avec des entreprises internationales, il est recommandé de sélectionner une des institutions ci-dessous</w:t>
            </w:r>
            <w:r w:rsidR="00135963" w:rsidRPr="0069538E">
              <w:rPr>
                <w:i/>
                <w:szCs w:val="24"/>
              </w:rPr>
              <w:t> ;</w:t>
            </w:r>
            <w:r w:rsidRPr="0069538E">
              <w:rPr>
                <w:i/>
                <w:szCs w:val="24"/>
              </w:rPr>
              <w:t xml:space="preserve"> insérer le texte correspondant]</w:t>
            </w:r>
          </w:p>
          <w:p w14:paraId="66A12D52" w14:textId="77777777" w:rsidR="00913904" w:rsidRPr="0069538E" w:rsidRDefault="00731B0D" w:rsidP="002B3FD2">
            <w:pPr>
              <w:keepNext/>
              <w:suppressAutoHyphens/>
              <w:ind w:left="0" w:right="92" w:firstLine="0"/>
              <w:rPr>
                <w:szCs w:val="24"/>
              </w:rPr>
            </w:pPr>
            <w:r w:rsidRPr="0069538E">
              <w:rPr>
                <w:b/>
                <w:i/>
                <w:szCs w:val="24"/>
              </w:rPr>
              <w:t>«</w:t>
            </w:r>
            <w:r w:rsidR="00391BF1" w:rsidRPr="0069538E">
              <w:rPr>
                <w:b/>
                <w:i/>
                <w:szCs w:val="24"/>
              </w:rPr>
              <w:t> </w:t>
            </w:r>
            <w:r w:rsidR="00913904" w:rsidRPr="0069538E">
              <w:rPr>
                <w:b/>
                <w:i/>
                <w:szCs w:val="24"/>
              </w:rPr>
              <w:t xml:space="preserve">Règles d’arbitrage de la Commission des Nations Unies pour le Droit </w:t>
            </w:r>
            <w:r w:rsidR="00E65838" w:rsidRPr="0069538E">
              <w:rPr>
                <w:b/>
                <w:i/>
                <w:szCs w:val="24"/>
              </w:rPr>
              <w:t>C</w:t>
            </w:r>
            <w:r w:rsidR="00913904" w:rsidRPr="0069538E">
              <w:rPr>
                <w:b/>
                <w:i/>
                <w:szCs w:val="24"/>
              </w:rPr>
              <w:t xml:space="preserve">ommercial </w:t>
            </w:r>
            <w:r w:rsidR="00E65838" w:rsidRPr="0069538E">
              <w:rPr>
                <w:b/>
                <w:i/>
                <w:szCs w:val="24"/>
              </w:rPr>
              <w:t>I</w:t>
            </w:r>
            <w:r w:rsidR="00913904" w:rsidRPr="0069538E">
              <w:rPr>
                <w:b/>
                <w:i/>
                <w:szCs w:val="24"/>
              </w:rPr>
              <w:t>nternational (CNUDCI)</w:t>
            </w:r>
            <w:r w:rsidR="00135963" w:rsidRPr="0069538E">
              <w:rPr>
                <w:b/>
                <w:i/>
                <w:szCs w:val="24"/>
              </w:rPr>
              <w:t> :</w:t>
            </w:r>
          </w:p>
          <w:p w14:paraId="50549B6C" w14:textId="77777777" w:rsidR="00913904" w:rsidRPr="0069538E" w:rsidRDefault="00913904" w:rsidP="002B3FD2">
            <w:pPr>
              <w:keepNext/>
              <w:suppressAutoHyphens/>
              <w:ind w:left="0" w:right="92" w:firstLine="0"/>
              <w:rPr>
                <w:szCs w:val="24"/>
              </w:rPr>
            </w:pPr>
            <w:r w:rsidRPr="0069538E">
              <w:rPr>
                <w:szCs w:val="24"/>
              </w:rPr>
              <w:t xml:space="preserve">Tout différend, controverse ou plainte découlant de l’existence de ce </w:t>
            </w:r>
            <w:r w:rsidR="00112EE7" w:rsidRPr="0069538E">
              <w:rPr>
                <w:szCs w:val="24"/>
              </w:rPr>
              <w:t>Marché</w:t>
            </w:r>
            <w:r w:rsidRPr="0069538E">
              <w:rPr>
                <w:szCs w:val="24"/>
              </w:rPr>
              <w:t xml:space="preserve"> ou liées à ce </w:t>
            </w:r>
            <w:r w:rsidR="00112EE7" w:rsidRPr="0069538E">
              <w:rPr>
                <w:szCs w:val="24"/>
              </w:rPr>
              <w:t>Marché</w:t>
            </w:r>
            <w:r w:rsidRPr="0069538E">
              <w:rPr>
                <w:szCs w:val="24"/>
              </w:rPr>
              <w:t xml:space="preserve">, ou manquement au </w:t>
            </w:r>
            <w:r w:rsidR="00112EE7" w:rsidRPr="0069538E">
              <w:rPr>
                <w:szCs w:val="24"/>
              </w:rPr>
              <w:t>Marché</w:t>
            </w:r>
            <w:r w:rsidRPr="0069538E">
              <w:rPr>
                <w:szCs w:val="24"/>
              </w:rPr>
              <w:t>, ou</w:t>
            </w:r>
            <w:r w:rsidR="00F40C45" w:rsidRPr="0069538E">
              <w:rPr>
                <w:szCs w:val="24"/>
              </w:rPr>
              <w:t xml:space="preserve"> </w:t>
            </w:r>
            <w:r w:rsidRPr="0069538E">
              <w:rPr>
                <w:szCs w:val="24"/>
              </w:rPr>
              <w:t>résiliation ou invalidité de celui-ci, sera réglé par arbitrage conformément aux dispositions des Règles d’arbitrage de la CNUDCI actuellement en vigueur </w:t>
            </w:r>
            <w:r w:rsidR="005D72AF" w:rsidRPr="0069538E">
              <w:rPr>
                <w:szCs w:val="24"/>
              </w:rPr>
              <w:t>»</w:t>
            </w:r>
          </w:p>
          <w:p w14:paraId="58DB6902" w14:textId="77777777" w:rsidR="00913904" w:rsidRPr="0069538E" w:rsidRDefault="00CA634E" w:rsidP="002B3FD2">
            <w:pPr>
              <w:keepNext/>
              <w:suppressAutoHyphens/>
              <w:ind w:right="92"/>
              <w:rPr>
                <w:szCs w:val="24"/>
              </w:rPr>
            </w:pPr>
            <w:r w:rsidRPr="0069538E">
              <w:rPr>
                <w:szCs w:val="24"/>
              </w:rPr>
              <w:t>o</w:t>
            </w:r>
            <w:r w:rsidR="00913904" w:rsidRPr="0069538E">
              <w:rPr>
                <w:szCs w:val="24"/>
              </w:rPr>
              <w:t>u</w:t>
            </w:r>
          </w:p>
          <w:p w14:paraId="74584558" w14:textId="77777777" w:rsidR="00913904" w:rsidRPr="0069538E" w:rsidRDefault="005D72AF" w:rsidP="002B3FD2">
            <w:pPr>
              <w:keepNext/>
              <w:suppressAutoHyphens/>
              <w:ind w:left="0" w:right="92" w:firstLine="0"/>
              <w:rPr>
                <w:szCs w:val="24"/>
              </w:rPr>
            </w:pPr>
            <w:r w:rsidRPr="0069538E">
              <w:rPr>
                <w:szCs w:val="24"/>
              </w:rPr>
              <w:t>« </w:t>
            </w:r>
            <w:r w:rsidR="00913904" w:rsidRPr="0069538E">
              <w:rPr>
                <w:b/>
                <w:i/>
                <w:szCs w:val="24"/>
              </w:rPr>
              <w:t>Règles de conciliation et d’arbitrage de la Chambre</w:t>
            </w:r>
            <w:r w:rsidR="00E65838" w:rsidRPr="0069538E">
              <w:rPr>
                <w:b/>
                <w:i/>
                <w:szCs w:val="24"/>
              </w:rPr>
              <w:t xml:space="preserve"> I</w:t>
            </w:r>
            <w:r w:rsidR="00913904" w:rsidRPr="0069538E">
              <w:rPr>
                <w:b/>
                <w:i/>
                <w:szCs w:val="24"/>
              </w:rPr>
              <w:t xml:space="preserve">nternationale de </w:t>
            </w:r>
            <w:r w:rsidR="00E65838" w:rsidRPr="0069538E">
              <w:rPr>
                <w:b/>
                <w:i/>
                <w:szCs w:val="24"/>
              </w:rPr>
              <w:t>C</w:t>
            </w:r>
            <w:r w:rsidR="00913904" w:rsidRPr="0069538E">
              <w:rPr>
                <w:b/>
                <w:i/>
                <w:szCs w:val="24"/>
              </w:rPr>
              <w:t>ommerce (ICC)</w:t>
            </w:r>
            <w:r w:rsidR="00135963" w:rsidRPr="0069538E">
              <w:rPr>
                <w:b/>
                <w:i/>
                <w:szCs w:val="24"/>
              </w:rPr>
              <w:t> :</w:t>
            </w:r>
          </w:p>
          <w:p w14:paraId="79693614" w14:textId="77777777" w:rsidR="00913904" w:rsidRPr="0069538E" w:rsidRDefault="00913904" w:rsidP="002B3FD2">
            <w:pPr>
              <w:keepNext/>
              <w:suppressAutoHyphens/>
              <w:ind w:left="0" w:right="92" w:firstLine="0"/>
              <w:rPr>
                <w:szCs w:val="24"/>
              </w:rPr>
            </w:pPr>
            <w:r w:rsidRPr="0069538E">
              <w:rPr>
                <w:szCs w:val="24"/>
              </w:rPr>
              <w:t xml:space="preserve">Tous les différends survenant dans le cadre du présent </w:t>
            </w:r>
            <w:r w:rsidR="00112EE7" w:rsidRPr="0069538E">
              <w:rPr>
                <w:szCs w:val="24"/>
              </w:rPr>
              <w:t>Marché</w:t>
            </w:r>
            <w:r w:rsidRPr="0069538E">
              <w:rPr>
                <w:szCs w:val="24"/>
              </w:rPr>
              <w:t xml:space="preserve"> seront en dernier ressort réglés par application des Règles de conciliation et d’arbitrage </w:t>
            </w:r>
            <w:r w:rsidRPr="0069538E">
              <w:rPr>
                <w:szCs w:val="24"/>
              </w:rPr>
              <w:lastRenderedPageBreak/>
              <w:t xml:space="preserve">de la Chambre </w:t>
            </w:r>
            <w:r w:rsidR="00E65838" w:rsidRPr="0069538E">
              <w:rPr>
                <w:szCs w:val="24"/>
              </w:rPr>
              <w:t>I</w:t>
            </w:r>
            <w:r w:rsidRPr="0069538E">
              <w:rPr>
                <w:szCs w:val="24"/>
              </w:rPr>
              <w:t xml:space="preserve">nternationale de </w:t>
            </w:r>
            <w:r w:rsidR="00E65838" w:rsidRPr="0069538E">
              <w:rPr>
                <w:szCs w:val="24"/>
              </w:rPr>
              <w:t>C</w:t>
            </w:r>
            <w:r w:rsidRPr="0069538E">
              <w:rPr>
                <w:szCs w:val="24"/>
              </w:rPr>
              <w:t>ommerce par un ou plusieurs arbitres nommés conformément aux</w:t>
            </w:r>
            <w:r w:rsidR="00E65838" w:rsidRPr="0069538E">
              <w:rPr>
                <w:szCs w:val="24"/>
              </w:rPr>
              <w:t xml:space="preserve"> </w:t>
            </w:r>
            <w:r w:rsidRPr="0069538E">
              <w:rPr>
                <w:szCs w:val="24"/>
              </w:rPr>
              <w:t>dites règles</w:t>
            </w:r>
            <w:r w:rsidR="00391BF1" w:rsidRPr="0069538E">
              <w:rPr>
                <w:szCs w:val="24"/>
              </w:rPr>
              <w:t> »</w:t>
            </w:r>
            <w:r w:rsidRPr="0069538E">
              <w:rPr>
                <w:szCs w:val="24"/>
              </w:rPr>
              <w:t>.</w:t>
            </w:r>
          </w:p>
          <w:p w14:paraId="544C99DF" w14:textId="77777777" w:rsidR="00913904" w:rsidRPr="0069538E" w:rsidRDefault="00913904" w:rsidP="002B3FD2">
            <w:pPr>
              <w:keepNext/>
              <w:suppressAutoHyphens/>
              <w:ind w:right="92"/>
              <w:rPr>
                <w:szCs w:val="24"/>
              </w:rPr>
            </w:pPr>
            <w:r w:rsidRPr="0069538E">
              <w:rPr>
                <w:szCs w:val="24"/>
              </w:rPr>
              <w:t>ou</w:t>
            </w:r>
          </w:p>
          <w:p w14:paraId="19B7DC8D" w14:textId="77777777" w:rsidR="00913904" w:rsidRPr="0069538E" w:rsidRDefault="005D72AF" w:rsidP="005D72AF">
            <w:pPr>
              <w:keepNext/>
              <w:suppressAutoHyphens/>
              <w:ind w:left="36" w:right="92" w:hanging="36"/>
              <w:rPr>
                <w:szCs w:val="24"/>
              </w:rPr>
            </w:pPr>
            <w:r w:rsidRPr="0069538E">
              <w:rPr>
                <w:b/>
                <w:i/>
                <w:szCs w:val="24"/>
              </w:rPr>
              <w:t>« </w:t>
            </w:r>
            <w:r w:rsidR="00913904" w:rsidRPr="0069538E">
              <w:rPr>
                <w:b/>
                <w:i/>
                <w:szCs w:val="24"/>
              </w:rPr>
              <w:t>Règles de l’Institut d’Arbitrage de la Chambre de commerce de Stockholm</w:t>
            </w:r>
            <w:r w:rsidR="00135963" w:rsidRPr="0069538E">
              <w:rPr>
                <w:b/>
                <w:i/>
                <w:szCs w:val="24"/>
              </w:rPr>
              <w:t> :</w:t>
            </w:r>
          </w:p>
          <w:p w14:paraId="3D94CD36" w14:textId="77777777" w:rsidR="00913904" w:rsidRPr="0069538E" w:rsidRDefault="00913904" w:rsidP="002B3FD2">
            <w:pPr>
              <w:keepNext/>
              <w:suppressAutoHyphens/>
              <w:ind w:left="0" w:right="92" w:firstLine="0"/>
              <w:rPr>
                <w:szCs w:val="24"/>
              </w:rPr>
            </w:pPr>
            <w:r w:rsidRPr="0069538E">
              <w:rPr>
                <w:szCs w:val="24"/>
              </w:rPr>
              <w:t xml:space="preserve">Tout différend, controverse ou plainte survenant de l’existence de ce </w:t>
            </w:r>
            <w:r w:rsidR="00112EE7" w:rsidRPr="0069538E">
              <w:rPr>
                <w:szCs w:val="24"/>
              </w:rPr>
              <w:t>Marché</w:t>
            </w:r>
            <w:r w:rsidRPr="0069538E">
              <w:rPr>
                <w:szCs w:val="24"/>
              </w:rPr>
              <w:t xml:space="preserve"> ou lié à celui-ci, </w:t>
            </w:r>
            <w:r w:rsidR="00CA634E" w:rsidRPr="0069538E">
              <w:rPr>
                <w:szCs w:val="24"/>
              </w:rPr>
              <w:t>ou tout manquement au contrat,</w:t>
            </w:r>
            <w:r w:rsidRPr="0069538E">
              <w:rPr>
                <w:szCs w:val="24"/>
              </w:rPr>
              <w:t xml:space="preserve"> ou résiliation ou invalidité de celui-ci, sera réglé </w:t>
            </w:r>
            <w:r w:rsidR="002B04B9" w:rsidRPr="0069538E">
              <w:rPr>
                <w:szCs w:val="24"/>
              </w:rPr>
              <w:t xml:space="preserve">finalement </w:t>
            </w:r>
            <w:r w:rsidRPr="0069538E">
              <w:rPr>
                <w:szCs w:val="24"/>
              </w:rPr>
              <w:t>par arbitrage conformément aux Règles de l’Institut d’arbitrage de la Chambre de commerce de Stockholm</w:t>
            </w:r>
            <w:r w:rsidR="00391BF1" w:rsidRPr="0069538E">
              <w:rPr>
                <w:szCs w:val="24"/>
              </w:rPr>
              <w:t> »</w:t>
            </w:r>
          </w:p>
          <w:p w14:paraId="10916F1B" w14:textId="77777777" w:rsidR="00913904" w:rsidRPr="0069538E" w:rsidRDefault="00913904" w:rsidP="002B3FD2">
            <w:pPr>
              <w:keepNext/>
              <w:suppressAutoHyphens/>
              <w:ind w:right="92"/>
              <w:rPr>
                <w:szCs w:val="24"/>
              </w:rPr>
            </w:pPr>
            <w:r w:rsidRPr="0069538E">
              <w:rPr>
                <w:szCs w:val="24"/>
              </w:rPr>
              <w:t>ou</w:t>
            </w:r>
          </w:p>
          <w:p w14:paraId="36601429" w14:textId="77777777" w:rsidR="00913904" w:rsidRPr="0069538E" w:rsidRDefault="005D72AF" w:rsidP="002B3FD2">
            <w:pPr>
              <w:keepNext/>
              <w:suppressAutoHyphens/>
              <w:ind w:right="92"/>
              <w:rPr>
                <w:szCs w:val="24"/>
              </w:rPr>
            </w:pPr>
            <w:r w:rsidRPr="0069538E">
              <w:rPr>
                <w:b/>
                <w:i/>
                <w:szCs w:val="24"/>
              </w:rPr>
              <w:t>« </w:t>
            </w:r>
            <w:r w:rsidR="00913904" w:rsidRPr="0069538E">
              <w:rPr>
                <w:b/>
                <w:i/>
                <w:szCs w:val="24"/>
              </w:rPr>
              <w:t>Règles de la Cour d’</w:t>
            </w:r>
            <w:r w:rsidR="002B04B9" w:rsidRPr="0069538E">
              <w:rPr>
                <w:b/>
                <w:i/>
                <w:szCs w:val="24"/>
              </w:rPr>
              <w:t>A</w:t>
            </w:r>
            <w:r w:rsidR="00913904" w:rsidRPr="0069538E">
              <w:rPr>
                <w:b/>
                <w:i/>
                <w:szCs w:val="24"/>
              </w:rPr>
              <w:t xml:space="preserve">rbitrage </w:t>
            </w:r>
            <w:r w:rsidR="002B04B9" w:rsidRPr="0069538E">
              <w:rPr>
                <w:b/>
                <w:i/>
                <w:szCs w:val="24"/>
              </w:rPr>
              <w:t>I</w:t>
            </w:r>
            <w:r w:rsidR="00913904" w:rsidRPr="0069538E">
              <w:rPr>
                <w:b/>
                <w:i/>
                <w:szCs w:val="24"/>
              </w:rPr>
              <w:t>nternational de Londres</w:t>
            </w:r>
            <w:r w:rsidR="00135963" w:rsidRPr="0069538E">
              <w:rPr>
                <w:b/>
                <w:i/>
                <w:szCs w:val="24"/>
              </w:rPr>
              <w:t> </w:t>
            </w:r>
            <w:r w:rsidR="002B04B9" w:rsidRPr="0069538E">
              <w:rPr>
                <w:b/>
                <w:i/>
                <w:szCs w:val="24"/>
              </w:rPr>
              <w:t xml:space="preserve"> </w:t>
            </w:r>
            <w:r w:rsidR="00135963" w:rsidRPr="0069538E">
              <w:rPr>
                <w:b/>
                <w:i/>
                <w:szCs w:val="24"/>
              </w:rPr>
              <w:t>:</w:t>
            </w:r>
          </w:p>
          <w:p w14:paraId="1EF228F6" w14:textId="77777777" w:rsidR="00913904" w:rsidRPr="0069538E" w:rsidRDefault="00913904" w:rsidP="002B3FD2">
            <w:pPr>
              <w:suppressAutoHyphens/>
              <w:ind w:left="0" w:right="92" w:firstLine="0"/>
              <w:rPr>
                <w:szCs w:val="24"/>
              </w:rPr>
            </w:pPr>
            <w:r w:rsidRPr="0069538E">
              <w:rPr>
                <w:szCs w:val="24"/>
              </w:rPr>
              <w:t xml:space="preserve">Tout différend survenant de l’existence de ce </w:t>
            </w:r>
            <w:r w:rsidR="00112EE7" w:rsidRPr="0069538E">
              <w:rPr>
                <w:szCs w:val="24"/>
              </w:rPr>
              <w:t>Marché</w:t>
            </w:r>
            <w:r w:rsidRPr="0069538E">
              <w:rPr>
                <w:szCs w:val="24"/>
              </w:rPr>
              <w:t xml:space="preserve"> ou lié à celui-ci y compris toute question relative à son existence, validité ou résiliation sera référé à la cour d’Arbitrage internationale de Londres et résolu en dernier ressort par arbitrage en vertu des Règles de la Cour d’arbitrage international de Londres dont les règles sont considérées ici comme étant intégrées par r</w:t>
            </w:r>
            <w:r w:rsidR="005D72AF" w:rsidRPr="0069538E">
              <w:rPr>
                <w:szCs w:val="24"/>
              </w:rPr>
              <w:t>éférence à la présente clause. »</w:t>
            </w:r>
          </w:p>
          <w:p w14:paraId="4B1A2475" w14:textId="683EE78A" w:rsidR="00E56678" w:rsidRPr="0069538E" w:rsidRDefault="00913904" w:rsidP="005D72AF">
            <w:pPr>
              <w:suppressAutoHyphens/>
              <w:ind w:left="0" w:right="92" w:firstLine="0"/>
              <w:rPr>
                <w:szCs w:val="24"/>
              </w:rPr>
            </w:pPr>
            <w:r w:rsidRPr="00F3168E">
              <w:rPr>
                <w:szCs w:val="24"/>
              </w:rPr>
              <w:t>Le lieu où se déroulera la procédure d’arbitrage est</w:t>
            </w:r>
            <w:r w:rsidR="00135963" w:rsidRPr="00F3168E">
              <w:rPr>
                <w:szCs w:val="24"/>
              </w:rPr>
              <w:t> :</w:t>
            </w:r>
            <w:r w:rsidRPr="00F3168E">
              <w:rPr>
                <w:szCs w:val="24"/>
              </w:rPr>
              <w:t xml:space="preserve"> </w:t>
            </w:r>
            <w:r w:rsidR="00F3168E">
              <w:rPr>
                <w:i/>
                <w:szCs w:val="24"/>
              </w:rPr>
              <w:t>Moroni, Iles des Comores</w:t>
            </w:r>
          </w:p>
        </w:tc>
      </w:tr>
      <w:tr w:rsidR="00913904" w:rsidRPr="0069538E" w14:paraId="4A55073F" w14:textId="77777777" w:rsidTr="009B481B">
        <w:tc>
          <w:tcPr>
            <w:tcW w:w="9468" w:type="dxa"/>
            <w:gridSpan w:val="2"/>
          </w:tcPr>
          <w:p w14:paraId="1773A386" w14:textId="77777777" w:rsidR="00913904" w:rsidRPr="0069538E" w:rsidRDefault="00913904" w:rsidP="00413707">
            <w:pPr>
              <w:pageBreakBefore/>
              <w:suppressAutoHyphens/>
              <w:spacing w:before="120"/>
              <w:ind w:left="578" w:right="-74" w:hanging="578"/>
              <w:jc w:val="center"/>
              <w:rPr>
                <w:b/>
                <w:sz w:val="28"/>
                <w:szCs w:val="24"/>
              </w:rPr>
            </w:pPr>
            <w:r w:rsidRPr="0069538E">
              <w:rPr>
                <w:b/>
                <w:sz w:val="28"/>
                <w:szCs w:val="24"/>
              </w:rPr>
              <w:lastRenderedPageBreak/>
              <w:t>B. Maîtrise du temps</w:t>
            </w:r>
          </w:p>
        </w:tc>
      </w:tr>
      <w:tr w:rsidR="00106D33" w:rsidRPr="0069538E" w14:paraId="43574D48" w14:textId="77777777" w:rsidTr="00EF2D33">
        <w:tc>
          <w:tcPr>
            <w:tcW w:w="1835" w:type="dxa"/>
          </w:tcPr>
          <w:p w14:paraId="3B03E53D" w14:textId="77777777" w:rsidR="00E65838" w:rsidRPr="0069538E" w:rsidRDefault="00E65838" w:rsidP="00E65838">
            <w:pPr>
              <w:suppressAutoHyphens/>
              <w:jc w:val="left"/>
              <w:rPr>
                <w:b/>
                <w:szCs w:val="24"/>
              </w:rPr>
            </w:pPr>
            <w:r w:rsidRPr="0069538E">
              <w:rPr>
                <w:b/>
                <w:szCs w:val="24"/>
              </w:rPr>
              <w:t>CCAG 30.1</w:t>
            </w:r>
          </w:p>
        </w:tc>
        <w:tc>
          <w:tcPr>
            <w:tcW w:w="7633" w:type="dxa"/>
            <w:shd w:val="clear" w:color="auto" w:fill="FFFFFF" w:themeFill="background1"/>
          </w:tcPr>
          <w:p w14:paraId="1F7E1779" w14:textId="620AA3E2" w:rsidR="00E65838" w:rsidRPr="00EB21B2" w:rsidRDefault="00E65838" w:rsidP="00F40469">
            <w:pPr>
              <w:spacing w:after="0"/>
              <w:ind w:left="0" w:firstLine="0"/>
              <w:rPr>
                <w:szCs w:val="24"/>
              </w:rPr>
            </w:pPr>
            <w:r w:rsidRPr="00EB21B2">
              <w:rPr>
                <w:szCs w:val="24"/>
                <w:shd w:val="clear" w:color="auto" w:fill="FFFFFF" w:themeFill="background1"/>
                <w:lang w:eastAsia="en-US"/>
              </w:rPr>
              <w:t>L’</w:t>
            </w:r>
            <w:r w:rsidR="00AF068F" w:rsidRPr="00EB21B2">
              <w:rPr>
                <w:szCs w:val="24"/>
                <w:shd w:val="clear" w:color="auto" w:fill="FFFFFF" w:themeFill="background1"/>
                <w:lang w:eastAsia="en-US"/>
              </w:rPr>
              <w:t>E</w:t>
            </w:r>
            <w:r w:rsidRPr="00EB21B2">
              <w:rPr>
                <w:szCs w:val="24"/>
                <w:shd w:val="clear" w:color="auto" w:fill="FFFFFF" w:themeFill="background1"/>
                <w:lang w:eastAsia="en-US"/>
              </w:rPr>
              <w:t xml:space="preserve">ntrepreneur doit soumettre à l’approbation un programme pour les travaux dans un délai de </w:t>
            </w:r>
            <w:r w:rsidR="00F3168E" w:rsidRPr="00EB21B2">
              <w:rPr>
                <w:i/>
                <w:iCs/>
                <w:szCs w:val="24"/>
                <w:shd w:val="clear" w:color="auto" w:fill="FFFFFF" w:themeFill="background1"/>
                <w:lang w:eastAsia="en-US"/>
              </w:rPr>
              <w:t>7</w:t>
            </w:r>
            <w:r w:rsidRPr="00EB21B2">
              <w:rPr>
                <w:i/>
                <w:iCs/>
                <w:szCs w:val="24"/>
                <w:shd w:val="clear" w:color="auto" w:fill="FFFFFF" w:themeFill="background1"/>
                <w:lang w:eastAsia="en-US"/>
              </w:rPr>
              <w:t xml:space="preserve"> </w:t>
            </w:r>
            <w:r w:rsidRPr="00EB21B2">
              <w:rPr>
                <w:iCs/>
                <w:szCs w:val="24"/>
                <w:shd w:val="clear" w:color="auto" w:fill="FFFFFF" w:themeFill="background1"/>
                <w:lang w:eastAsia="en-US"/>
              </w:rPr>
              <w:t>jours</w:t>
            </w:r>
            <w:r w:rsidRPr="00EB21B2">
              <w:rPr>
                <w:szCs w:val="24"/>
                <w:shd w:val="clear" w:color="auto" w:fill="FFFFFF" w:themeFill="background1"/>
                <w:lang w:eastAsia="en-US"/>
              </w:rPr>
              <w:t xml:space="preserve"> suivant la date de la lettre d’acceptation</w:t>
            </w:r>
            <w:r w:rsidRPr="00EB21B2">
              <w:rPr>
                <w:szCs w:val="24"/>
                <w:shd w:val="clear" w:color="auto" w:fill="F0F0A0"/>
                <w:lang w:eastAsia="en-US"/>
              </w:rPr>
              <w:t>.</w:t>
            </w:r>
            <w:r w:rsidRPr="00EB21B2">
              <w:rPr>
                <w:szCs w:val="24"/>
              </w:rPr>
              <w:t xml:space="preserve"> </w:t>
            </w:r>
          </w:p>
        </w:tc>
      </w:tr>
      <w:tr w:rsidR="00913904" w:rsidRPr="0069538E" w14:paraId="38E1EEBF" w14:textId="77777777" w:rsidTr="009B481B">
        <w:tc>
          <w:tcPr>
            <w:tcW w:w="1835" w:type="dxa"/>
          </w:tcPr>
          <w:p w14:paraId="073C9236" w14:textId="77777777" w:rsidR="00913904" w:rsidRPr="0069538E" w:rsidRDefault="00277EFD" w:rsidP="00E65838">
            <w:pPr>
              <w:suppressAutoHyphens/>
              <w:jc w:val="left"/>
              <w:rPr>
                <w:b/>
                <w:szCs w:val="24"/>
              </w:rPr>
            </w:pPr>
            <w:r w:rsidRPr="0069538E">
              <w:rPr>
                <w:b/>
                <w:szCs w:val="24"/>
              </w:rPr>
              <w:t>CCAG</w:t>
            </w:r>
            <w:r w:rsidR="002C3997" w:rsidRPr="0069538E">
              <w:rPr>
                <w:b/>
                <w:szCs w:val="24"/>
              </w:rPr>
              <w:t xml:space="preserve"> </w:t>
            </w:r>
            <w:r w:rsidR="00E65838" w:rsidRPr="0069538E">
              <w:rPr>
                <w:b/>
                <w:szCs w:val="24"/>
              </w:rPr>
              <w:t>30</w:t>
            </w:r>
            <w:r w:rsidR="00913904" w:rsidRPr="0069538E">
              <w:rPr>
                <w:b/>
                <w:szCs w:val="24"/>
              </w:rPr>
              <w:t>.3</w:t>
            </w:r>
          </w:p>
        </w:tc>
        <w:tc>
          <w:tcPr>
            <w:tcW w:w="7633" w:type="dxa"/>
          </w:tcPr>
          <w:p w14:paraId="39C1C6EF" w14:textId="7B2C7F2C" w:rsidR="00913904" w:rsidRPr="00EB21B2" w:rsidRDefault="00913904" w:rsidP="0024202D">
            <w:pPr>
              <w:suppressAutoHyphens/>
              <w:ind w:left="0" w:right="92" w:firstLine="0"/>
              <w:rPr>
                <w:szCs w:val="24"/>
              </w:rPr>
            </w:pPr>
            <w:r w:rsidRPr="00EB21B2">
              <w:rPr>
                <w:szCs w:val="24"/>
              </w:rPr>
              <w:t>La période de temps entre deux mises à jour du Programme est de</w:t>
            </w:r>
            <w:r w:rsidR="0024202D" w:rsidRPr="00EB21B2">
              <w:rPr>
                <w:szCs w:val="24"/>
              </w:rPr>
              <w:t xml:space="preserve"> 10</w:t>
            </w:r>
            <w:r w:rsidRPr="00EB21B2">
              <w:rPr>
                <w:szCs w:val="24"/>
              </w:rPr>
              <w:t xml:space="preserve"> jours.</w:t>
            </w:r>
          </w:p>
          <w:p w14:paraId="59F983D5" w14:textId="082A8E74" w:rsidR="00913904" w:rsidRPr="00EB21B2" w:rsidRDefault="00913904" w:rsidP="00F40469">
            <w:pPr>
              <w:suppressAutoHyphens/>
              <w:ind w:left="0" w:right="92" w:firstLine="0"/>
              <w:rPr>
                <w:szCs w:val="24"/>
              </w:rPr>
            </w:pPr>
            <w:r w:rsidRPr="00EB21B2">
              <w:rPr>
                <w:szCs w:val="24"/>
              </w:rPr>
              <w:t xml:space="preserve">Le montant retenu au titre d’un retard de présentation d’une mise à jour du Programme est de </w:t>
            </w:r>
            <w:r w:rsidR="00EB21B2" w:rsidRPr="00EB21B2">
              <w:rPr>
                <w:i/>
                <w:szCs w:val="24"/>
              </w:rPr>
              <w:t>0,</w:t>
            </w:r>
            <w:r w:rsidR="00EB21B2">
              <w:rPr>
                <w:i/>
                <w:szCs w:val="24"/>
              </w:rPr>
              <w:t>05</w:t>
            </w:r>
            <w:r w:rsidR="00EB21B2" w:rsidRPr="00EB21B2">
              <w:rPr>
                <w:i/>
                <w:szCs w:val="24"/>
              </w:rPr>
              <w:t xml:space="preserve"> % du montant du marché par jour de retard</w:t>
            </w:r>
            <w:r w:rsidRPr="00EB21B2">
              <w:rPr>
                <w:szCs w:val="24"/>
              </w:rPr>
              <w:t>.</w:t>
            </w:r>
          </w:p>
          <w:p w14:paraId="54436762" w14:textId="756EEC53" w:rsidR="00E65838" w:rsidRPr="00EB21B2" w:rsidRDefault="00E65838" w:rsidP="0024202D">
            <w:pPr>
              <w:suppressAutoHyphens/>
              <w:ind w:left="0" w:right="92" w:firstLine="0"/>
              <w:rPr>
                <w:szCs w:val="24"/>
              </w:rPr>
            </w:pPr>
            <w:r w:rsidRPr="00EB21B2">
              <w:rPr>
                <w:szCs w:val="24"/>
              </w:rPr>
              <w:t>La périod</w:t>
            </w:r>
            <w:r w:rsidR="00112EE7" w:rsidRPr="00EB21B2">
              <w:rPr>
                <w:szCs w:val="24"/>
              </w:rPr>
              <w:t xml:space="preserve">icité </w:t>
            </w:r>
            <w:r w:rsidRPr="00EB21B2">
              <w:rPr>
                <w:szCs w:val="24"/>
              </w:rPr>
              <w:t xml:space="preserve">de soumission des rapports d’avancement est </w:t>
            </w:r>
            <w:r w:rsidR="0024202D" w:rsidRPr="00EB21B2">
              <w:rPr>
                <w:szCs w:val="24"/>
              </w:rPr>
              <w:t>0</w:t>
            </w:r>
            <w:r w:rsidR="00EB21B2">
              <w:rPr>
                <w:szCs w:val="24"/>
              </w:rPr>
              <w:t>7</w:t>
            </w:r>
            <w:r w:rsidRPr="00EB21B2">
              <w:rPr>
                <w:szCs w:val="24"/>
              </w:rPr>
              <w:t xml:space="preserve"> jours. </w:t>
            </w:r>
          </w:p>
        </w:tc>
      </w:tr>
      <w:tr w:rsidR="00913904" w:rsidRPr="0069538E" w14:paraId="291C76E8" w14:textId="77777777" w:rsidTr="009B481B">
        <w:tc>
          <w:tcPr>
            <w:tcW w:w="9468" w:type="dxa"/>
            <w:gridSpan w:val="2"/>
          </w:tcPr>
          <w:p w14:paraId="4E90EE8D" w14:textId="77777777" w:rsidR="00913904" w:rsidRPr="0069538E" w:rsidRDefault="00913904" w:rsidP="002B3FD2">
            <w:pPr>
              <w:suppressAutoHyphens/>
              <w:spacing w:before="120"/>
              <w:ind w:right="-72"/>
              <w:jc w:val="center"/>
              <w:rPr>
                <w:b/>
                <w:sz w:val="28"/>
                <w:szCs w:val="24"/>
              </w:rPr>
            </w:pPr>
            <w:r w:rsidRPr="0069538E">
              <w:rPr>
                <w:b/>
                <w:sz w:val="28"/>
                <w:szCs w:val="24"/>
              </w:rPr>
              <w:t>C. Contrôle de qualité</w:t>
            </w:r>
          </w:p>
        </w:tc>
      </w:tr>
      <w:tr w:rsidR="00913904" w:rsidRPr="0069538E" w14:paraId="510BAB8B" w14:textId="77777777" w:rsidTr="009B481B">
        <w:tc>
          <w:tcPr>
            <w:tcW w:w="1835" w:type="dxa"/>
          </w:tcPr>
          <w:p w14:paraId="440A7A66" w14:textId="77777777" w:rsidR="00913904" w:rsidRPr="0069538E" w:rsidRDefault="00277EFD" w:rsidP="00161E87">
            <w:pPr>
              <w:suppressAutoHyphens/>
              <w:jc w:val="left"/>
              <w:rPr>
                <w:b/>
                <w:szCs w:val="24"/>
              </w:rPr>
            </w:pPr>
            <w:r w:rsidRPr="0069538E">
              <w:rPr>
                <w:b/>
                <w:szCs w:val="24"/>
              </w:rPr>
              <w:t>CCAG</w:t>
            </w:r>
            <w:r w:rsidR="002C3997" w:rsidRPr="0069538E">
              <w:rPr>
                <w:b/>
                <w:szCs w:val="24"/>
              </w:rPr>
              <w:t xml:space="preserve"> 3</w:t>
            </w:r>
            <w:r w:rsidR="00161E87" w:rsidRPr="0069538E">
              <w:rPr>
                <w:b/>
                <w:szCs w:val="24"/>
              </w:rPr>
              <w:t>8</w:t>
            </w:r>
            <w:r w:rsidR="00913904" w:rsidRPr="0069538E">
              <w:rPr>
                <w:b/>
                <w:szCs w:val="24"/>
              </w:rPr>
              <w:t>.1</w:t>
            </w:r>
          </w:p>
        </w:tc>
        <w:tc>
          <w:tcPr>
            <w:tcW w:w="7633" w:type="dxa"/>
          </w:tcPr>
          <w:p w14:paraId="4D8060BA" w14:textId="4CD30985" w:rsidR="00913904" w:rsidRPr="0069538E" w:rsidRDefault="00913904" w:rsidP="00A321CF">
            <w:pPr>
              <w:suppressAutoHyphens/>
              <w:ind w:left="0" w:right="92" w:firstLine="0"/>
              <w:rPr>
                <w:szCs w:val="24"/>
              </w:rPr>
            </w:pPr>
            <w:r w:rsidRPr="0069538E">
              <w:rPr>
                <w:szCs w:val="24"/>
              </w:rPr>
              <w:t>La période de garantie est de</w:t>
            </w:r>
            <w:r w:rsidR="00135963" w:rsidRPr="0069538E">
              <w:rPr>
                <w:szCs w:val="24"/>
              </w:rPr>
              <w:t> :</w:t>
            </w:r>
            <w:r w:rsidRPr="0069538E">
              <w:rPr>
                <w:szCs w:val="24"/>
              </w:rPr>
              <w:t xml:space="preserve"> </w:t>
            </w:r>
            <w:r w:rsidR="00A321CF" w:rsidRPr="0069538E">
              <w:rPr>
                <w:b/>
                <w:bCs/>
                <w:szCs w:val="24"/>
              </w:rPr>
              <w:t>12 mois.</w:t>
            </w:r>
          </w:p>
        </w:tc>
      </w:tr>
      <w:tr w:rsidR="00913904" w:rsidRPr="0069538E" w14:paraId="49199EDB" w14:textId="77777777" w:rsidTr="009B481B">
        <w:tc>
          <w:tcPr>
            <w:tcW w:w="9468" w:type="dxa"/>
            <w:gridSpan w:val="2"/>
          </w:tcPr>
          <w:p w14:paraId="47C0C385" w14:textId="77777777" w:rsidR="00913904" w:rsidRPr="0069538E" w:rsidRDefault="00913904" w:rsidP="00413707">
            <w:pPr>
              <w:pageBreakBefore/>
              <w:suppressAutoHyphens/>
              <w:spacing w:before="120"/>
              <w:ind w:left="578" w:right="-74" w:hanging="578"/>
              <w:jc w:val="center"/>
              <w:rPr>
                <w:b/>
                <w:sz w:val="28"/>
                <w:szCs w:val="24"/>
              </w:rPr>
            </w:pPr>
            <w:r w:rsidRPr="0069538E">
              <w:rPr>
                <w:b/>
                <w:sz w:val="28"/>
                <w:szCs w:val="24"/>
              </w:rPr>
              <w:lastRenderedPageBreak/>
              <w:t>D. Maîtrise des coûts</w:t>
            </w:r>
          </w:p>
        </w:tc>
      </w:tr>
      <w:tr w:rsidR="002C3997" w:rsidRPr="0069538E" w14:paraId="48CB56A5" w14:textId="77777777" w:rsidTr="009B481B">
        <w:tc>
          <w:tcPr>
            <w:tcW w:w="1835" w:type="dxa"/>
          </w:tcPr>
          <w:p w14:paraId="76F013B8" w14:textId="77777777" w:rsidR="002C3997" w:rsidRPr="0069538E" w:rsidRDefault="002C3997" w:rsidP="002B3FD2">
            <w:pPr>
              <w:suppressAutoHyphens/>
              <w:jc w:val="left"/>
              <w:rPr>
                <w:b/>
                <w:szCs w:val="24"/>
              </w:rPr>
            </w:pPr>
          </w:p>
        </w:tc>
        <w:tc>
          <w:tcPr>
            <w:tcW w:w="7633" w:type="dxa"/>
          </w:tcPr>
          <w:p w14:paraId="733163B7" w14:textId="77777777" w:rsidR="002C3997" w:rsidRPr="0069538E" w:rsidRDefault="002C3997" w:rsidP="002B3FD2">
            <w:pPr>
              <w:suppressAutoHyphens/>
              <w:ind w:left="0" w:right="2" w:firstLine="0"/>
              <w:rPr>
                <w:szCs w:val="24"/>
              </w:rPr>
            </w:pPr>
          </w:p>
        </w:tc>
      </w:tr>
      <w:tr w:rsidR="002C3997" w:rsidRPr="0069538E" w14:paraId="35ABCCA1" w14:textId="77777777" w:rsidTr="009B481B">
        <w:tc>
          <w:tcPr>
            <w:tcW w:w="1835" w:type="dxa"/>
          </w:tcPr>
          <w:p w14:paraId="3BC7D8D3" w14:textId="77777777" w:rsidR="002C3997" w:rsidRPr="0069538E" w:rsidRDefault="002C3997" w:rsidP="00112EE7">
            <w:pPr>
              <w:suppressAutoHyphens/>
              <w:jc w:val="left"/>
              <w:rPr>
                <w:b/>
                <w:szCs w:val="24"/>
              </w:rPr>
            </w:pPr>
            <w:r w:rsidRPr="0069538E">
              <w:rPr>
                <w:b/>
                <w:szCs w:val="24"/>
              </w:rPr>
              <w:t xml:space="preserve">CCAG </w:t>
            </w:r>
            <w:r w:rsidR="00112EE7" w:rsidRPr="0069538E">
              <w:rPr>
                <w:b/>
                <w:szCs w:val="24"/>
              </w:rPr>
              <w:t>42</w:t>
            </w:r>
            <w:r w:rsidRPr="0069538E">
              <w:rPr>
                <w:b/>
                <w:szCs w:val="24"/>
              </w:rPr>
              <w:t>.7</w:t>
            </w:r>
          </w:p>
        </w:tc>
        <w:tc>
          <w:tcPr>
            <w:tcW w:w="7633" w:type="dxa"/>
          </w:tcPr>
          <w:p w14:paraId="7CD5EB2B" w14:textId="44C87E4F" w:rsidR="002C3997" w:rsidRPr="0069538E" w:rsidRDefault="00EB21B2" w:rsidP="002B3FD2">
            <w:pPr>
              <w:suppressAutoHyphens/>
              <w:ind w:left="0" w:right="2" w:firstLine="0"/>
              <w:rPr>
                <w:szCs w:val="24"/>
              </w:rPr>
            </w:pPr>
            <w:r>
              <w:rPr>
                <w:szCs w:val="24"/>
              </w:rPr>
              <w:t>N.A.</w:t>
            </w:r>
          </w:p>
        </w:tc>
      </w:tr>
      <w:tr w:rsidR="00AD1D5C" w:rsidRPr="0069538E" w14:paraId="00C11730" w14:textId="77777777" w:rsidTr="009B481B">
        <w:tc>
          <w:tcPr>
            <w:tcW w:w="1835" w:type="dxa"/>
          </w:tcPr>
          <w:p w14:paraId="6E9BE37F" w14:textId="77777777" w:rsidR="00AD1D5C" w:rsidRPr="0069538E" w:rsidRDefault="00AD1D5C" w:rsidP="002B3FD2">
            <w:pPr>
              <w:suppressAutoHyphens/>
              <w:jc w:val="left"/>
              <w:rPr>
                <w:b/>
                <w:szCs w:val="24"/>
              </w:rPr>
            </w:pPr>
            <w:r w:rsidRPr="0069538E">
              <w:rPr>
                <w:b/>
                <w:szCs w:val="24"/>
              </w:rPr>
              <w:t>CCAG 4</w:t>
            </w:r>
            <w:r w:rsidR="00161E87" w:rsidRPr="0069538E">
              <w:rPr>
                <w:b/>
                <w:szCs w:val="24"/>
              </w:rPr>
              <w:t>8</w:t>
            </w:r>
            <w:r w:rsidRPr="0069538E">
              <w:rPr>
                <w:b/>
                <w:szCs w:val="24"/>
              </w:rPr>
              <w:t>.1</w:t>
            </w:r>
          </w:p>
        </w:tc>
        <w:tc>
          <w:tcPr>
            <w:tcW w:w="7633" w:type="dxa"/>
          </w:tcPr>
          <w:p w14:paraId="6D7370F3" w14:textId="015D1352" w:rsidR="00AD1D5C" w:rsidRPr="0069538E" w:rsidRDefault="00AD1D5C" w:rsidP="00A321CF">
            <w:pPr>
              <w:suppressAutoHyphens/>
              <w:spacing w:after="120"/>
              <w:ind w:left="0" w:right="2" w:firstLine="0"/>
              <w:rPr>
                <w:szCs w:val="24"/>
              </w:rPr>
            </w:pPr>
            <w:r w:rsidRPr="0069538E">
              <w:rPr>
                <w:szCs w:val="24"/>
              </w:rPr>
              <w:t xml:space="preserve">La monnaie du pays du </w:t>
            </w:r>
            <w:r w:rsidR="00113D64" w:rsidRPr="0069538E">
              <w:rPr>
                <w:szCs w:val="24"/>
              </w:rPr>
              <w:t>Maître d’Ouvrage</w:t>
            </w:r>
            <w:r w:rsidRPr="0069538E">
              <w:rPr>
                <w:szCs w:val="24"/>
              </w:rPr>
              <w:t xml:space="preserve"> est</w:t>
            </w:r>
            <w:r w:rsidR="00135963" w:rsidRPr="0069538E">
              <w:rPr>
                <w:szCs w:val="24"/>
              </w:rPr>
              <w:t> :</w:t>
            </w:r>
            <w:r w:rsidRPr="0069538E">
              <w:rPr>
                <w:szCs w:val="24"/>
              </w:rPr>
              <w:t xml:space="preserve"> </w:t>
            </w:r>
            <w:r w:rsidR="00A321CF" w:rsidRPr="0069538E">
              <w:rPr>
                <w:b/>
                <w:bCs/>
                <w:i/>
                <w:szCs w:val="24"/>
              </w:rPr>
              <w:t>le KMF</w:t>
            </w:r>
          </w:p>
        </w:tc>
      </w:tr>
      <w:tr w:rsidR="00AD1D5C" w:rsidRPr="0069538E" w14:paraId="3DB05B25" w14:textId="77777777" w:rsidTr="009B481B">
        <w:tc>
          <w:tcPr>
            <w:tcW w:w="1835" w:type="dxa"/>
          </w:tcPr>
          <w:p w14:paraId="0AA33820" w14:textId="77777777" w:rsidR="00AD1D5C" w:rsidRPr="0069538E" w:rsidRDefault="00AD1D5C" w:rsidP="00161E87">
            <w:pPr>
              <w:suppressAutoHyphens/>
              <w:jc w:val="left"/>
              <w:rPr>
                <w:b/>
                <w:szCs w:val="24"/>
              </w:rPr>
            </w:pPr>
            <w:r w:rsidRPr="0069538E">
              <w:rPr>
                <w:b/>
                <w:szCs w:val="24"/>
              </w:rPr>
              <w:t>CCAG 4</w:t>
            </w:r>
            <w:r w:rsidR="00161E87" w:rsidRPr="0069538E">
              <w:rPr>
                <w:b/>
                <w:szCs w:val="24"/>
              </w:rPr>
              <w:t>9</w:t>
            </w:r>
            <w:r w:rsidRPr="0069538E">
              <w:rPr>
                <w:b/>
                <w:szCs w:val="24"/>
              </w:rPr>
              <w:t>.1</w:t>
            </w:r>
          </w:p>
        </w:tc>
        <w:tc>
          <w:tcPr>
            <w:tcW w:w="7633" w:type="dxa"/>
          </w:tcPr>
          <w:p w14:paraId="41FDB909" w14:textId="07691F3C" w:rsidR="00AD1D5C" w:rsidRPr="0069538E" w:rsidRDefault="00AD1D5C" w:rsidP="00EB21B2">
            <w:pPr>
              <w:suppressAutoHyphens/>
              <w:spacing w:after="120"/>
              <w:ind w:left="0" w:right="2" w:firstLine="0"/>
              <w:rPr>
                <w:i/>
                <w:szCs w:val="24"/>
              </w:rPr>
            </w:pPr>
            <w:r w:rsidRPr="0069538E">
              <w:rPr>
                <w:szCs w:val="24"/>
              </w:rPr>
              <w:t xml:space="preserve">Le Marché </w:t>
            </w:r>
            <w:r w:rsidRPr="0069538E">
              <w:rPr>
                <w:b/>
                <w:bCs/>
                <w:i/>
                <w:szCs w:val="24"/>
              </w:rPr>
              <w:t>n’est pas</w:t>
            </w:r>
            <w:r w:rsidRPr="0069538E">
              <w:rPr>
                <w:szCs w:val="24"/>
              </w:rPr>
              <w:t xml:space="preserve"> sujet à des </w:t>
            </w:r>
            <w:r w:rsidR="00CF4FFF" w:rsidRPr="0069538E">
              <w:rPr>
                <w:szCs w:val="24"/>
              </w:rPr>
              <w:t>révision</w:t>
            </w:r>
            <w:r w:rsidRPr="0069538E">
              <w:rPr>
                <w:szCs w:val="24"/>
              </w:rPr>
              <w:t>s de prix conformément aux dispositions de la Clause 45 des CCAG</w:t>
            </w:r>
            <w:r w:rsidRPr="0069538E">
              <w:rPr>
                <w:b/>
                <w:bCs/>
                <w:szCs w:val="24"/>
              </w:rPr>
              <w:t>.</w:t>
            </w:r>
          </w:p>
        </w:tc>
      </w:tr>
      <w:tr w:rsidR="00AD1D5C" w:rsidRPr="0069538E" w14:paraId="2E0B06B9" w14:textId="77777777" w:rsidTr="00FC254F">
        <w:tc>
          <w:tcPr>
            <w:tcW w:w="1835" w:type="dxa"/>
          </w:tcPr>
          <w:p w14:paraId="31A58238" w14:textId="77777777" w:rsidR="00AD1D5C" w:rsidRPr="0069538E" w:rsidRDefault="00AD1D5C" w:rsidP="00161E87">
            <w:pPr>
              <w:suppressAutoHyphens/>
              <w:jc w:val="left"/>
              <w:rPr>
                <w:b/>
                <w:szCs w:val="24"/>
              </w:rPr>
            </w:pPr>
            <w:r w:rsidRPr="0069538E">
              <w:rPr>
                <w:b/>
                <w:szCs w:val="24"/>
              </w:rPr>
              <w:t>CCAG</w:t>
            </w:r>
            <w:r w:rsidR="00856E00" w:rsidRPr="0069538E">
              <w:rPr>
                <w:b/>
                <w:szCs w:val="24"/>
              </w:rPr>
              <w:t xml:space="preserve"> </w:t>
            </w:r>
            <w:r w:rsidR="00161E87" w:rsidRPr="0069538E">
              <w:rPr>
                <w:b/>
                <w:szCs w:val="24"/>
              </w:rPr>
              <w:t>50</w:t>
            </w:r>
            <w:r w:rsidRPr="0069538E">
              <w:rPr>
                <w:b/>
                <w:szCs w:val="24"/>
              </w:rPr>
              <w:t>.1</w:t>
            </w:r>
          </w:p>
        </w:tc>
        <w:tc>
          <w:tcPr>
            <w:tcW w:w="7633" w:type="dxa"/>
          </w:tcPr>
          <w:p w14:paraId="4076F112" w14:textId="0246A867" w:rsidR="00AD1D5C" w:rsidRPr="0085250E" w:rsidRDefault="00AD1D5C" w:rsidP="009F1221">
            <w:pPr>
              <w:suppressAutoHyphens/>
              <w:ind w:right="2"/>
              <w:rPr>
                <w:i/>
                <w:szCs w:val="24"/>
              </w:rPr>
            </w:pPr>
            <w:r w:rsidRPr="00FC254F">
              <w:rPr>
                <w:szCs w:val="24"/>
              </w:rPr>
              <w:t>La proportion des paiements retenue est</w:t>
            </w:r>
            <w:r w:rsidR="00135963" w:rsidRPr="00FC254F">
              <w:rPr>
                <w:szCs w:val="24"/>
              </w:rPr>
              <w:t> :</w:t>
            </w:r>
            <w:r w:rsidRPr="00FC254F">
              <w:rPr>
                <w:szCs w:val="24"/>
              </w:rPr>
              <w:t xml:space="preserve"> </w:t>
            </w:r>
            <w:r w:rsidR="0085250E" w:rsidRPr="00FC254F">
              <w:rPr>
                <w:b/>
                <w:bCs/>
                <w:szCs w:val="24"/>
              </w:rPr>
              <w:t xml:space="preserve">5 </w:t>
            </w:r>
            <w:r w:rsidR="00A321CF" w:rsidRPr="00FC254F">
              <w:rPr>
                <w:b/>
                <w:bCs/>
                <w:szCs w:val="24"/>
              </w:rPr>
              <w:t>%</w:t>
            </w:r>
            <w:r w:rsidR="00A321CF" w:rsidRPr="00FC254F">
              <w:rPr>
                <w:szCs w:val="24"/>
              </w:rPr>
              <w:t xml:space="preserve"> du Montant de chaque décompte</w:t>
            </w:r>
            <w:r w:rsidR="00A321CF" w:rsidRPr="0085250E">
              <w:rPr>
                <w:szCs w:val="24"/>
              </w:rPr>
              <w:t xml:space="preserve"> </w:t>
            </w:r>
          </w:p>
        </w:tc>
      </w:tr>
      <w:tr w:rsidR="00AD1D5C" w:rsidRPr="0069538E" w14:paraId="30C89303" w14:textId="77777777" w:rsidTr="00FC254F">
        <w:tc>
          <w:tcPr>
            <w:tcW w:w="1835" w:type="dxa"/>
          </w:tcPr>
          <w:p w14:paraId="780DB01C" w14:textId="77777777" w:rsidR="00AD1D5C" w:rsidRPr="0069538E" w:rsidRDefault="00AD1D5C" w:rsidP="00161E87">
            <w:pPr>
              <w:suppressAutoHyphens/>
              <w:jc w:val="left"/>
              <w:rPr>
                <w:b/>
                <w:szCs w:val="24"/>
              </w:rPr>
            </w:pPr>
            <w:r w:rsidRPr="0069538E">
              <w:rPr>
                <w:b/>
                <w:szCs w:val="24"/>
              </w:rPr>
              <w:t xml:space="preserve">CCAG </w:t>
            </w:r>
            <w:r w:rsidR="00161E87" w:rsidRPr="0069538E">
              <w:rPr>
                <w:b/>
                <w:szCs w:val="24"/>
              </w:rPr>
              <w:t>51</w:t>
            </w:r>
            <w:r w:rsidRPr="0069538E">
              <w:rPr>
                <w:b/>
                <w:szCs w:val="24"/>
              </w:rPr>
              <w:t>.1</w:t>
            </w:r>
          </w:p>
        </w:tc>
        <w:tc>
          <w:tcPr>
            <w:tcW w:w="7633" w:type="dxa"/>
          </w:tcPr>
          <w:p w14:paraId="29F18002" w14:textId="1600989E" w:rsidR="00AD1D5C" w:rsidRPr="0085250E" w:rsidRDefault="00AD1D5C" w:rsidP="00A321CF">
            <w:pPr>
              <w:suppressAutoHyphens/>
              <w:spacing w:after="120"/>
              <w:ind w:left="0" w:right="2" w:firstLine="0"/>
              <w:rPr>
                <w:szCs w:val="24"/>
              </w:rPr>
            </w:pPr>
            <w:r w:rsidRPr="0085250E">
              <w:rPr>
                <w:szCs w:val="24"/>
              </w:rPr>
              <w:t xml:space="preserve">Les </w:t>
            </w:r>
            <w:r w:rsidR="00856E00" w:rsidRPr="0085250E">
              <w:rPr>
                <w:szCs w:val="24"/>
              </w:rPr>
              <w:t>pénalités de retard</w:t>
            </w:r>
            <w:r w:rsidRPr="0085250E">
              <w:rPr>
                <w:szCs w:val="24"/>
              </w:rPr>
              <w:t xml:space="preserve"> pour la totalité des Travaux sont </w:t>
            </w:r>
            <w:r w:rsidR="00A321CF" w:rsidRPr="0085250E">
              <w:rPr>
                <w:b/>
                <w:bCs/>
                <w:szCs w:val="24"/>
              </w:rPr>
              <w:t>1/2000e du montant du marché par jour de retard</w:t>
            </w:r>
            <w:r w:rsidRPr="0085250E">
              <w:rPr>
                <w:szCs w:val="24"/>
              </w:rPr>
              <w:t xml:space="preserve">. Le montant maximum des </w:t>
            </w:r>
            <w:r w:rsidR="00856E00" w:rsidRPr="0085250E">
              <w:rPr>
                <w:szCs w:val="24"/>
              </w:rPr>
              <w:t xml:space="preserve">pénalités de retard </w:t>
            </w:r>
            <w:r w:rsidRPr="0085250E">
              <w:rPr>
                <w:szCs w:val="24"/>
              </w:rPr>
              <w:t xml:space="preserve">pour la totalité des Travaux est </w:t>
            </w:r>
            <w:r w:rsidR="00FC254F">
              <w:rPr>
                <w:b/>
                <w:bCs/>
                <w:szCs w:val="24"/>
              </w:rPr>
              <w:t>10</w:t>
            </w:r>
            <w:r w:rsidR="0085250E" w:rsidRPr="0085250E">
              <w:rPr>
                <w:b/>
                <w:bCs/>
                <w:szCs w:val="24"/>
              </w:rPr>
              <w:t xml:space="preserve"> </w:t>
            </w:r>
            <w:r w:rsidR="00A321CF" w:rsidRPr="0085250E">
              <w:rPr>
                <w:b/>
                <w:bCs/>
                <w:szCs w:val="24"/>
              </w:rPr>
              <w:t>%</w:t>
            </w:r>
            <w:r w:rsidR="00A321CF" w:rsidRPr="0085250E">
              <w:rPr>
                <w:szCs w:val="24"/>
              </w:rPr>
              <w:t xml:space="preserve"> </w:t>
            </w:r>
            <w:r w:rsidRPr="0085250E">
              <w:rPr>
                <w:szCs w:val="24"/>
              </w:rPr>
              <w:t xml:space="preserve">du Prix </w:t>
            </w:r>
            <w:r w:rsidR="00856E00" w:rsidRPr="0085250E">
              <w:rPr>
                <w:szCs w:val="24"/>
              </w:rPr>
              <w:t xml:space="preserve">final </w:t>
            </w:r>
            <w:r w:rsidRPr="0085250E">
              <w:rPr>
                <w:szCs w:val="24"/>
              </w:rPr>
              <w:t>du Marché.</w:t>
            </w:r>
          </w:p>
        </w:tc>
      </w:tr>
      <w:tr w:rsidR="00AD1D5C" w:rsidRPr="0069538E" w14:paraId="1FCD0ED9" w14:textId="77777777" w:rsidTr="009B481B">
        <w:tc>
          <w:tcPr>
            <w:tcW w:w="1835" w:type="dxa"/>
          </w:tcPr>
          <w:p w14:paraId="19BC9C1B" w14:textId="77777777" w:rsidR="00AD1D5C" w:rsidRPr="0069538E" w:rsidRDefault="00AD1D5C" w:rsidP="00161E87">
            <w:pPr>
              <w:suppressAutoHyphens/>
              <w:jc w:val="left"/>
              <w:rPr>
                <w:b/>
                <w:szCs w:val="24"/>
              </w:rPr>
            </w:pPr>
            <w:r w:rsidRPr="0069538E">
              <w:rPr>
                <w:b/>
                <w:szCs w:val="24"/>
              </w:rPr>
              <w:t>CCAG</w:t>
            </w:r>
            <w:r w:rsidR="00856E00" w:rsidRPr="0069538E">
              <w:rPr>
                <w:b/>
                <w:szCs w:val="24"/>
              </w:rPr>
              <w:t xml:space="preserve"> </w:t>
            </w:r>
            <w:r w:rsidR="00161E87" w:rsidRPr="0069538E">
              <w:rPr>
                <w:b/>
                <w:szCs w:val="24"/>
              </w:rPr>
              <w:t>52</w:t>
            </w:r>
            <w:r w:rsidRPr="0069538E">
              <w:rPr>
                <w:b/>
                <w:szCs w:val="24"/>
              </w:rPr>
              <w:t>.1</w:t>
            </w:r>
          </w:p>
        </w:tc>
        <w:tc>
          <w:tcPr>
            <w:tcW w:w="7633" w:type="dxa"/>
          </w:tcPr>
          <w:p w14:paraId="44EEFF83" w14:textId="008FBB88" w:rsidR="00AD1D5C" w:rsidRPr="0069538E" w:rsidRDefault="00A321CF" w:rsidP="002B3FD2">
            <w:pPr>
              <w:suppressAutoHyphens/>
              <w:ind w:left="0" w:right="2" w:firstLine="0"/>
              <w:rPr>
                <w:i/>
                <w:szCs w:val="24"/>
              </w:rPr>
            </w:pPr>
            <w:r w:rsidRPr="0069538E">
              <w:rPr>
                <w:i/>
                <w:szCs w:val="24"/>
              </w:rPr>
              <w:t>Non Applicable.</w:t>
            </w:r>
          </w:p>
        </w:tc>
      </w:tr>
      <w:tr w:rsidR="00AD1D5C" w:rsidRPr="0069538E" w14:paraId="439D9993" w14:textId="77777777" w:rsidTr="0085250E">
        <w:tc>
          <w:tcPr>
            <w:tcW w:w="1835" w:type="dxa"/>
          </w:tcPr>
          <w:p w14:paraId="18BF4E89" w14:textId="77777777" w:rsidR="00AD1D5C" w:rsidRPr="0085250E" w:rsidRDefault="00AD1D5C" w:rsidP="00BA19BE">
            <w:pPr>
              <w:suppressAutoHyphens/>
              <w:jc w:val="left"/>
              <w:rPr>
                <w:b/>
                <w:szCs w:val="24"/>
              </w:rPr>
            </w:pPr>
            <w:r w:rsidRPr="0085250E">
              <w:rPr>
                <w:b/>
                <w:szCs w:val="24"/>
              </w:rPr>
              <w:t xml:space="preserve">CCAG </w:t>
            </w:r>
            <w:r w:rsidR="00BA19BE" w:rsidRPr="0085250E">
              <w:rPr>
                <w:b/>
                <w:szCs w:val="24"/>
              </w:rPr>
              <w:t>53</w:t>
            </w:r>
            <w:r w:rsidRPr="0085250E">
              <w:rPr>
                <w:b/>
                <w:szCs w:val="24"/>
              </w:rPr>
              <w:t>.1</w:t>
            </w:r>
          </w:p>
        </w:tc>
        <w:tc>
          <w:tcPr>
            <w:tcW w:w="7633" w:type="dxa"/>
          </w:tcPr>
          <w:p w14:paraId="25A55416" w14:textId="4164D1F8" w:rsidR="005C7071" w:rsidRDefault="00D037A7" w:rsidP="005C7071">
            <w:pPr>
              <w:suppressAutoHyphens/>
              <w:ind w:left="0" w:right="2" w:firstLine="0"/>
              <w:rPr>
                <w:szCs w:val="24"/>
              </w:rPr>
            </w:pPr>
            <w:r w:rsidRPr="0085250E">
              <w:rPr>
                <w:szCs w:val="24"/>
              </w:rPr>
              <w:t>Le montant de l’Avance est</w:t>
            </w:r>
            <w:r w:rsidR="00135963" w:rsidRPr="0085250E">
              <w:rPr>
                <w:szCs w:val="24"/>
              </w:rPr>
              <w:t> :</w:t>
            </w:r>
            <w:r w:rsidR="00AD1D5C" w:rsidRPr="0085250E">
              <w:rPr>
                <w:szCs w:val="24"/>
              </w:rPr>
              <w:t xml:space="preserve"> </w:t>
            </w:r>
            <w:r w:rsidR="0085250E" w:rsidRPr="0085250E">
              <w:rPr>
                <w:szCs w:val="24"/>
              </w:rPr>
              <w:t xml:space="preserve">20 % du montant du marché </w:t>
            </w:r>
            <w:r w:rsidR="00AD1D5C" w:rsidRPr="0085250E">
              <w:rPr>
                <w:szCs w:val="24"/>
              </w:rPr>
              <w:t xml:space="preserve">et sera </w:t>
            </w:r>
            <w:r w:rsidR="00FC254F">
              <w:rPr>
                <w:szCs w:val="24"/>
              </w:rPr>
              <w:t xml:space="preserve">payé </w:t>
            </w:r>
            <w:r w:rsidR="004A4067">
              <w:rPr>
                <w:szCs w:val="24"/>
              </w:rPr>
              <w:t>15</w:t>
            </w:r>
            <w:r w:rsidR="00FC254F">
              <w:rPr>
                <w:szCs w:val="24"/>
              </w:rPr>
              <w:t xml:space="preserve"> jours</w:t>
            </w:r>
            <w:r w:rsidR="004A4067">
              <w:rPr>
                <w:szCs w:val="24"/>
              </w:rPr>
              <w:t xml:space="preserve"> au plus </w:t>
            </w:r>
            <w:r w:rsidR="00FC1885">
              <w:rPr>
                <w:szCs w:val="24"/>
              </w:rPr>
              <w:t>tard après</w:t>
            </w:r>
            <w:r w:rsidR="005C7071">
              <w:rPr>
                <w:szCs w:val="24"/>
              </w:rPr>
              <w:t xml:space="preserve"> la remise de la Garantie d’Avance </w:t>
            </w:r>
          </w:p>
          <w:p w14:paraId="7E349DFB" w14:textId="3833F09B" w:rsidR="005C7071" w:rsidRPr="0085250E" w:rsidRDefault="00FC254F" w:rsidP="005C7071">
            <w:pPr>
              <w:suppressAutoHyphens/>
              <w:ind w:left="0" w:right="2" w:firstLine="0"/>
              <w:rPr>
                <w:szCs w:val="24"/>
              </w:rPr>
            </w:pPr>
            <w:r>
              <w:rPr>
                <w:szCs w:val="24"/>
              </w:rPr>
              <w:t xml:space="preserve"> </w:t>
            </w:r>
            <w:r w:rsidR="005C7071" w:rsidRPr="00F243E7">
              <w:rPr>
                <w:szCs w:val="24"/>
              </w:rPr>
              <w:t xml:space="preserve"> Les remboursements s'effectueront d'une manière échelonnée et régulière dès le premier décompte au cours duquel le montant cumulé de trente pour cent du montant des travaux aura été atteint, par retenue de quarante (40) pour cent du montant des travaux de l'acompte. Ils devront être complètement effectués dans le décompte au cours duquel le montant cumulé de quatre-vingt (80) pour cent du montant des travaux aura été atteint</w:t>
            </w:r>
          </w:p>
        </w:tc>
      </w:tr>
      <w:tr w:rsidR="005D73A5" w:rsidRPr="0069538E" w14:paraId="0EB151E4" w14:textId="77777777" w:rsidTr="009B481B">
        <w:tc>
          <w:tcPr>
            <w:tcW w:w="1835" w:type="dxa"/>
          </w:tcPr>
          <w:p w14:paraId="10196BC1" w14:textId="77777777" w:rsidR="005D73A5" w:rsidRPr="0069538E" w:rsidRDefault="005D73A5" w:rsidP="00BA19BE">
            <w:pPr>
              <w:suppressAutoHyphens/>
              <w:jc w:val="left"/>
              <w:rPr>
                <w:b/>
                <w:szCs w:val="24"/>
              </w:rPr>
            </w:pPr>
            <w:r w:rsidRPr="0069538E">
              <w:rPr>
                <w:b/>
                <w:szCs w:val="24"/>
              </w:rPr>
              <w:t>CCAG 5</w:t>
            </w:r>
            <w:r w:rsidR="00E07D20" w:rsidRPr="0069538E">
              <w:rPr>
                <w:b/>
                <w:szCs w:val="24"/>
              </w:rPr>
              <w:t>4</w:t>
            </w:r>
            <w:r w:rsidRPr="0069538E">
              <w:rPr>
                <w:b/>
                <w:szCs w:val="24"/>
              </w:rPr>
              <w:t>.1</w:t>
            </w:r>
          </w:p>
        </w:tc>
        <w:tc>
          <w:tcPr>
            <w:tcW w:w="7633" w:type="dxa"/>
          </w:tcPr>
          <w:p w14:paraId="65DE40DC" w14:textId="39A6D74E" w:rsidR="005D73A5" w:rsidRPr="005C7071" w:rsidRDefault="005D73A5" w:rsidP="002B3FD2">
            <w:pPr>
              <w:suppressAutoHyphens/>
              <w:spacing w:after="120"/>
              <w:ind w:left="0" w:firstLine="0"/>
              <w:rPr>
                <w:szCs w:val="24"/>
              </w:rPr>
            </w:pPr>
            <w:r w:rsidRPr="0069538E">
              <w:rPr>
                <w:szCs w:val="24"/>
              </w:rPr>
              <w:t>Une Garantie de performance environnementale</w:t>
            </w:r>
            <w:r w:rsidR="00BA19BE" w:rsidRPr="0069538E">
              <w:rPr>
                <w:szCs w:val="24"/>
              </w:rPr>
              <w:t xml:space="preserve"> et </w:t>
            </w:r>
            <w:r w:rsidRPr="0069538E">
              <w:rPr>
                <w:szCs w:val="24"/>
              </w:rPr>
              <w:t>sociale</w:t>
            </w:r>
            <w:r w:rsidR="00BA19BE" w:rsidRPr="0069538E">
              <w:rPr>
                <w:szCs w:val="24"/>
              </w:rPr>
              <w:t xml:space="preserve"> </w:t>
            </w:r>
            <w:r w:rsidRPr="0069538E">
              <w:rPr>
                <w:i/>
                <w:szCs w:val="24"/>
              </w:rPr>
              <w:t xml:space="preserve">  </w:t>
            </w:r>
            <w:r w:rsidR="005C7071" w:rsidRPr="0069538E">
              <w:rPr>
                <w:i/>
                <w:szCs w:val="24"/>
              </w:rPr>
              <w:t>devra être</w:t>
            </w:r>
            <w:r w:rsidRPr="0069538E">
              <w:rPr>
                <w:szCs w:val="24"/>
              </w:rPr>
              <w:t xml:space="preserve"> fournie au </w:t>
            </w:r>
            <w:r w:rsidR="00113D64" w:rsidRPr="0069538E">
              <w:rPr>
                <w:szCs w:val="24"/>
              </w:rPr>
              <w:t>Maître d’Ouvrage</w:t>
            </w:r>
            <w:r w:rsidRPr="0069538E">
              <w:rPr>
                <w:szCs w:val="24"/>
              </w:rPr>
              <w:t>.</w:t>
            </w:r>
          </w:p>
          <w:p w14:paraId="1A6B1E6D" w14:textId="509E8C4C" w:rsidR="005D73A5" w:rsidRPr="0069538E" w:rsidRDefault="005D73A5" w:rsidP="002B3FD2">
            <w:pPr>
              <w:suppressAutoHyphens/>
              <w:spacing w:after="120"/>
              <w:rPr>
                <w:szCs w:val="24"/>
              </w:rPr>
            </w:pPr>
            <w:r w:rsidRPr="0069538E">
              <w:rPr>
                <w:szCs w:val="24"/>
              </w:rPr>
              <w:t xml:space="preserve">« La </w:t>
            </w:r>
            <w:r w:rsidR="00BA19BE" w:rsidRPr="0069538E">
              <w:rPr>
                <w:szCs w:val="24"/>
              </w:rPr>
              <w:t>sous-</w:t>
            </w:r>
            <w:r w:rsidR="005C7071">
              <w:rPr>
                <w:szCs w:val="24"/>
              </w:rPr>
              <w:t xml:space="preserve"> </w:t>
            </w:r>
            <w:r w:rsidR="00BA19BE" w:rsidRPr="0069538E">
              <w:rPr>
                <w:szCs w:val="24"/>
              </w:rPr>
              <w:t>c</w:t>
            </w:r>
            <w:r w:rsidRPr="0069538E">
              <w:rPr>
                <w:szCs w:val="24"/>
              </w:rPr>
              <w:t>lause 5</w:t>
            </w:r>
            <w:r w:rsidR="00BA19BE" w:rsidRPr="0069538E">
              <w:rPr>
                <w:szCs w:val="24"/>
              </w:rPr>
              <w:t>4</w:t>
            </w:r>
            <w:r w:rsidRPr="0069538E">
              <w:rPr>
                <w:szCs w:val="24"/>
              </w:rPr>
              <w:t>.1 du CCAG est remplacée par ce qui suit :</w:t>
            </w:r>
          </w:p>
          <w:p w14:paraId="1A7B01A9" w14:textId="77777777" w:rsidR="005D73A5" w:rsidRPr="0069538E" w:rsidRDefault="005D73A5" w:rsidP="002B3FD2">
            <w:pPr>
              <w:suppressAutoHyphens/>
              <w:spacing w:after="120"/>
              <w:ind w:left="0" w:right="2" w:firstLine="0"/>
              <w:rPr>
                <w:szCs w:val="24"/>
              </w:rPr>
            </w:pPr>
            <w:r w:rsidRPr="0069538E">
              <w:rPr>
                <w:szCs w:val="24"/>
              </w:rPr>
              <w:t>Dans les vingt-huit (28) jours à compter de la notification de l’attribution du Marché, l’Entrepreneur devra fournir une garantie de bonne exécution du Marché et une garantie de performance environnementale</w:t>
            </w:r>
            <w:r w:rsidR="00BA19BE" w:rsidRPr="0069538E">
              <w:rPr>
                <w:szCs w:val="24"/>
              </w:rPr>
              <w:t xml:space="preserve"> et</w:t>
            </w:r>
            <w:r w:rsidRPr="0069538E">
              <w:rPr>
                <w:szCs w:val="24"/>
              </w:rPr>
              <w:t xml:space="preserve"> sociale (ES) pour les montants fixés dans le CCAP ci-dessous. </w:t>
            </w:r>
          </w:p>
          <w:p w14:paraId="7BFB5D7F" w14:textId="77777777" w:rsidR="005D73A5" w:rsidRPr="0069538E" w:rsidRDefault="005D73A5" w:rsidP="002B3FD2">
            <w:pPr>
              <w:suppressAutoHyphens/>
              <w:spacing w:after="120"/>
              <w:ind w:left="0" w:right="2" w:firstLine="0"/>
              <w:rPr>
                <w:sz w:val="22"/>
                <w:szCs w:val="24"/>
              </w:rPr>
            </w:pPr>
            <w:r w:rsidRPr="0069538E">
              <w:rPr>
                <w:szCs w:val="24"/>
              </w:rPr>
              <w:t xml:space="preserve">La Garantie de bonne exécution sera émise par une banque ou une société de cautionnement acceptable par le </w:t>
            </w:r>
            <w:r w:rsidR="00113D64" w:rsidRPr="0069538E">
              <w:rPr>
                <w:szCs w:val="24"/>
              </w:rPr>
              <w:t>Maître d’Ouvrage</w:t>
            </w:r>
            <w:r w:rsidRPr="0069538E">
              <w:rPr>
                <w:szCs w:val="24"/>
              </w:rPr>
              <w:t xml:space="preserve"> et libellée dans les types et proportions des monnaies dans lesquels est payable le Prix du Marché. La Garantie de performance ES</w:t>
            </w:r>
            <w:r w:rsidR="008E267B" w:rsidRPr="0069538E">
              <w:rPr>
                <w:szCs w:val="24"/>
              </w:rPr>
              <w:t xml:space="preserve"> </w:t>
            </w:r>
            <w:r w:rsidRPr="0069538E">
              <w:rPr>
                <w:szCs w:val="24"/>
              </w:rPr>
              <w:t xml:space="preserve">sera émise par une banque ou une société de cautionnement acceptable par le </w:t>
            </w:r>
            <w:r w:rsidR="00113D64" w:rsidRPr="0069538E">
              <w:rPr>
                <w:szCs w:val="24"/>
              </w:rPr>
              <w:t>Maître d’Ouvrage</w:t>
            </w:r>
            <w:r w:rsidRPr="0069538E">
              <w:rPr>
                <w:szCs w:val="24"/>
              </w:rPr>
              <w:t xml:space="preserve"> et libellée dans les types et proportions des monnaies dans lesquels est payable le Prix du Marché. La garantie de bonne exécution et le cas échéant, Garantie de performance ES seront valables 28 jours au-delà de la date de délivrance du Certificat d’Achèvement des Travaux dans le cas d’une Garantie bancaire, et pendant </w:t>
            </w:r>
            <w:r w:rsidRPr="0069538E">
              <w:rPr>
                <w:szCs w:val="24"/>
              </w:rPr>
              <w:lastRenderedPageBreak/>
              <w:t>une période allant jusqu’à un an à partir de la même date, dans le cas d’un cautionnement.</w:t>
            </w:r>
            <w:r w:rsidRPr="0069538E">
              <w:rPr>
                <w:sz w:val="22"/>
                <w:szCs w:val="24"/>
              </w:rPr>
              <w:t> »</w:t>
            </w:r>
          </w:p>
          <w:p w14:paraId="753EDEAC" w14:textId="278F7300" w:rsidR="005D73A5" w:rsidRPr="0069538E" w:rsidRDefault="005D73A5" w:rsidP="002B3FD2">
            <w:pPr>
              <w:suppressAutoHyphens/>
              <w:ind w:left="0" w:right="2" w:firstLine="0"/>
              <w:rPr>
                <w:szCs w:val="24"/>
              </w:rPr>
            </w:pPr>
            <w:r w:rsidRPr="0069538E">
              <w:rPr>
                <w:szCs w:val="24"/>
              </w:rPr>
              <w:t xml:space="preserve">Le montant de la garantie de bonne </w:t>
            </w:r>
            <w:r w:rsidR="005C7071" w:rsidRPr="0069538E">
              <w:rPr>
                <w:szCs w:val="24"/>
              </w:rPr>
              <w:t xml:space="preserve">exécution </w:t>
            </w:r>
            <w:r w:rsidR="005C7071">
              <w:rPr>
                <w:i/>
                <w:szCs w:val="24"/>
              </w:rPr>
              <w:t xml:space="preserve">sera </w:t>
            </w:r>
            <w:r w:rsidRPr="0069538E">
              <w:rPr>
                <w:i/>
                <w:szCs w:val="24"/>
              </w:rPr>
              <w:t xml:space="preserve"> libellé dans la monnaie</w:t>
            </w:r>
            <w:r w:rsidR="005C7071">
              <w:rPr>
                <w:i/>
                <w:szCs w:val="24"/>
              </w:rPr>
              <w:t xml:space="preserve"> </w:t>
            </w:r>
            <w:r w:rsidRPr="0069538E">
              <w:rPr>
                <w:i/>
                <w:szCs w:val="24"/>
              </w:rPr>
              <w:t xml:space="preserve">et dans les proportions de celle(s)-ci dans laquelle (lesquelles) le Marché est payable ou dans une monnaie librement convertible acceptable par le </w:t>
            </w:r>
            <w:r w:rsidR="00113D64" w:rsidRPr="0069538E">
              <w:rPr>
                <w:i/>
                <w:szCs w:val="24"/>
              </w:rPr>
              <w:t>Maître d’Ouvrage</w:t>
            </w:r>
            <w:r w:rsidRPr="0069538E">
              <w:rPr>
                <w:szCs w:val="24"/>
              </w:rPr>
              <w:t xml:space="preserve"> </w:t>
            </w:r>
          </w:p>
          <w:p w14:paraId="07F17156" w14:textId="36569095" w:rsidR="005D73A5" w:rsidRPr="0069538E" w:rsidRDefault="005D73A5" w:rsidP="002B3FD2">
            <w:pPr>
              <w:tabs>
                <w:tab w:val="left" w:pos="556"/>
              </w:tabs>
              <w:suppressAutoHyphens/>
              <w:spacing w:after="120"/>
              <w:ind w:left="540" w:right="2" w:hanging="540"/>
              <w:rPr>
                <w:szCs w:val="24"/>
              </w:rPr>
            </w:pPr>
            <w:r w:rsidRPr="0069538E">
              <w:rPr>
                <w:szCs w:val="24"/>
              </w:rPr>
              <w:t>(a)</w:t>
            </w:r>
            <w:r w:rsidRPr="0069538E">
              <w:rPr>
                <w:szCs w:val="24"/>
              </w:rPr>
              <w:tab/>
              <w:t>Garantie bancaire de bonne exécution dans le(s</w:t>
            </w:r>
            <w:r w:rsidR="005C7071">
              <w:rPr>
                <w:szCs w:val="24"/>
              </w:rPr>
              <w:t>)</w:t>
            </w:r>
            <w:r w:rsidRPr="0069538E">
              <w:rPr>
                <w:szCs w:val="24"/>
              </w:rPr>
              <w:t xml:space="preserve"> montant(s) de </w:t>
            </w:r>
            <w:r w:rsidR="005C7071">
              <w:rPr>
                <w:szCs w:val="24"/>
              </w:rPr>
              <w:t>05% du</w:t>
            </w:r>
            <w:r w:rsidRPr="0069538E">
              <w:rPr>
                <w:szCs w:val="24"/>
              </w:rPr>
              <w:t>du Prix accepté du Marché dans la (les) monnaie(s) dans laquelle (lesqu</w:t>
            </w:r>
            <w:r w:rsidR="00CA634E" w:rsidRPr="0069538E">
              <w:rPr>
                <w:szCs w:val="24"/>
              </w:rPr>
              <w:t xml:space="preserve">elles) le Marché est payable. </w:t>
            </w:r>
          </w:p>
          <w:p w14:paraId="5495A5AA" w14:textId="42C0B0F3" w:rsidR="005D73A5" w:rsidRPr="0069538E" w:rsidRDefault="005D73A5" w:rsidP="002B3FD2">
            <w:pPr>
              <w:tabs>
                <w:tab w:val="left" w:pos="556"/>
              </w:tabs>
              <w:suppressAutoHyphens/>
              <w:spacing w:after="120"/>
              <w:ind w:left="540" w:right="2" w:hanging="540"/>
              <w:rPr>
                <w:szCs w:val="24"/>
              </w:rPr>
            </w:pPr>
            <w:r w:rsidRPr="0069538E">
              <w:rPr>
                <w:szCs w:val="24"/>
              </w:rPr>
              <w:t>(b)</w:t>
            </w:r>
            <w:r w:rsidRPr="0069538E">
              <w:rPr>
                <w:szCs w:val="24"/>
              </w:rPr>
              <w:tab/>
              <w:t xml:space="preserve">Cautionnement de bonne exécution dans le(s) montant(s) de : </w:t>
            </w:r>
            <w:r w:rsidR="005C7071">
              <w:rPr>
                <w:i/>
                <w:szCs w:val="24"/>
              </w:rPr>
              <w:t xml:space="preserve">05% </w:t>
            </w:r>
            <w:r w:rsidRPr="0069538E">
              <w:rPr>
                <w:i/>
                <w:szCs w:val="24"/>
              </w:rPr>
              <w:t xml:space="preserve">] </w:t>
            </w:r>
            <w:r w:rsidRPr="0069538E">
              <w:rPr>
                <w:szCs w:val="24"/>
              </w:rPr>
              <w:t>du Prix accepté du Marché dans la (les) monnaie(s) dans laquelle (lesquelles) le Marché est payable.</w:t>
            </w:r>
          </w:p>
          <w:p w14:paraId="0C015828" w14:textId="19FD43BB" w:rsidR="005D73A5" w:rsidRPr="0069538E" w:rsidRDefault="005D73A5" w:rsidP="002B3FD2">
            <w:pPr>
              <w:tabs>
                <w:tab w:val="left" w:pos="556"/>
              </w:tabs>
              <w:suppressAutoHyphens/>
              <w:spacing w:after="120"/>
              <w:ind w:left="540" w:right="2" w:hanging="540"/>
              <w:rPr>
                <w:szCs w:val="24"/>
              </w:rPr>
            </w:pPr>
            <w:r w:rsidRPr="0069538E">
              <w:rPr>
                <w:szCs w:val="24"/>
              </w:rPr>
              <w:t>(c)</w:t>
            </w:r>
            <w:r w:rsidRPr="0069538E">
              <w:rPr>
                <w:szCs w:val="24"/>
              </w:rPr>
              <w:tab/>
              <w:t xml:space="preserve">La garantie de performance ES sera une garantie inconditionnelle (voir Section X, Formulaires du Marché) du montant de </w:t>
            </w:r>
            <w:r w:rsidR="005C7071">
              <w:rPr>
                <w:szCs w:val="24"/>
              </w:rPr>
              <w:t xml:space="preserve">2% </w:t>
            </w:r>
            <w:r w:rsidRPr="0069538E">
              <w:rPr>
                <w:i/>
                <w:szCs w:val="24"/>
              </w:rPr>
              <w:t xml:space="preserve">du Montant du Marché, </w:t>
            </w:r>
            <w:r w:rsidRPr="0069538E">
              <w:rPr>
                <w:szCs w:val="24"/>
              </w:rPr>
              <w:t>du Prix accepté du Marché dans la (les) monnaie(s) dans laquelle (lesquelles) le Marché est payable</w:t>
            </w:r>
          </w:p>
          <w:p w14:paraId="2A9FB180" w14:textId="77777777" w:rsidR="00EE4C0C" w:rsidRPr="0069538E" w:rsidRDefault="00EE4C0C" w:rsidP="00F40469">
            <w:pPr>
              <w:ind w:left="0" w:right="2" w:firstLine="0"/>
              <w:rPr>
                <w:szCs w:val="24"/>
                <w:lang w:eastAsia="en-US"/>
              </w:rPr>
            </w:pPr>
            <w:r w:rsidRPr="0069538E">
              <w:rPr>
                <w:i/>
                <w:iCs/>
                <w:szCs w:val="24"/>
                <w:lang w:eastAsia="en-US"/>
              </w:rPr>
              <w:t xml:space="preserve">[La </w:t>
            </w:r>
            <w:r w:rsidRPr="0069538E">
              <w:rPr>
                <w:b/>
                <w:bCs/>
                <w:i/>
                <w:iCs/>
                <w:szCs w:val="24"/>
                <w:lang w:eastAsia="en-US"/>
              </w:rPr>
              <w:t>garantie bancaire</w:t>
            </w:r>
            <w:r w:rsidRPr="0069538E">
              <w:rPr>
                <w:i/>
                <w:iCs/>
                <w:szCs w:val="24"/>
                <w:lang w:eastAsia="en-US"/>
              </w:rPr>
              <w:t xml:space="preserve"> doit être inconditionnelle (sur demande) (voir la section X, formulaires de </w:t>
            </w:r>
            <w:r w:rsidR="008E267B" w:rsidRPr="0069538E">
              <w:rPr>
                <w:i/>
                <w:iCs/>
                <w:szCs w:val="24"/>
                <w:lang w:eastAsia="en-US"/>
              </w:rPr>
              <w:t>Marché</w:t>
            </w:r>
            <w:r w:rsidRPr="0069538E">
              <w:rPr>
                <w:i/>
                <w:iCs/>
                <w:szCs w:val="24"/>
                <w:lang w:eastAsia="en-US"/>
              </w:rPr>
              <w:t xml:space="preserve">). La sécurité de performance </w:t>
            </w:r>
            <w:r w:rsidRPr="0069538E">
              <w:rPr>
                <w:i/>
                <w:iCs/>
                <w:szCs w:val="24"/>
                <w:u w:val="single"/>
                <w:lang w:eastAsia="en-US"/>
              </w:rPr>
              <w:t xml:space="preserve">ES </w:t>
            </w:r>
            <w:r w:rsidRPr="0069538E">
              <w:rPr>
                <w:i/>
                <w:iCs/>
                <w:szCs w:val="24"/>
                <w:lang w:eastAsia="en-US"/>
              </w:rPr>
              <w:t xml:space="preserve">sera normalement de 1 % à 3 % du montant du </w:t>
            </w:r>
            <w:r w:rsidR="008E267B" w:rsidRPr="0069538E">
              <w:rPr>
                <w:i/>
                <w:iCs/>
                <w:szCs w:val="24"/>
                <w:lang w:eastAsia="en-US"/>
              </w:rPr>
              <w:t>Marché</w:t>
            </w:r>
            <w:r w:rsidRPr="0069538E">
              <w:rPr>
                <w:i/>
                <w:iCs/>
                <w:szCs w:val="24"/>
                <w:lang w:eastAsia="en-US"/>
              </w:rPr>
              <w:t xml:space="preserve"> accepté. La somme totale des "garanties à la demande" (Garantie de Performance et</w:t>
            </w:r>
            <w:r w:rsidR="008E5D29" w:rsidRPr="0069538E">
              <w:rPr>
                <w:i/>
                <w:iCs/>
                <w:szCs w:val="24"/>
                <w:lang w:eastAsia="en-US"/>
              </w:rPr>
              <w:t xml:space="preserve"> </w:t>
            </w:r>
            <w:r w:rsidRPr="0069538E">
              <w:rPr>
                <w:i/>
                <w:iCs/>
                <w:szCs w:val="24"/>
                <w:lang w:eastAsia="en-US"/>
              </w:rPr>
              <w:t xml:space="preserve">Garantie de Performance ES) ne doit normalement pas dépasser 10% du montant du </w:t>
            </w:r>
            <w:r w:rsidR="008E267B" w:rsidRPr="0069538E">
              <w:rPr>
                <w:i/>
                <w:iCs/>
                <w:szCs w:val="24"/>
                <w:lang w:eastAsia="en-US"/>
              </w:rPr>
              <w:t>Marché</w:t>
            </w:r>
            <w:r w:rsidRPr="0069538E">
              <w:rPr>
                <w:i/>
                <w:iCs/>
                <w:szCs w:val="24"/>
                <w:lang w:eastAsia="en-US"/>
              </w:rPr>
              <w:t xml:space="preserve"> accepté. </w:t>
            </w:r>
          </w:p>
          <w:p w14:paraId="3229093B" w14:textId="483159FC" w:rsidR="00EE4C0C" w:rsidRPr="0069538E" w:rsidRDefault="00EE4C0C" w:rsidP="00EE4C0C">
            <w:pPr>
              <w:shd w:val="clear" w:color="auto" w:fill="E6E6E6"/>
              <w:spacing w:after="0"/>
              <w:ind w:left="0" w:firstLine="0"/>
              <w:jc w:val="left"/>
              <w:rPr>
                <w:rFonts w:ascii="Arial" w:hAnsi="Arial" w:cs="Arial"/>
                <w:vanish/>
                <w:sz w:val="18"/>
                <w:szCs w:val="18"/>
                <w:lang w:eastAsia="en-US"/>
              </w:rPr>
            </w:pPr>
          </w:p>
          <w:p w14:paraId="6B53F37F" w14:textId="77777777" w:rsidR="005D73A5" w:rsidRPr="0069538E" w:rsidRDefault="005D73A5" w:rsidP="005D73A5">
            <w:pPr>
              <w:tabs>
                <w:tab w:val="left" w:pos="556"/>
              </w:tabs>
              <w:suppressAutoHyphens/>
              <w:spacing w:after="120"/>
              <w:ind w:left="0" w:right="2" w:firstLine="0"/>
              <w:rPr>
                <w:sz w:val="22"/>
                <w:szCs w:val="24"/>
              </w:rPr>
            </w:pPr>
          </w:p>
        </w:tc>
      </w:tr>
      <w:tr w:rsidR="00AD1D5C" w:rsidRPr="0069538E" w14:paraId="50E50356" w14:textId="77777777" w:rsidTr="009B481B">
        <w:tc>
          <w:tcPr>
            <w:tcW w:w="9468" w:type="dxa"/>
            <w:gridSpan w:val="2"/>
          </w:tcPr>
          <w:p w14:paraId="439F49F5" w14:textId="77777777" w:rsidR="00AD1D5C" w:rsidRPr="0069538E" w:rsidRDefault="00AD1D5C" w:rsidP="002B3FD2">
            <w:pPr>
              <w:suppressAutoHyphens/>
              <w:spacing w:before="120"/>
              <w:ind w:right="-72"/>
              <w:jc w:val="center"/>
              <w:rPr>
                <w:b/>
                <w:sz w:val="28"/>
                <w:szCs w:val="24"/>
              </w:rPr>
            </w:pPr>
            <w:r w:rsidRPr="0069538E">
              <w:rPr>
                <w:b/>
                <w:sz w:val="28"/>
                <w:szCs w:val="24"/>
              </w:rPr>
              <w:lastRenderedPageBreak/>
              <w:t xml:space="preserve">E. </w:t>
            </w:r>
            <w:r w:rsidR="001B3190" w:rsidRPr="0069538E">
              <w:rPr>
                <w:b/>
                <w:sz w:val="28"/>
                <w:szCs w:val="24"/>
              </w:rPr>
              <w:t>Achèvement</w:t>
            </w:r>
            <w:r w:rsidRPr="0069538E">
              <w:rPr>
                <w:b/>
                <w:sz w:val="28"/>
                <w:szCs w:val="24"/>
              </w:rPr>
              <w:t xml:space="preserve"> du Marché</w:t>
            </w:r>
          </w:p>
        </w:tc>
      </w:tr>
      <w:tr w:rsidR="00AD1D5C" w:rsidRPr="0069538E" w14:paraId="58FAFFA4" w14:textId="77777777" w:rsidTr="009B481B">
        <w:tc>
          <w:tcPr>
            <w:tcW w:w="1835" w:type="dxa"/>
          </w:tcPr>
          <w:p w14:paraId="7CBDD115" w14:textId="77777777" w:rsidR="00AD1D5C" w:rsidRPr="0085250E" w:rsidRDefault="00AD1D5C" w:rsidP="00465C7D">
            <w:pPr>
              <w:suppressAutoHyphens/>
              <w:jc w:val="left"/>
              <w:rPr>
                <w:b/>
                <w:szCs w:val="24"/>
              </w:rPr>
            </w:pPr>
            <w:r w:rsidRPr="0085250E">
              <w:rPr>
                <w:b/>
                <w:szCs w:val="24"/>
              </w:rPr>
              <w:t>CCAG</w:t>
            </w:r>
            <w:r w:rsidR="001B3190" w:rsidRPr="0085250E">
              <w:rPr>
                <w:b/>
                <w:szCs w:val="24"/>
              </w:rPr>
              <w:t xml:space="preserve"> </w:t>
            </w:r>
            <w:r w:rsidR="00465C7D" w:rsidRPr="0085250E">
              <w:rPr>
                <w:b/>
                <w:szCs w:val="24"/>
              </w:rPr>
              <w:t>60</w:t>
            </w:r>
            <w:r w:rsidRPr="0085250E">
              <w:rPr>
                <w:b/>
                <w:szCs w:val="24"/>
              </w:rPr>
              <w:t>.1</w:t>
            </w:r>
          </w:p>
        </w:tc>
        <w:tc>
          <w:tcPr>
            <w:tcW w:w="7633" w:type="dxa"/>
          </w:tcPr>
          <w:p w14:paraId="5335E071" w14:textId="54F4DFB5" w:rsidR="0024202D" w:rsidRPr="0085250E" w:rsidRDefault="0024202D" w:rsidP="0024202D">
            <w:pPr>
              <w:suppressAutoHyphens/>
              <w:spacing w:after="120"/>
              <w:ind w:left="0" w:right="2" w:firstLine="0"/>
              <w:rPr>
                <w:szCs w:val="24"/>
              </w:rPr>
            </w:pPr>
            <w:r w:rsidRPr="0085250E">
              <w:rPr>
                <w:szCs w:val="24"/>
              </w:rPr>
              <w:t>La date à laquelle les manuels d’opération et de maintenance doivent être remis est </w:t>
            </w:r>
            <w:r w:rsidR="00E15BBA">
              <w:rPr>
                <w:szCs w:val="24"/>
              </w:rPr>
              <w:t xml:space="preserve">10 jours après la réception </w:t>
            </w:r>
            <w:r w:rsidR="004F307D">
              <w:rPr>
                <w:szCs w:val="24"/>
              </w:rPr>
              <w:t>provisoire.</w:t>
            </w:r>
          </w:p>
          <w:p w14:paraId="561E06E2" w14:textId="0ACE93B3" w:rsidR="00AD1D5C" w:rsidRPr="0085250E" w:rsidRDefault="0024202D" w:rsidP="0024202D">
            <w:pPr>
              <w:suppressAutoHyphens/>
              <w:spacing w:after="120"/>
              <w:ind w:left="0" w:right="2" w:firstLine="0"/>
              <w:rPr>
                <w:szCs w:val="24"/>
              </w:rPr>
            </w:pPr>
            <w:r w:rsidRPr="0085250E">
              <w:rPr>
                <w:szCs w:val="24"/>
              </w:rPr>
              <w:t>La date à laquelle les plans de récolement doivent être remis est </w:t>
            </w:r>
            <w:r w:rsidR="008F58E0">
              <w:rPr>
                <w:szCs w:val="24"/>
              </w:rPr>
              <w:t>7</w:t>
            </w:r>
            <w:r w:rsidRPr="0085250E">
              <w:rPr>
                <w:szCs w:val="24"/>
              </w:rPr>
              <w:t xml:space="preserve"> jours après la réception provisoire.</w:t>
            </w:r>
          </w:p>
        </w:tc>
      </w:tr>
      <w:tr w:rsidR="00AD1D5C" w:rsidRPr="0069538E" w14:paraId="539A76DB" w14:textId="77777777" w:rsidTr="009B481B">
        <w:tc>
          <w:tcPr>
            <w:tcW w:w="1835" w:type="dxa"/>
          </w:tcPr>
          <w:p w14:paraId="302E13DD" w14:textId="77777777" w:rsidR="00AD1D5C" w:rsidRPr="0085250E" w:rsidRDefault="00AD1D5C" w:rsidP="00465C7D">
            <w:pPr>
              <w:suppressAutoHyphens/>
              <w:jc w:val="left"/>
              <w:rPr>
                <w:b/>
                <w:szCs w:val="24"/>
              </w:rPr>
            </w:pPr>
            <w:r w:rsidRPr="0085250E">
              <w:rPr>
                <w:b/>
                <w:szCs w:val="24"/>
              </w:rPr>
              <w:t>CCAG</w:t>
            </w:r>
            <w:r w:rsidR="001B3190" w:rsidRPr="0085250E">
              <w:rPr>
                <w:b/>
                <w:szCs w:val="24"/>
              </w:rPr>
              <w:t xml:space="preserve"> </w:t>
            </w:r>
            <w:r w:rsidR="00465C7D" w:rsidRPr="0085250E">
              <w:rPr>
                <w:b/>
                <w:szCs w:val="24"/>
              </w:rPr>
              <w:t>60</w:t>
            </w:r>
            <w:r w:rsidRPr="0085250E">
              <w:rPr>
                <w:b/>
                <w:szCs w:val="24"/>
              </w:rPr>
              <w:t>.2</w:t>
            </w:r>
          </w:p>
        </w:tc>
        <w:tc>
          <w:tcPr>
            <w:tcW w:w="7633" w:type="dxa"/>
          </w:tcPr>
          <w:p w14:paraId="72BCE497" w14:textId="34DCC81D" w:rsidR="00AD1D5C" w:rsidRPr="0085250E" w:rsidRDefault="00AD1D5C" w:rsidP="00465C7D">
            <w:pPr>
              <w:suppressAutoHyphens/>
              <w:spacing w:after="120"/>
              <w:ind w:left="0" w:right="2" w:firstLine="0"/>
              <w:rPr>
                <w:szCs w:val="24"/>
              </w:rPr>
            </w:pPr>
            <w:r w:rsidRPr="0085250E">
              <w:rPr>
                <w:szCs w:val="24"/>
              </w:rPr>
              <w:t xml:space="preserve">Le montant </w:t>
            </w:r>
            <w:r w:rsidR="001B3190" w:rsidRPr="0085250E">
              <w:rPr>
                <w:szCs w:val="24"/>
              </w:rPr>
              <w:t>retenu au cas où les plans de réco</w:t>
            </w:r>
            <w:r w:rsidRPr="0085250E">
              <w:rPr>
                <w:szCs w:val="24"/>
              </w:rPr>
              <w:t>lement et/ou les manuels d’opérations et de maintenance ne sont pas présentés à</w:t>
            </w:r>
            <w:r w:rsidR="001B3190" w:rsidRPr="0085250E">
              <w:rPr>
                <w:szCs w:val="24"/>
              </w:rPr>
              <w:t xml:space="preserve"> la date stipulée à la clause </w:t>
            </w:r>
            <w:r w:rsidR="00465C7D" w:rsidRPr="0085250E">
              <w:rPr>
                <w:szCs w:val="24"/>
              </w:rPr>
              <w:t>60</w:t>
            </w:r>
            <w:r w:rsidRPr="0085250E">
              <w:rPr>
                <w:szCs w:val="24"/>
              </w:rPr>
              <w:t>.1 est</w:t>
            </w:r>
            <w:r w:rsidR="00135963" w:rsidRPr="0085250E">
              <w:rPr>
                <w:szCs w:val="24"/>
              </w:rPr>
              <w:t> :</w:t>
            </w:r>
            <w:r w:rsidR="008F58E0">
              <w:rPr>
                <w:i/>
                <w:szCs w:val="24"/>
              </w:rPr>
              <w:t>10% de décompte définitif.</w:t>
            </w:r>
          </w:p>
        </w:tc>
      </w:tr>
      <w:tr w:rsidR="00AD1D5C" w:rsidRPr="0069538E" w14:paraId="10702BA7" w14:textId="77777777" w:rsidTr="009B481B">
        <w:tc>
          <w:tcPr>
            <w:tcW w:w="1835" w:type="dxa"/>
          </w:tcPr>
          <w:p w14:paraId="67CE8F17" w14:textId="77777777" w:rsidR="00AD1D5C" w:rsidRPr="0069538E" w:rsidRDefault="00AD1D5C" w:rsidP="00465C7D">
            <w:pPr>
              <w:suppressAutoHyphens/>
              <w:jc w:val="left"/>
              <w:rPr>
                <w:b/>
                <w:szCs w:val="24"/>
              </w:rPr>
            </w:pPr>
            <w:r w:rsidRPr="0069538E">
              <w:rPr>
                <w:b/>
                <w:szCs w:val="24"/>
              </w:rPr>
              <w:t>CCAG</w:t>
            </w:r>
            <w:r w:rsidR="001B3190" w:rsidRPr="0069538E">
              <w:rPr>
                <w:b/>
                <w:szCs w:val="24"/>
              </w:rPr>
              <w:t xml:space="preserve"> </w:t>
            </w:r>
            <w:r w:rsidR="00465C7D" w:rsidRPr="0069538E">
              <w:rPr>
                <w:b/>
                <w:szCs w:val="24"/>
              </w:rPr>
              <w:t>61</w:t>
            </w:r>
            <w:r w:rsidRPr="0069538E">
              <w:rPr>
                <w:b/>
                <w:szCs w:val="24"/>
              </w:rPr>
              <w:t>.2 (g)</w:t>
            </w:r>
          </w:p>
        </w:tc>
        <w:tc>
          <w:tcPr>
            <w:tcW w:w="7633" w:type="dxa"/>
          </w:tcPr>
          <w:p w14:paraId="7A5455E5" w14:textId="716B5E85" w:rsidR="00AD1D5C" w:rsidRPr="004F307D" w:rsidRDefault="00AD1D5C" w:rsidP="00465C7D">
            <w:pPr>
              <w:suppressAutoHyphens/>
              <w:spacing w:after="120"/>
              <w:ind w:left="0" w:right="2" w:firstLine="0"/>
              <w:rPr>
                <w:szCs w:val="24"/>
              </w:rPr>
            </w:pPr>
            <w:r w:rsidRPr="004F307D">
              <w:rPr>
                <w:szCs w:val="24"/>
              </w:rPr>
              <w:t>Le nombre maximum de jours est</w:t>
            </w:r>
            <w:r w:rsidR="00135963" w:rsidRPr="004F307D">
              <w:rPr>
                <w:szCs w:val="24"/>
              </w:rPr>
              <w:t> :</w:t>
            </w:r>
            <w:r w:rsidRPr="004F307D">
              <w:rPr>
                <w:szCs w:val="24"/>
              </w:rPr>
              <w:t xml:space="preserve"> </w:t>
            </w:r>
            <w:r w:rsidR="008F58E0">
              <w:rPr>
                <w:szCs w:val="24"/>
              </w:rPr>
              <w:t>15</w:t>
            </w:r>
            <w:r w:rsidR="0085250E" w:rsidRPr="004F307D">
              <w:rPr>
                <w:szCs w:val="24"/>
              </w:rPr>
              <w:t xml:space="preserve"> jours</w:t>
            </w:r>
            <w:r w:rsidRPr="004F307D">
              <w:rPr>
                <w:i/>
                <w:szCs w:val="24"/>
              </w:rPr>
              <w:t>.</w:t>
            </w:r>
            <w:r w:rsidRPr="004F307D">
              <w:rPr>
                <w:szCs w:val="24"/>
              </w:rPr>
              <w:t xml:space="preserve"> </w:t>
            </w:r>
          </w:p>
        </w:tc>
      </w:tr>
      <w:tr w:rsidR="00AD1D5C" w:rsidRPr="0069538E" w14:paraId="5A6E5737" w14:textId="77777777" w:rsidTr="00A94A1B">
        <w:tc>
          <w:tcPr>
            <w:tcW w:w="1835" w:type="dxa"/>
          </w:tcPr>
          <w:p w14:paraId="3A476A14" w14:textId="77777777" w:rsidR="00AD1D5C" w:rsidRPr="0069538E" w:rsidRDefault="00AD1D5C" w:rsidP="00465C7D">
            <w:pPr>
              <w:suppressAutoHyphens/>
              <w:jc w:val="left"/>
              <w:rPr>
                <w:b/>
                <w:szCs w:val="24"/>
              </w:rPr>
            </w:pPr>
            <w:r w:rsidRPr="0069538E">
              <w:rPr>
                <w:b/>
                <w:szCs w:val="24"/>
              </w:rPr>
              <w:t>CCAG</w:t>
            </w:r>
            <w:r w:rsidR="001B3190" w:rsidRPr="0069538E">
              <w:rPr>
                <w:b/>
                <w:szCs w:val="24"/>
              </w:rPr>
              <w:t xml:space="preserve"> </w:t>
            </w:r>
            <w:r w:rsidR="00465C7D" w:rsidRPr="0069538E">
              <w:rPr>
                <w:b/>
                <w:szCs w:val="24"/>
              </w:rPr>
              <w:t>62</w:t>
            </w:r>
            <w:r w:rsidRPr="0069538E">
              <w:rPr>
                <w:b/>
                <w:szCs w:val="24"/>
              </w:rPr>
              <w:t>.1</w:t>
            </w:r>
          </w:p>
        </w:tc>
        <w:tc>
          <w:tcPr>
            <w:tcW w:w="7633" w:type="dxa"/>
          </w:tcPr>
          <w:p w14:paraId="60BD54E2" w14:textId="3EA582E5" w:rsidR="00AD1D5C" w:rsidRPr="00A94A1B" w:rsidRDefault="00AD1D5C" w:rsidP="002B3FD2">
            <w:pPr>
              <w:suppressAutoHyphens/>
              <w:ind w:left="0" w:right="2" w:firstLine="0"/>
              <w:rPr>
                <w:szCs w:val="24"/>
              </w:rPr>
            </w:pPr>
            <w:r w:rsidRPr="00A94A1B">
              <w:rPr>
                <w:szCs w:val="24"/>
              </w:rPr>
              <w:t xml:space="preserve">Le pourcentage qui sera appliqué à la valeur </w:t>
            </w:r>
            <w:r w:rsidR="001B3190" w:rsidRPr="00A94A1B">
              <w:rPr>
                <w:szCs w:val="24"/>
              </w:rPr>
              <w:t>des travaux</w:t>
            </w:r>
            <w:r w:rsidRPr="00A94A1B">
              <w:rPr>
                <w:szCs w:val="24"/>
              </w:rPr>
              <w:t xml:space="preserve"> non réalisé</w:t>
            </w:r>
            <w:r w:rsidR="001B3190" w:rsidRPr="00A94A1B">
              <w:rPr>
                <w:szCs w:val="24"/>
              </w:rPr>
              <w:t>s</w:t>
            </w:r>
            <w:r w:rsidRPr="00A94A1B">
              <w:rPr>
                <w:szCs w:val="24"/>
              </w:rPr>
              <w:t xml:space="preserve">, correspondant au coût supplémentaire à la charge de le </w:t>
            </w:r>
            <w:r w:rsidR="00113D64" w:rsidRPr="00A94A1B">
              <w:rPr>
                <w:szCs w:val="24"/>
              </w:rPr>
              <w:t>Maître d’Ouvrage</w:t>
            </w:r>
            <w:r w:rsidRPr="00A94A1B">
              <w:rPr>
                <w:szCs w:val="24"/>
              </w:rPr>
              <w:t xml:space="preserve"> pour achever les Travaux est</w:t>
            </w:r>
            <w:r w:rsidR="00135963" w:rsidRPr="00A94A1B">
              <w:rPr>
                <w:szCs w:val="24"/>
              </w:rPr>
              <w:t> :</w:t>
            </w:r>
            <w:r w:rsidRPr="00A94A1B">
              <w:rPr>
                <w:szCs w:val="24"/>
              </w:rPr>
              <w:t xml:space="preserve"> </w:t>
            </w:r>
            <w:r w:rsidR="00A94A1B" w:rsidRPr="00A94A1B">
              <w:rPr>
                <w:szCs w:val="24"/>
              </w:rPr>
              <w:t xml:space="preserve"> </w:t>
            </w:r>
            <w:r w:rsidR="008F58E0">
              <w:rPr>
                <w:szCs w:val="24"/>
              </w:rPr>
              <w:t>10</w:t>
            </w:r>
            <w:r w:rsidR="00A94A1B" w:rsidRPr="00A94A1B">
              <w:rPr>
                <w:szCs w:val="24"/>
              </w:rPr>
              <w:t>%</w:t>
            </w:r>
          </w:p>
        </w:tc>
      </w:tr>
    </w:tbl>
    <w:p w14:paraId="5614AF26" w14:textId="77777777" w:rsidR="004966C3" w:rsidRPr="0069538E" w:rsidRDefault="004966C3" w:rsidP="002B3FD2">
      <w:pPr>
        <w:suppressAutoHyphens/>
        <w:spacing w:before="120" w:after="120"/>
        <w:rPr>
          <w:szCs w:val="24"/>
        </w:rPr>
        <w:sectPr w:rsidR="004966C3" w:rsidRPr="0069538E" w:rsidSect="00D048EA">
          <w:headerReference w:type="even" r:id="rId68"/>
          <w:headerReference w:type="default" r:id="rId69"/>
          <w:headerReference w:type="first" r:id="rId70"/>
          <w:footnotePr>
            <w:numRestart w:val="eachSect"/>
          </w:footnotePr>
          <w:endnotePr>
            <w:numFmt w:val="decimal"/>
          </w:endnotePr>
          <w:type w:val="nextColumn"/>
          <w:pgSz w:w="12240" w:h="15840" w:code="1"/>
          <w:pgMar w:top="1440" w:right="1440" w:bottom="1440" w:left="1440" w:header="720" w:footer="720" w:gutter="0"/>
          <w:cols w:space="720"/>
          <w:noEndnote/>
          <w:titlePg/>
        </w:sectPr>
      </w:pPr>
      <w:bookmarkStart w:id="748" w:name="_Toc348175660"/>
    </w:p>
    <w:p w14:paraId="72901A4C" w14:textId="77777777" w:rsidR="00953A23" w:rsidRPr="0069538E" w:rsidRDefault="00953A23" w:rsidP="001059F7">
      <w:pPr>
        <w:pStyle w:val="00SectionTitle"/>
      </w:pPr>
      <w:bookmarkStart w:id="749" w:name="_Toc348175663"/>
      <w:bookmarkStart w:id="750" w:name="_Toc156027998"/>
      <w:bookmarkStart w:id="751" w:name="_Toc156372857"/>
      <w:bookmarkStart w:id="752" w:name="_Toc326657871"/>
      <w:bookmarkStart w:id="753" w:name="_Toc37951241"/>
      <w:bookmarkStart w:id="754" w:name="_Toc494778794"/>
      <w:bookmarkEnd w:id="748"/>
      <w:bookmarkEnd w:id="749"/>
      <w:r w:rsidRPr="0069538E">
        <w:lastRenderedPageBreak/>
        <w:t>Section X. Formulaires du Marché</w:t>
      </w:r>
      <w:bookmarkEnd w:id="750"/>
      <w:bookmarkEnd w:id="751"/>
      <w:bookmarkEnd w:id="752"/>
      <w:bookmarkEnd w:id="753"/>
    </w:p>
    <w:bookmarkEnd w:id="754"/>
    <w:p w14:paraId="1D4DB91E" w14:textId="77777777" w:rsidR="008555A3" w:rsidRPr="0069538E" w:rsidRDefault="008555A3" w:rsidP="006860E8">
      <w:pPr>
        <w:pStyle w:val="Liste"/>
        <w:suppressAutoHyphens/>
        <w:spacing w:before="240"/>
        <w:ind w:left="0" w:firstLine="0"/>
        <w:rPr>
          <w:szCs w:val="24"/>
          <w:lang w:val="fr-FR"/>
        </w:rPr>
      </w:pPr>
    </w:p>
    <w:p w14:paraId="49C36FC4" w14:textId="17D5FBFE" w:rsidR="00E31E69" w:rsidRPr="0069538E" w:rsidRDefault="00E31E69" w:rsidP="006860E8">
      <w:pPr>
        <w:pStyle w:val="Liste"/>
        <w:suppressAutoHyphens/>
        <w:spacing w:before="240"/>
        <w:ind w:left="0" w:firstLine="0"/>
        <w:rPr>
          <w:szCs w:val="24"/>
          <w:lang w:val="fr-FR"/>
        </w:rPr>
      </w:pPr>
      <w:r w:rsidRPr="0069538E">
        <w:rPr>
          <w:szCs w:val="24"/>
          <w:lang w:val="fr-FR"/>
        </w:rPr>
        <w:t>Cette Section contient des formulaires</w:t>
      </w:r>
      <w:r w:rsidRPr="0069538E">
        <w:rPr>
          <w:b/>
          <w:szCs w:val="24"/>
          <w:lang w:val="fr-FR"/>
        </w:rPr>
        <w:t xml:space="preserve"> </w:t>
      </w:r>
      <w:r w:rsidRPr="0069538E">
        <w:rPr>
          <w:szCs w:val="24"/>
          <w:lang w:val="fr-FR"/>
        </w:rPr>
        <w:t>qui, une fois remplis, seront incorporés au Marché. La garantie de bonne exécution, de garantie de performance environnementale</w:t>
      </w:r>
      <w:r w:rsidR="008E267B" w:rsidRPr="0069538E">
        <w:rPr>
          <w:szCs w:val="24"/>
          <w:lang w:val="fr-FR"/>
        </w:rPr>
        <w:t xml:space="preserve"> </w:t>
      </w:r>
      <w:r w:rsidR="009D7793" w:rsidRPr="0069538E">
        <w:rPr>
          <w:szCs w:val="24"/>
          <w:lang w:val="fr-FR"/>
        </w:rPr>
        <w:t>et sociale</w:t>
      </w:r>
      <w:r w:rsidRPr="0069538E">
        <w:rPr>
          <w:szCs w:val="24"/>
          <w:lang w:val="fr-FR"/>
        </w:rPr>
        <w:t xml:space="preserve"> (ES) lorsqu’elle est exigée, et la garantie de restitution d’avance, le cas échéant, seront fournies par le Soumissionnaire retenu après l’attribution du Marché.</w:t>
      </w:r>
    </w:p>
    <w:p w14:paraId="69A3910F" w14:textId="77777777" w:rsidR="006860E8" w:rsidRPr="0069538E" w:rsidRDefault="006860E8" w:rsidP="002B3FD2">
      <w:pPr>
        <w:suppressAutoHyphens/>
        <w:spacing w:before="120" w:after="120"/>
        <w:jc w:val="center"/>
        <w:rPr>
          <w:b/>
          <w:szCs w:val="24"/>
        </w:rPr>
      </w:pPr>
    </w:p>
    <w:p w14:paraId="4300EB01" w14:textId="77777777" w:rsidR="006860E8" w:rsidRPr="0069538E" w:rsidRDefault="006860E8" w:rsidP="006860E8">
      <w:pPr>
        <w:jc w:val="center"/>
        <w:rPr>
          <w:b/>
          <w:sz w:val="28"/>
          <w:szCs w:val="28"/>
        </w:rPr>
      </w:pPr>
      <w:bookmarkStart w:id="755" w:name="_Toc139863297"/>
      <w:r w:rsidRPr="0069538E">
        <w:rPr>
          <w:b/>
          <w:sz w:val="28"/>
          <w:szCs w:val="28"/>
        </w:rPr>
        <w:t xml:space="preserve">Table </w:t>
      </w:r>
      <w:r w:rsidR="00CA66A9" w:rsidRPr="0069538E">
        <w:rPr>
          <w:b/>
          <w:sz w:val="28"/>
          <w:szCs w:val="28"/>
        </w:rPr>
        <w:t>des Formulaires</w:t>
      </w:r>
      <w:bookmarkEnd w:id="755"/>
    </w:p>
    <w:p w14:paraId="15445730" w14:textId="5BF0A41A" w:rsidR="00AA2E7E" w:rsidRPr="0069538E" w:rsidRDefault="00480C8E">
      <w:pPr>
        <w:pStyle w:val="TM1"/>
        <w:rPr>
          <w:rFonts w:asciiTheme="minorHAnsi" w:eastAsiaTheme="minorEastAsia" w:hAnsiTheme="minorHAnsi" w:cstheme="minorBidi"/>
          <w:b w:val="0"/>
          <w:sz w:val="22"/>
          <w:szCs w:val="22"/>
          <w:lang w:eastAsia="en-US"/>
        </w:rPr>
      </w:pPr>
      <w:r w:rsidRPr="0069538E">
        <w:rPr>
          <w:szCs w:val="24"/>
        </w:rPr>
        <w:fldChar w:fldCharType="begin"/>
      </w:r>
      <w:r w:rsidRPr="0069538E">
        <w:rPr>
          <w:szCs w:val="24"/>
        </w:rPr>
        <w:instrText xml:space="preserve"> TOC \h \z \t "00_Section X_Title,1" </w:instrText>
      </w:r>
      <w:r w:rsidRPr="0069538E">
        <w:rPr>
          <w:szCs w:val="24"/>
        </w:rPr>
        <w:fldChar w:fldCharType="separate"/>
      </w:r>
      <w:hyperlink w:anchor="_Toc37952164" w:history="1">
        <w:r w:rsidR="00AA2E7E" w:rsidRPr="0069538E">
          <w:rPr>
            <w:rStyle w:val="Lienhypertexte"/>
          </w:rPr>
          <w:t>Modèle de Notification d’intention d’attribution</w:t>
        </w:r>
        <w:r w:rsidR="00AA2E7E" w:rsidRPr="0069538E">
          <w:rPr>
            <w:webHidden/>
          </w:rPr>
          <w:tab/>
        </w:r>
        <w:r w:rsidR="00AA2E7E" w:rsidRPr="0069538E">
          <w:rPr>
            <w:webHidden/>
          </w:rPr>
          <w:fldChar w:fldCharType="begin"/>
        </w:r>
        <w:r w:rsidR="00AA2E7E" w:rsidRPr="0069538E">
          <w:rPr>
            <w:webHidden/>
          </w:rPr>
          <w:instrText xml:space="preserve"> PAGEREF _Toc37952164 \h </w:instrText>
        </w:r>
        <w:r w:rsidR="00AA2E7E" w:rsidRPr="0069538E">
          <w:rPr>
            <w:webHidden/>
          </w:rPr>
        </w:r>
        <w:r w:rsidR="00AA2E7E" w:rsidRPr="0069538E">
          <w:rPr>
            <w:webHidden/>
          </w:rPr>
          <w:fldChar w:fldCharType="separate"/>
        </w:r>
        <w:r w:rsidR="00D16F9B">
          <w:rPr>
            <w:webHidden/>
          </w:rPr>
          <w:t>227</w:t>
        </w:r>
        <w:r w:rsidR="00AA2E7E" w:rsidRPr="0069538E">
          <w:rPr>
            <w:webHidden/>
          </w:rPr>
          <w:fldChar w:fldCharType="end"/>
        </w:r>
      </w:hyperlink>
    </w:p>
    <w:p w14:paraId="79D18D66" w14:textId="253ABEC6" w:rsidR="00AA2E7E" w:rsidRPr="0069538E" w:rsidRDefault="00AA2E7E">
      <w:pPr>
        <w:pStyle w:val="TM1"/>
        <w:rPr>
          <w:rFonts w:asciiTheme="minorHAnsi" w:eastAsiaTheme="minorEastAsia" w:hAnsiTheme="minorHAnsi" w:cstheme="minorBidi"/>
          <w:b w:val="0"/>
          <w:sz w:val="22"/>
          <w:szCs w:val="22"/>
          <w:lang w:eastAsia="en-US"/>
        </w:rPr>
      </w:pPr>
      <w:hyperlink w:anchor="_Toc37952165" w:history="1">
        <w:r w:rsidRPr="0069538E">
          <w:rPr>
            <w:rStyle w:val="Lienhypertexte"/>
          </w:rPr>
          <w:t>Modèle de Lettre de notification de l’attribution du marché</w:t>
        </w:r>
        <w:r w:rsidRPr="0069538E">
          <w:rPr>
            <w:webHidden/>
          </w:rPr>
          <w:tab/>
        </w:r>
        <w:r w:rsidRPr="0069538E">
          <w:rPr>
            <w:webHidden/>
          </w:rPr>
          <w:fldChar w:fldCharType="begin"/>
        </w:r>
        <w:r w:rsidRPr="0069538E">
          <w:rPr>
            <w:webHidden/>
          </w:rPr>
          <w:instrText xml:space="preserve"> PAGEREF _Toc37952165 \h </w:instrText>
        </w:r>
        <w:r w:rsidRPr="0069538E">
          <w:rPr>
            <w:webHidden/>
          </w:rPr>
        </w:r>
        <w:r w:rsidRPr="0069538E">
          <w:rPr>
            <w:webHidden/>
          </w:rPr>
          <w:fldChar w:fldCharType="separate"/>
        </w:r>
        <w:r w:rsidR="00D16F9B">
          <w:rPr>
            <w:webHidden/>
          </w:rPr>
          <w:t>234</w:t>
        </w:r>
        <w:r w:rsidRPr="0069538E">
          <w:rPr>
            <w:webHidden/>
          </w:rPr>
          <w:fldChar w:fldCharType="end"/>
        </w:r>
      </w:hyperlink>
    </w:p>
    <w:p w14:paraId="772A6E66" w14:textId="2355A689" w:rsidR="00AA2E7E" w:rsidRPr="0069538E" w:rsidRDefault="00AA2E7E">
      <w:pPr>
        <w:pStyle w:val="TM1"/>
        <w:rPr>
          <w:rFonts w:asciiTheme="minorHAnsi" w:eastAsiaTheme="minorEastAsia" w:hAnsiTheme="minorHAnsi" w:cstheme="minorBidi"/>
          <w:b w:val="0"/>
          <w:sz w:val="22"/>
          <w:szCs w:val="22"/>
          <w:lang w:eastAsia="en-US"/>
        </w:rPr>
      </w:pPr>
      <w:hyperlink w:anchor="_Toc37952166" w:history="1">
        <w:r w:rsidRPr="0069538E">
          <w:rPr>
            <w:rStyle w:val="Lienhypertexte"/>
          </w:rPr>
          <w:t>Modèle d’Acte d’Engagement</w:t>
        </w:r>
        <w:r w:rsidRPr="0069538E">
          <w:rPr>
            <w:webHidden/>
          </w:rPr>
          <w:tab/>
        </w:r>
        <w:r w:rsidRPr="0069538E">
          <w:rPr>
            <w:webHidden/>
          </w:rPr>
          <w:fldChar w:fldCharType="begin"/>
        </w:r>
        <w:r w:rsidRPr="0069538E">
          <w:rPr>
            <w:webHidden/>
          </w:rPr>
          <w:instrText xml:space="preserve"> PAGEREF _Toc37952166 \h </w:instrText>
        </w:r>
        <w:r w:rsidRPr="0069538E">
          <w:rPr>
            <w:webHidden/>
          </w:rPr>
        </w:r>
        <w:r w:rsidRPr="0069538E">
          <w:rPr>
            <w:webHidden/>
          </w:rPr>
          <w:fldChar w:fldCharType="separate"/>
        </w:r>
        <w:r w:rsidR="00D16F9B">
          <w:rPr>
            <w:webHidden/>
          </w:rPr>
          <w:t>235</w:t>
        </w:r>
        <w:r w:rsidRPr="0069538E">
          <w:rPr>
            <w:webHidden/>
          </w:rPr>
          <w:fldChar w:fldCharType="end"/>
        </w:r>
      </w:hyperlink>
    </w:p>
    <w:p w14:paraId="31DA3212" w14:textId="3BBA64E6" w:rsidR="00AA2E7E" w:rsidRPr="0069538E" w:rsidRDefault="00AA2E7E">
      <w:pPr>
        <w:pStyle w:val="TM1"/>
        <w:rPr>
          <w:rFonts w:asciiTheme="minorHAnsi" w:eastAsiaTheme="minorEastAsia" w:hAnsiTheme="minorHAnsi" w:cstheme="minorBidi"/>
          <w:b w:val="0"/>
          <w:sz w:val="22"/>
          <w:szCs w:val="22"/>
          <w:lang w:eastAsia="en-US"/>
        </w:rPr>
      </w:pPr>
      <w:hyperlink w:anchor="_Toc37952167" w:history="1">
        <w:r w:rsidRPr="0069538E">
          <w:rPr>
            <w:rStyle w:val="Lienhypertexte"/>
          </w:rPr>
          <w:t>Modèle de garantie de bonne exécution</w:t>
        </w:r>
        <w:r w:rsidRPr="0069538E">
          <w:rPr>
            <w:webHidden/>
          </w:rPr>
          <w:tab/>
        </w:r>
        <w:r w:rsidRPr="0069538E">
          <w:rPr>
            <w:webHidden/>
          </w:rPr>
          <w:fldChar w:fldCharType="begin"/>
        </w:r>
        <w:r w:rsidRPr="0069538E">
          <w:rPr>
            <w:webHidden/>
          </w:rPr>
          <w:instrText xml:space="preserve"> PAGEREF _Toc37952167 \h </w:instrText>
        </w:r>
        <w:r w:rsidRPr="0069538E">
          <w:rPr>
            <w:webHidden/>
          </w:rPr>
        </w:r>
        <w:r w:rsidRPr="0069538E">
          <w:rPr>
            <w:webHidden/>
          </w:rPr>
          <w:fldChar w:fldCharType="separate"/>
        </w:r>
        <w:r w:rsidR="00D16F9B">
          <w:rPr>
            <w:webHidden/>
          </w:rPr>
          <w:t>237</w:t>
        </w:r>
        <w:r w:rsidRPr="0069538E">
          <w:rPr>
            <w:webHidden/>
          </w:rPr>
          <w:fldChar w:fldCharType="end"/>
        </w:r>
      </w:hyperlink>
    </w:p>
    <w:p w14:paraId="1ABFAF7D" w14:textId="1FA4182D" w:rsidR="00AA2E7E" w:rsidRPr="0069538E" w:rsidRDefault="00AA2E7E">
      <w:pPr>
        <w:pStyle w:val="TM1"/>
        <w:rPr>
          <w:rFonts w:asciiTheme="minorHAnsi" w:eastAsiaTheme="minorEastAsia" w:hAnsiTheme="minorHAnsi" w:cstheme="minorBidi"/>
          <w:b w:val="0"/>
          <w:sz w:val="22"/>
          <w:szCs w:val="22"/>
          <w:lang w:eastAsia="en-US"/>
        </w:rPr>
      </w:pPr>
      <w:hyperlink w:anchor="_Toc37952168" w:history="1">
        <w:r w:rsidRPr="0069538E">
          <w:rPr>
            <w:rStyle w:val="Lienhypertexte"/>
          </w:rPr>
          <w:t>Modèle de caution personnelle et solidaire de bonne exécution</w:t>
        </w:r>
        <w:r w:rsidRPr="0069538E">
          <w:rPr>
            <w:webHidden/>
          </w:rPr>
          <w:tab/>
        </w:r>
        <w:r w:rsidRPr="0069538E">
          <w:rPr>
            <w:webHidden/>
          </w:rPr>
          <w:fldChar w:fldCharType="begin"/>
        </w:r>
        <w:r w:rsidRPr="0069538E">
          <w:rPr>
            <w:webHidden/>
          </w:rPr>
          <w:instrText xml:space="preserve"> PAGEREF _Toc37952168 \h </w:instrText>
        </w:r>
        <w:r w:rsidRPr="0069538E">
          <w:rPr>
            <w:webHidden/>
          </w:rPr>
        </w:r>
        <w:r w:rsidRPr="0069538E">
          <w:rPr>
            <w:webHidden/>
          </w:rPr>
          <w:fldChar w:fldCharType="separate"/>
        </w:r>
        <w:r w:rsidR="00D16F9B">
          <w:rPr>
            <w:webHidden/>
          </w:rPr>
          <w:t>239</w:t>
        </w:r>
        <w:r w:rsidRPr="0069538E">
          <w:rPr>
            <w:webHidden/>
          </w:rPr>
          <w:fldChar w:fldCharType="end"/>
        </w:r>
      </w:hyperlink>
    </w:p>
    <w:p w14:paraId="46BC04CF" w14:textId="39BF5341" w:rsidR="00AA2E7E" w:rsidRPr="0069538E" w:rsidRDefault="00AA2E7E">
      <w:pPr>
        <w:pStyle w:val="TM1"/>
        <w:rPr>
          <w:rFonts w:asciiTheme="minorHAnsi" w:eastAsiaTheme="minorEastAsia" w:hAnsiTheme="minorHAnsi" w:cstheme="minorBidi"/>
          <w:b w:val="0"/>
          <w:sz w:val="22"/>
          <w:szCs w:val="22"/>
          <w:lang w:eastAsia="en-US"/>
        </w:rPr>
      </w:pPr>
      <w:hyperlink w:anchor="_Toc37952169" w:history="1">
        <w:r w:rsidRPr="0069538E">
          <w:rPr>
            <w:rStyle w:val="Lienhypertexte"/>
          </w:rPr>
          <w:t>Modèle de garantie de performance environnementale et sociale (ES)</w:t>
        </w:r>
        <w:r w:rsidRPr="0069538E">
          <w:rPr>
            <w:webHidden/>
          </w:rPr>
          <w:tab/>
        </w:r>
        <w:r w:rsidRPr="0069538E">
          <w:rPr>
            <w:webHidden/>
          </w:rPr>
          <w:fldChar w:fldCharType="begin"/>
        </w:r>
        <w:r w:rsidRPr="0069538E">
          <w:rPr>
            <w:webHidden/>
          </w:rPr>
          <w:instrText xml:space="preserve"> PAGEREF _Toc37952169 \h </w:instrText>
        </w:r>
        <w:r w:rsidRPr="0069538E">
          <w:rPr>
            <w:webHidden/>
          </w:rPr>
        </w:r>
        <w:r w:rsidRPr="0069538E">
          <w:rPr>
            <w:webHidden/>
          </w:rPr>
          <w:fldChar w:fldCharType="separate"/>
        </w:r>
        <w:r w:rsidR="00D16F9B">
          <w:rPr>
            <w:webHidden/>
          </w:rPr>
          <w:t>241</w:t>
        </w:r>
        <w:r w:rsidRPr="0069538E">
          <w:rPr>
            <w:webHidden/>
          </w:rPr>
          <w:fldChar w:fldCharType="end"/>
        </w:r>
      </w:hyperlink>
    </w:p>
    <w:p w14:paraId="36114E18" w14:textId="52CEA7B5" w:rsidR="00AA2E7E" w:rsidRPr="0069538E" w:rsidRDefault="00AA2E7E">
      <w:pPr>
        <w:pStyle w:val="TM1"/>
        <w:rPr>
          <w:rFonts w:asciiTheme="minorHAnsi" w:eastAsiaTheme="minorEastAsia" w:hAnsiTheme="minorHAnsi" w:cstheme="minorBidi"/>
          <w:b w:val="0"/>
          <w:sz w:val="22"/>
          <w:szCs w:val="22"/>
          <w:lang w:eastAsia="en-US"/>
        </w:rPr>
      </w:pPr>
      <w:hyperlink w:anchor="_Toc37952170" w:history="1">
        <w:r w:rsidRPr="0069538E">
          <w:rPr>
            <w:rStyle w:val="Lienhypertexte"/>
          </w:rPr>
          <w:t>Modèle de garantie de restitution d’avance</w:t>
        </w:r>
        <w:r w:rsidRPr="0069538E">
          <w:rPr>
            <w:webHidden/>
          </w:rPr>
          <w:tab/>
        </w:r>
        <w:r w:rsidRPr="0069538E">
          <w:rPr>
            <w:webHidden/>
          </w:rPr>
          <w:fldChar w:fldCharType="begin"/>
        </w:r>
        <w:r w:rsidRPr="0069538E">
          <w:rPr>
            <w:webHidden/>
          </w:rPr>
          <w:instrText xml:space="preserve"> PAGEREF _Toc37952170 \h </w:instrText>
        </w:r>
        <w:r w:rsidRPr="0069538E">
          <w:rPr>
            <w:webHidden/>
          </w:rPr>
        </w:r>
        <w:r w:rsidRPr="0069538E">
          <w:rPr>
            <w:webHidden/>
          </w:rPr>
          <w:fldChar w:fldCharType="separate"/>
        </w:r>
        <w:r w:rsidR="00D16F9B">
          <w:rPr>
            <w:webHidden/>
          </w:rPr>
          <w:t>243</w:t>
        </w:r>
        <w:r w:rsidRPr="0069538E">
          <w:rPr>
            <w:webHidden/>
          </w:rPr>
          <w:fldChar w:fldCharType="end"/>
        </w:r>
      </w:hyperlink>
    </w:p>
    <w:p w14:paraId="50EDC0D7" w14:textId="77777777" w:rsidR="004F2DA6" w:rsidRPr="0069538E" w:rsidRDefault="00480C8E" w:rsidP="00F14886">
      <w:pPr>
        <w:ind w:left="0" w:firstLine="0"/>
        <w:rPr>
          <w:b/>
          <w:noProof/>
          <w:szCs w:val="24"/>
          <w:lang w:eastAsia="en-US"/>
        </w:rPr>
      </w:pPr>
      <w:r w:rsidRPr="0069538E">
        <w:rPr>
          <w:szCs w:val="24"/>
        </w:rPr>
        <w:fldChar w:fldCharType="end"/>
      </w:r>
      <w:r w:rsidR="001B3190" w:rsidRPr="0069538E">
        <w:rPr>
          <w:szCs w:val="24"/>
        </w:rPr>
        <w:br w:type="page"/>
      </w:r>
      <w:bookmarkStart w:id="756" w:name="_Toc478922094"/>
    </w:p>
    <w:p w14:paraId="4C0BD4F1" w14:textId="77777777" w:rsidR="001B3190" w:rsidRPr="0069538E" w:rsidRDefault="001B3190" w:rsidP="001D06DD">
      <w:pPr>
        <w:pStyle w:val="00SectionXTitle"/>
        <w:rPr>
          <w:lang w:val="fr-FR"/>
        </w:rPr>
      </w:pPr>
      <w:bookmarkStart w:id="757" w:name="_Toc37952164"/>
      <w:r w:rsidRPr="0069538E">
        <w:rPr>
          <w:lang w:val="fr-FR"/>
        </w:rPr>
        <w:lastRenderedPageBreak/>
        <w:t>Modèle de Notification d’intention d’attribution</w:t>
      </w:r>
      <w:bookmarkEnd w:id="756"/>
      <w:bookmarkEnd w:id="757"/>
    </w:p>
    <w:p w14:paraId="7CF4FD69" w14:textId="77777777" w:rsidR="008555A3" w:rsidRPr="0069538E" w:rsidRDefault="008555A3" w:rsidP="004F2DA6">
      <w:pPr>
        <w:spacing w:before="240" w:after="0"/>
        <w:ind w:left="0" w:firstLine="0"/>
        <w:jc w:val="center"/>
        <w:rPr>
          <w:b/>
          <w:i/>
          <w:szCs w:val="24"/>
          <w:lang w:eastAsia="en-US"/>
        </w:rPr>
      </w:pPr>
    </w:p>
    <w:p w14:paraId="5DAA9982" w14:textId="77777777" w:rsidR="004F2DA6" w:rsidRPr="0069538E" w:rsidRDefault="00731B0D" w:rsidP="008555A3">
      <w:pPr>
        <w:spacing w:before="240" w:after="0"/>
        <w:ind w:left="0" w:firstLine="0"/>
        <w:jc w:val="left"/>
        <w:rPr>
          <w:b/>
          <w:i/>
          <w:szCs w:val="24"/>
          <w:lang w:eastAsia="en-US"/>
        </w:rPr>
      </w:pPr>
      <w:r w:rsidRPr="0069538E">
        <w:rPr>
          <w:b/>
          <w:i/>
          <w:szCs w:val="24"/>
          <w:lang w:eastAsia="en-US"/>
        </w:rPr>
        <w:t>[</w:t>
      </w:r>
      <w:r w:rsidR="001B3190" w:rsidRPr="0069538E">
        <w:rPr>
          <w:b/>
          <w:i/>
          <w:szCs w:val="24"/>
          <w:lang w:eastAsia="en-US"/>
        </w:rPr>
        <w:t>La Notification d’intention d’attribution doit être adressée à chacun des Soumissio</w:t>
      </w:r>
      <w:r w:rsidR="004F2DA6" w:rsidRPr="0069538E">
        <w:rPr>
          <w:b/>
          <w:i/>
          <w:szCs w:val="24"/>
          <w:lang w:eastAsia="en-US"/>
        </w:rPr>
        <w:t>nnaires ayant remis une offre.]</w:t>
      </w:r>
    </w:p>
    <w:p w14:paraId="74CFED82" w14:textId="77777777" w:rsidR="001B3190" w:rsidRPr="0069538E" w:rsidRDefault="004F2DA6" w:rsidP="008555A3">
      <w:pPr>
        <w:spacing w:before="240" w:after="0"/>
        <w:ind w:left="0" w:firstLine="0"/>
        <w:jc w:val="left"/>
        <w:rPr>
          <w:b/>
          <w:i/>
          <w:szCs w:val="24"/>
          <w:lang w:eastAsia="en-US"/>
        </w:rPr>
      </w:pPr>
      <w:r w:rsidRPr="0069538E">
        <w:rPr>
          <w:b/>
          <w:i/>
          <w:szCs w:val="24"/>
          <w:lang w:eastAsia="en-US"/>
        </w:rPr>
        <w:t>[</w:t>
      </w:r>
      <w:r w:rsidR="001B3190" w:rsidRPr="0069538E">
        <w:rPr>
          <w:b/>
          <w:i/>
          <w:szCs w:val="24"/>
          <w:lang w:eastAsia="en-US"/>
        </w:rPr>
        <w:t>Le destinataire doit être le représentant autorisé du Soumissionnaire].</w:t>
      </w:r>
    </w:p>
    <w:p w14:paraId="67D799E6" w14:textId="77777777" w:rsidR="001B3190" w:rsidRPr="0069538E" w:rsidRDefault="004F2DA6" w:rsidP="002B3FD2">
      <w:pPr>
        <w:pStyle w:val="Outline"/>
        <w:suppressAutoHyphens/>
        <w:spacing w:before="60" w:after="60"/>
        <w:rPr>
          <w:szCs w:val="24"/>
        </w:rPr>
      </w:pPr>
      <w:r w:rsidRPr="0069538E">
        <w:rPr>
          <w:szCs w:val="24"/>
        </w:rPr>
        <w:t>À</w:t>
      </w:r>
      <w:r w:rsidR="001B3190" w:rsidRPr="0069538E">
        <w:rPr>
          <w:szCs w:val="24"/>
        </w:rPr>
        <w:t xml:space="preserve"> l’attention du représentant autorisé du Soumissionnaire</w:t>
      </w:r>
    </w:p>
    <w:p w14:paraId="5537E831" w14:textId="77777777" w:rsidR="001B3190" w:rsidRPr="0069538E" w:rsidRDefault="001B3190" w:rsidP="002B3FD2">
      <w:pPr>
        <w:pStyle w:val="Outline"/>
        <w:suppressAutoHyphens/>
        <w:spacing w:before="60" w:after="60"/>
        <w:rPr>
          <w:szCs w:val="24"/>
        </w:rPr>
      </w:pPr>
      <w:r w:rsidRPr="0069538E">
        <w:rPr>
          <w:szCs w:val="24"/>
        </w:rPr>
        <w:t>Nom</w:t>
      </w:r>
      <w:r w:rsidR="00135963" w:rsidRPr="0069538E">
        <w:rPr>
          <w:szCs w:val="24"/>
        </w:rPr>
        <w:t> :</w:t>
      </w:r>
      <w:r w:rsidRPr="0069538E">
        <w:rPr>
          <w:szCs w:val="24"/>
        </w:rPr>
        <w:t xml:space="preserve"> </w:t>
      </w:r>
      <w:r w:rsidRPr="0069538E">
        <w:rPr>
          <w:i/>
          <w:szCs w:val="24"/>
        </w:rPr>
        <w:t>[insérer le nom du représentant autorisé du Soumissionnaire]</w:t>
      </w:r>
    </w:p>
    <w:p w14:paraId="5CD37F42" w14:textId="77777777" w:rsidR="001B3190" w:rsidRPr="0069538E" w:rsidRDefault="001B3190" w:rsidP="002B3FD2">
      <w:pPr>
        <w:pStyle w:val="Outline"/>
        <w:suppressAutoHyphens/>
        <w:spacing w:before="60" w:after="60"/>
        <w:rPr>
          <w:szCs w:val="24"/>
        </w:rPr>
      </w:pPr>
      <w:r w:rsidRPr="0069538E">
        <w:rPr>
          <w:szCs w:val="24"/>
        </w:rPr>
        <w:t>Adresse</w:t>
      </w:r>
      <w:r w:rsidR="00135963" w:rsidRPr="0069538E">
        <w:rPr>
          <w:szCs w:val="24"/>
        </w:rPr>
        <w:t> :</w:t>
      </w:r>
      <w:r w:rsidRPr="0069538E">
        <w:rPr>
          <w:szCs w:val="24"/>
        </w:rPr>
        <w:t xml:space="preserve"> </w:t>
      </w:r>
      <w:r w:rsidRPr="0069538E">
        <w:rPr>
          <w:i/>
          <w:szCs w:val="24"/>
        </w:rPr>
        <w:t>[insérer l’adresse du représentant autorisé du Soumissionnaire]</w:t>
      </w:r>
    </w:p>
    <w:p w14:paraId="38C5F08D" w14:textId="77777777" w:rsidR="001B3190" w:rsidRPr="0069538E" w:rsidRDefault="001B3190" w:rsidP="002B3FD2">
      <w:pPr>
        <w:pStyle w:val="Outline"/>
        <w:suppressAutoHyphens/>
        <w:spacing w:before="60" w:after="60"/>
        <w:rPr>
          <w:szCs w:val="24"/>
        </w:rPr>
      </w:pPr>
      <w:r w:rsidRPr="0069538E">
        <w:rPr>
          <w:szCs w:val="24"/>
        </w:rPr>
        <w:t>Téléphone/télécopie</w:t>
      </w:r>
      <w:r w:rsidR="00135963" w:rsidRPr="0069538E">
        <w:rPr>
          <w:szCs w:val="24"/>
        </w:rPr>
        <w:t> :</w:t>
      </w:r>
      <w:r w:rsidRPr="0069538E">
        <w:rPr>
          <w:szCs w:val="24"/>
        </w:rPr>
        <w:t xml:space="preserve"> </w:t>
      </w:r>
      <w:r w:rsidRPr="0069538E">
        <w:rPr>
          <w:i/>
          <w:szCs w:val="24"/>
        </w:rPr>
        <w:t>[insérer téléphone/télécopie du représentant autorisé du Soumissionnaire]</w:t>
      </w:r>
    </w:p>
    <w:p w14:paraId="1CAA2871" w14:textId="77777777" w:rsidR="001B3190" w:rsidRPr="0069538E" w:rsidRDefault="001B3190" w:rsidP="002B3FD2">
      <w:pPr>
        <w:pStyle w:val="Outline"/>
        <w:suppressAutoHyphens/>
        <w:spacing w:before="60" w:after="240"/>
        <w:rPr>
          <w:i/>
          <w:szCs w:val="24"/>
        </w:rPr>
      </w:pPr>
      <w:r w:rsidRPr="0069538E">
        <w:rPr>
          <w:szCs w:val="24"/>
        </w:rPr>
        <w:t>Adresse courriel</w:t>
      </w:r>
      <w:r w:rsidR="00135963" w:rsidRPr="0069538E">
        <w:rPr>
          <w:szCs w:val="24"/>
        </w:rPr>
        <w:t> :</w:t>
      </w:r>
      <w:r w:rsidRPr="0069538E">
        <w:rPr>
          <w:szCs w:val="24"/>
        </w:rPr>
        <w:t xml:space="preserve"> </w:t>
      </w:r>
      <w:r w:rsidRPr="0069538E">
        <w:rPr>
          <w:i/>
          <w:szCs w:val="24"/>
        </w:rPr>
        <w:t>[insérer adresse courriel du représentant autorisé du Soumissionnaire]</w:t>
      </w:r>
    </w:p>
    <w:p w14:paraId="46DE3B03" w14:textId="77777777" w:rsidR="001B3190" w:rsidRPr="0069538E" w:rsidRDefault="001B3190" w:rsidP="002B3FD2">
      <w:pPr>
        <w:pStyle w:val="Outline"/>
        <w:suppressAutoHyphens/>
        <w:spacing w:before="60" w:after="60"/>
        <w:ind w:left="0" w:firstLine="0"/>
        <w:jc w:val="both"/>
        <w:rPr>
          <w:b/>
          <w:i/>
          <w:szCs w:val="24"/>
        </w:rPr>
      </w:pPr>
      <w:r w:rsidRPr="0069538E">
        <w:rPr>
          <w:b/>
          <w:i/>
          <w:szCs w:val="24"/>
        </w:rPr>
        <w:t>[IMPORTANT</w:t>
      </w:r>
      <w:r w:rsidR="00135963" w:rsidRPr="0069538E">
        <w:rPr>
          <w:b/>
          <w:i/>
          <w:szCs w:val="24"/>
        </w:rPr>
        <w:t> :</w:t>
      </w:r>
      <w:r w:rsidRPr="0069538E">
        <w:rPr>
          <w:b/>
          <w:i/>
          <w:szCs w:val="24"/>
        </w:rPr>
        <w:t xml:space="preserve"> insérer la date de transmission de la présente Notification à tous les Soumissionnaires. La Notification doit être envoyée à tous les Soumissionnaires simultanément, c’est-à-dire à la même date et dans le même temps, dans toute la mesure du possible].</w:t>
      </w:r>
    </w:p>
    <w:p w14:paraId="568AB243" w14:textId="77777777" w:rsidR="001B3190" w:rsidRPr="0069538E" w:rsidRDefault="001B3190" w:rsidP="002B3FD2">
      <w:pPr>
        <w:suppressAutoHyphens/>
        <w:spacing w:after="120"/>
        <w:ind w:left="0" w:firstLine="0"/>
        <w:rPr>
          <w:b/>
          <w:szCs w:val="24"/>
        </w:rPr>
      </w:pPr>
      <w:r w:rsidRPr="0069538E">
        <w:rPr>
          <w:b/>
          <w:szCs w:val="24"/>
        </w:rPr>
        <w:t>DATE D’ENVOI</w:t>
      </w:r>
      <w:r w:rsidR="00135963" w:rsidRPr="0069538E">
        <w:rPr>
          <w:b/>
          <w:szCs w:val="24"/>
        </w:rPr>
        <w:t> :</w:t>
      </w:r>
      <w:r w:rsidRPr="0069538E">
        <w:rPr>
          <w:b/>
          <w:szCs w:val="24"/>
        </w:rPr>
        <w:t xml:space="preserve"> </w:t>
      </w:r>
      <w:r w:rsidRPr="0069538E">
        <w:rPr>
          <w:szCs w:val="24"/>
        </w:rPr>
        <w:t>La présente Notification est envoyée par</w:t>
      </w:r>
      <w:r w:rsidR="00135963" w:rsidRPr="0069538E">
        <w:rPr>
          <w:szCs w:val="24"/>
        </w:rPr>
        <w:t> :</w:t>
      </w:r>
      <w:r w:rsidRPr="0069538E">
        <w:rPr>
          <w:szCs w:val="24"/>
        </w:rPr>
        <w:t xml:space="preserve"> </w:t>
      </w:r>
      <w:r w:rsidR="00731B0D" w:rsidRPr="0069538E">
        <w:rPr>
          <w:i/>
          <w:szCs w:val="24"/>
        </w:rPr>
        <w:t>[</w:t>
      </w:r>
      <w:r w:rsidRPr="0069538E">
        <w:rPr>
          <w:i/>
          <w:szCs w:val="24"/>
        </w:rPr>
        <w:t>courriel/télécopie</w:t>
      </w:r>
      <w:r w:rsidR="00731B0D" w:rsidRPr="0069538E">
        <w:rPr>
          <w:i/>
          <w:szCs w:val="24"/>
        </w:rPr>
        <w:t>]</w:t>
      </w:r>
      <w:r w:rsidRPr="0069538E">
        <w:rPr>
          <w:szCs w:val="24"/>
        </w:rPr>
        <w:t xml:space="preserve"> le </w:t>
      </w:r>
      <w:r w:rsidR="00731B0D" w:rsidRPr="0069538E">
        <w:rPr>
          <w:i/>
          <w:szCs w:val="24"/>
        </w:rPr>
        <w:t>[</w:t>
      </w:r>
      <w:r w:rsidRPr="0069538E">
        <w:rPr>
          <w:i/>
          <w:szCs w:val="24"/>
        </w:rPr>
        <w:t>date</w:t>
      </w:r>
      <w:r w:rsidR="00731B0D" w:rsidRPr="0069538E">
        <w:rPr>
          <w:i/>
          <w:szCs w:val="24"/>
        </w:rPr>
        <w:t>]</w:t>
      </w:r>
      <w:r w:rsidRPr="0069538E">
        <w:rPr>
          <w:szCs w:val="24"/>
        </w:rPr>
        <w:t xml:space="preserve"> (heure locale).</w:t>
      </w:r>
    </w:p>
    <w:p w14:paraId="21E59BD1" w14:textId="77777777" w:rsidR="009A6644" w:rsidRPr="0069538E" w:rsidRDefault="009A6644" w:rsidP="004F2DA6">
      <w:pPr>
        <w:spacing w:after="0"/>
        <w:ind w:left="0" w:right="289" w:firstLine="0"/>
        <w:jc w:val="left"/>
        <w:rPr>
          <w:b/>
          <w:bCs/>
          <w:sz w:val="40"/>
          <w:szCs w:val="40"/>
          <w:lang w:eastAsia="en-US"/>
        </w:rPr>
      </w:pPr>
    </w:p>
    <w:p w14:paraId="009774DA" w14:textId="77777777" w:rsidR="001B3190" w:rsidRPr="0069538E" w:rsidRDefault="001B3190" w:rsidP="004F2DA6">
      <w:pPr>
        <w:spacing w:after="0"/>
        <w:ind w:left="0" w:right="289" w:firstLine="0"/>
        <w:jc w:val="left"/>
        <w:rPr>
          <w:b/>
          <w:bCs/>
          <w:sz w:val="40"/>
          <w:szCs w:val="40"/>
          <w:lang w:eastAsia="en-US"/>
        </w:rPr>
      </w:pPr>
      <w:r w:rsidRPr="0069538E">
        <w:rPr>
          <w:b/>
          <w:bCs/>
          <w:sz w:val="40"/>
          <w:szCs w:val="40"/>
          <w:lang w:eastAsia="en-US"/>
        </w:rPr>
        <w:t>Notification d’intention d’attribution</w:t>
      </w:r>
    </w:p>
    <w:p w14:paraId="4D6A6D17" w14:textId="77777777" w:rsidR="00900735" w:rsidRPr="0069538E" w:rsidRDefault="00900735" w:rsidP="004F2DA6">
      <w:pPr>
        <w:spacing w:after="0"/>
        <w:ind w:left="0" w:right="289" w:firstLine="0"/>
        <w:jc w:val="left"/>
        <w:rPr>
          <w:b/>
          <w:bCs/>
          <w:sz w:val="40"/>
          <w:szCs w:val="40"/>
          <w:lang w:eastAsia="en-US"/>
        </w:rPr>
      </w:pPr>
    </w:p>
    <w:p w14:paraId="06E7F768" w14:textId="77777777" w:rsidR="001B3190" w:rsidRPr="0069538E" w:rsidRDefault="001B3190" w:rsidP="004F2DA6">
      <w:pPr>
        <w:suppressAutoHyphens/>
        <w:spacing w:after="0"/>
        <w:ind w:left="578" w:hanging="578"/>
        <w:rPr>
          <w:i/>
          <w:szCs w:val="24"/>
        </w:rPr>
      </w:pPr>
      <w:r w:rsidRPr="0069538E">
        <w:rPr>
          <w:b/>
          <w:szCs w:val="24"/>
        </w:rPr>
        <w:t>Maître d’Ouvrage</w:t>
      </w:r>
      <w:r w:rsidR="00135963" w:rsidRPr="0069538E">
        <w:rPr>
          <w:b/>
          <w:szCs w:val="24"/>
        </w:rPr>
        <w:t> :</w:t>
      </w:r>
      <w:r w:rsidRPr="0069538E">
        <w:rPr>
          <w:b/>
          <w:szCs w:val="24"/>
        </w:rPr>
        <w:t xml:space="preserve"> </w:t>
      </w:r>
      <w:r w:rsidRPr="0069538E">
        <w:rPr>
          <w:i/>
          <w:szCs w:val="24"/>
        </w:rPr>
        <w:t>[insérer le nom du</w:t>
      </w:r>
      <w:r w:rsidR="00135963" w:rsidRPr="0069538E">
        <w:rPr>
          <w:i/>
          <w:szCs w:val="24"/>
        </w:rPr>
        <w:t xml:space="preserve"> </w:t>
      </w:r>
      <w:r w:rsidRPr="0069538E">
        <w:rPr>
          <w:i/>
          <w:szCs w:val="24"/>
        </w:rPr>
        <w:t>Maître d’Ouvrage]</w:t>
      </w:r>
    </w:p>
    <w:p w14:paraId="0C0B0CE1" w14:textId="77777777" w:rsidR="001B3190" w:rsidRPr="0069538E" w:rsidRDefault="001B3190" w:rsidP="004F2DA6">
      <w:pPr>
        <w:suppressAutoHyphens/>
        <w:spacing w:after="0"/>
        <w:ind w:left="578" w:hanging="578"/>
        <w:rPr>
          <w:i/>
          <w:szCs w:val="24"/>
        </w:rPr>
      </w:pPr>
      <w:r w:rsidRPr="0069538E">
        <w:rPr>
          <w:b/>
          <w:szCs w:val="24"/>
        </w:rPr>
        <w:t>Intitulé du Marché</w:t>
      </w:r>
      <w:r w:rsidR="00135963" w:rsidRPr="0069538E">
        <w:rPr>
          <w:b/>
          <w:szCs w:val="24"/>
        </w:rPr>
        <w:t> :</w:t>
      </w:r>
      <w:r w:rsidRPr="0069538E">
        <w:rPr>
          <w:i/>
          <w:szCs w:val="24"/>
        </w:rPr>
        <w:t xml:space="preserve"> [insérer l’intitulé du Marché]</w:t>
      </w:r>
    </w:p>
    <w:p w14:paraId="1EF9BAC7" w14:textId="77777777" w:rsidR="001B3190" w:rsidRPr="0069538E" w:rsidRDefault="001B3190" w:rsidP="004F2DA6">
      <w:pPr>
        <w:suppressAutoHyphens/>
        <w:spacing w:after="0"/>
        <w:ind w:left="578" w:hanging="578"/>
        <w:rPr>
          <w:i/>
          <w:szCs w:val="24"/>
        </w:rPr>
      </w:pPr>
      <w:r w:rsidRPr="0069538E">
        <w:rPr>
          <w:b/>
          <w:szCs w:val="24"/>
        </w:rPr>
        <w:t>Pays</w:t>
      </w:r>
      <w:r w:rsidR="00135963" w:rsidRPr="0069538E">
        <w:rPr>
          <w:b/>
          <w:szCs w:val="24"/>
        </w:rPr>
        <w:t> :</w:t>
      </w:r>
      <w:r w:rsidRPr="0069538E">
        <w:rPr>
          <w:i/>
          <w:szCs w:val="24"/>
        </w:rPr>
        <w:t xml:space="preserve"> [insérer le nom du pays du Maître d’Ouvrage]</w:t>
      </w:r>
    </w:p>
    <w:p w14:paraId="6D7F301E" w14:textId="77777777" w:rsidR="001B3190" w:rsidRPr="0069538E" w:rsidRDefault="001B3190" w:rsidP="004F2DA6">
      <w:pPr>
        <w:suppressAutoHyphens/>
        <w:spacing w:after="0"/>
        <w:ind w:left="578" w:hanging="578"/>
        <w:rPr>
          <w:i/>
          <w:szCs w:val="24"/>
        </w:rPr>
      </w:pPr>
      <w:r w:rsidRPr="0069538E">
        <w:rPr>
          <w:b/>
          <w:szCs w:val="24"/>
        </w:rPr>
        <w:t>Prêt No./Crédit No./Don No.</w:t>
      </w:r>
      <w:r w:rsidR="00135963" w:rsidRPr="0069538E">
        <w:rPr>
          <w:b/>
          <w:szCs w:val="24"/>
        </w:rPr>
        <w:t> :</w:t>
      </w:r>
      <w:r w:rsidRPr="0069538E">
        <w:rPr>
          <w:i/>
          <w:szCs w:val="24"/>
        </w:rPr>
        <w:t xml:space="preserve"> [insérer la </w:t>
      </w:r>
      <w:r w:rsidR="00CA5E22" w:rsidRPr="0069538E">
        <w:rPr>
          <w:i/>
          <w:szCs w:val="24"/>
        </w:rPr>
        <w:t>référence</w:t>
      </w:r>
      <w:r w:rsidRPr="0069538E">
        <w:rPr>
          <w:i/>
          <w:szCs w:val="24"/>
        </w:rPr>
        <w:t xml:space="preserve"> du prêt/crédit/don]</w:t>
      </w:r>
    </w:p>
    <w:p w14:paraId="4365E835" w14:textId="77777777" w:rsidR="001B3190" w:rsidRPr="0069538E" w:rsidRDefault="001B3190" w:rsidP="002B3FD2">
      <w:pPr>
        <w:suppressAutoHyphens/>
        <w:rPr>
          <w:i/>
          <w:szCs w:val="24"/>
        </w:rPr>
      </w:pPr>
      <w:r w:rsidRPr="0069538E">
        <w:rPr>
          <w:b/>
          <w:szCs w:val="24"/>
        </w:rPr>
        <w:t>AO No</w:t>
      </w:r>
      <w:r w:rsidR="00135963" w:rsidRPr="0069538E">
        <w:rPr>
          <w:b/>
          <w:szCs w:val="24"/>
        </w:rPr>
        <w:t> :</w:t>
      </w:r>
      <w:r w:rsidRPr="0069538E">
        <w:rPr>
          <w:i/>
          <w:szCs w:val="24"/>
        </w:rPr>
        <w:t xml:space="preserve"> [insérer le numéro de l’appel d’offres en référence au Plan de Passation des Marchés]</w:t>
      </w:r>
    </w:p>
    <w:p w14:paraId="378A1617" w14:textId="77777777" w:rsidR="001B3190" w:rsidRPr="0069538E" w:rsidRDefault="001B3190" w:rsidP="00F40469">
      <w:pPr>
        <w:pStyle w:val="Retraitcorpsdetexte"/>
        <w:suppressAutoHyphens/>
        <w:spacing w:before="120" w:after="120"/>
        <w:ind w:left="0" w:right="288" w:firstLine="0"/>
        <w:rPr>
          <w:iCs/>
          <w:szCs w:val="24"/>
          <w:lang w:val="fr-FR"/>
        </w:rPr>
      </w:pPr>
      <w:r w:rsidRPr="0069538E">
        <w:rPr>
          <w:iCs/>
          <w:szCs w:val="24"/>
          <w:lang w:val="fr-FR"/>
        </w:rPr>
        <w:t>Par la présente Notification de l’intention d’attribution (la Notification) nous vous informons de notre décision d’attribuer le Marché ci-dessus.</w:t>
      </w:r>
      <w:r w:rsidR="00135963" w:rsidRPr="0069538E">
        <w:rPr>
          <w:iCs/>
          <w:szCs w:val="24"/>
          <w:lang w:val="fr-FR"/>
        </w:rPr>
        <w:t xml:space="preserve"> </w:t>
      </w:r>
      <w:r w:rsidRPr="0069538E">
        <w:rPr>
          <w:iCs/>
          <w:szCs w:val="24"/>
          <w:lang w:val="fr-FR"/>
        </w:rPr>
        <w:t>L’envoi de la Notification marque le commencement de la Période d’attente.</w:t>
      </w:r>
      <w:r w:rsidR="00135963" w:rsidRPr="0069538E">
        <w:rPr>
          <w:iCs/>
          <w:szCs w:val="24"/>
          <w:lang w:val="fr-FR"/>
        </w:rPr>
        <w:t xml:space="preserve"> </w:t>
      </w:r>
      <w:r w:rsidRPr="0069538E">
        <w:rPr>
          <w:iCs/>
          <w:szCs w:val="24"/>
          <w:lang w:val="fr-FR"/>
        </w:rPr>
        <w:t>Durant ladite période, il vous est possible de</w:t>
      </w:r>
      <w:r w:rsidR="00135963" w:rsidRPr="0069538E">
        <w:rPr>
          <w:iCs/>
          <w:szCs w:val="24"/>
          <w:lang w:val="fr-FR"/>
        </w:rPr>
        <w:t> :</w:t>
      </w:r>
    </w:p>
    <w:p w14:paraId="477E4C38" w14:textId="77777777" w:rsidR="001B3190" w:rsidRPr="0069538E" w:rsidRDefault="001B3190" w:rsidP="00A734B1">
      <w:pPr>
        <w:pStyle w:val="Retraitcorpsdetexte"/>
        <w:numPr>
          <w:ilvl w:val="0"/>
          <w:numId w:val="81"/>
        </w:numPr>
        <w:suppressAutoHyphens/>
        <w:spacing w:after="120"/>
        <w:ind w:left="810" w:right="288"/>
        <w:rPr>
          <w:iCs/>
          <w:szCs w:val="24"/>
          <w:lang w:val="fr-FR"/>
        </w:rPr>
      </w:pPr>
      <w:r w:rsidRPr="0069538E">
        <w:rPr>
          <w:iCs/>
          <w:szCs w:val="24"/>
          <w:lang w:val="fr-FR"/>
        </w:rPr>
        <w:t>demander un débriefing concernant l’évaluation de votre Proposition, et/ou</w:t>
      </w:r>
    </w:p>
    <w:p w14:paraId="533ECE58" w14:textId="77777777" w:rsidR="001B3190" w:rsidRPr="0069538E" w:rsidRDefault="001B3190" w:rsidP="00A734B1">
      <w:pPr>
        <w:pStyle w:val="Retraitcorpsdetexte"/>
        <w:numPr>
          <w:ilvl w:val="0"/>
          <w:numId w:val="81"/>
        </w:numPr>
        <w:suppressAutoHyphens/>
        <w:spacing w:after="120"/>
        <w:ind w:left="810" w:right="288"/>
        <w:rPr>
          <w:iCs/>
          <w:szCs w:val="24"/>
          <w:lang w:val="fr-FR"/>
        </w:rPr>
      </w:pPr>
      <w:r w:rsidRPr="0069538E">
        <w:rPr>
          <w:iCs/>
          <w:szCs w:val="24"/>
          <w:lang w:val="fr-FR"/>
        </w:rPr>
        <w:t>soumettre une réclamation concernant la passation du marché, portant sur la décision d’attribuer le marché.</w:t>
      </w:r>
    </w:p>
    <w:p w14:paraId="2B7EE32E" w14:textId="77777777" w:rsidR="001B3190" w:rsidRPr="0069538E" w:rsidRDefault="001B3190" w:rsidP="00A734B1">
      <w:pPr>
        <w:pStyle w:val="Retraitcorpsdetexte"/>
        <w:numPr>
          <w:ilvl w:val="0"/>
          <w:numId w:val="80"/>
        </w:numPr>
        <w:suppressAutoHyphens/>
        <w:spacing w:before="120" w:after="120"/>
        <w:ind w:left="284" w:right="289" w:hanging="284"/>
        <w:rPr>
          <w:b/>
          <w:iCs/>
          <w:szCs w:val="24"/>
          <w:lang w:val="fr-FR"/>
        </w:rPr>
      </w:pPr>
      <w:r w:rsidRPr="0069538E">
        <w:rPr>
          <w:b/>
          <w:iCs/>
          <w:szCs w:val="24"/>
          <w:lang w:val="fr-FR"/>
        </w:rPr>
        <w:t>Soumissionnaire retenu</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6662"/>
      </w:tblGrid>
      <w:tr w:rsidR="001B3190" w:rsidRPr="0069538E" w14:paraId="0E886BC5" w14:textId="77777777" w:rsidTr="00EB4035">
        <w:tc>
          <w:tcPr>
            <w:tcW w:w="2405" w:type="dxa"/>
            <w:shd w:val="clear" w:color="auto" w:fill="FFFFFF" w:themeFill="background1"/>
          </w:tcPr>
          <w:p w14:paraId="3DDE340D" w14:textId="77777777" w:rsidR="001B3190" w:rsidRPr="0069538E" w:rsidRDefault="001B3190" w:rsidP="002B3FD2">
            <w:pPr>
              <w:pStyle w:val="Retraitcorpsdetexte"/>
              <w:suppressAutoHyphens/>
              <w:spacing w:before="120" w:after="120"/>
              <w:rPr>
                <w:b/>
                <w:iCs/>
                <w:szCs w:val="24"/>
                <w:lang w:val="fr-FR"/>
              </w:rPr>
            </w:pPr>
            <w:r w:rsidRPr="0069538E">
              <w:rPr>
                <w:b/>
                <w:iCs/>
                <w:szCs w:val="24"/>
                <w:lang w:val="fr-FR"/>
              </w:rPr>
              <w:t>Nom</w:t>
            </w:r>
            <w:r w:rsidR="00135963" w:rsidRPr="0069538E">
              <w:rPr>
                <w:b/>
                <w:iCs/>
                <w:szCs w:val="24"/>
                <w:lang w:val="fr-FR"/>
              </w:rPr>
              <w:t> :</w:t>
            </w:r>
          </w:p>
        </w:tc>
        <w:tc>
          <w:tcPr>
            <w:tcW w:w="6662" w:type="dxa"/>
            <w:vAlign w:val="center"/>
          </w:tcPr>
          <w:p w14:paraId="107FB67C" w14:textId="77777777" w:rsidR="001B3190" w:rsidRPr="0069538E" w:rsidRDefault="00731B0D" w:rsidP="002B3FD2">
            <w:pPr>
              <w:pStyle w:val="Retraitcorpsdetexte"/>
              <w:suppressAutoHyphens/>
              <w:spacing w:before="120" w:after="120"/>
              <w:rPr>
                <w:iCs/>
                <w:szCs w:val="24"/>
                <w:lang w:val="fr-FR"/>
              </w:rPr>
            </w:pPr>
            <w:r w:rsidRPr="0069538E">
              <w:rPr>
                <w:i/>
                <w:iCs/>
                <w:szCs w:val="24"/>
                <w:lang w:val="fr-FR"/>
              </w:rPr>
              <w:t>[</w:t>
            </w:r>
            <w:r w:rsidR="001B3190" w:rsidRPr="0069538E">
              <w:rPr>
                <w:i/>
                <w:iCs/>
                <w:szCs w:val="24"/>
                <w:lang w:val="fr-FR"/>
              </w:rPr>
              <w:t>insérer le nom du Soumissionnaire retenu</w:t>
            </w:r>
            <w:r w:rsidRPr="0069538E">
              <w:rPr>
                <w:i/>
                <w:iCs/>
                <w:szCs w:val="24"/>
                <w:lang w:val="fr-FR"/>
              </w:rPr>
              <w:t>]</w:t>
            </w:r>
          </w:p>
        </w:tc>
      </w:tr>
      <w:tr w:rsidR="001B3190" w:rsidRPr="0069538E" w14:paraId="5E3FDA69" w14:textId="77777777" w:rsidTr="00EB4035">
        <w:tc>
          <w:tcPr>
            <w:tcW w:w="2405" w:type="dxa"/>
            <w:shd w:val="clear" w:color="auto" w:fill="FFFFFF" w:themeFill="background1"/>
          </w:tcPr>
          <w:p w14:paraId="229B2B4D" w14:textId="77777777" w:rsidR="001B3190" w:rsidRPr="0069538E" w:rsidRDefault="001B3190" w:rsidP="002B3FD2">
            <w:pPr>
              <w:pStyle w:val="Retraitcorpsdetexte"/>
              <w:suppressAutoHyphens/>
              <w:spacing w:before="120" w:after="120"/>
              <w:rPr>
                <w:b/>
                <w:iCs/>
                <w:szCs w:val="24"/>
                <w:lang w:val="fr-FR"/>
              </w:rPr>
            </w:pPr>
            <w:r w:rsidRPr="0069538E">
              <w:rPr>
                <w:b/>
                <w:iCs/>
                <w:szCs w:val="24"/>
                <w:lang w:val="fr-FR"/>
              </w:rPr>
              <w:t>Adresse</w:t>
            </w:r>
            <w:r w:rsidR="00135963" w:rsidRPr="0069538E">
              <w:rPr>
                <w:b/>
                <w:iCs/>
                <w:szCs w:val="24"/>
                <w:lang w:val="fr-FR"/>
              </w:rPr>
              <w:t> :</w:t>
            </w:r>
          </w:p>
        </w:tc>
        <w:tc>
          <w:tcPr>
            <w:tcW w:w="6662" w:type="dxa"/>
            <w:vAlign w:val="center"/>
          </w:tcPr>
          <w:p w14:paraId="35D8EE6F" w14:textId="77777777" w:rsidR="001B3190" w:rsidRPr="0069538E" w:rsidRDefault="00731B0D" w:rsidP="002B3FD2">
            <w:pPr>
              <w:pStyle w:val="Retraitcorpsdetexte"/>
              <w:suppressAutoHyphens/>
              <w:spacing w:before="120" w:after="120"/>
              <w:rPr>
                <w:iCs/>
                <w:szCs w:val="24"/>
                <w:lang w:val="fr-FR"/>
              </w:rPr>
            </w:pPr>
            <w:r w:rsidRPr="0069538E">
              <w:rPr>
                <w:i/>
                <w:iCs/>
                <w:szCs w:val="24"/>
                <w:lang w:val="fr-FR"/>
              </w:rPr>
              <w:t>[</w:t>
            </w:r>
            <w:r w:rsidR="001B3190" w:rsidRPr="0069538E">
              <w:rPr>
                <w:i/>
                <w:iCs/>
                <w:szCs w:val="24"/>
                <w:lang w:val="fr-FR"/>
              </w:rPr>
              <w:t>insérer l’adresse du Soumissionnaire retenu</w:t>
            </w:r>
            <w:r w:rsidRPr="0069538E">
              <w:rPr>
                <w:i/>
                <w:iCs/>
                <w:szCs w:val="24"/>
                <w:lang w:val="fr-FR"/>
              </w:rPr>
              <w:t>]</w:t>
            </w:r>
          </w:p>
        </w:tc>
      </w:tr>
      <w:tr w:rsidR="001B3190" w:rsidRPr="0069538E" w14:paraId="1DBC7625" w14:textId="77777777" w:rsidTr="00EB4035">
        <w:tc>
          <w:tcPr>
            <w:tcW w:w="2405" w:type="dxa"/>
            <w:shd w:val="clear" w:color="auto" w:fill="FFFFFF" w:themeFill="background1"/>
          </w:tcPr>
          <w:p w14:paraId="52AACFED" w14:textId="77777777" w:rsidR="001B3190" w:rsidRPr="0069538E" w:rsidRDefault="001B3190" w:rsidP="002B3FD2">
            <w:pPr>
              <w:pStyle w:val="Retraitcorpsdetexte"/>
              <w:suppressAutoHyphens/>
              <w:spacing w:before="120" w:after="120"/>
              <w:rPr>
                <w:b/>
                <w:iCs/>
                <w:szCs w:val="24"/>
                <w:lang w:val="fr-FR"/>
              </w:rPr>
            </w:pPr>
            <w:r w:rsidRPr="0069538E">
              <w:rPr>
                <w:b/>
                <w:iCs/>
                <w:szCs w:val="24"/>
                <w:lang w:val="fr-FR"/>
              </w:rPr>
              <w:t>Prix du Marché</w:t>
            </w:r>
            <w:r w:rsidR="00135963" w:rsidRPr="0069538E">
              <w:rPr>
                <w:b/>
                <w:iCs/>
                <w:szCs w:val="24"/>
                <w:lang w:val="fr-FR"/>
              </w:rPr>
              <w:t> :</w:t>
            </w:r>
          </w:p>
        </w:tc>
        <w:tc>
          <w:tcPr>
            <w:tcW w:w="6662" w:type="dxa"/>
            <w:vAlign w:val="center"/>
          </w:tcPr>
          <w:p w14:paraId="7DF79282" w14:textId="77777777" w:rsidR="001B3190" w:rsidRPr="0069538E" w:rsidRDefault="00731B0D" w:rsidP="002B3FD2">
            <w:pPr>
              <w:pStyle w:val="Retraitcorpsdetexte"/>
              <w:suppressAutoHyphens/>
              <w:spacing w:before="120" w:after="120"/>
              <w:rPr>
                <w:iCs/>
                <w:szCs w:val="24"/>
                <w:lang w:val="fr-FR"/>
              </w:rPr>
            </w:pPr>
            <w:r w:rsidRPr="0069538E">
              <w:rPr>
                <w:i/>
                <w:iCs/>
                <w:szCs w:val="24"/>
                <w:lang w:val="fr-FR"/>
              </w:rPr>
              <w:t>[</w:t>
            </w:r>
            <w:r w:rsidR="001B3190" w:rsidRPr="0069538E">
              <w:rPr>
                <w:i/>
                <w:iCs/>
                <w:szCs w:val="24"/>
                <w:lang w:val="fr-FR"/>
              </w:rPr>
              <w:t>insérer le prix du Marché du Soumissionnaire retenu</w:t>
            </w:r>
            <w:r w:rsidRPr="0069538E">
              <w:rPr>
                <w:i/>
                <w:iCs/>
                <w:szCs w:val="24"/>
                <w:lang w:val="fr-FR"/>
              </w:rPr>
              <w:t>]</w:t>
            </w:r>
          </w:p>
        </w:tc>
      </w:tr>
    </w:tbl>
    <w:p w14:paraId="620D3917" w14:textId="77777777" w:rsidR="001B3190" w:rsidRPr="0069538E" w:rsidRDefault="001B3190" w:rsidP="00A734B1">
      <w:pPr>
        <w:pStyle w:val="Retraitcorpsdetexte"/>
        <w:numPr>
          <w:ilvl w:val="0"/>
          <w:numId w:val="80"/>
        </w:numPr>
        <w:suppressAutoHyphens/>
        <w:spacing w:before="240" w:after="120"/>
        <w:ind w:left="284" w:right="4" w:hanging="284"/>
        <w:rPr>
          <w:b/>
          <w:i/>
          <w:iCs/>
          <w:szCs w:val="24"/>
          <w:lang w:val="fr-FR"/>
        </w:rPr>
      </w:pPr>
      <w:r w:rsidRPr="0069538E">
        <w:rPr>
          <w:b/>
          <w:iCs/>
          <w:szCs w:val="24"/>
          <w:lang w:val="fr-FR"/>
        </w:rPr>
        <w:lastRenderedPageBreak/>
        <w:t xml:space="preserve">Autres Soumissionnaires </w:t>
      </w:r>
      <w:r w:rsidRPr="0069538E">
        <w:rPr>
          <w:b/>
          <w:i/>
          <w:iCs/>
          <w:szCs w:val="24"/>
          <w:lang w:val="fr-FR"/>
        </w:rPr>
        <w:t>[INSTRUCTIONS</w:t>
      </w:r>
      <w:r w:rsidR="00135963" w:rsidRPr="0069538E">
        <w:rPr>
          <w:b/>
          <w:i/>
          <w:iCs/>
          <w:szCs w:val="24"/>
          <w:lang w:val="fr-FR"/>
        </w:rPr>
        <w:t> :</w:t>
      </w:r>
      <w:r w:rsidRPr="0069538E">
        <w:rPr>
          <w:b/>
          <w:i/>
          <w:iCs/>
          <w:szCs w:val="24"/>
          <w:lang w:val="fr-FR"/>
        </w:rPr>
        <w:t xml:space="preserve"> insérer les noms de tous les Soumissionnaires ayant remis une Offre.</w:t>
      </w:r>
      <w:r w:rsidR="00135963" w:rsidRPr="0069538E">
        <w:rPr>
          <w:b/>
          <w:i/>
          <w:iCs/>
          <w:szCs w:val="24"/>
          <w:lang w:val="fr-FR"/>
        </w:rPr>
        <w:t xml:space="preserve"> </w:t>
      </w:r>
      <w:r w:rsidRPr="0069538E">
        <w:rPr>
          <w:b/>
          <w:i/>
          <w:iCs/>
          <w:szCs w:val="24"/>
          <w:lang w:val="fr-FR"/>
        </w:rPr>
        <w:t>Lorsque le prix de l’offre a été évalué, indiquez le prix évalué de chaque Offre, ainsi que le prix de chaque Offre tel que lu en séance d’ouverture.</w:t>
      </w:r>
      <w:r w:rsidRPr="0069538E">
        <w:rPr>
          <w:b/>
          <w:i/>
          <w:iCs/>
          <w:szCs w:val="24"/>
          <w:vertAlign w:val="subscript"/>
          <w:lang w:val="fr-FR"/>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2133"/>
        <w:gridCol w:w="3807"/>
      </w:tblGrid>
      <w:tr w:rsidR="001B3190" w:rsidRPr="0069538E" w14:paraId="4AC7CA4C" w14:textId="77777777" w:rsidTr="00EB4035">
        <w:trPr>
          <w:trHeight w:val="699"/>
        </w:trPr>
        <w:tc>
          <w:tcPr>
            <w:tcW w:w="3083" w:type="dxa"/>
            <w:shd w:val="clear" w:color="auto" w:fill="FFFFFF" w:themeFill="background1"/>
          </w:tcPr>
          <w:p w14:paraId="3054046B" w14:textId="77777777" w:rsidR="001B3190" w:rsidRPr="0069538E" w:rsidRDefault="001B3190" w:rsidP="004F2DA6">
            <w:pPr>
              <w:pStyle w:val="Retraitcorpsdetexte"/>
              <w:suppressAutoHyphens/>
              <w:spacing w:before="120" w:after="120"/>
              <w:ind w:left="0" w:firstLine="0"/>
              <w:jc w:val="center"/>
              <w:rPr>
                <w:b/>
                <w:iCs/>
                <w:szCs w:val="24"/>
                <w:lang w:val="fr-FR"/>
              </w:rPr>
            </w:pPr>
            <w:r w:rsidRPr="0069538E">
              <w:rPr>
                <w:b/>
                <w:iCs/>
                <w:szCs w:val="24"/>
                <w:lang w:val="fr-FR"/>
              </w:rPr>
              <w:t>Nom du Soumissionnaire</w:t>
            </w:r>
          </w:p>
        </w:tc>
        <w:tc>
          <w:tcPr>
            <w:tcW w:w="2133" w:type="dxa"/>
            <w:shd w:val="clear" w:color="auto" w:fill="FFFFFF" w:themeFill="background1"/>
          </w:tcPr>
          <w:p w14:paraId="223A4747" w14:textId="77777777" w:rsidR="001B3190" w:rsidRPr="0069538E" w:rsidRDefault="001B3190" w:rsidP="004F2DA6">
            <w:pPr>
              <w:pStyle w:val="Retraitcorpsdetexte"/>
              <w:suppressAutoHyphens/>
              <w:spacing w:before="120" w:after="120"/>
              <w:ind w:left="0" w:right="12" w:firstLine="0"/>
              <w:jc w:val="center"/>
              <w:rPr>
                <w:b/>
                <w:iCs/>
                <w:szCs w:val="24"/>
                <w:lang w:val="fr-FR"/>
              </w:rPr>
            </w:pPr>
            <w:r w:rsidRPr="0069538E">
              <w:rPr>
                <w:b/>
                <w:iCs/>
                <w:szCs w:val="24"/>
                <w:lang w:val="fr-FR"/>
              </w:rPr>
              <w:t>Prix de l’Offre</w:t>
            </w:r>
          </w:p>
        </w:tc>
        <w:tc>
          <w:tcPr>
            <w:tcW w:w="3807" w:type="dxa"/>
            <w:shd w:val="clear" w:color="auto" w:fill="FFFFFF" w:themeFill="background1"/>
          </w:tcPr>
          <w:p w14:paraId="30CD306E" w14:textId="77777777" w:rsidR="001B3190" w:rsidRPr="0069538E" w:rsidRDefault="001B3190" w:rsidP="004F2DA6">
            <w:pPr>
              <w:pStyle w:val="Retraitcorpsdetexte"/>
              <w:suppressAutoHyphens/>
              <w:spacing w:before="120" w:after="120"/>
              <w:ind w:left="0" w:right="122" w:firstLine="0"/>
              <w:jc w:val="center"/>
              <w:rPr>
                <w:b/>
                <w:iCs/>
                <w:szCs w:val="24"/>
                <w:lang w:val="fr-FR"/>
              </w:rPr>
            </w:pPr>
            <w:r w:rsidRPr="0069538E">
              <w:rPr>
                <w:b/>
                <w:iCs/>
                <w:szCs w:val="24"/>
                <w:lang w:val="fr-FR"/>
              </w:rPr>
              <w:t xml:space="preserve">Prix évalué de l’Offre </w:t>
            </w:r>
            <w:r w:rsidR="004F2DA6" w:rsidRPr="0069538E">
              <w:rPr>
                <w:b/>
                <w:iCs/>
                <w:szCs w:val="24"/>
                <w:lang w:val="fr-FR"/>
              </w:rPr>
              <w:br/>
            </w:r>
            <w:r w:rsidRPr="0069538E">
              <w:rPr>
                <w:b/>
                <w:iCs/>
                <w:szCs w:val="24"/>
                <w:lang w:val="fr-FR"/>
              </w:rPr>
              <w:t>(si applicable)</w:t>
            </w:r>
          </w:p>
        </w:tc>
      </w:tr>
      <w:tr w:rsidR="001B3190" w:rsidRPr="0069538E" w14:paraId="73D7A025" w14:textId="77777777" w:rsidTr="00865B4B">
        <w:tc>
          <w:tcPr>
            <w:tcW w:w="3083" w:type="dxa"/>
          </w:tcPr>
          <w:p w14:paraId="6DA89362" w14:textId="77777777" w:rsidR="001B3190" w:rsidRPr="0069538E" w:rsidRDefault="001B3190" w:rsidP="004F2DA6">
            <w:pPr>
              <w:pStyle w:val="Retraitcorpsdetexte"/>
              <w:suppressAutoHyphens/>
              <w:spacing w:before="120" w:after="120"/>
              <w:ind w:left="0" w:right="289" w:firstLine="0"/>
              <w:rPr>
                <w:i/>
                <w:iCs/>
                <w:szCs w:val="24"/>
                <w:lang w:val="fr-FR"/>
              </w:rPr>
            </w:pPr>
            <w:r w:rsidRPr="0069538E">
              <w:rPr>
                <w:i/>
                <w:iCs/>
                <w:szCs w:val="24"/>
                <w:lang w:val="fr-FR"/>
              </w:rPr>
              <w:t>[insérer le nom]</w:t>
            </w:r>
          </w:p>
        </w:tc>
        <w:tc>
          <w:tcPr>
            <w:tcW w:w="2133" w:type="dxa"/>
          </w:tcPr>
          <w:p w14:paraId="772B0545" w14:textId="77777777" w:rsidR="001B3190" w:rsidRPr="0069538E" w:rsidRDefault="001B3190" w:rsidP="004F2DA6">
            <w:pPr>
              <w:pStyle w:val="Retraitcorpsdetexte"/>
              <w:suppressAutoHyphens/>
              <w:spacing w:before="120" w:after="120"/>
              <w:ind w:left="0" w:right="289" w:firstLine="0"/>
              <w:rPr>
                <w:b/>
                <w:i/>
                <w:iCs/>
                <w:szCs w:val="24"/>
                <w:lang w:val="fr-FR"/>
              </w:rPr>
            </w:pPr>
            <w:r w:rsidRPr="0069538E">
              <w:rPr>
                <w:i/>
                <w:iCs/>
                <w:szCs w:val="24"/>
                <w:lang w:val="fr-FR"/>
              </w:rPr>
              <w:t>[Prix de l’Offre]</w:t>
            </w:r>
          </w:p>
        </w:tc>
        <w:tc>
          <w:tcPr>
            <w:tcW w:w="3807" w:type="dxa"/>
          </w:tcPr>
          <w:p w14:paraId="48760CD8" w14:textId="77777777" w:rsidR="001B3190" w:rsidRPr="0069538E" w:rsidRDefault="001B3190" w:rsidP="004F2DA6">
            <w:pPr>
              <w:pStyle w:val="Retraitcorpsdetexte"/>
              <w:suppressAutoHyphens/>
              <w:spacing w:before="120" w:after="120"/>
              <w:ind w:left="0" w:right="289" w:firstLine="0"/>
              <w:rPr>
                <w:b/>
                <w:i/>
                <w:iCs/>
                <w:szCs w:val="24"/>
                <w:lang w:val="fr-FR"/>
              </w:rPr>
            </w:pPr>
            <w:r w:rsidRPr="0069538E">
              <w:rPr>
                <w:i/>
                <w:iCs/>
                <w:szCs w:val="24"/>
                <w:lang w:val="fr-FR"/>
              </w:rPr>
              <w:t>[Prix évalué de l’Offre]</w:t>
            </w:r>
          </w:p>
        </w:tc>
      </w:tr>
      <w:tr w:rsidR="001B3190" w:rsidRPr="0069538E" w14:paraId="20A5187F" w14:textId="77777777" w:rsidTr="00865B4B">
        <w:tc>
          <w:tcPr>
            <w:tcW w:w="3083" w:type="dxa"/>
          </w:tcPr>
          <w:p w14:paraId="322797F0" w14:textId="77777777" w:rsidR="001B3190" w:rsidRPr="0069538E" w:rsidRDefault="001B3190" w:rsidP="004F2DA6">
            <w:pPr>
              <w:pStyle w:val="Retraitcorpsdetexte"/>
              <w:suppressAutoHyphens/>
              <w:spacing w:before="120" w:after="120"/>
              <w:ind w:left="0" w:right="289" w:firstLine="0"/>
              <w:rPr>
                <w:i/>
                <w:iCs/>
                <w:szCs w:val="24"/>
                <w:lang w:val="fr-FR"/>
              </w:rPr>
            </w:pPr>
            <w:r w:rsidRPr="0069538E">
              <w:rPr>
                <w:i/>
                <w:iCs/>
                <w:szCs w:val="24"/>
                <w:lang w:val="fr-FR"/>
              </w:rPr>
              <w:t>[insérer le nom]</w:t>
            </w:r>
          </w:p>
        </w:tc>
        <w:tc>
          <w:tcPr>
            <w:tcW w:w="2133" w:type="dxa"/>
          </w:tcPr>
          <w:p w14:paraId="33FCACA1" w14:textId="77777777" w:rsidR="001B3190" w:rsidRPr="0069538E" w:rsidRDefault="001B3190" w:rsidP="004F2DA6">
            <w:pPr>
              <w:pStyle w:val="Retraitcorpsdetexte"/>
              <w:suppressAutoHyphens/>
              <w:spacing w:before="120" w:after="120"/>
              <w:ind w:left="0" w:right="289" w:firstLine="0"/>
              <w:rPr>
                <w:b/>
                <w:i/>
                <w:iCs/>
                <w:szCs w:val="24"/>
                <w:lang w:val="fr-FR"/>
              </w:rPr>
            </w:pPr>
            <w:r w:rsidRPr="0069538E">
              <w:rPr>
                <w:i/>
                <w:iCs/>
                <w:szCs w:val="24"/>
                <w:lang w:val="fr-FR"/>
              </w:rPr>
              <w:t>[Prix de l’Offre]</w:t>
            </w:r>
          </w:p>
        </w:tc>
        <w:tc>
          <w:tcPr>
            <w:tcW w:w="3807" w:type="dxa"/>
          </w:tcPr>
          <w:p w14:paraId="7F77592D" w14:textId="77777777" w:rsidR="001B3190" w:rsidRPr="0069538E" w:rsidRDefault="001B3190" w:rsidP="004F2DA6">
            <w:pPr>
              <w:pStyle w:val="Retraitcorpsdetexte"/>
              <w:suppressAutoHyphens/>
              <w:spacing w:before="120" w:after="120"/>
              <w:ind w:left="0" w:right="289" w:firstLine="0"/>
              <w:rPr>
                <w:b/>
                <w:i/>
                <w:iCs/>
                <w:szCs w:val="24"/>
                <w:lang w:val="fr-FR"/>
              </w:rPr>
            </w:pPr>
            <w:r w:rsidRPr="0069538E">
              <w:rPr>
                <w:i/>
                <w:iCs/>
                <w:szCs w:val="24"/>
                <w:lang w:val="fr-FR"/>
              </w:rPr>
              <w:t>[Prix évalué de l’Offre]</w:t>
            </w:r>
          </w:p>
        </w:tc>
      </w:tr>
      <w:tr w:rsidR="001B3190" w:rsidRPr="0069538E" w14:paraId="5ADAD65E" w14:textId="77777777" w:rsidTr="00865B4B">
        <w:tc>
          <w:tcPr>
            <w:tcW w:w="3083" w:type="dxa"/>
          </w:tcPr>
          <w:p w14:paraId="78A9916E" w14:textId="77777777" w:rsidR="001B3190" w:rsidRPr="0069538E" w:rsidRDefault="001B3190" w:rsidP="004F2DA6">
            <w:pPr>
              <w:pStyle w:val="Retraitcorpsdetexte"/>
              <w:suppressAutoHyphens/>
              <w:spacing w:before="120" w:after="120"/>
              <w:ind w:left="0" w:right="289" w:firstLine="0"/>
              <w:rPr>
                <w:i/>
                <w:iCs/>
                <w:szCs w:val="24"/>
                <w:lang w:val="fr-FR"/>
              </w:rPr>
            </w:pPr>
            <w:r w:rsidRPr="0069538E">
              <w:rPr>
                <w:i/>
                <w:iCs/>
                <w:szCs w:val="24"/>
                <w:lang w:val="fr-FR"/>
              </w:rPr>
              <w:t>[insérer le nom]</w:t>
            </w:r>
          </w:p>
        </w:tc>
        <w:tc>
          <w:tcPr>
            <w:tcW w:w="2133" w:type="dxa"/>
          </w:tcPr>
          <w:p w14:paraId="1C3D2C3D" w14:textId="77777777" w:rsidR="001B3190" w:rsidRPr="0069538E" w:rsidRDefault="001B3190" w:rsidP="004F2DA6">
            <w:pPr>
              <w:pStyle w:val="Retraitcorpsdetexte"/>
              <w:suppressAutoHyphens/>
              <w:spacing w:before="120" w:after="120"/>
              <w:ind w:left="0" w:right="289" w:firstLine="0"/>
              <w:rPr>
                <w:b/>
                <w:i/>
                <w:iCs/>
                <w:szCs w:val="24"/>
                <w:lang w:val="fr-FR"/>
              </w:rPr>
            </w:pPr>
            <w:r w:rsidRPr="0069538E">
              <w:rPr>
                <w:i/>
                <w:iCs/>
                <w:szCs w:val="24"/>
                <w:lang w:val="fr-FR"/>
              </w:rPr>
              <w:t>[Prix de l’Offre]</w:t>
            </w:r>
          </w:p>
        </w:tc>
        <w:tc>
          <w:tcPr>
            <w:tcW w:w="3807" w:type="dxa"/>
          </w:tcPr>
          <w:p w14:paraId="71D6DCA0" w14:textId="77777777" w:rsidR="001B3190" w:rsidRPr="0069538E" w:rsidRDefault="001B3190" w:rsidP="004F2DA6">
            <w:pPr>
              <w:pStyle w:val="Retraitcorpsdetexte"/>
              <w:suppressAutoHyphens/>
              <w:spacing w:before="120" w:after="120"/>
              <w:ind w:left="0" w:right="289" w:firstLine="0"/>
              <w:rPr>
                <w:b/>
                <w:i/>
                <w:iCs/>
                <w:szCs w:val="24"/>
                <w:lang w:val="fr-FR"/>
              </w:rPr>
            </w:pPr>
            <w:r w:rsidRPr="0069538E">
              <w:rPr>
                <w:i/>
                <w:iCs/>
                <w:szCs w:val="24"/>
                <w:lang w:val="fr-FR"/>
              </w:rPr>
              <w:t>[Prix évalué de l’Offre]</w:t>
            </w:r>
          </w:p>
        </w:tc>
      </w:tr>
      <w:tr w:rsidR="001B3190" w:rsidRPr="0069538E" w14:paraId="36FB9416" w14:textId="77777777" w:rsidTr="00865B4B">
        <w:tc>
          <w:tcPr>
            <w:tcW w:w="3083" w:type="dxa"/>
          </w:tcPr>
          <w:p w14:paraId="185EB1E3" w14:textId="77777777" w:rsidR="001B3190" w:rsidRPr="0069538E" w:rsidRDefault="001B3190" w:rsidP="004F2DA6">
            <w:pPr>
              <w:pStyle w:val="Retraitcorpsdetexte"/>
              <w:suppressAutoHyphens/>
              <w:spacing w:before="120" w:after="120"/>
              <w:ind w:left="0" w:right="289" w:firstLine="0"/>
              <w:rPr>
                <w:b/>
                <w:i/>
                <w:iCs/>
                <w:szCs w:val="24"/>
                <w:lang w:val="fr-FR"/>
              </w:rPr>
            </w:pPr>
            <w:r w:rsidRPr="0069538E">
              <w:rPr>
                <w:i/>
                <w:iCs/>
                <w:szCs w:val="24"/>
                <w:lang w:val="fr-FR"/>
              </w:rPr>
              <w:t>[insérer le nom]</w:t>
            </w:r>
          </w:p>
        </w:tc>
        <w:tc>
          <w:tcPr>
            <w:tcW w:w="2133" w:type="dxa"/>
          </w:tcPr>
          <w:p w14:paraId="03DB0DDC" w14:textId="77777777" w:rsidR="001B3190" w:rsidRPr="0069538E" w:rsidRDefault="004F2DA6" w:rsidP="004F2DA6">
            <w:pPr>
              <w:pStyle w:val="Retraitcorpsdetexte"/>
              <w:suppressAutoHyphens/>
              <w:spacing w:before="120" w:after="120"/>
              <w:ind w:left="0" w:right="289" w:firstLine="0"/>
              <w:rPr>
                <w:b/>
                <w:i/>
                <w:iCs/>
                <w:szCs w:val="24"/>
                <w:lang w:val="fr-FR"/>
              </w:rPr>
            </w:pPr>
            <w:r w:rsidRPr="0069538E">
              <w:rPr>
                <w:i/>
                <w:iCs/>
                <w:szCs w:val="24"/>
                <w:lang w:val="fr-FR"/>
              </w:rPr>
              <w:t>[Prix de l’Offre]</w:t>
            </w:r>
          </w:p>
        </w:tc>
        <w:tc>
          <w:tcPr>
            <w:tcW w:w="3807" w:type="dxa"/>
          </w:tcPr>
          <w:p w14:paraId="05AF73D6" w14:textId="77777777" w:rsidR="001B3190" w:rsidRPr="0069538E" w:rsidRDefault="004F2DA6" w:rsidP="004F2DA6">
            <w:pPr>
              <w:pStyle w:val="Retraitcorpsdetexte"/>
              <w:suppressAutoHyphens/>
              <w:spacing w:before="120" w:after="120"/>
              <w:ind w:left="0" w:right="289" w:firstLine="0"/>
              <w:rPr>
                <w:b/>
                <w:i/>
                <w:iCs/>
                <w:szCs w:val="24"/>
                <w:lang w:val="fr-FR"/>
              </w:rPr>
            </w:pPr>
            <w:r w:rsidRPr="0069538E">
              <w:rPr>
                <w:i/>
                <w:iCs/>
                <w:szCs w:val="24"/>
                <w:lang w:val="fr-FR"/>
              </w:rPr>
              <w:t>[Prix évalué de l’Offre]</w:t>
            </w:r>
          </w:p>
        </w:tc>
      </w:tr>
      <w:tr w:rsidR="004F2DA6" w:rsidRPr="0069538E" w14:paraId="541A65E7" w14:textId="77777777" w:rsidTr="00865B4B">
        <w:tc>
          <w:tcPr>
            <w:tcW w:w="3083" w:type="dxa"/>
          </w:tcPr>
          <w:p w14:paraId="6C6CE46F" w14:textId="77777777" w:rsidR="004F2DA6" w:rsidRPr="0069538E" w:rsidRDefault="004F2DA6" w:rsidP="004F2DA6">
            <w:pPr>
              <w:pStyle w:val="Retraitcorpsdetexte"/>
              <w:suppressAutoHyphens/>
              <w:spacing w:before="120" w:after="120"/>
              <w:ind w:left="0" w:right="289" w:firstLine="0"/>
              <w:rPr>
                <w:i/>
                <w:iCs/>
                <w:szCs w:val="24"/>
                <w:lang w:val="fr-FR"/>
              </w:rPr>
            </w:pPr>
            <w:r w:rsidRPr="0069538E">
              <w:rPr>
                <w:i/>
                <w:iCs/>
                <w:szCs w:val="24"/>
                <w:lang w:val="fr-FR"/>
              </w:rPr>
              <w:t>[insérer le nom]</w:t>
            </w:r>
          </w:p>
        </w:tc>
        <w:tc>
          <w:tcPr>
            <w:tcW w:w="2133" w:type="dxa"/>
          </w:tcPr>
          <w:p w14:paraId="28846B5D" w14:textId="77777777" w:rsidR="004F2DA6" w:rsidRPr="0069538E" w:rsidRDefault="004F2DA6" w:rsidP="004F2DA6">
            <w:pPr>
              <w:pStyle w:val="Retraitcorpsdetexte"/>
              <w:suppressAutoHyphens/>
              <w:spacing w:before="120" w:after="120"/>
              <w:ind w:left="0" w:right="289" w:firstLine="0"/>
              <w:rPr>
                <w:b/>
                <w:i/>
                <w:iCs/>
                <w:szCs w:val="24"/>
                <w:lang w:val="fr-FR"/>
              </w:rPr>
            </w:pPr>
            <w:r w:rsidRPr="0069538E">
              <w:rPr>
                <w:i/>
                <w:iCs/>
                <w:szCs w:val="24"/>
                <w:lang w:val="fr-FR"/>
              </w:rPr>
              <w:t>[Prix de l’Offre]</w:t>
            </w:r>
          </w:p>
        </w:tc>
        <w:tc>
          <w:tcPr>
            <w:tcW w:w="3807" w:type="dxa"/>
          </w:tcPr>
          <w:p w14:paraId="7B179E22" w14:textId="77777777" w:rsidR="004F2DA6" w:rsidRPr="0069538E" w:rsidRDefault="004F2DA6" w:rsidP="004F2DA6">
            <w:pPr>
              <w:pStyle w:val="Retraitcorpsdetexte"/>
              <w:suppressAutoHyphens/>
              <w:spacing w:before="120" w:after="120"/>
              <w:ind w:left="0" w:right="289" w:firstLine="0"/>
              <w:rPr>
                <w:b/>
                <w:i/>
                <w:iCs/>
                <w:szCs w:val="24"/>
                <w:lang w:val="fr-FR"/>
              </w:rPr>
            </w:pPr>
            <w:r w:rsidRPr="0069538E">
              <w:rPr>
                <w:i/>
                <w:iCs/>
                <w:szCs w:val="24"/>
                <w:lang w:val="fr-FR"/>
              </w:rPr>
              <w:t>[Prix évalué de l’Offre]</w:t>
            </w:r>
          </w:p>
        </w:tc>
      </w:tr>
    </w:tbl>
    <w:p w14:paraId="13C429F5" w14:textId="77777777" w:rsidR="001B3190" w:rsidRPr="0069538E" w:rsidRDefault="001B3190" w:rsidP="00A734B1">
      <w:pPr>
        <w:pStyle w:val="Retraitcorpsdetexte"/>
        <w:numPr>
          <w:ilvl w:val="0"/>
          <w:numId w:val="80"/>
        </w:numPr>
        <w:suppressAutoHyphens/>
        <w:spacing w:before="240" w:after="120"/>
        <w:ind w:left="284" w:right="289" w:hanging="284"/>
        <w:rPr>
          <w:b/>
          <w:iCs/>
          <w:szCs w:val="24"/>
          <w:lang w:val="fr-FR"/>
        </w:rPr>
      </w:pPr>
      <w:r w:rsidRPr="0069538E">
        <w:rPr>
          <w:b/>
          <w:iCs/>
          <w:szCs w:val="24"/>
          <w:lang w:val="fr-FR"/>
        </w:rPr>
        <w:t xml:space="preserve">Motif(s) pour le(s)quel(s) votre Offre n’a pas été retenue </w:t>
      </w:r>
    </w:p>
    <w:tbl>
      <w:tblPr>
        <w:tblW w:w="91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3"/>
      </w:tblGrid>
      <w:tr w:rsidR="001B3190" w:rsidRPr="0069538E" w14:paraId="44146572" w14:textId="77777777" w:rsidTr="00865B4B">
        <w:tc>
          <w:tcPr>
            <w:tcW w:w="9113" w:type="dxa"/>
          </w:tcPr>
          <w:p w14:paraId="678A6A14" w14:textId="77777777" w:rsidR="001B3190" w:rsidRPr="0069538E" w:rsidRDefault="001B3190" w:rsidP="002B3FD2">
            <w:pPr>
              <w:pStyle w:val="Retraitcorpsdetexte"/>
              <w:suppressAutoHyphens/>
              <w:spacing w:before="120" w:after="120"/>
              <w:ind w:left="144" w:right="252" w:firstLine="0"/>
              <w:rPr>
                <w:b/>
                <w:i/>
                <w:iCs/>
                <w:szCs w:val="24"/>
                <w:lang w:val="fr-FR"/>
              </w:rPr>
            </w:pPr>
            <w:r w:rsidRPr="0069538E">
              <w:rPr>
                <w:b/>
                <w:i/>
                <w:iCs/>
                <w:szCs w:val="24"/>
                <w:lang w:val="fr-FR"/>
              </w:rPr>
              <w:t>[INSTRUCTIONS</w:t>
            </w:r>
            <w:r w:rsidR="00135963" w:rsidRPr="0069538E">
              <w:rPr>
                <w:b/>
                <w:i/>
                <w:iCs/>
                <w:szCs w:val="24"/>
                <w:lang w:val="fr-FR"/>
              </w:rPr>
              <w:t> :</w:t>
            </w:r>
            <w:r w:rsidRPr="0069538E">
              <w:rPr>
                <w:b/>
                <w:i/>
                <w:iCs/>
                <w:szCs w:val="24"/>
                <w:lang w:val="fr-FR"/>
              </w:rPr>
              <w:t xml:space="preserve"> indiqu</w:t>
            </w:r>
            <w:r w:rsidR="00D54D7D" w:rsidRPr="0069538E">
              <w:rPr>
                <w:b/>
                <w:i/>
                <w:iCs/>
                <w:szCs w:val="24"/>
                <w:lang w:val="fr-FR"/>
              </w:rPr>
              <w:t>er le(s) motif(s) pour le(s)que</w:t>
            </w:r>
            <w:r w:rsidRPr="0069538E">
              <w:rPr>
                <w:b/>
                <w:i/>
                <w:iCs/>
                <w:szCs w:val="24"/>
                <w:lang w:val="fr-FR"/>
              </w:rPr>
              <w:t>l(s) l’Offre du Soumissionnaire n’a pas été retenue.</w:t>
            </w:r>
            <w:r w:rsidR="00135963" w:rsidRPr="0069538E">
              <w:rPr>
                <w:b/>
                <w:i/>
                <w:iCs/>
                <w:szCs w:val="24"/>
                <w:lang w:val="fr-FR"/>
              </w:rPr>
              <w:t xml:space="preserve"> </w:t>
            </w:r>
            <w:r w:rsidRPr="0069538E">
              <w:rPr>
                <w:b/>
                <w:i/>
                <w:iCs/>
                <w:szCs w:val="24"/>
                <w:lang w:val="fr-FR"/>
              </w:rPr>
              <w:t>Ne pas fournir</w:t>
            </w:r>
            <w:r w:rsidR="00135963" w:rsidRPr="0069538E">
              <w:rPr>
                <w:b/>
                <w:i/>
                <w:iCs/>
                <w:szCs w:val="24"/>
                <w:lang w:val="fr-FR"/>
              </w:rPr>
              <w:t> :</w:t>
            </w:r>
            <w:r w:rsidRPr="0069538E">
              <w:rPr>
                <w:b/>
                <w:i/>
                <w:iCs/>
                <w:szCs w:val="24"/>
                <w:lang w:val="fr-FR"/>
              </w:rPr>
              <w:t xml:space="preserve"> (a) une comparaison point par point avec une Offre concurrente, ou (b) </w:t>
            </w:r>
            <w:r w:rsidR="001836C2" w:rsidRPr="0069538E">
              <w:rPr>
                <w:b/>
                <w:i/>
                <w:iCs/>
                <w:szCs w:val="24"/>
                <w:lang w:val="fr-FR"/>
              </w:rPr>
              <w:t>des renseignements identifiés</w:t>
            </w:r>
            <w:r w:rsidRPr="0069538E">
              <w:rPr>
                <w:b/>
                <w:i/>
                <w:iCs/>
                <w:szCs w:val="24"/>
                <w:lang w:val="fr-FR"/>
              </w:rPr>
              <w:t xml:space="preserve"> comme confidentiels par le Soumissionnaire dans son Offre.]</w:t>
            </w:r>
          </w:p>
        </w:tc>
      </w:tr>
    </w:tbl>
    <w:p w14:paraId="5D849AA2" w14:textId="77777777" w:rsidR="001B3190" w:rsidRPr="0069538E" w:rsidRDefault="001B3190" w:rsidP="00A734B1">
      <w:pPr>
        <w:pStyle w:val="Retraitcorpsdetexte"/>
        <w:numPr>
          <w:ilvl w:val="0"/>
          <w:numId w:val="80"/>
        </w:numPr>
        <w:suppressAutoHyphens/>
        <w:spacing w:before="240" w:after="120"/>
        <w:ind w:left="284" w:right="289" w:hanging="284"/>
        <w:rPr>
          <w:b/>
          <w:i/>
          <w:iCs/>
          <w:szCs w:val="24"/>
          <w:lang w:val="fr-FR"/>
        </w:rPr>
      </w:pPr>
      <w:r w:rsidRPr="0069538E">
        <w:rPr>
          <w:b/>
          <w:iCs/>
          <w:szCs w:val="24"/>
          <w:lang w:val="fr-FR"/>
        </w:rPr>
        <w:t>Comment demander un débriefing</w:t>
      </w:r>
    </w:p>
    <w:tbl>
      <w:tblPr>
        <w:tblW w:w="91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3"/>
      </w:tblGrid>
      <w:tr w:rsidR="001B3190" w:rsidRPr="0069538E" w14:paraId="1E7961F5" w14:textId="77777777" w:rsidTr="00865B4B">
        <w:tc>
          <w:tcPr>
            <w:tcW w:w="9113" w:type="dxa"/>
          </w:tcPr>
          <w:p w14:paraId="432D18FC" w14:textId="77777777" w:rsidR="001B3190" w:rsidRPr="0069538E" w:rsidRDefault="001B3190" w:rsidP="004F2DA6">
            <w:pPr>
              <w:pStyle w:val="Retraitcorpsdetexte"/>
              <w:suppressAutoHyphens/>
              <w:spacing w:before="120" w:after="120"/>
              <w:ind w:left="0" w:right="289" w:firstLine="0"/>
              <w:rPr>
                <w:b/>
                <w:iCs/>
                <w:szCs w:val="24"/>
                <w:lang w:val="fr-FR"/>
              </w:rPr>
            </w:pPr>
            <w:r w:rsidRPr="0069538E">
              <w:rPr>
                <w:b/>
                <w:iCs/>
                <w:szCs w:val="24"/>
                <w:lang w:val="fr-FR"/>
              </w:rPr>
              <w:t>Date et heure limites</w:t>
            </w:r>
            <w:r w:rsidR="00135963" w:rsidRPr="0069538E">
              <w:rPr>
                <w:b/>
                <w:iCs/>
                <w:szCs w:val="24"/>
                <w:lang w:val="fr-FR"/>
              </w:rPr>
              <w:t> :</w:t>
            </w:r>
            <w:r w:rsidRPr="0069538E">
              <w:rPr>
                <w:b/>
                <w:iCs/>
                <w:szCs w:val="24"/>
                <w:lang w:val="fr-FR"/>
              </w:rPr>
              <w:t xml:space="preserve"> l’heure et la date limite pour demander un débriefing est minuit le </w:t>
            </w:r>
            <w:r w:rsidR="00731B0D" w:rsidRPr="0069538E">
              <w:rPr>
                <w:b/>
                <w:i/>
                <w:iCs/>
                <w:szCs w:val="24"/>
                <w:lang w:val="fr-FR"/>
              </w:rPr>
              <w:t>[</w:t>
            </w:r>
            <w:r w:rsidRPr="0069538E">
              <w:rPr>
                <w:b/>
                <w:i/>
                <w:iCs/>
                <w:szCs w:val="24"/>
                <w:lang w:val="fr-FR"/>
              </w:rPr>
              <w:t>insérer la date</w:t>
            </w:r>
            <w:r w:rsidR="00731B0D" w:rsidRPr="0069538E">
              <w:rPr>
                <w:b/>
                <w:i/>
                <w:iCs/>
                <w:szCs w:val="24"/>
                <w:lang w:val="fr-FR"/>
              </w:rPr>
              <w:t>]</w:t>
            </w:r>
            <w:r w:rsidRPr="0069538E">
              <w:rPr>
                <w:b/>
                <w:iCs/>
                <w:szCs w:val="24"/>
                <w:lang w:val="fr-FR"/>
              </w:rPr>
              <w:t xml:space="preserve"> (heure local).</w:t>
            </w:r>
          </w:p>
          <w:p w14:paraId="3424571C" w14:textId="77777777" w:rsidR="001B3190" w:rsidRPr="0069538E" w:rsidRDefault="001B3190" w:rsidP="004F2DA6">
            <w:pPr>
              <w:pStyle w:val="Retraitcorpsdetexte"/>
              <w:suppressAutoHyphens/>
              <w:spacing w:after="120"/>
              <w:ind w:left="0" w:right="289" w:firstLine="0"/>
              <w:rPr>
                <w:iCs/>
                <w:szCs w:val="24"/>
                <w:lang w:val="fr-FR"/>
              </w:rPr>
            </w:pPr>
            <w:r w:rsidRPr="0069538E">
              <w:rPr>
                <w:iCs/>
                <w:szCs w:val="24"/>
                <w:lang w:val="fr-FR"/>
              </w:rPr>
              <w:t>Vous pouvez demander un débriefing concernant les résultats de l’évaluation de votre Offre. Si vous désirez demander un débriefing, votre demande écrite doit être présentée dans le délai de trois (3) jours ouvrables à compter de la réception de la présente Notification d’intention d’attribution.</w:t>
            </w:r>
          </w:p>
          <w:p w14:paraId="712EA5A9" w14:textId="77777777" w:rsidR="001B3190" w:rsidRPr="0069538E" w:rsidRDefault="001B3190" w:rsidP="004F2DA6">
            <w:pPr>
              <w:pStyle w:val="Retraitcorpsdetexte"/>
              <w:suppressAutoHyphens/>
              <w:spacing w:after="120"/>
              <w:ind w:left="0" w:right="289" w:firstLine="0"/>
              <w:rPr>
                <w:szCs w:val="24"/>
                <w:lang w:val="fr-FR"/>
              </w:rPr>
            </w:pPr>
            <w:r w:rsidRPr="0069538E">
              <w:rPr>
                <w:szCs w:val="24"/>
                <w:lang w:val="fr-FR"/>
              </w:rPr>
              <w:t>Indiquer l’intitulé du marché, le numéro de référence, le nom du Soumissionnaire, les détails du marché et l’adresse pour la présentation de la demande de débriefing comme suit</w:t>
            </w:r>
            <w:r w:rsidR="00135963" w:rsidRPr="0069538E">
              <w:rPr>
                <w:szCs w:val="24"/>
                <w:lang w:val="fr-FR"/>
              </w:rPr>
              <w:t> :</w:t>
            </w:r>
          </w:p>
          <w:p w14:paraId="25963217" w14:textId="77777777" w:rsidR="001B3190" w:rsidRPr="0069538E" w:rsidRDefault="004F2DA6" w:rsidP="004F2DA6">
            <w:pPr>
              <w:pStyle w:val="Outline"/>
              <w:suppressAutoHyphens/>
              <w:spacing w:before="60" w:after="60"/>
              <w:ind w:hanging="220"/>
              <w:rPr>
                <w:b/>
                <w:szCs w:val="24"/>
              </w:rPr>
            </w:pPr>
            <w:r w:rsidRPr="0069538E">
              <w:rPr>
                <w:b/>
                <w:szCs w:val="24"/>
              </w:rPr>
              <w:t>À</w:t>
            </w:r>
            <w:r w:rsidR="001B3190" w:rsidRPr="0069538E">
              <w:rPr>
                <w:b/>
                <w:szCs w:val="24"/>
              </w:rPr>
              <w:t xml:space="preserve"> l’attention de</w:t>
            </w:r>
            <w:r w:rsidR="00135963" w:rsidRPr="0069538E">
              <w:rPr>
                <w:b/>
                <w:szCs w:val="24"/>
              </w:rPr>
              <w:t> :</w:t>
            </w:r>
            <w:r w:rsidR="001B3190" w:rsidRPr="0069538E">
              <w:rPr>
                <w:b/>
                <w:szCs w:val="24"/>
              </w:rPr>
              <w:t xml:space="preserve"> </w:t>
            </w:r>
          </w:p>
          <w:p w14:paraId="0E0C7333" w14:textId="77777777" w:rsidR="001B3190" w:rsidRPr="0069538E" w:rsidRDefault="001B3190" w:rsidP="004F2DA6">
            <w:pPr>
              <w:pStyle w:val="Outline"/>
              <w:suppressAutoHyphens/>
              <w:spacing w:before="60" w:after="60"/>
              <w:ind w:hanging="220"/>
              <w:rPr>
                <w:szCs w:val="24"/>
              </w:rPr>
            </w:pPr>
            <w:r w:rsidRPr="0069538E">
              <w:rPr>
                <w:b/>
                <w:kern w:val="0"/>
                <w:szCs w:val="24"/>
                <w:lang w:eastAsia="en-GB"/>
              </w:rPr>
              <w:t>Nom</w:t>
            </w:r>
            <w:r w:rsidR="00135963" w:rsidRPr="0069538E">
              <w:rPr>
                <w:b/>
                <w:kern w:val="0"/>
                <w:szCs w:val="24"/>
                <w:lang w:eastAsia="en-GB"/>
              </w:rPr>
              <w:t> :</w:t>
            </w:r>
            <w:r w:rsidRPr="0069538E">
              <w:rPr>
                <w:szCs w:val="24"/>
              </w:rPr>
              <w:t xml:space="preserve"> </w:t>
            </w:r>
            <w:r w:rsidRPr="0069538E">
              <w:rPr>
                <w:i/>
                <w:szCs w:val="24"/>
              </w:rPr>
              <w:t>[insérer le nom complet de la personne]</w:t>
            </w:r>
          </w:p>
          <w:p w14:paraId="0EAC3303" w14:textId="77777777" w:rsidR="001B3190" w:rsidRPr="0069538E" w:rsidRDefault="001B3190" w:rsidP="004F2DA6">
            <w:pPr>
              <w:pStyle w:val="Outline"/>
              <w:suppressAutoHyphens/>
              <w:spacing w:before="60" w:after="60"/>
              <w:ind w:hanging="220"/>
              <w:rPr>
                <w:i/>
                <w:szCs w:val="24"/>
              </w:rPr>
            </w:pPr>
            <w:r w:rsidRPr="0069538E">
              <w:rPr>
                <w:b/>
                <w:kern w:val="0"/>
                <w:szCs w:val="24"/>
                <w:lang w:eastAsia="en-GB"/>
              </w:rPr>
              <w:t>Titre/position</w:t>
            </w:r>
            <w:r w:rsidR="00135963" w:rsidRPr="0069538E">
              <w:rPr>
                <w:b/>
                <w:kern w:val="0"/>
                <w:szCs w:val="24"/>
                <w:lang w:eastAsia="en-GB"/>
              </w:rPr>
              <w:t> :</w:t>
            </w:r>
            <w:r w:rsidRPr="0069538E">
              <w:rPr>
                <w:szCs w:val="24"/>
              </w:rPr>
              <w:t xml:space="preserve"> </w:t>
            </w:r>
            <w:r w:rsidRPr="0069538E">
              <w:rPr>
                <w:i/>
                <w:szCs w:val="24"/>
              </w:rPr>
              <w:t>[insérer le titre/la position]</w:t>
            </w:r>
          </w:p>
          <w:p w14:paraId="7F2DB880" w14:textId="77777777" w:rsidR="001B3190" w:rsidRPr="0069538E" w:rsidRDefault="001B3190" w:rsidP="004F2DA6">
            <w:pPr>
              <w:pStyle w:val="Outline"/>
              <w:suppressAutoHyphens/>
              <w:spacing w:before="60" w:after="60"/>
              <w:ind w:hanging="220"/>
              <w:rPr>
                <w:i/>
                <w:szCs w:val="24"/>
              </w:rPr>
            </w:pPr>
            <w:r w:rsidRPr="0069538E">
              <w:rPr>
                <w:b/>
                <w:kern w:val="0"/>
                <w:szCs w:val="24"/>
                <w:lang w:eastAsia="en-GB"/>
              </w:rPr>
              <w:t>Agence</w:t>
            </w:r>
            <w:r w:rsidR="00135963" w:rsidRPr="0069538E">
              <w:rPr>
                <w:b/>
                <w:kern w:val="0"/>
                <w:szCs w:val="24"/>
                <w:lang w:eastAsia="en-GB"/>
              </w:rPr>
              <w:t> :</w:t>
            </w:r>
            <w:r w:rsidRPr="0069538E">
              <w:rPr>
                <w:szCs w:val="24"/>
              </w:rPr>
              <w:t xml:space="preserve"> </w:t>
            </w:r>
            <w:r w:rsidRPr="0069538E">
              <w:rPr>
                <w:i/>
                <w:szCs w:val="24"/>
              </w:rPr>
              <w:t>[insérer le nom du Maître d’Ouvrage]</w:t>
            </w:r>
          </w:p>
          <w:p w14:paraId="180C1278" w14:textId="77777777" w:rsidR="001B3190" w:rsidRPr="0069538E" w:rsidRDefault="001B3190" w:rsidP="004F2DA6">
            <w:pPr>
              <w:pStyle w:val="Outline"/>
              <w:suppressAutoHyphens/>
              <w:spacing w:before="60" w:after="60"/>
              <w:ind w:hanging="220"/>
              <w:rPr>
                <w:szCs w:val="24"/>
              </w:rPr>
            </w:pPr>
            <w:r w:rsidRPr="0069538E">
              <w:rPr>
                <w:b/>
                <w:kern w:val="0"/>
                <w:szCs w:val="24"/>
                <w:lang w:eastAsia="en-GB"/>
              </w:rPr>
              <w:t>Adresse courriel</w:t>
            </w:r>
            <w:r w:rsidR="00135963" w:rsidRPr="0069538E">
              <w:rPr>
                <w:b/>
                <w:kern w:val="0"/>
                <w:szCs w:val="24"/>
                <w:lang w:eastAsia="en-GB"/>
              </w:rPr>
              <w:t> :</w:t>
            </w:r>
            <w:r w:rsidRPr="0069538E">
              <w:rPr>
                <w:szCs w:val="24"/>
              </w:rPr>
              <w:t xml:space="preserve"> </w:t>
            </w:r>
            <w:r w:rsidRPr="0069538E">
              <w:rPr>
                <w:i/>
                <w:szCs w:val="24"/>
              </w:rPr>
              <w:t>[insérer adresse courriel]</w:t>
            </w:r>
          </w:p>
          <w:p w14:paraId="222D44C3" w14:textId="77777777" w:rsidR="001B3190" w:rsidRPr="0069538E" w:rsidRDefault="001B3190" w:rsidP="004F2DA6">
            <w:pPr>
              <w:pStyle w:val="Outline"/>
              <w:suppressAutoHyphens/>
              <w:spacing w:before="60" w:after="60"/>
              <w:ind w:hanging="220"/>
              <w:rPr>
                <w:szCs w:val="24"/>
              </w:rPr>
            </w:pPr>
            <w:r w:rsidRPr="0069538E">
              <w:rPr>
                <w:b/>
                <w:szCs w:val="24"/>
              </w:rPr>
              <w:t>Télécopie</w:t>
            </w:r>
            <w:r w:rsidR="00135963" w:rsidRPr="0069538E">
              <w:rPr>
                <w:szCs w:val="24"/>
              </w:rPr>
              <w:t> :</w:t>
            </w:r>
            <w:r w:rsidRPr="0069538E">
              <w:rPr>
                <w:szCs w:val="24"/>
              </w:rPr>
              <w:t xml:space="preserve"> </w:t>
            </w:r>
            <w:r w:rsidRPr="0069538E">
              <w:rPr>
                <w:i/>
                <w:szCs w:val="24"/>
              </w:rPr>
              <w:t>[insérer No télécopie</w:t>
            </w:r>
            <w:r w:rsidR="00C61A91" w:rsidRPr="0069538E">
              <w:rPr>
                <w:i/>
                <w:szCs w:val="24"/>
              </w:rPr>
              <w:t>]</w:t>
            </w:r>
            <w:r w:rsidRPr="0069538E">
              <w:rPr>
                <w:i/>
                <w:szCs w:val="24"/>
              </w:rPr>
              <w:t xml:space="preserve"> </w:t>
            </w:r>
            <w:r w:rsidRPr="0069538E">
              <w:rPr>
                <w:b/>
                <w:i/>
                <w:szCs w:val="24"/>
              </w:rPr>
              <w:t>omettre si non utilisé</w:t>
            </w:r>
          </w:p>
          <w:p w14:paraId="3DB3A509" w14:textId="77777777" w:rsidR="001B3190" w:rsidRPr="0069538E" w:rsidRDefault="001B3190" w:rsidP="004F2DA6">
            <w:pPr>
              <w:pStyle w:val="Retraitcorpsdetexte"/>
              <w:suppressAutoHyphens/>
              <w:spacing w:before="120" w:after="120"/>
              <w:ind w:left="0" w:right="289" w:firstLine="0"/>
              <w:rPr>
                <w:szCs w:val="24"/>
                <w:lang w:val="fr-FR"/>
              </w:rPr>
            </w:pPr>
            <w:r w:rsidRPr="0069538E">
              <w:rPr>
                <w:szCs w:val="24"/>
                <w:lang w:val="fr-FR"/>
              </w:rPr>
              <w:t xml:space="preserve">Lorsqu’une demande de débriefing aura été présentée dans le délai de 3 jours ouvrables, nous accorderons le débriefing dans le délai de cinq (5) jours ouvrables à compter de la réception de la demande. Dans le cas où il ne nous serait pas possible d’accorder un </w:t>
            </w:r>
            <w:r w:rsidRPr="0069538E">
              <w:rPr>
                <w:szCs w:val="24"/>
                <w:lang w:val="fr-FR"/>
              </w:rPr>
              <w:lastRenderedPageBreak/>
              <w:t>débriefing dans ce délai, la période d’attente sera prorogée jusqu’à cinq (5) jours ouvrables après que le débriefing aura eu lieu.</w:t>
            </w:r>
            <w:r w:rsidR="00135963" w:rsidRPr="0069538E">
              <w:rPr>
                <w:szCs w:val="24"/>
                <w:lang w:val="fr-FR"/>
              </w:rPr>
              <w:t xml:space="preserve"> </w:t>
            </w:r>
            <w:r w:rsidRPr="0069538E">
              <w:rPr>
                <w:szCs w:val="24"/>
                <w:lang w:val="fr-FR"/>
              </w:rPr>
              <w:t xml:space="preserve">Dans un tel cas, nous vous informerons par le moyen le plus rapide de la prolongation de la période d’attente et confirmerons la date à laquelle la période d’attente prorogée expirera. </w:t>
            </w:r>
          </w:p>
          <w:p w14:paraId="2FCF2CF4" w14:textId="77777777" w:rsidR="001B3190" w:rsidRPr="0069538E" w:rsidRDefault="001B3190" w:rsidP="004F2DA6">
            <w:pPr>
              <w:pStyle w:val="Retraitcorpsdetexte"/>
              <w:suppressAutoHyphens/>
              <w:spacing w:after="120"/>
              <w:ind w:left="0" w:right="289" w:firstLine="0"/>
              <w:rPr>
                <w:szCs w:val="24"/>
                <w:lang w:val="fr-FR"/>
              </w:rPr>
            </w:pPr>
            <w:r w:rsidRPr="0069538E">
              <w:rPr>
                <w:szCs w:val="24"/>
                <w:lang w:val="fr-FR"/>
              </w:rPr>
              <w:t>Le débriefing peut être par écrit, par téléphone, vidéo-conférence ou en personne.</w:t>
            </w:r>
            <w:r w:rsidR="00135963" w:rsidRPr="0069538E">
              <w:rPr>
                <w:szCs w:val="24"/>
                <w:lang w:val="fr-FR"/>
              </w:rPr>
              <w:t xml:space="preserve"> </w:t>
            </w:r>
            <w:r w:rsidRPr="0069538E">
              <w:rPr>
                <w:szCs w:val="24"/>
                <w:lang w:val="fr-FR"/>
              </w:rPr>
              <w:t>Nous vous informerons par écrit et dans les meilleurs délais de la manière dont le débriefing aura lieu, en confirmant la date et l’heure.</w:t>
            </w:r>
          </w:p>
          <w:p w14:paraId="39FC4895" w14:textId="77777777" w:rsidR="001B3190" w:rsidRPr="0069538E" w:rsidRDefault="001B3190" w:rsidP="004F2DA6">
            <w:pPr>
              <w:pStyle w:val="Retraitcorpsdetexte"/>
              <w:suppressAutoHyphens/>
              <w:spacing w:after="120"/>
              <w:ind w:left="0" w:right="289" w:firstLine="0"/>
              <w:rPr>
                <w:iCs/>
                <w:szCs w:val="24"/>
                <w:lang w:val="fr-FR"/>
              </w:rPr>
            </w:pPr>
            <w:r w:rsidRPr="0069538E">
              <w:rPr>
                <w:szCs w:val="24"/>
                <w:lang w:val="fr-FR"/>
              </w:rPr>
              <w:t>Lorsque la date limite de demande d’un débriefing est expirée, vous pouvez cependant demander un débriefing.</w:t>
            </w:r>
            <w:r w:rsidR="00135963" w:rsidRPr="0069538E">
              <w:rPr>
                <w:szCs w:val="24"/>
                <w:lang w:val="fr-FR"/>
              </w:rPr>
              <w:t xml:space="preserve"> </w:t>
            </w:r>
            <w:r w:rsidRPr="0069538E">
              <w:rPr>
                <w:szCs w:val="24"/>
                <w:lang w:val="fr-FR"/>
              </w:rPr>
              <w:t>Dans un tel cas,</w:t>
            </w:r>
            <w:r w:rsidR="00135963" w:rsidRPr="0069538E">
              <w:rPr>
                <w:szCs w:val="24"/>
                <w:lang w:val="fr-FR"/>
              </w:rPr>
              <w:t xml:space="preserve"> </w:t>
            </w:r>
            <w:r w:rsidRPr="0069538E">
              <w:rPr>
                <w:szCs w:val="24"/>
                <w:lang w:val="fr-FR"/>
              </w:rPr>
              <w:t xml:space="preserve">nous accorderons le débriefing dès que possible, et normalement au plus tard dans le délai de quinze (15) jours ouvrables suivant la publication de la notification d’attribution du Contrat. </w:t>
            </w:r>
          </w:p>
        </w:tc>
      </w:tr>
    </w:tbl>
    <w:p w14:paraId="31AFC813" w14:textId="77777777" w:rsidR="001B3190" w:rsidRPr="0069538E" w:rsidRDefault="001B3190" w:rsidP="00A734B1">
      <w:pPr>
        <w:pStyle w:val="Retraitcorpsdetexte"/>
        <w:numPr>
          <w:ilvl w:val="0"/>
          <w:numId w:val="80"/>
        </w:numPr>
        <w:suppressAutoHyphens/>
        <w:spacing w:before="240" w:after="120"/>
        <w:ind w:left="284" w:right="289" w:hanging="284"/>
        <w:rPr>
          <w:b/>
          <w:iCs/>
          <w:szCs w:val="24"/>
          <w:lang w:val="fr-FR"/>
        </w:rPr>
      </w:pPr>
      <w:r w:rsidRPr="0069538E">
        <w:rPr>
          <w:b/>
          <w:iCs/>
          <w:szCs w:val="24"/>
          <w:lang w:val="fr-FR"/>
        </w:rPr>
        <w:lastRenderedPageBreak/>
        <w:t xml:space="preserve">Comment formuler une réclamation </w:t>
      </w:r>
    </w:p>
    <w:tbl>
      <w:tblPr>
        <w:tblW w:w="91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3"/>
      </w:tblGrid>
      <w:tr w:rsidR="001B3190" w:rsidRPr="0069538E" w14:paraId="35E315CA" w14:textId="77777777" w:rsidTr="00865B4B">
        <w:tc>
          <w:tcPr>
            <w:tcW w:w="9113" w:type="dxa"/>
          </w:tcPr>
          <w:p w14:paraId="3F9B5319" w14:textId="77777777" w:rsidR="001B3190" w:rsidRPr="0069538E" w:rsidRDefault="001B3190" w:rsidP="004F2DA6">
            <w:pPr>
              <w:pStyle w:val="Retraitcorpsdetexte"/>
              <w:suppressAutoHyphens/>
              <w:spacing w:before="120"/>
              <w:ind w:left="0" w:right="289" w:firstLine="0"/>
              <w:rPr>
                <w:b/>
                <w:iCs/>
                <w:szCs w:val="24"/>
                <w:lang w:val="fr-FR"/>
              </w:rPr>
            </w:pPr>
            <w:r w:rsidRPr="0069538E">
              <w:rPr>
                <w:b/>
                <w:iCs/>
                <w:szCs w:val="24"/>
                <w:lang w:val="fr-FR"/>
              </w:rPr>
              <w:t>Date et heure limites</w:t>
            </w:r>
            <w:r w:rsidR="00135963" w:rsidRPr="0069538E">
              <w:rPr>
                <w:b/>
                <w:iCs/>
                <w:szCs w:val="24"/>
                <w:lang w:val="fr-FR"/>
              </w:rPr>
              <w:t> :</w:t>
            </w:r>
            <w:r w:rsidRPr="0069538E">
              <w:rPr>
                <w:b/>
                <w:iCs/>
                <w:szCs w:val="24"/>
                <w:lang w:val="fr-FR"/>
              </w:rPr>
              <w:t xml:space="preserve"> l’heure et la date limite pour présenter une réclamation est minuit le </w:t>
            </w:r>
            <w:r w:rsidR="00731B0D" w:rsidRPr="0069538E">
              <w:rPr>
                <w:b/>
                <w:i/>
                <w:iCs/>
                <w:szCs w:val="24"/>
                <w:lang w:val="fr-FR"/>
              </w:rPr>
              <w:t>[</w:t>
            </w:r>
            <w:r w:rsidRPr="0069538E">
              <w:rPr>
                <w:b/>
                <w:i/>
                <w:iCs/>
                <w:szCs w:val="24"/>
                <w:lang w:val="fr-FR"/>
              </w:rPr>
              <w:t>insérer la date</w:t>
            </w:r>
            <w:r w:rsidR="00731B0D" w:rsidRPr="0069538E">
              <w:rPr>
                <w:b/>
                <w:i/>
                <w:iCs/>
                <w:szCs w:val="24"/>
                <w:lang w:val="fr-FR"/>
              </w:rPr>
              <w:t>]</w:t>
            </w:r>
            <w:r w:rsidRPr="0069538E">
              <w:rPr>
                <w:b/>
                <w:iCs/>
                <w:szCs w:val="24"/>
                <w:lang w:val="fr-FR"/>
              </w:rPr>
              <w:t xml:space="preserve"> (heure locale).</w:t>
            </w:r>
          </w:p>
          <w:p w14:paraId="44CFC9E3" w14:textId="77777777" w:rsidR="001B3190" w:rsidRPr="0069538E" w:rsidRDefault="001B3190" w:rsidP="004F2DA6">
            <w:pPr>
              <w:pStyle w:val="Retraitcorpsdetexte"/>
              <w:suppressAutoHyphens/>
              <w:spacing w:before="120" w:after="120"/>
              <w:ind w:left="0" w:right="289" w:firstLine="0"/>
              <w:rPr>
                <w:szCs w:val="24"/>
                <w:lang w:val="fr-FR"/>
              </w:rPr>
            </w:pPr>
            <w:r w:rsidRPr="0069538E">
              <w:rPr>
                <w:szCs w:val="24"/>
                <w:lang w:val="fr-FR"/>
              </w:rPr>
              <w:t>Indiquer l’intitulé du marché, le numéro de référence, le nom du Soumissionnaire, les détails du marché et l’adresse pour la présentation de la demande de débriefing comme suit</w:t>
            </w:r>
            <w:r w:rsidR="00135963" w:rsidRPr="0069538E">
              <w:rPr>
                <w:szCs w:val="24"/>
                <w:lang w:val="fr-FR"/>
              </w:rPr>
              <w:t> :</w:t>
            </w:r>
          </w:p>
          <w:p w14:paraId="7280E134" w14:textId="77777777" w:rsidR="001B3190" w:rsidRPr="0069538E" w:rsidRDefault="004F2DA6" w:rsidP="004F2DA6">
            <w:pPr>
              <w:pStyle w:val="Outline"/>
              <w:suppressAutoHyphens/>
              <w:spacing w:before="60" w:after="60"/>
              <w:ind w:left="356" w:firstLine="0"/>
              <w:rPr>
                <w:b/>
                <w:szCs w:val="24"/>
              </w:rPr>
            </w:pPr>
            <w:r w:rsidRPr="0069538E">
              <w:rPr>
                <w:b/>
                <w:szCs w:val="24"/>
              </w:rPr>
              <w:t>À</w:t>
            </w:r>
            <w:r w:rsidR="001B3190" w:rsidRPr="0069538E">
              <w:rPr>
                <w:b/>
                <w:szCs w:val="24"/>
              </w:rPr>
              <w:t xml:space="preserve"> l’attention de</w:t>
            </w:r>
            <w:r w:rsidR="00135963" w:rsidRPr="0069538E">
              <w:rPr>
                <w:b/>
                <w:szCs w:val="24"/>
              </w:rPr>
              <w:t> :</w:t>
            </w:r>
            <w:r w:rsidR="001B3190" w:rsidRPr="0069538E">
              <w:rPr>
                <w:b/>
                <w:szCs w:val="24"/>
              </w:rPr>
              <w:t xml:space="preserve"> </w:t>
            </w:r>
          </w:p>
          <w:p w14:paraId="554C7CA1" w14:textId="77777777" w:rsidR="001B3190" w:rsidRPr="0069538E" w:rsidRDefault="001B3190" w:rsidP="004F2DA6">
            <w:pPr>
              <w:pStyle w:val="Outline"/>
              <w:suppressAutoHyphens/>
              <w:spacing w:before="60" w:after="60"/>
              <w:ind w:left="356" w:firstLine="0"/>
              <w:rPr>
                <w:szCs w:val="24"/>
              </w:rPr>
            </w:pPr>
            <w:r w:rsidRPr="0069538E">
              <w:rPr>
                <w:b/>
                <w:kern w:val="0"/>
                <w:szCs w:val="24"/>
                <w:lang w:eastAsia="en-GB"/>
              </w:rPr>
              <w:t>Nom</w:t>
            </w:r>
            <w:r w:rsidR="00135963" w:rsidRPr="0069538E">
              <w:rPr>
                <w:b/>
                <w:kern w:val="0"/>
                <w:szCs w:val="24"/>
                <w:lang w:eastAsia="en-GB"/>
              </w:rPr>
              <w:t> :</w:t>
            </w:r>
            <w:r w:rsidRPr="0069538E">
              <w:rPr>
                <w:szCs w:val="24"/>
              </w:rPr>
              <w:t xml:space="preserve"> </w:t>
            </w:r>
            <w:r w:rsidRPr="0069538E">
              <w:rPr>
                <w:i/>
                <w:szCs w:val="24"/>
              </w:rPr>
              <w:t>[insérer le nom complet de la personne]</w:t>
            </w:r>
          </w:p>
          <w:p w14:paraId="72560653" w14:textId="77777777" w:rsidR="001B3190" w:rsidRPr="0069538E" w:rsidRDefault="001B3190" w:rsidP="004F2DA6">
            <w:pPr>
              <w:pStyle w:val="Outline"/>
              <w:suppressAutoHyphens/>
              <w:spacing w:before="60" w:after="60"/>
              <w:ind w:left="356" w:firstLine="0"/>
              <w:rPr>
                <w:i/>
                <w:szCs w:val="24"/>
              </w:rPr>
            </w:pPr>
            <w:r w:rsidRPr="0069538E">
              <w:rPr>
                <w:b/>
                <w:kern w:val="0"/>
                <w:szCs w:val="24"/>
                <w:lang w:eastAsia="en-GB"/>
              </w:rPr>
              <w:t>Titre/position</w:t>
            </w:r>
            <w:r w:rsidR="00135963" w:rsidRPr="0069538E">
              <w:rPr>
                <w:b/>
                <w:kern w:val="0"/>
                <w:szCs w:val="24"/>
                <w:lang w:eastAsia="en-GB"/>
              </w:rPr>
              <w:t> :</w:t>
            </w:r>
            <w:r w:rsidRPr="0069538E">
              <w:rPr>
                <w:szCs w:val="24"/>
              </w:rPr>
              <w:t xml:space="preserve"> </w:t>
            </w:r>
            <w:r w:rsidRPr="0069538E">
              <w:rPr>
                <w:i/>
                <w:szCs w:val="24"/>
              </w:rPr>
              <w:t>[insérer le titre/la position]</w:t>
            </w:r>
          </w:p>
          <w:p w14:paraId="693D962F" w14:textId="77777777" w:rsidR="001B3190" w:rsidRPr="0069538E" w:rsidRDefault="001B3190" w:rsidP="004F2DA6">
            <w:pPr>
              <w:pStyle w:val="Outline"/>
              <w:suppressAutoHyphens/>
              <w:spacing w:before="60" w:after="60"/>
              <w:ind w:left="356" w:firstLine="0"/>
              <w:rPr>
                <w:i/>
                <w:szCs w:val="24"/>
              </w:rPr>
            </w:pPr>
            <w:r w:rsidRPr="0069538E">
              <w:rPr>
                <w:b/>
                <w:kern w:val="0"/>
                <w:szCs w:val="24"/>
                <w:lang w:eastAsia="en-GB"/>
              </w:rPr>
              <w:t>Agence</w:t>
            </w:r>
            <w:r w:rsidR="00135963" w:rsidRPr="0069538E">
              <w:rPr>
                <w:b/>
                <w:kern w:val="0"/>
                <w:szCs w:val="24"/>
                <w:lang w:eastAsia="en-GB"/>
              </w:rPr>
              <w:t> :</w:t>
            </w:r>
            <w:r w:rsidRPr="0069538E">
              <w:rPr>
                <w:szCs w:val="24"/>
              </w:rPr>
              <w:t xml:space="preserve"> </w:t>
            </w:r>
            <w:r w:rsidRPr="0069538E">
              <w:rPr>
                <w:i/>
                <w:szCs w:val="24"/>
              </w:rPr>
              <w:t>[insérer le nom du Maître d’Ouvrage]</w:t>
            </w:r>
          </w:p>
          <w:p w14:paraId="7AB788F9" w14:textId="77777777" w:rsidR="001B3190" w:rsidRPr="0069538E" w:rsidRDefault="001B3190" w:rsidP="004F2DA6">
            <w:pPr>
              <w:pStyle w:val="Outline"/>
              <w:suppressAutoHyphens/>
              <w:spacing w:before="60" w:after="60"/>
              <w:ind w:left="356" w:firstLine="0"/>
              <w:rPr>
                <w:szCs w:val="24"/>
              </w:rPr>
            </w:pPr>
            <w:r w:rsidRPr="0069538E">
              <w:rPr>
                <w:b/>
                <w:kern w:val="0"/>
                <w:szCs w:val="24"/>
                <w:lang w:eastAsia="en-GB"/>
              </w:rPr>
              <w:t>Adresse courriel</w:t>
            </w:r>
            <w:r w:rsidR="00135963" w:rsidRPr="0069538E">
              <w:rPr>
                <w:b/>
                <w:kern w:val="0"/>
                <w:szCs w:val="24"/>
                <w:lang w:eastAsia="en-GB"/>
              </w:rPr>
              <w:t> :</w:t>
            </w:r>
            <w:r w:rsidRPr="0069538E">
              <w:rPr>
                <w:szCs w:val="24"/>
              </w:rPr>
              <w:t xml:space="preserve"> </w:t>
            </w:r>
            <w:r w:rsidRPr="0069538E">
              <w:rPr>
                <w:i/>
                <w:szCs w:val="24"/>
              </w:rPr>
              <w:t>[insérer adresse courriel]</w:t>
            </w:r>
          </w:p>
          <w:p w14:paraId="6E0EBAFB" w14:textId="77777777" w:rsidR="001B3190" w:rsidRPr="0069538E" w:rsidRDefault="001B3190" w:rsidP="004F2DA6">
            <w:pPr>
              <w:pStyle w:val="Outline"/>
              <w:suppressAutoHyphens/>
              <w:spacing w:before="60" w:after="60"/>
              <w:ind w:left="356" w:firstLine="0"/>
              <w:rPr>
                <w:szCs w:val="24"/>
              </w:rPr>
            </w:pPr>
            <w:r w:rsidRPr="0069538E">
              <w:rPr>
                <w:b/>
                <w:szCs w:val="24"/>
              </w:rPr>
              <w:t>Télécopie</w:t>
            </w:r>
            <w:r w:rsidR="00135963" w:rsidRPr="0069538E">
              <w:rPr>
                <w:szCs w:val="24"/>
              </w:rPr>
              <w:t> :</w:t>
            </w:r>
            <w:r w:rsidRPr="0069538E">
              <w:rPr>
                <w:szCs w:val="24"/>
              </w:rPr>
              <w:t xml:space="preserve"> </w:t>
            </w:r>
            <w:r w:rsidRPr="0069538E">
              <w:rPr>
                <w:i/>
                <w:szCs w:val="24"/>
              </w:rPr>
              <w:t>[insérer No télécopie</w:t>
            </w:r>
            <w:r w:rsidR="004F2DA6" w:rsidRPr="0069538E">
              <w:rPr>
                <w:i/>
                <w:szCs w:val="24"/>
              </w:rPr>
              <w:t>]</w:t>
            </w:r>
            <w:r w:rsidRPr="0069538E">
              <w:rPr>
                <w:i/>
                <w:szCs w:val="24"/>
              </w:rPr>
              <w:t xml:space="preserve"> </w:t>
            </w:r>
            <w:r w:rsidRPr="0069538E">
              <w:rPr>
                <w:b/>
                <w:i/>
                <w:szCs w:val="24"/>
              </w:rPr>
              <w:t>omettre si non utilisé</w:t>
            </w:r>
          </w:p>
          <w:p w14:paraId="46281935" w14:textId="77777777" w:rsidR="001B3190" w:rsidRPr="0069538E" w:rsidRDefault="00C61A91" w:rsidP="00C61A91">
            <w:pPr>
              <w:pStyle w:val="Retraitcorpsdetexte"/>
              <w:suppressAutoHyphens/>
              <w:spacing w:before="120" w:after="120"/>
              <w:ind w:left="0" w:right="289" w:firstLine="0"/>
              <w:rPr>
                <w:iCs/>
                <w:szCs w:val="24"/>
                <w:lang w:val="fr-FR"/>
              </w:rPr>
            </w:pPr>
            <w:r w:rsidRPr="0069538E">
              <w:rPr>
                <w:szCs w:val="24"/>
                <w:lang w:val="fr-FR"/>
              </w:rPr>
              <w:t>A</w:t>
            </w:r>
            <w:r w:rsidR="001B3190" w:rsidRPr="0069538E">
              <w:rPr>
                <w:szCs w:val="24"/>
                <w:lang w:val="fr-FR"/>
              </w:rPr>
              <w:t xml:space="preserve"> ce stade du processus de passation du marché</w:t>
            </w:r>
            <w:r w:rsidRPr="0069538E">
              <w:rPr>
                <w:szCs w:val="24"/>
                <w:lang w:val="fr-FR"/>
              </w:rPr>
              <w:t>,</w:t>
            </w:r>
            <w:r w:rsidR="001B3190" w:rsidRPr="0069538E">
              <w:rPr>
                <w:iCs/>
                <w:szCs w:val="24"/>
                <w:lang w:val="fr-FR"/>
              </w:rPr>
              <w:t xml:space="preserve"> vous pouvez soumettre une réclamation relative à la passation des marchés au sujet de la décision d’attribution du marché.</w:t>
            </w:r>
            <w:r w:rsidR="00135963" w:rsidRPr="0069538E">
              <w:rPr>
                <w:iCs/>
                <w:szCs w:val="24"/>
                <w:lang w:val="fr-FR"/>
              </w:rPr>
              <w:t xml:space="preserve"> </w:t>
            </w:r>
            <w:r w:rsidR="001B3190" w:rsidRPr="0069538E">
              <w:rPr>
                <w:iCs/>
                <w:szCs w:val="24"/>
                <w:lang w:val="fr-FR"/>
              </w:rPr>
              <w:t>Il n’est pas nécessaire que vous ayez demandé ou reçu un débriefing avant de présenter une réclamation.</w:t>
            </w:r>
            <w:r w:rsidR="00135963" w:rsidRPr="0069538E">
              <w:rPr>
                <w:iCs/>
                <w:szCs w:val="24"/>
                <w:lang w:val="fr-FR"/>
              </w:rPr>
              <w:t xml:space="preserve"> </w:t>
            </w:r>
            <w:r w:rsidR="001B3190" w:rsidRPr="0069538E">
              <w:rPr>
                <w:iCs/>
                <w:szCs w:val="24"/>
                <w:lang w:val="fr-FR"/>
              </w:rPr>
              <w:t>Votre réclamation doit être présentée durant la Période d’attente et reçue par nous avant l’expiration de ladite Période d’attente.</w:t>
            </w:r>
          </w:p>
          <w:p w14:paraId="0B5BE0FF" w14:textId="77777777" w:rsidR="001B3190" w:rsidRPr="0069538E" w:rsidRDefault="001B3190" w:rsidP="004F2DA6">
            <w:pPr>
              <w:pStyle w:val="Retraitcorpsdetexte"/>
              <w:suppressAutoHyphens/>
              <w:spacing w:before="120" w:after="120"/>
              <w:ind w:left="0" w:right="289" w:firstLine="0"/>
              <w:rPr>
                <w:iCs/>
                <w:szCs w:val="24"/>
                <w:u w:val="single"/>
                <w:lang w:val="fr-FR"/>
              </w:rPr>
            </w:pPr>
            <w:r w:rsidRPr="0069538E">
              <w:rPr>
                <w:iCs/>
                <w:szCs w:val="24"/>
                <w:u w:val="single"/>
                <w:lang w:val="fr-FR"/>
              </w:rPr>
              <w:t>Informations complémentaires</w:t>
            </w:r>
            <w:r w:rsidR="00135963" w:rsidRPr="0069538E">
              <w:rPr>
                <w:iCs/>
                <w:szCs w:val="24"/>
                <w:u w:val="single"/>
                <w:lang w:val="fr-FR"/>
              </w:rPr>
              <w:t> :</w:t>
            </w:r>
          </w:p>
          <w:p w14:paraId="5ED348D6" w14:textId="77777777" w:rsidR="008E267B" w:rsidRPr="0069538E" w:rsidRDefault="008E267B" w:rsidP="008E267B">
            <w:pPr>
              <w:pStyle w:val="Retraitcorpsdetexte"/>
              <w:spacing w:before="120" w:after="120"/>
              <w:ind w:left="0" w:right="289"/>
              <w:rPr>
                <w:lang w:val="fr-FR"/>
              </w:rPr>
            </w:pPr>
            <w:r w:rsidRPr="0069538E">
              <w:rPr>
                <w:iCs/>
                <w:szCs w:val="24"/>
                <w:lang w:val="fr-FR"/>
              </w:rPr>
              <w:t xml:space="preserve">Pour  Pour obtenir plus d’informations, prière vous référer aux </w:t>
            </w:r>
            <w:hyperlink r:id="rId71" w:history="1">
              <w:r w:rsidRPr="0069538E">
                <w:rPr>
                  <w:rStyle w:val="Lienhypertexte"/>
                  <w:color w:val="auto"/>
                  <w:u w:val="none"/>
                  <w:lang w:val="fr-FR" w:eastAsia="en-US"/>
                </w:rPr>
                <w:t>Règles de Passation de Marchés applicables aux Emprunteurs dans le cadre de financement de projets d’investissement</w:t>
              </w:r>
            </w:hyperlink>
            <w:r w:rsidRPr="0069538E">
              <w:rPr>
                <w:iCs/>
                <w:szCs w:val="24"/>
                <w:lang w:val="fr-FR"/>
              </w:rPr>
              <w:t>, en date de juillet 2016 (Règles de Passation de Marchés)</w:t>
            </w:r>
            <w:r w:rsidRPr="0069538E">
              <w:rPr>
                <w:lang w:val="fr-FR"/>
              </w:rPr>
              <w:t xml:space="preserve"> </w:t>
            </w:r>
            <w:r w:rsidRPr="0069538E">
              <w:rPr>
                <w:iCs/>
                <w:szCs w:val="24"/>
                <w:lang w:val="fr-FR"/>
              </w:rPr>
              <w:t>(Annexe III). Il vous est demandé de</w:t>
            </w:r>
            <w:r w:rsidRPr="0069538E">
              <w:rPr>
                <w:lang w:val="fr-FR"/>
              </w:rPr>
              <w:t xml:space="preserve"> lire ces </w:t>
            </w:r>
            <w:r w:rsidRPr="0069538E">
              <w:rPr>
                <w:iCs/>
                <w:szCs w:val="24"/>
                <w:lang w:val="fr-FR"/>
              </w:rPr>
              <w:t>documents</w:t>
            </w:r>
            <w:r w:rsidRPr="0069538E">
              <w:rPr>
                <w:lang w:val="fr-FR"/>
              </w:rPr>
              <w:t xml:space="preserve"> avant de préparer et </w:t>
            </w:r>
            <w:r w:rsidRPr="0069538E">
              <w:rPr>
                <w:iCs/>
                <w:szCs w:val="24"/>
                <w:lang w:val="fr-FR"/>
              </w:rPr>
              <w:t>présenter</w:t>
            </w:r>
            <w:r w:rsidRPr="0069538E">
              <w:rPr>
                <w:lang w:val="fr-FR"/>
              </w:rPr>
              <w:t xml:space="preserve"> votre </w:t>
            </w:r>
            <w:r w:rsidRPr="0069538E">
              <w:rPr>
                <w:iCs/>
                <w:szCs w:val="24"/>
                <w:lang w:val="fr-FR"/>
              </w:rPr>
              <w:t>réclamation</w:t>
            </w:r>
            <w:r w:rsidRPr="0069538E">
              <w:rPr>
                <w:lang w:val="fr-FR"/>
              </w:rPr>
              <w:t>. En outre</w:t>
            </w:r>
            <w:r w:rsidRPr="0069538E">
              <w:rPr>
                <w:iCs/>
                <w:szCs w:val="24"/>
                <w:lang w:val="fr-FR"/>
              </w:rPr>
              <w:t xml:space="preserve"> la Recommandation</w:t>
            </w:r>
            <w:r w:rsidRPr="0069538E">
              <w:rPr>
                <w:lang w:val="fr-FR"/>
              </w:rPr>
              <w:t xml:space="preserve"> de la Banque Mondiale </w:t>
            </w:r>
            <w:r w:rsidRPr="0069538E">
              <w:rPr>
                <w:iCs/>
                <w:szCs w:val="24"/>
                <w:lang w:val="fr-FR"/>
              </w:rPr>
              <w:t>intitulée</w:t>
            </w:r>
            <w:r w:rsidRPr="0069538E">
              <w:rPr>
                <w:lang w:val="fr-FR"/>
              </w:rPr>
              <w:t xml:space="preserve"> </w:t>
            </w:r>
            <w:hyperlink r:id="rId72" w:anchor="framework" w:history="1">
              <w:r w:rsidRPr="0069538E">
                <w:rPr>
                  <w:rStyle w:val="Lienhypertexte"/>
                  <w:color w:val="auto"/>
                  <w:u w:val="none"/>
                  <w:lang w:val="fr-FR" w:eastAsia="en-US"/>
                </w:rPr>
                <w:t>« Comment formuler une réclamation relative à la passation des marchés »</w:t>
              </w:r>
            </w:hyperlink>
            <w:r w:rsidRPr="0069538E">
              <w:rPr>
                <w:lang w:val="fr-FR"/>
              </w:rPr>
              <w:t xml:space="preserve"> fournit </w:t>
            </w:r>
            <w:r w:rsidRPr="0069538E">
              <w:rPr>
                <w:iCs/>
                <w:szCs w:val="24"/>
                <w:lang w:val="fr-FR"/>
              </w:rPr>
              <w:t>des explications utiles sur le</w:t>
            </w:r>
            <w:r w:rsidRPr="0069538E">
              <w:rPr>
                <w:lang w:val="fr-FR"/>
              </w:rPr>
              <w:t xml:space="preserve"> processus, ainsi qu’un </w:t>
            </w:r>
            <w:r w:rsidRPr="0069538E">
              <w:rPr>
                <w:iCs/>
                <w:szCs w:val="24"/>
                <w:lang w:val="fr-FR"/>
              </w:rPr>
              <w:t>modèle</w:t>
            </w:r>
            <w:r w:rsidRPr="0069538E">
              <w:rPr>
                <w:lang w:val="fr-FR"/>
              </w:rPr>
              <w:t xml:space="preserve"> de lettre de </w:t>
            </w:r>
            <w:r w:rsidRPr="0069538E">
              <w:rPr>
                <w:iCs/>
                <w:szCs w:val="24"/>
                <w:lang w:val="fr-FR"/>
              </w:rPr>
              <w:t>réclamation</w:t>
            </w:r>
            <w:r w:rsidRPr="0069538E">
              <w:rPr>
                <w:lang w:val="fr-FR"/>
              </w:rPr>
              <w:t>.</w:t>
            </w:r>
          </w:p>
          <w:p w14:paraId="6A9E2E67" w14:textId="77777777" w:rsidR="00465C7D" w:rsidRPr="0069538E" w:rsidRDefault="00465C7D" w:rsidP="00465C7D">
            <w:pPr>
              <w:pStyle w:val="z-Hautduformulaire"/>
              <w:rPr>
                <w:lang w:val="fr-FR"/>
              </w:rPr>
            </w:pPr>
            <w:r w:rsidRPr="0069538E">
              <w:rPr>
                <w:lang w:val="fr-FR"/>
              </w:rPr>
              <w:t>Top of Form</w:t>
            </w:r>
          </w:p>
          <w:p w14:paraId="51671E80" w14:textId="77777777" w:rsidR="00465C7D" w:rsidRPr="0069538E" w:rsidRDefault="00465C7D" w:rsidP="00465C7D">
            <w:pPr>
              <w:pStyle w:val="NormalWeb"/>
              <w:shd w:val="clear" w:color="auto" w:fill="F3F3F3"/>
              <w:spacing w:before="0" w:beforeAutospacing="0" w:after="0" w:afterAutospacing="0"/>
              <w:jc w:val="center"/>
              <w:textAlignment w:val="center"/>
              <w:rPr>
                <w:rFonts w:ascii="Segoe UI" w:hAnsi="Segoe UI" w:cs="Segoe UI"/>
                <w:vanish/>
                <w:sz w:val="36"/>
                <w:szCs w:val="36"/>
              </w:rPr>
            </w:pPr>
            <w:r w:rsidRPr="0069538E">
              <w:rPr>
                <w:rStyle w:val="bverrortitle1"/>
                <w:rFonts w:ascii="Segoe UI" w:hAnsi="Segoe UI" w:cs="Segoe UI"/>
                <w:sz w:val="36"/>
                <w:szCs w:val="36"/>
                <w:specVanish w:val="0"/>
              </w:rPr>
              <w:t>From and To can't be the same language.</w:t>
            </w:r>
            <w:r w:rsidRPr="0069538E">
              <w:rPr>
                <w:rFonts w:ascii="Segoe UI" w:hAnsi="Segoe UI" w:cs="Segoe UI"/>
                <w:vanish/>
                <w:sz w:val="36"/>
                <w:szCs w:val="36"/>
              </w:rPr>
              <w:t xml:space="preserve"> </w:t>
            </w:r>
            <w:r w:rsidRPr="0069538E">
              <w:rPr>
                <w:rStyle w:val="bverrortitle1"/>
                <w:rFonts w:ascii="Segoe UI" w:hAnsi="Segoe UI" w:cs="Segoe UI"/>
                <w:sz w:val="36"/>
                <w:szCs w:val="36"/>
                <w:specVanish w:val="0"/>
              </w:rPr>
              <w:t>That page is already in .</w:t>
            </w:r>
            <w:r w:rsidRPr="0069538E">
              <w:rPr>
                <w:rFonts w:ascii="Segoe UI" w:hAnsi="Segoe UI" w:cs="Segoe UI"/>
                <w:vanish/>
                <w:sz w:val="36"/>
                <w:szCs w:val="36"/>
              </w:rPr>
              <w:t xml:space="preserve"> </w:t>
            </w:r>
            <w:r w:rsidRPr="0069538E">
              <w:rPr>
                <w:rStyle w:val="bverrortitle1"/>
                <w:rFonts w:ascii="Segoe UI" w:hAnsi="Segoe UI" w:cs="Segoe UI"/>
                <w:sz w:val="36"/>
                <w:szCs w:val="36"/>
                <w:specVanish w:val="0"/>
              </w:rPr>
              <w:t>Sorry, that page doesn't exist or is preventing translations.</w:t>
            </w:r>
            <w:r w:rsidRPr="0069538E">
              <w:rPr>
                <w:rFonts w:ascii="Segoe UI" w:hAnsi="Segoe UI" w:cs="Segoe UI"/>
                <w:vanish/>
                <w:sz w:val="36"/>
                <w:szCs w:val="36"/>
              </w:rPr>
              <w:t xml:space="preserve"> </w:t>
            </w:r>
            <w:r w:rsidRPr="0069538E">
              <w:rPr>
                <w:rStyle w:val="bverrortitle1"/>
                <w:rFonts w:ascii="Segoe UI" w:hAnsi="Segoe UI" w:cs="Segoe UI"/>
                <w:sz w:val="36"/>
                <w:szCs w:val="36"/>
                <w:specVanish w:val="0"/>
              </w:rPr>
              <w:t>Something went wrong. Check the webpage URL and try again.</w:t>
            </w:r>
            <w:r w:rsidRPr="0069538E">
              <w:rPr>
                <w:rFonts w:ascii="Segoe UI" w:hAnsi="Segoe UI" w:cs="Segoe UI"/>
                <w:vanish/>
                <w:sz w:val="36"/>
                <w:szCs w:val="36"/>
              </w:rPr>
              <w:t xml:space="preserve"> </w:t>
            </w:r>
            <w:r w:rsidRPr="0069538E">
              <w:rPr>
                <w:rStyle w:val="bverrortitle1"/>
                <w:rFonts w:ascii="Segoe UI" w:hAnsi="Segoe UI" w:cs="Segoe UI"/>
                <w:sz w:val="36"/>
                <w:szCs w:val="36"/>
                <w:specVanish w:val="0"/>
              </w:rPr>
              <w:t>Sorry, that page did not respond in a timely manner.</w:t>
            </w:r>
            <w:r w:rsidRPr="0069538E">
              <w:rPr>
                <w:rFonts w:ascii="Segoe UI" w:hAnsi="Segoe UI" w:cs="Segoe UI"/>
                <w:vanish/>
                <w:sz w:val="36"/>
                <w:szCs w:val="36"/>
              </w:rPr>
              <w:t xml:space="preserve"> </w:t>
            </w:r>
            <w:r w:rsidRPr="0069538E">
              <w:rPr>
                <w:rStyle w:val="bverrortitle1"/>
                <w:rFonts w:ascii="Segoe UI" w:hAnsi="Segoe UI" w:cs="Segoe UI"/>
                <w:sz w:val="36"/>
                <w:szCs w:val="36"/>
                <w:specVanish w:val="0"/>
              </w:rPr>
              <w:t>Sorry, that page doesn't exist or is preventing translations.</w:t>
            </w:r>
            <w:r w:rsidRPr="0069538E">
              <w:rPr>
                <w:rFonts w:ascii="Segoe UI" w:hAnsi="Segoe UI" w:cs="Segoe UI"/>
                <w:vanish/>
                <w:sz w:val="36"/>
                <w:szCs w:val="36"/>
              </w:rPr>
              <w:t xml:space="preserve"> </w:t>
            </w:r>
            <w:r w:rsidRPr="0069538E">
              <w:rPr>
                <w:rStyle w:val="bverrortitle1"/>
                <w:rFonts w:ascii="Segoe UI" w:hAnsi="Segoe UI" w:cs="Segoe UI"/>
                <w:sz w:val="36"/>
                <w:szCs w:val="36"/>
                <w:specVanish w:val="0"/>
              </w:rPr>
              <w:t>Sorry, that page doesn't exist or is preventing translations.</w:t>
            </w:r>
            <w:r w:rsidRPr="0069538E">
              <w:rPr>
                <w:rFonts w:ascii="Segoe UI" w:hAnsi="Segoe UI" w:cs="Segoe UI"/>
                <w:vanish/>
                <w:sz w:val="36"/>
                <w:szCs w:val="36"/>
              </w:rPr>
              <w:t xml:space="preserve"> </w:t>
            </w:r>
            <w:r w:rsidRPr="0069538E">
              <w:rPr>
                <w:rStyle w:val="bverrortitle1"/>
                <w:rFonts w:ascii="Segoe UI" w:hAnsi="Segoe UI" w:cs="Segoe UI"/>
                <w:sz w:val="36"/>
                <w:szCs w:val="36"/>
                <w:specVanish w:val="0"/>
              </w:rPr>
              <w:t>Something went wrong, please try again.</w:t>
            </w:r>
            <w:r w:rsidRPr="0069538E">
              <w:rPr>
                <w:rFonts w:ascii="Segoe UI" w:hAnsi="Segoe UI" w:cs="Segoe UI"/>
                <w:vanish/>
                <w:sz w:val="36"/>
                <w:szCs w:val="36"/>
              </w:rPr>
              <w:t xml:space="preserve"> </w:t>
            </w:r>
            <w:r w:rsidRPr="0069538E">
              <w:rPr>
                <w:rFonts w:ascii="Segoe UI" w:hAnsi="Segoe UI" w:cs="Segoe UI"/>
                <w:vanish/>
                <w:sz w:val="36"/>
                <w:szCs w:val="36"/>
              </w:rPr>
              <w:br/>
            </w:r>
            <w:r w:rsidRPr="0069538E">
              <w:rPr>
                <w:rStyle w:val="bverrortitle1"/>
                <w:rFonts w:ascii="Segoe UI" w:hAnsi="Segoe UI" w:cs="Segoe UI"/>
                <w:sz w:val="36"/>
                <w:szCs w:val="36"/>
                <w:specVanish w:val="0"/>
              </w:rPr>
              <w:t xml:space="preserve">Try using the </w:t>
            </w:r>
            <w:hyperlink r:id="rId73" w:tgtFrame="_blank" w:history="1">
              <w:r w:rsidRPr="0069538E">
                <w:rPr>
                  <w:rStyle w:val="Lienhypertexte"/>
                  <w:rFonts w:ascii="Segoe UI" w:hAnsi="Segoe UI" w:cs="Segoe UI"/>
                  <w:vanish/>
                  <w:color w:val="auto"/>
                  <w:sz w:val="36"/>
                  <w:szCs w:val="36"/>
                </w:rPr>
                <w:t>Translator for the Microsoft Edge</w:t>
              </w:r>
            </w:hyperlink>
            <w:r w:rsidRPr="0069538E">
              <w:rPr>
                <w:rStyle w:val="bverrortitle1"/>
                <w:rFonts w:ascii="Segoe UI" w:hAnsi="Segoe UI" w:cs="Segoe UI"/>
                <w:sz w:val="36"/>
                <w:szCs w:val="36"/>
                <w:specVanish w:val="0"/>
              </w:rPr>
              <w:t xml:space="preserve"> extension instead.</w:t>
            </w:r>
            <w:r w:rsidRPr="0069538E">
              <w:rPr>
                <w:rFonts w:ascii="Segoe UI" w:hAnsi="Segoe UI" w:cs="Segoe UI"/>
                <w:vanish/>
                <w:sz w:val="36"/>
                <w:szCs w:val="36"/>
              </w:rPr>
              <w:t xml:space="preserve"> </w:t>
            </w:r>
          </w:p>
          <w:p w14:paraId="7C0A02B7" w14:textId="77777777" w:rsidR="00465C7D" w:rsidRPr="0069538E" w:rsidRDefault="00465C7D" w:rsidP="00465C7D">
            <w:pPr>
              <w:pStyle w:val="NormalWeb"/>
              <w:shd w:val="clear" w:color="auto" w:fill="F3F3F3"/>
              <w:spacing w:before="0" w:beforeAutospacing="0" w:after="0" w:afterAutospacing="0"/>
              <w:jc w:val="center"/>
              <w:textAlignment w:val="center"/>
              <w:rPr>
                <w:rFonts w:ascii="Segoe UI" w:hAnsi="Segoe UI" w:cs="Segoe UI"/>
                <w:vanish/>
                <w:sz w:val="21"/>
                <w:szCs w:val="21"/>
              </w:rPr>
            </w:pPr>
            <w:r w:rsidRPr="0069538E">
              <w:rPr>
                <w:rFonts w:ascii="Segoe UI" w:hAnsi="Segoe UI" w:cs="Segoe UI"/>
                <w:vanish/>
                <w:sz w:val="21"/>
                <w:szCs w:val="21"/>
              </w:rPr>
              <w:t xml:space="preserve">Trace id: </w:t>
            </w:r>
          </w:p>
          <w:p w14:paraId="27172E1A" w14:textId="77777777" w:rsidR="00465C7D" w:rsidRPr="0069538E" w:rsidRDefault="00465C7D" w:rsidP="00465C7D">
            <w:pPr>
              <w:pStyle w:val="z-Hautduformulaire"/>
              <w:rPr>
                <w:lang w:val="fr-FR"/>
              </w:rPr>
            </w:pPr>
            <w:r w:rsidRPr="0069538E">
              <w:rPr>
                <w:lang w:val="fr-FR"/>
              </w:rPr>
              <w:t>Top of Form</w:t>
            </w:r>
          </w:p>
          <w:p w14:paraId="3F506C98" w14:textId="5C933E0F" w:rsidR="00465C7D" w:rsidRPr="0069538E" w:rsidRDefault="00465C7D" w:rsidP="00465C7D">
            <w:pPr>
              <w:rPr>
                <w:rFonts w:ascii="Arial" w:hAnsi="Arial" w:cs="Arial"/>
                <w:vanish/>
                <w:sz w:val="21"/>
                <w:szCs w:val="21"/>
              </w:rPr>
            </w:pPr>
            <w:r w:rsidRPr="0069538E">
              <w:rPr>
                <w:rFonts w:ascii="Arial" w:hAnsi="Arial" w:cs="Arial"/>
                <w:vanish/>
                <w:sz w:val="21"/>
                <w:szCs w:val="21"/>
              </w:rPr>
              <w:object w:dxaOrig="225" w:dyaOrig="225" w14:anchorId="3850B4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4" type="#_x0000_t75" style="width:1in;height:18pt" o:ole="">
                  <v:imagedata r:id="rId74" o:title=""/>
                </v:shape>
                <w:control r:id="rId75" w:name="DefaultOcxName6" w:shapeid="_x0000_i1194"/>
              </w:object>
            </w:r>
          </w:p>
          <w:p w14:paraId="0B62D232" w14:textId="77777777" w:rsidR="00465C7D" w:rsidRPr="0069538E" w:rsidRDefault="00465C7D" w:rsidP="00465C7D">
            <w:pPr>
              <w:pStyle w:val="z-Basduformulaire"/>
              <w:rPr>
                <w:lang w:val="fr-FR"/>
              </w:rPr>
            </w:pPr>
            <w:r w:rsidRPr="0069538E">
              <w:rPr>
                <w:lang w:val="fr-FR"/>
              </w:rPr>
              <w:t>Bottom of Form</w:t>
            </w:r>
          </w:p>
          <w:p w14:paraId="69268CDF" w14:textId="77777777" w:rsidR="001B3190" w:rsidRPr="0069538E" w:rsidRDefault="001B3190" w:rsidP="00465C7D">
            <w:pPr>
              <w:pStyle w:val="Retraitcorpsdetexte"/>
              <w:suppressAutoHyphens/>
              <w:spacing w:before="120" w:after="120"/>
              <w:ind w:left="0" w:right="289" w:firstLine="0"/>
              <w:rPr>
                <w:iCs/>
                <w:szCs w:val="24"/>
                <w:lang w:val="fr-FR"/>
              </w:rPr>
            </w:pPr>
          </w:p>
          <w:p w14:paraId="06F73682" w14:textId="77777777" w:rsidR="001B3190" w:rsidRPr="0069538E" w:rsidRDefault="001B3190" w:rsidP="009A6644">
            <w:pPr>
              <w:pStyle w:val="Retraitcorpsdetexte"/>
              <w:suppressAutoHyphens/>
              <w:spacing w:after="120"/>
              <w:ind w:left="0" w:right="289" w:firstLine="0"/>
              <w:rPr>
                <w:iCs/>
                <w:szCs w:val="24"/>
                <w:lang w:val="fr-FR"/>
              </w:rPr>
            </w:pPr>
            <w:r w:rsidRPr="0069538E">
              <w:rPr>
                <w:iCs/>
                <w:szCs w:val="24"/>
                <w:lang w:val="fr-FR"/>
              </w:rPr>
              <w:t>En résumé, les quatre exigences ci-après sont essentielles</w:t>
            </w:r>
            <w:r w:rsidR="00135963" w:rsidRPr="0069538E">
              <w:rPr>
                <w:iCs/>
                <w:szCs w:val="24"/>
                <w:lang w:val="fr-FR"/>
              </w:rPr>
              <w:t> :</w:t>
            </w:r>
          </w:p>
          <w:p w14:paraId="54F2D77E" w14:textId="77777777" w:rsidR="001B3190" w:rsidRPr="0069538E" w:rsidRDefault="001B3190" w:rsidP="00A734B1">
            <w:pPr>
              <w:pStyle w:val="Retraitcorpsdetexte"/>
              <w:numPr>
                <w:ilvl w:val="0"/>
                <w:numId w:val="82"/>
              </w:numPr>
              <w:suppressAutoHyphens/>
              <w:spacing w:after="120"/>
              <w:ind w:left="923" w:right="289" w:hanging="425"/>
              <w:rPr>
                <w:iCs/>
                <w:szCs w:val="24"/>
                <w:lang w:val="fr-FR"/>
              </w:rPr>
            </w:pPr>
            <w:r w:rsidRPr="0069538E">
              <w:rPr>
                <w:iCs/>
                <w:szCs w:val="24"/>
                <w:lang w:val="fr-FR"/>
              </w:rPr>
              <w:lastRenderedPageBreak/>
              <w:t>Vous devez être une</w:t>
            </w:r>
            <w:r w:rsidR="00731B0D" w:rsidRPr="0069538E">
              <w:rPr>
                <w:iCs/>
                <w:szCs w:val="24"/>
                <w:lang w:val="fr-FR"/>
              </w:rPr>
              <w:t xml:space="preserve"> «</w:t>
            </w:r>
            <w:r w:rsidR="00391BF1" w:rsidRPr="0069538E">
              <w:rPr>
                <w:iCs/>
                <w:szCs w:val="24"/>
                <w:lang w:val="fr-FR"/>
              </w:rPr>
              <w:t> </w:t>
            </w:r>
            <w:r w:rsidRPr="0069538E">
              <w:rPr>
                <w:iCs/>
                <w:szCs w:val="24"/>
                <w:lang w:val="fr-FR"/>
              </w:rPr>
              <w:t>partie intéressée</w:t>
            </w:r>
            <w:r w:rsidR="00391BF1" w:rsidRPr="0069538E">
              <w:rPr>
                <w:iCs/>
                <w:szCs w:val="24"/>
                <w:lang w:val="fr-FR"/>
              </w:rPr>
              <w:t> »</w:t>
            </w:r>
            <w:r w:rsidRPr="0069538E">
              <w:rPr>
                <w:iCs/>
                <w:szCs w:val="24"/>
                <w:lang w:val="fr-FR"/>
              </w:rPr>
              <w:t>. Dans le cas présent, cela signifie un Soumissionnaire ayant remis une Offre dans le cadre de ce processus de sélection, et destinataire d’une Notification d’intention d’attribution.</w:t>
            </w:r>
          </w:p>
          <w:p w14:paraId="0341D472" w14:textId="77777777" w:rsidR="001B3190" w:rsidRPr="0069538E" w:rsidRDefault="001B3190" w:rsidP="00A734B1">
            <w:pPr>
              <w:pStyle w:val="Retraitcorpsdetexte"/>
              <w:numPr>
                <w:ilvl w:val="0"/>
                <w:numId w:val="82"/>
              </w:numPr>
              <w:suppressAutoHyphens/>
              <w:spacing w:after="120"/>
              <w:ind w:left="923" w:right="289" w:hanging="425"/>
              <w:rPr>
                <w:iCs/>
                <w:szCs w:val="24"/>
                <w:lang w:val="fr-FR"/>
              </w:rPr>
            </w:pPr>
            <w:r w:rsidRPr="0069538E">
              <w:rPr>
                <w:iCs/>
                <w:szCs w:val="24"/>
                <w:lang w:val="fr-FR"/>
              </w:rPr>
              <w:t>La réclamation peut conteste la décision d’attribution du marché exclusivement.</w:t>
            </w:r>
          </w:p>
          <w:p w14:paraId="0F7FBA76" w14:textId="77777777" w:rsidR="001B3190" w:rsidRPr="0069538E" w:rsidRDefault="001B3190" w:rsidP="00A734B1">
            <w:pPr>
              <w:pStyle w:val="Retraitcorpsdetexte"/>
              <w:numPr>
                <w:ilvl w:val="0"/>
                <w:numId w:val="82"/>
              </w:numPr>
              <w:suppressAutoHyphens/>
              <w:spacing w:after="120"/>
              <w:ind w:left="923" w:right="289" w:hanging="425"/>
              <w:rPr>
                <w:iCs/>
                <w:szCs w:val="24"/>
                <w:lang w:val="fr-FR"/>
              </w:rPr>
            </w:pPr>
            <w:r w:rsidRPr="0069538E">
              <w:rPr>
                <w:iCs/>
                <w:szCs w:val="24"/>
                <w:lang w:val="fr-FR"/>
              </w:rPr>
              <w:t>La réclamation doit être reçue avant la date et l’heure limites indiqué</w:t>
            </w:r>
            <w:r w:rsidR="008E267B" w:rsidRPr="0069538E">
              <w:rPr>
                <w:iCs/>
                <w:szCs w:val="24"/>
                <w:lang w:val="fr-FR"/>
              </w:rPr>
              <w:t>e</w:t>
            </w:r>
            <w:r w:rsidRPr="0069538E">
              <w:rPr>
                <w:iCs/>
                <w:szCs w:val="24"/>
                <w:lang w:val="fr-FR"/>
              </w:rPr>
              <w:t>s ci-avant.</w:t>
            </w:r>
          </w:p>
          <w:p w14:paraId="3220F851" w14:textId="77777777" w:rsidR="001B3190" w:rsidRPr="0069538E" w:rsidRDefault="001B3190" w:rsidP="00A734B1">
            <w:pPr>
              <w:pStyle w:val="Retraitcorpsdetexte"/>
              <w:numPr>
                <w:ilvl w:val="0"/>
                <w:numId w:val="82"/>
              </w:numPr>
              <w:suppressAutoHyphens/>
              <w:spacing w:after="120"/>
              <w:ind w:left="923" w:right="289" w:hanging="425"/>
              <w:rPr>
                <w:iCs/>
                <w:szCs w:val="24"/>
                <w:lang w:val="fr-FR"/>
              </w:rPr>
            </w:pPr>
            <w:r w:rsidRPr="0069538E">
              <w:rPr>
                <w:iCs/>
                <w:szCs w:val="24"/>
                <w:lang w:val="fr-FR"/>
              </w:rPr>
              <w:t>Vous devez fournir dans la réclamation, tous les renseignements demandés par les Règles de Passation de Marchés (comme décrits à l’Annexe III).</w:t>
            </w:r>
          </w:p>
        </w:tc>
      </w:tr>
    </w:tbl>
    <w:p w14:paraId="63C7C278" w14:textId="77777777" w:rsidR="001B3190" w:rsidRPr="0069538E" w:rsidRDefault="001B3190" w:rsidP="00A734B1">
      <w:pPr>
        <w:pStyle w:val="Retraitcorpsdetexte"/>
        <w:numPr>
          <w:ilvl w:val="0"/>
          <w:numId w:val="80"/>
        </w:numPr>
        <w:suppressAutoHyphens/>
        <w:spacing w:before="240" w:after="120"/>
        <w:ind w:left="284" w:right="289" w:hanging="284"/>
        <w:rPr>
          <w:b/>
          <w:iCs/>
          <w:szCs w:val="24"/>
          <w:lang w:val="fr-FR"/>
        </w:rPr>
      </w:pPr>
      <w:r w:rsidRPr="0069538E">
        <w:rPr>
          <w:b/>
          <w:iCs/>
          <w:szCs w:val="24"/>
          <w:lang w:val="fr-FR"/>
        </w:rPr>
        <w:lastRenderedPageBreak/>
        <w:t xml:space="preserve">Période d’attente </w:t>
      </w:r>
    </w:p>
    <w:tbl>
      <w:tblPr>
        <w:tblW w:w="91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3"/>
      </w:tblGrid>
      <w:tr w:rsidR="001B3190" w:rsidRPr="0069538E" w14:paraId="373874CE" w14:textId="77777777" w:rsidTr="00865B4B">
        <w:tc>
          <w:tcPr>
            <w:tcW w:w="9113" w:type="dxa"/>
          </w:tcPr>
          <w:p w14:paraId="017C5881" w14:textId="77777777" w:rsidR="001B3190" w:rsidRPr="0069538E" w:rsidRDefault="00C61A91" w:rsidP="002B3FD2">
            <w:pPr>
              <w:pStyle w:val="Retraitcorpsdetexte"/>
              <w:suppressAutoHyphens/>
              <w:spacing w:before="120"/>
              <w:ind w:left="144" w:right="289" w:firstLine="0"/>
              <w:rPr>
                <w:b/>
                <w:iCs/>
                <w:szCs w:val="24"/>
                <w:lang w:val="fr-FR"/>
              </w:rPr>
            </w:pPr>
            <w:r w:rsidRPr="0069538E">
              <w:rPr>
                <w:b/>
                <w:iCs/>
                <w:szCs w:val="24"/>
                <w:lang w:val="fr-FR"/>
              </w:rPr>
              <w:t>DATE ET HEURE LIMITES </w:t>
            </w:r>
            <w:r w:rsidR="00135963" w:rsidRPr="0069538E">
              <w:rPr>
                <w:b/>
                <w:iCs/>
                <w:szCs w:val="24"/>
                <w:lang w:val="fr-FR"/>
              </w:rPr>
              <w:t>:</w:t>
            </w:r>
            <w:r w:rsidR="001B3190" w:rsidRPr="0069538E">
              <w:rPr>
                <w:b/>
                <w:iCs/>
                <w:szCs w:val="24"/>
                <w:lang w:val="fr-FR"/>
              </w:rPr>
              <w:t xml:space="preserve"> l’heure et la date limite d’expiration de la Période d’attente est minuit le </w:t>
            </w:r>
            <w:r w:rsidR="001B3190" w:rsidRPr="0069538E">
              <w:rPr>
                <w:b/>
                <w:i/>
                <w:iCs/>
                <w:szCs w:val="24"/>
                <w:lang w:val="fr-FR"/>
              </w:rPr>
              <w:t>[insérer la date]</w:t>
            </w:r>
            <w:r w:rsidR="001B3190" w:rsidRPr="0069538E">
              <w:rPr>
                <w:b/>
                <w:iCs/>
                <w:szCs w:val="24"/>
                <w:lang w:val="fr-FR"/>
              </w:rPr>
              <w:t xml:space="preserve"> (heure locale).</w:t>
            </w:r>
          </w:p>
          <w:p w14:paraId="1A5BF75A" w14:textId="77777777" w:rsidR="001B3190" w:rsidRPr="0069538E" w:rsidRDefault="001B3190" w:rsidP="002B3FD2">
            <w:pPr>
              <w:pStyle w:val="Retraitcorpsdetexte"/>
              <w:suppressAutoHyphens/>
              <w:spacing w:before="120" w:after="120"/>
              <w:ind w:left="144" w:right="289" w:firstLine="0"/>
              <w:rPr>
                <w:szCs w:val="24"/>
                <w:lang w:val="fr-FR"/>
              </w:rPr>
            </w:pPr>
            <w:r w:rsidRPr="0069538E">
              <w:rPr>
                <w:szCs w:val="24"/>
                <w:lang w:val="fr-FR"/>
              </w:rPr>
              <w:t>La période d’attente est de dix (10) jours ouvrables à compter de la date d’envoi de la présente Notification de l’intention d’attribution.</w:t>
            </w:r>
          </w:p>
          <w:p w14:paraId="552CEACC" w14:textId="77777777" w:rsidR="001B3190" w:rsidRPr="0069538E" w:rsidRDefault="001B3190" w:rsidP="002B3FD2">
            <w:pPr>
              <w:pStyle w:val="Retraitcorpsdetexte"/>
              <w:suppressAutoHyphens/>
              <w:spacing w:after="120"/>
              <w:ind w:left="144" w:right="289" w:firstLine="0"/>
              <w:rPr>
                <w:iCs/>
                <w:szCs w:val="24"/>
                <w:lang w:val="fr-FR"/>
              </w:rPr>
            </w:pPr>
            <w:r w:rsidRPr="0069538E">
              <w:rPr>
                <w:szCs w:val="24"/>
                <w:lang w:val="fr-FR"/>
              </w:rPr>
              <w:t>La période d’attente pourra être prorogée.</w:t>
            </w:r>
            <w:r w:rsidR="00135963" w:rsidRPr="0069538E">
              <w:rPr>
                <w:szCs w:val="24"/>
                <w:lang w:val="fr-FR"/>
              </w:rPr>
              <w:t xml:space="preserve"> </w:t>
            </w:r>
            <w:r w:rsidRPr="0069538E">
              <w:rPr>
                <w:szCs w:val="24"/>
                <w:lang w:val="fr-FR"/>
              </w:rPr>
              <w:t>Cela pourrait survenir lorsque nous ne sommes pas en mesure d’accorder un débriefing dans le délai de cinq (5) jours ouvrables prescrit.</w:t>
            </w:r>
            <w:r w:rsidR="00135963" w:rsidRPr="0069538E">
              <w:rPr>
                <w:szCs w:val="24"/>
                <w:lang w:val="fr-FR"/>
              </w:rPr>
              <w:t xml:space="preserve"> </w:t>
            </w:r>
            <w:r w:rsidRPr="0069538E">
              <w:rPr>
                <w:szCs w:val="24"/>
                <w:lang w:val="fr-FR"/>
              </w:rPr>
              <w:t>Dans un tel cas, nous vous notifierons la prorogation</w:t>
            </w:r>
            <w:r w:rsidRPr="0069538E">
              <w:rPr>
                <w:iCs/>
                <w:szCs w:val="24"/>
                <w:lang w:val="fr-FR"/>
              </w:rPr>
              <w:t xml:space="preserve"> </w:t>
            </w:r>
          </w:p>
        </w:tc>
      </w:tr>
    </w:tbl>
    <w:p w14:paraId="0BE5D928" w14:textId="77777777" w:rsidR="001B3190" w:rsidRPr="0069538E" w:rsidRDefault="001B3190" w:rsidP="004F2DA6">
      <w:pPr>
        <w:pStyle w:val="Retraitcorpsdetexte"/>
        <w:suppressAutoHyphens/>
        <w:spacing w:before="120"/>
        <w:ind w:left="0" w:right="288" w:firstLine="0"/>
        <w:rPr>
          <w:iCs/>
          <w:szCs w:val="24"/>
          <w:lang w:val="fr-FR"/>
        </w:rPr>
      </w:pPr>
      <w:r w:rsidRPr="0069538E">
        <w:rPr>
          <w:iCs/>
          <w:szCs w:val="24"/>
          <w:lang w:val="fr-FR"/>
        </w:rPr>
        <w:t>Pour toute question relative à la présente Notification, prière nous contacter.</w:t>
      </w:r>
    </w:p>
    <w:p w14:paraId="0BC8909A" w14:textId="77777777" w:rsidR="001B3190" w:rsidRPr="0069538E" w:rsidRDefault="001B3190" w:rsidP="00865B4B">
      <w:pPr>
        <w:pStyle w:val="Retraitcorpsdetexte"/>
        <w:suppressAutoHyphens/>
        <w:spacing w:before="120"/>
        <w:ind w:left="0" w:right="288" w:firstLine="0"/>
        <w:rPr>
          <w:iCs/>
          <w:szCs w:val="24"/>
          <w:lang w:val="fr-FR"/>
        </w:rPr>
      </w:pPr>
      <w:r w:rsidRPr="0069538E">
        <w:rPr>
          <w:iCs/>
          <w:szCs w:val="24"/>
          <w:lang w:val="fr-FR"/>
        </w:rPr>
        <w:t xml:space="preserve">Au nom de </w:t>
      </w:r>
      <w:r w:rsidRPr="0069538E">
        <w:rPr>
          <w:i/>
          <w:iCs/>
          <w:szCs w:val="24"/>
          <w:lang w:val="fr-FR"/>
        </w:rPr>
        <w:t>[insérer le nom du Maître d’Ouvrage]</w:t>
      </w:r>
      <w:r w:rsidR="00135963" w:rsidRPr="0069538E">
        <w:rPr>
          <w:i/>
          <w:iCs/>
          <w:szCs w:val="24"/>
          <w:lang w:val="fr-FR"/>
        </w:rPr>
        <w:t> :</w:t>
      </w:r>
    </w:p>
    <w:p w14:paraId="286018D9" w14:textId="77777777" w:rsidR="001B3190" w:rsidRPr="0069538E" w:rsidRDefault="001B3190" w:rsidP="004F2DA6">
      <w:pPr>
        <w:tabs>
          <w:tab w:val="left" w:pos="9000"/>
        </w:tabs>
        <w:suppressAutoHyphens/>
        <w:spacing w:before="120"/>
        <w:ind w:left="1560" w:hanging="1560"/>
        <w:rPr>
          <w:szCs w:val="24"/>
        </w:rPr>
      </w:pPr>
      <w:r w:rsidRPr="0069538E">
        <w:rPr>
          <w:b/>
          <w:szCs w:val="24"/>
        </w:rPr>
        <w:t>Signature</w:t>
      </w:r>
      <w:r w:rsidR="00135963" w:rsidRPr="0069538E">
        <w:rPr>
          <w:b/>
          <w:szCs w:val="24"/>
        </w:rPr>
        <w:t> :</w:t>
      </w:r>
      <w:r w:rsidRPr="0069538E">
        <w:rPr>
          <w:szCs w:val="24"/>
        </w:rPr>
        <w:t xml:space="preserve"> </w:t>
      </w:r>
      <w:r w:rsidRPr="0069538E">
        <w:rPr>
          <w:szCs w:val="24"/>
        </w:rPr>
        <w:tab/>
        <w:t>______________________________________________</w:t>
      </w:r>
    </w:p>
    <w:p w14:paraId="09A5F974" w14:textId="77777777" w:rsidR="001B3190" w:rsidRPr="0069538E" w:rsidRDefault="001B3190" w:rsidP="004F2DA6">
      <w:pPr>
        <w:tabs>
          <w:tab w:val="left" w:pos="9000"/>
        </w:tabs>
        <w:suppressAutoHyphens/>
        <w:spacing w:before="120"/>
        <w:ind w:left="1560" w:hanging="1560"/>
        <w:rPr>
          <w:szCs w:val="24"/>
        </w:rPr>
      </w:pPr>
      <w:r w:rsidRPr="0069538E">
        <w:rPr>
          <w:b/>
          <w:szCs w:val="24"/>
        </w:rPr>
        <w:t>Nom</w:t>
      </w:r>
      <w:r w:rsidR="00135963" w:rsidRPr="0069538E">
        <w:rPr>
          <w:b/>
          <w:szCs w:val="24"/>
        </w:rPr>
        <w:t> :</w:t>
      </w:r>
      <w:r w:rsidRPr="0069538E">
        <w:rPr>
          <w:szCs w:val="24"/>
        </w:rPr>
        <w:tab/>
        <w:t>______________________________________________</w:t>
      </w:r>
    </w:p>
    <w:p w14:paraId="3F5F8898" w14:textId="77777777" w:rsidR="001B3190" w:rsidRPr="0069538E" w:rsidRDefault="001B3190" w:rsidP="004F2DA6">
      <w:pPr>
        <w:tabs>
          <w:tab w:val="left" w:pos="9000"/>
        </w:tabs>
        <w:suppressAutoHyphens/>
        <w:spacing w:before="120"/>
        <w:ind w:left="1560" w:hanging="1560"/>
        <w:rPr>
          <w:szCs w:val="24"/>
        </w:rPr>
      </w:pPr>
      <w:r w:rsidRPr="0069538E">
        <w:rPr>
          <w:b/>
          <w:szCs w:val="24"/>
        </w:rPr>
        <w:t>Titre/position</w:t>
      </w:r>
      <w:r w:rsidR="00135963" w:rsidRPr="0069538E">
        <w:rPr>
          <w:b/>
          <w:szCs w:val="24"/>
        </w:rPr>
        <w:t> :</w:t>
      </w:r>
      <w:r w:rsidRPr="0069538E">
        <w:rPr>
          <w:szCs w:val="24"/>
        </w:rPr>
        <w:tab/>
        <w:t>______________________________________________</w:t>
      </w:r>
    </w:p>
    <w:p w14:paraId="4F080490" w14:textId="77777777" w:rsidR="001B3190" w:rsidRPr="0069538E" w:rsidRDefault="001B3190" w:rsidP="004F2DA6">
      <w:pPr>
        <w:tabs>
          <w:tab w:val="left" w:pos="9000"/>
        </w:tabs>
        <w:suppressAutoHyphens/>
        <w:spacing w:before="120"/>
        <w:ind w:left="1560" w:hanging="1560"/>
        <w:rPr>
          <w:szCs w:val="24"/>
        </w:rPr>
      </w:pPr>
      <w:r w:rsidRPr="0069538E">
        <w:rPr>
          <w:b/>
          <w:szCs w:val="24"/>
        </w:rPr>
        <w:t>Téléphone</w:t>
      </w:r>
      <w:r w:rsidR="00135963" w:rsidRPr="0069538E">
        <w:rPr>
          <w:b/>
          <w:szCs w:val="24"/>
        </w:rPr>
        <w:t> :</w:t>
      </w:r>
      <w:r w:rsidRPr="0069538E">
        <w:rPr>
          <w:szCs w:val="24"/>
        </w:rPr>
        <w:tab/>
        <w:t>______________________________________________</w:t>
      </w:r>
    </w:p>
    <w:p w14:paraId="01A3DDE2" w14:textId="77777777" w:rsidR="001B3190" w:rsidRPr="0069538E" w:rsidRDefault="001B3190" w:rsidP="004F2DA6">
      <w:pPr>
        <w:tabs>
          <w:tab w:val="left" w:pos="9000"/>
        </w:tabs>
        <w:suppressAutoHyphens/>
        <w:spacing w:before="120"/>
        <w:ind w:left="1560" w:hanging="1560"/>
        <w:rPr>
          <w:szCs w:val="24"/>
        </w:rPr>
      </w:pPr>
      <w:r w:rsidRPr="0069538E">
        <w:rPr>
          <w:b/>
          <w:szCs w:val="24"/>
        </w:rPr>
        <w:t>Courriel</w:t>
      </w:r>
      <w:r w:rsidR="00135963" w:rsidRPr="0069538E">
        <w:rPr>
          <w:b/>
          <w:szCs w:val="24"/>
        </w:rPr>
        <w:t> :</w:t>
      </w:r>
      <w:r w:rsidRPr="0069538E">
        <w:rPr>
          <w:szCs w:val="24"/>
        </w:rPr>
        <w:tab/>
        <w:t>______________________________________________</w:t>
      </w:r>
    </w:p>
    <w:p w14:paraId="0683EB37" w14:textId="77777777" w:rsidR="00D465D8" w:rsidRPr="0069538E" w:rsidRDefault="00D465D8">
      <w:pPr>
        <w:rPr>
          <w:szCs w:val="24"/>
        </w:rPr>
      </w:pPr>
      <w:r w:rsidRPr="0069538E">
        <w:rPr>
          <w:szCs w:val="24"/>
        </w:rPr>
        <w:br w:type="page"/>
      </w:r>
    </w:p>
    <w:p w14:paraId="0DE354BB" w14:textId="77777777" w:rsidR="001B3190" w:rsidRPr="0069538E" w:rsidRDefault="001B3190" w:rsidP="002B3FD2">
      <w:pPr>
        <w:suppressAutoHyphens/>
        <w:spacing w:before="60" w:after="60"/>
        <w:rPr>
          <w:szCs w:val="24"/>
        </w:rPr>
      </w:pPr>
    </w:p>
    <w:tbl>
      <w:tblPr>
        <w:tblStyle w:val="Grilledutableau"/>
        <w:tblW w:w="0" w:type="auto"/>
        <w:tblInd w:w="576" w:type="dxa"/>
        <w:tblLook w:val="04A0" w:firstRow="1" w:lastRow="0" w:firstColumn="1" w:lastColumn="0" w:noHBand="0" w:noVBand="1"/>
      </w:tblPr>
      <w:tblGrid>
        <w:gridCol w:w="8774"/>
      </w:tblGrid>
      <w:tr w:rsidR="00EF3316" w:rsidRPr="0069538E" w14:paraId="076FFE22" w14:textId="77777777" w:rsidTr="00EF3316">
        <w:tc>
          <w:tcPr>
            <w:tcW w:w="9576" w:type="dxa"/>
          </w:tcPr>
          <w:p w14:paraId="65364E4D" w14:textId="77777777" w:rsidR="00EF3316" w:rsidRPr="0069538E" w:rsidRDefault="00EF3316" w:rsidP="00EF2D33">
            <w:pPr>
              <w:spacing w:before="120" w:after="0"/>
              <w:ind w:left="0" w:firstLine="0"/>
              <w:jc w:val="left"/>
              <w:rPr>
                <w:i/>
                <w:iCs/>
                <w:sz w:val="28"/>
                <w:szCs w:val="24"/>
                <w:lang w:eastAsia="en-US"/>
              </w:rPr>
            </w:pPr>
            <w:r w:rsidRPr="0069538E">
              <w:rPr>
                <w:i/>
                <w:iCs/>
                <w:szCs w:val="24"/>
                <w:lang w:eastAsia="en-US"/>
              </w:rPr>
              <w:t xml:space="preserve">INSTRUCTIONS AUX SOUMISSIONNAIRES : </w:t>
            </w:r>
            <w:r w:rsidRPr="0069538E">
              <w:rPr>
                <w:i/>
                <w:iCs/>
                <w:sz w:val="28"/>
                <w:szCs w:val="24"/>
                <w:lang w:eastAsia="en-US"/>
              </w:rPr>
              <w:t xml:space="preserve">ELIMINER </w:t>
            </w:r>
            <w:r w:rsidR="008E267B" w:rsidRPr="0069538E">
              <w:rPr>
                <w:i/>
                <w:iCs/>
                <w:sz w:val="28"/>
                <w:szCs w:val="24"/>
                <w:lang w:eastAsia="en-US"/>
              </w:rPr>
              <w:t>LA PRESENTE NOTE</w:t>
            </w:r>
            <w:r w:rsidRPr="0069538E">
              <w:rPr>
                <w:i/>
                <w:iCs/>
                <w:sz w:val="28"/>
                <w:szCs w:val="24"/>
                <w:lang w:eastAsia="en-US"/>
              </w:rPr>
              <w:t xml:space="preserve"> UNE FOIS QUE VOUS AVEZ REMPLI LE FORMULAIRE</w:t>
            </w:r>
          </w:p>
          <w:p w14:paraId="6F66BBAA" w14:textId="77777777" w:rsidR="00EF3316" w:rsidRPr="0069538E" w:rsidRDefault="00EF3316" w:rsidP="00EF2D33">
            <w:pPr>
              <w:spacing w:before="120" w:after="0"/>
              <w:ind w:left="0" w:firstLine="0"/>
              <w:jc w:val="left"/>
              <w:rPr>
                <w:szCs w:val="24"/>
                <w:lang w:eastAsia="en-US"/>
              </w:rPr>
            </w:pPr>
            <w:r w:rsidRPr="0069538E">
              <w:rPr>
                <w:i/>
                <w:iCs/>
                <w:szCs w:val="24"/>
                <w:lang w:eastAsia="en-US"/>
              </w:rPr>
              <w:t> </w:t>
            </w:r>
          </w:p>
          <w:p w14:paraId="533A570D" w14:textId="77777777" w:rsidR="00EF3316" w:rsidRPr="0069538E" w:rsidRDefault="00EF3316" w:rsidP="00EB4035">
            <w:pPr>
              <w:spacing w:after="0"/>
              <w:ind w:left="0" w:firstLine="0"/>
              <w:rPr>
                <w:szCs w:val="24"/>
                <w:lang w:eastAsia="en-US"/>
              </w:rPr>
            </w:pPr>
            <w:r w:rsidRPr="0069538E">
              <w:rPr>
                <w:i/>
                <w:iCs/>
                <w:szCs w:val="24"/>
                <w:lang w:eastAsia="en-US"/>
              </w:rPr>
              <w:t>Ce formulaire de divulgation de propriété bénéficiaire (« formulaire ») doit être rempli par le Soumissionnaire retenu</w:t>
            </w:r>
            <w:r w:rsidRPr="0069538E">
              <w:rPr>
                <w:b/>
                <w:bCs/>
                <w:i/>
                <w:iCs/>
                <w:szCs w:val="24"/>
                <w:vertAlign w:val="superscript"/>
                <w:lang w:eastAsia="en-US"/>
              </w:rPr>
              <w:t xml:space="preserve">. </w:t>
            </w:r>
            <w:r w:rsidRPr="0069538E">
              <w:rPr>
                <w:i/>
                <w:iCs/>
                <w:szCs w:val="24"/>
                <w:lang w:eastAsia="en-US"/>
              </w:rPr>
              <w:t xml:space="preserve"> En cas de groupement, le Soumissionnaire doit soumettre un formulaire distinct pour chaque membre.  Les renseignements sur la propriété effective qui seront soumis dans le présent formulaire sont à jour à la date de sa présentation. </w:t>
            </w:r>
          </w:p>
          <w:p w14:paraId="002A75F4" w14:textId="77777777" w:rsidR="00EF3316" w:rsidRPr="0069538E" w:rsidRDefault="00EF3316" w:rsidP="00EB4035">
            <w:pPr>
              <w:spacing w:after="0"/>
              <w:ind w:left="0" w:firstLine="0"/>
              <w:rPr>
                <w:szCs w:val="24"/>
                <w:lang w:eastAsia="en-US"/>
              </w:rPr>
            </w:pPr>
            <w:r w:rsidRPr="0069538E">
              <w:rPr>
                <w:i/>
                <w:iCs/>
                <w:szCs w:val="24"/>
                <w:lang w:eastAsia="en-US"/>
              </w:rPr>
              <w:t> </w:t>
            </w:r>
          </w:p>
          <w:p w14:paraId="77FBB827" w14:textId="77777777" w:rsidR="00EF3316" w:rsidRPr="0069538E" w:rsidRDefault="00EF3316" w:rsidP="00EB4035">
            <w:pPr>
              <w:spacing w:after="0"/>
              <w:ind w:left="0" w:firstLine="0"/>
              <w:rPr>
                <w:szCs w:val="24"/>
                <w:lang w:eastAsia="en-US"/>
              </w:rPr>
            </w:pPr>
            <w:r w:rsidRPr="0069538E">
              <w:rPr>
                <w:i/>
                <w:iCs/>
                <w:szCs w:val="24"/>
                <w:lang w:eastAsia="en-US"/>
              </w:rPr>
              <w:t>Aux fins du présent formulaire, un propriétaire bénéficiaire d’un soumissionnaire est toute personne physique qui, en fin de compte, possède ou contrôle le Soumissionnaire en répondant à une ou plusieurs des conditions suivantes :</w:t>
            </w:r>
          </w:p>
          <w:p w14:paraId="0ED497F3" w14:textId="77777777" w:rsidR="00EF3316" w:rsidRPr="0069538E" w:rsidRDefault="00EF3316" w:rsidP="00EF3316">
            <w:pPr>
              <w:spacing w:after="0"/>
              <w:ind w:left="0" w:firstLine="0"/>
              <w:jc w:val="left"/>
              <w:rPr>
                <w:szCs w:val="24"/>
                <w:lang w:eastAsia="en-US"/>
              </w:rPr>
            </w:pPr>
            <w:r w:rsidRPr="0069538E">
              <w:rPr>
                <w:i/>
                <w:iCs/>
                <w:szCs w:val="24"/>
                <w:lang w:eastAsia="en-US"/>
              </w:rPr>
              <w:t> </w:t>
            </w:r>
          </w:p>
          <w:p w14:paraId="0CD5F6CF" w14:textId="77777777" w:rsidR="00EF3316" w:rsidRPr="0069538E" w:rsidRDefault="00EF3316" w:rsidP="00EF3316">
            <w:pPr>
              <w:spacing w:after="0"/>
              <w:ind w:left="720" w:hanging="360"/>
              <w:jc w:val="left"/>
              <w:rPr>
                <w:szCs w:val="24"/>
              </w:rPr>
            </w:pPr>
            <w:r w:rsidRPr="0069538E">
              <w:rPr>
                <w:rFonts w:ascii="Symbol" w:hAnsi="Symbol"/>
                <w:szCs w:val="24"/>
              </w:rPr>
              <w:t></w:t>
            </w:r>
            <w:r w:rsidRPr="0069538E">
              <w:rPr>
                <w:szCs w:val="24"/>
              </w:rPr>
              <w:t xml:space="preserve">       </w:t>
            </w:r>
            <w:r w:rsidRPr="0069538E">
              <w:rPr>
                <w:i/>
                <w:iCs/>
                <w:szCs w:val="24"/>
              </w:rPr>
              <w:t>détenir directement ou indirectement 25 % ou plus des actions ;</w:t>
            </w:r>
          </w:p>
          <w:p w14:paraId="076A1927" w14:textId="77777777" w:rsidR="00EF3316" w:rsidRPr="0069538E" w:rsidRDefault="00EF3316" w:rsidP="00EF3316">
            <w:pPr>
              <w:spacing w:after="0"/>
              <w:ind w:left="720" w:hanging="360"/>
              <w:jc w:val="left"/>
              <w:rPr>
                <w:szCs w:val="24"/>
              </w:rPr>
            </w:pPr>
            <w:r w:rsidRPr="0069538E">
              <w:rPr>
                <w:rFonts w:ascii="Symbol" w:hAnsi="Symbol"/>
                <w:szCs w:val="24"/>
              </w:rPr>
              <w:t></w:t>
            </w:r>
            <w:r w:rsidRPr="0069538E">
              <w:rPr>
                <w:szCs w:val="24"/>
              </w:rPr>
              <w:t xml:space="preserve">       </w:t>
            </w:r>
            <w:r w:rsidRPr="0069538E">
              <w:rPr>
                <w:i/>
                <w:iCs/>
                <w:szCs w:val="24"/>
              </w:rPr>
              <w:t>détenir directement ou indirectement 25 % ou plus des droits de vote ;</w:t>
            </w:r>
          </w:p>
          <w:p w14:paraId="0C539841" w14:textId="77777777" w:rsidR="00EF3316" w:rsidRPr="0069538E" w:rsidRDefault="00EF3316" w:rsidP="00EF3316">
            <w:pPr>
              <w:spacing w:after="0"/>
              <w:ind w:left="720" w:hanging="360"/>
              <w:jc w:val="left"/>
              <w:rPr>
                <w:szCs w:val="24"/>
              </w:rPr>
            </w:pPr>
            <w:r w:rsidRPr="0069538E">
              <w:rPr>
                <w:rFonts w:ascii="Symbol" w:hAnsi="Symbol"/>
                <w:szCs w:val="24"/>
              </w:rPr>
              <w:t></w:t>
            </w:r>
            <w:r w:rsidRPr="0069538E">
              <w:rPr>
                <w:szCs w:val="24"/>
              </w:rPr>
              <w:t xml:space="preserve">       </w:t>
            </w:r>
            <w:r w:rsidRPr="0069538E">
              <w:rPr>
                <w:i/>
                <w:iCs/>
                <w:szCs w:val="24"/>
              </w:rPr>
              <w:t>avoir directement ou indirectement le droit de nommer la majorité du conseil d’administration ou l’</w:t>
            </w:r>
            <w:r w:rsidR="00D465D8" w:rsidRPr="0069538E">
              <w:rPr>
                <w:i/>
                <w:iCs/>
                <w:szCs w:val="24"/>
              </w:rPr>
              <w:t>organe directeur équivalent du S</w:t>
            </w:r>
            <w:r w:rsidRPr="0069538E">
              <w:rPr>
                <w:i/>
                <w:iCs/>
                <w:szCs w:val="24"/>
              </w:rPr>
              <w:t>oumissionnaire</w:t>
            </w:r>
            <w:r w:rsidR="00D465D8" w:rsidRPr="0069538E">
              <w:rPr>
                <w:i/>
                <w:iCs/>
                <w:szCs w:val="24"/>
              </w:rPr>
              <w:t>.</w:t>
            </w:r>
          </w:p>
          <w:p w14:paraId="7E04BA18" w14:textId="77777777" w:rsidR="00EF3316" w:rsidRPr="0069538E" w:rsidRDefault="00EF3316" w:rsidP="00FB194A">
            <w:pPr>
              <w:spacing w:after="0"/>
              <w:ind w:left="0" w:firstLine="0"/>
              <w:jc w:val="left"/>
              <w:rPr>
                <w:rFonts w:ascii="Arial" w:hAnsi="Arial" w:cs="Arial"/>
                <w:vanish/>
                <w:sz w:val="18"/>
                <w:szCs w:val="18"/>
                <w:lang w:eastAsia="en-US"/>
              </w:rPr>
            </w:pPr>
            <w:r w:rsidRPr="0069538E">
              <w:rPr>
                <w:rFonts w:ascii="Arial" w:hAnsi="Arial" w:cs="Arial"/>
                <w:noProof/>
                <w:vanish/>
                <w:sz w:val="18"/>
                <w:szCs w:val="18"/>
              </w:rPr>
              <w:drawing>
                <wp:inline distT="0" distB="0" distL="0" distR="0" wp14:anchorId="0B34CDEE" wp14:editId="03CCD272">
                  <wp:extent cx="518160" cy="182880"/>
                  <wp:effectExtent l="0" t="0" r="0" b="7620"/>
                  <wp:docPr id="99" name="Picture 99"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69538E">
              <w:rPr>
                <w:rFonts w:ascii="Arial" w:hAnsi="Arial" w:cs="Arial"/>
                <w:noProof/>
                <w:vanish/>
                <w:sz w:val="18"/>
                <w:szCs w:val="18"/>
              </w:rPr>
              <w:drawing>
                <wp:inline distT="0" distB="0" distL="0" distR="0" wp14:anchorId="63B20E9E" wp14:editId="40E7ADDF">
                  <wp:extent cx="76200" cy="76200"/>
                  <wp:effectExtent l="0" t="0" r="0" b="0"/>
                  <wp:docPr id="98" name="Picture 98"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14:paraId="16642BAC" w14:textId="77777777" w:rsidR="00EF3316" w:rsidRPr="0069538E" w:rsidRDefault="00EF3316" w:rsidP="00EF3316">
            <w:pPr>
              <w:shd w:val="clear" w:color="auto" w:fill="E6E6E6"/>
              <w:spacing w:after="120"/>
              <w:ind w:left="60" w:firstLine="0"/>
              <w:jc w:val="left"/>
              <w:rPr>
                <w:rFonts w:ascii="Arial" w:hAnsi="Arial" w:cs="Arial"/>
                <w:b/>
                <w:bCs/>
                <w:vanish/>
                <w:sz w:val="18"/>
                <w:szCs w:val="18"/>
                <w:lang w:eastAsia="en-US"/>
              </w:rPr>
            </w:pPr>
            <w:r w:rsidRPr="0069538E">
              <w:rPr>
                <w:rFonts w:ascii="Arial" w:hAnsi="Arial" w:cs="Arial"/>
                <w:b/>
                <w:bCs/>
                <w:vanish/>
                <w:sz w:val="18"/>
                <w:szCs w:val="18"/>
                <w:lang w:eastAsia="en-US"/>
              </w:rPr>
              <w:t>Original</w:t>
            </w:r>
          </w:p>
          <w:p w14:paraId="1BEC3031" w14:textId="77777777" w:rsidR="00EF3316" w:rsidRPr="0069538E" w:rsidRDefault="00EF3316" w:rsidP="00EF3316">
            <w:pPr>
              <w:shd w:val="clear" w:color="auto" w:fill="E6E6E6"/>
              <w:spacing w:after="0"/>
              <w:ind w:left="0" w:firstLine="0"/>
              <w:jc w:val="left"/>
              <w:rPr>
                <w:rFonts w:ascii="Arial" w:hAnsi="Arial" w:cs="Arial"/>
                <w:vanish/>
                <w:sz w:val="18"/>
                <w:szCs w:val="18"/>
                <w:lang w:eastAsia="en-US"/>
              </w:rPr>
            </w:pPr>
            <w:r w:rsidRPr="0069538E">
              <w:rPr>
                <w:rFonts w:ascii="Arial" w:hAnsi="Arial" w:cs="Arial"/>
                <w:vanish/>
                <w:sz w:val="18"/>
                <w:szCs w:val="18"/>
                <w:lang w:eastAsia="en-US"/>
              </w:rPr>
              <w:t xml:space="preserve">This Beneficial Ownership Disclosure Form (“Form”) is to be completed by the successful Bidder[1]. </w:t>
            </w:r>
          </w:p>
          <w:p w14:paraId="4F017EF3" w14:textId="77777777" w:rsidR="00EF3316" w:rsidRPr="0069538E" w:rsidRDefault="00EF3316" w:rsidP="002B3FD2">
            <w:pPr>
              <w:spacing w:before="60" w:after="60"/>
              <w:ind w:left="0" w:firstLine="0"/>
              <w:rPr>
                <w:szCs w:val="24"/>
              </w:rPr>
            </w:pPr>
          </w:p>
        </w:tc>
      </w:tr>
    </w:tbl>
    <w:p w14:paraId="6E750743" w14:textId="77777777" w:rsidR="00EF3316" w:rsidRPr="0069538E" w:rsidRDefault="00EF3316" w:rsidP="002B3FD2">
      <w:pPr>
        <w:suppressAutoHyphens/>
        <w:spacing w:before="60" w:after="60"/>
        <w:rPr>
          <w:szCs w:val="24"/>
        </w:rPr>
      </w:pPr>
    </w:p>
    <w:p w14:paraId="451AE805" w14:textId="77777777" w:rsidR="00EB4035" w:rsidRPr="0069538E" w:rsidRDefault="00EB4035" w:rsidP="002B3FD2">
      <w:pPr>
        <w:suppressAutoHyphens/>
        <w:spacing w:before="60" w:after="60"/>
        <w:rPr>
          <w:szCs w:val="24"/>
        </w:rPr>
      </w:pPr>
    </w:p>
    <w:p w14:paraId="3443F3A4" w14:textId="77777777" w:rsidR="008C0AB8" w:rsidRPr="0069538E" w:rsidRDefault="008C0AB8" w:rsidP="00EF2D33">
      <w:pPr>
        <w:jc w:val="center"/>
        <w:rPr>
          <w:b/>
          <w:sz w:val="36"/>
          <w:szCs w:val="36"/>
        </w:rPr>
      </w:pPr>
      <w:r w:rsidRPr="0069538E">
        <w:rPr>
          <w:b/>
          <w:sz w:val="36"/>
          <w:szCs w:val="36"/>
        </w:rPr>
        <w:t>Formulaire de divulgation de propriété bénéficiaire</w:t>
      </w:r>
    </w:p>
    <w:p w14:paraId="2DE69CAB" w14:textId="77777777" w:rsidR="008C0AB8" w:rsidRPr="0069538E" w:rsidRDefault="008C0AB8" w:rsidP="008C0AB8">
      <w:r w:rsidRPr="0069538E">
        <w:t> </w:t>
      </w:r>
    </w:p>
    <w:p w14:paraId="0315078B" w14:textId="77777777" w:rsidR="008C0AB8" w:rsidRPr="0069538E" w:rsidRDefault="008C0AB8" w:rsidP="008C0AB8">
      <w:r w:rsidRPr="0069538E">
        <w:rPr>
          <w:b/>
          <w:bCs/>
        </w:rPr>
        <w:t>DAO No.:</w:t>
      </w:r>
      <w:r w:rsidRPr="0069538E">
        <w:t xml:space="preserve"> [</w:t>
      </w:r>
      <w:r w:rsidRPr="0069538E">
        <w:rPr>
          <w:i/>
          <w:iCs/>
        </w:rPr>
        <w:t>insérer le numéro du DAO</w:t>
      </w:r>
      <w:r w:rsidRPr="0069538E">
        <w:t>]</w:t>
      </w:r>
    </w:p>
    <w:p w14:paraId="58CF148B" w14:textId="77777777" w:rsidR="008C0AB8" w:rsidRPr="0069538E" w:rsidRDefault="008C0AB8" w:rsidP="008C0AB8">
      <w:r w:rsidRPr="0069538E">
        <w:rPr>
          <w:b/>
          <w:bCs/>
        </w:rPr>
        <w:t>Titre du DAO</w:t>
      </w:r>
      <w:r w:rsidRPr="0069538E">
        <w:t>: [</w:t>
      </w:r>
      <w:r w:rsidRPr="0069538E">
        <w:rPr>
          <w:i/>
          <w:iCs/>
        </w:rPr>
        <w:t>insérer le titre du DAO</w:t>
      </w:r>
      <w:r w:rsidRPr="0069538E">
        <w:t>]</w:t>
      </w:r>
    </w:p>
    <w:p w14:paraId="1B54096B" w14:textId="77777777" w:rsidR="008C0AB8" w:rsidRPr="0069538E" w:rsidRDefault="008C0AB8" w:rsidP="00EB4035">
      <w:pPr>
        <w:spacing w:after="0"/>
      </w:pPr>
      <w:r w:rsidRPr="0069538E">
        <w:t> </w:t>
      </w:r>
    </w:p>
    <w:p w14:paraId="01FA0E17" w14:textId="77777777" w:rsidR="008C0AB8" w:rsidRPr="0069538E" w:rsidRDefault="008C0AB8" w:rsidP="008C0AB8">
      <w:r w:rsidRPr="0069538E">
        <w:t xml:space="preserve">À : [ </w:t>
      </w:r>
      <w:r w:rsidRPr="0069538E">
        <w:rPr>
          <w:b/>
          <w:i/>
        </w:rPr>
        <w:t xml:space="preserve">insérer le </w:t>
      </w:r>
      <w:r w:rsidRPr="0069538E">
        <w:rPr>
          <w:b/>
          <w:bCs/>
          <w:i/>
          <w:iCs/>
        </w:rPr>
        <w:t>nom complet d</w:t>
      </w:r>
      <w:r w:rsidR="008E267B" w:rsidRPr="0069538E">
        <w:rPr>
          <w:b/>
          <w:bCs/>
          <w:i/>
          <w:iCs/>
        </w:rPr>
        <w:t>u Maître d’Ouvrage</w:t>
      </w:r>
      <w:r w:rsidRPr="0069538E">
        <w:rPr>
          <w:b/>
          <w:bCs/>
        </w:rPr>
        <w:t>]</w:t>
      </w:r>
    </w:p>
    <w:p w14:paraId="70FB2F04" w14:textId="77777777" w:rsidR="008C0AB8" w:rsidRPr="0069538E" w:rsidRDefault="008C0AB8" w:rsidP="008C0AB8"/>
    <w:p w14:paraId="6F47A22A" w14:textId="77777777" w:rsidR="008C0AB8" w:rsidRPr="0069538E" w:rsidRDefault="008C0AB8" w:rsidP="00EB4035">
      <w:pPr>
        <w:spacing w:after="0"/>
        <w:ind w:left="0" w:firstLine="0"/>
      </w:pPr>
      <w:r w:rsidRPr="0069538E">
        <w:t>En réponse à votre demande dans la lettre d</w:t>
      </w:r>
      <w:r w:rsidR="008E267B" w:rsidRPr="0069538E">
        <w:t>e notification d’attribution du Marché</w:t>
      </w:r>
      <w:r w:rsidRPr="0069538E">
        <w:t xml:space="preserve"> </w:t>
      </w:r>
      <w:r w:rsidRPr="0069538E">
        <w:rPr>
          <w:i/>
          <w:iCs/>
        </w:rPr>
        <w:t>datée [insérer la date de la lettre d</w:t>
      </w:r>
      <w:r w:rsidR="008E267B" w:rsidRPr="0069538E">
        <w:rPr>
          <w:i/>
          <w:iCs/>
        </w:rPr>
        <w:t>e notification d’attribution</w:t>
      </w:r>
      <w:r w:rsidRPr="0069538E">
        <w:rPr>
          <w:i/>
          <w:iCs/>
        </w:rPr>
        <w:t>]</w:t>
      </w:r>
      <w:r w:rsidRPr="0069538E">
        <w:t xml:space="preserve"> de fournir des informations supplémentaires sur la propriété effective: </w:t>
      </w:r>
      <w:r w:rsidRPr="0069538E">
        <w:rPr>
          <w:i/>
          <w:iCs/>
        </w:rPr>
        <w:t>[sélectionner une option le cas échéant et supprimer les options qui ne sont pas applicables]</w:t>
      </w:r>
    </w:p>
    <w:p w14:paraId="2A2523D0" w14:textId="77777777" w:rsidR="008C0AB8" w:rsidRPr="0069538E" w:rsidRDefault="008C0AB8" w:rsidP="00EB4035">
      <w:pPr>
        <w:spacing w:after="0"/>
      </w:pPr>
    </w:p>
    <w:p w14:paraId="6DDBB475" w14:textId="77777777" w:rsidR="008C0AB8" w:rsidRPr="0069538E" w:rsidRDefault="008C0AB8" w:rsidP="00EB4035">
      <w:pPr>
        <w:spacing w:after="0"/>
      </w:pPr>
      <w:r w:rsidRPr="0069538E">
        <w:t xml:space="preserve">(i) nous fournissons par la présente les renseignements suivants sur la propriété effective. </w:t>
      </w:r>
    </w:p>
    <w:p w14:paraId="20A6DACD" w14:textId="77777777" w:rsidR="009A6644" w:rsidRPr="0069538E" w:rsidRDefault="009A6644" w:rsidP="00EB4035">
      <w:pPr>
        <w:spacing w:after="0"/>
      </w:pPr>
    </w:p>
    <w:p w14:paraId="3C24AC56" w14:textId="77777777" w:rsidR="008C0AB8" w:rsidRPr="0069538E" w:rsidRDefault="008C0AB8" w:rsidP="00EB4035">
      <w:pPr>
        <w:spacing w:after="0"/>
      </w:pPr>
      <w:r w:rsidRPr="0069538E">
        <w:t> </w:t>
      </w:r>
    </w:p>
    <w:p w14:paraId="65F42C1E" w14:textId="77777777" w:rsidR="00EB4035" w:rsidRPr="0069538E" w:rsidRDefault="00EB4035" w:rsidP="00EB4035">
      <w:pPr>
        <w:spacing w:after="0"/>
      </w:pPr>
    </w:p>
    <w:p w14:paraId="634D62AC" w14:textId="77777777" w:rsidR="00EB4035" w:rsidRPr="0069538E" w:rsidRDefault="00EB4035" w:rsidP="00EB4035">
      <w:pPr>
        <w:spacing w:after="0"/>
      </w:pPr>
    </w:p>
    <w:p w14:paraId="2ACF5047" w14:textId="77777777" w:rsidR="00EB4035" w:rsidRPr="0069538E" w:rsidRDefault="00EB4035" w:rsidP="00EB4035">
      <w:pPr>
        <w:spacing w:after="0"/>
      </w:pPr>
    </w:p>
    <w:p w14:paraId="6E478DEE" w14:textId="77777777" w:rsidR="008C0AB8" w:rsidRPr="0069538E" w:rsidRDefault="008C0AB8" w:rsidP="008C0AB8">
      <w:r w:rsidRPr="0069538E">
        <w:rPr>
          <w:b/>
          <w:bCs/>
        </w:rPr>
        <w:t xml:space="preserve">Détails de la propriété effective </w:t>
      </w:r>
    </w:p>
    <w:tbl>
      <w:tblPr>
        <w:tblW w:w="9000" w:type="dxa"/>
        <w:tblInd w:w="1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376"/>
        <w:gridCol w:w="2123"/>
        <w:gridCol w:w="2251"/>
      </w:tblGrid>
      <w:tr w:rsidR="008C0AB8" w:rsidRPr="0069538E" w14:paraId="769379DF" w14:textId="77777777" w:rsidTr="008C0AB8">
        <w:trPr>
          <w:trHeight w:val="415"/>
        </w:trPr>
        <w:tc>
          <w:tcPr>
            <w:tcW w:w="22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1CD101" w14:textId="77777777" w:rsidR="008C0AB8" w:rsidRPr="0069538E" w:rsidRDefault="008C0AB8" w:rsidP="00EF2D33">
            <w:pPr>
              <w:pStyle w:val="Corpsdetexte"/>
              <w:spacing w:before="40" w:after="160"/>
              <w:ind w:left="36" w:hanging="36"/>
              <w:jc w:val="center"/>
              <w:rPr>
                <w:lang w:val="fr-FR"/>
              </w:rPr>
            </w:pPr>
            <w:r w:rsidRPr="0069538E">
              <w:rPr>
                <w:lang w:val="fr-FR"/>
              </w:rPr>
              <w:lastRenderedPageBreak/>
              <w:t>Identité du propriétaire bénéficiaire</w:t>
            </w:r>
          </w:p>
          <w:p w14:paraId="4E8B02C8" w14:textId="77777777" w:rsidR="008C0AB8" w:rsidRPr="0069538E" w:rsidRDefault="008C0AB8">
            <w:pPr>
              <w:pStyle w:val="Corpsdetexte"/>
              <w:spacing w:before="40" w:after="160"/>
              <w:jc w:val="center"/>
              <w:rPr>
                <w:lang w:val="fr-FR"/>
              </w:rPr>
            </w:pPr>
            <w:r w:rsidRPr="0069538E">
              <w:rPr>
                <w:i/>
                <w:iCs/>
                <w:lang w:val="fr-FR"/>
              </w:rPr>
              <w:t> </w:t>
            </w:r>
          </w:p>
        </w:tc>
        <w:tc>
          <w:tcPr>
            <w:tcW w:w="23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F69051" w14:textId="77777777" w:rsidR="008C0AB8" w:rsidRPr="0069538E" w:rsidRDefault="008C0AB8" w:rsidP="00EF2D33">
            <w:pPr>
              <w:pStyle w:val="Corpsdetexte"/>
              <w:spacing w:before="40" w:after="160"/>
              <w:ind w:left="0" w:firstLine="0"/>
              <w:jc w:val="center"/>
              <w:rPr>
                <w:lang w:val="fr-FR"/>
              </w:rPr>
            </w:pPr>
            <w:r w:rsidRPr="0069538E">
              <w:rPr>
                <w:lang w:val="fr-FR"/>
              </w:rPr>
              <w:t>Détient directement ou indirectement 25 % ou plus des actions</w:t>
            </w:r>
          </w:p>
          <w:p w14:paraId="1F0B4F37" w14:textId="77777777" w:rsidR="008C0AB8" w:rsidRPr="0069538E" w:rsidRDefault="008C0AB8">
            <w:pPr>
              <w:pStyle w:val="Corpsdetexte"/>
              <w:spacing w:before="40" w:after="160"/>
              <w:jc w:val="center"/>
              <w:rPr>
                <w:lang w:val="fr-FR"/>
              </w:rPr>
            </w:pPr>
            <w:r w:rsidRPr="0069538E">
              <w:rPr>
                <w:lang w:val="fr-FR"/>
              </w:rPr>
              <w:t>(Oui / Non)</w:t>
            </w:r>
          </w:p>
          <w:p w14:paraId="0FEAB804" w14:textId="77777777" w:rsidR="008C0AB8" w:rsidRPr="0069538E" w:rsidRDefault="008C0AB8">
            <w:pPr>
              <w:pStyle w:val="Corpsdetexte"/>
              <w:spacing w:before="40" w:after="160"/>
              <w:jc w:val="center"/>
              <w:rPr>
                <w:lang w:val="fr-FR"/>
              </w:rPr>
            </w:pPr>
            <w:r w:rsidRPr="0069538E">
              <w:rPr>
                <w:i/>
                <w:iCs/>
                <w:lang w:val="fr-FR"/>
              </w:rPr>
              <w:t> </w:t>
            </w:r>
          </w:p>
        </w:tc>
        <w:tc>
          <w:tcPr>
            <w:tcW w:w="21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A22C6C" w14:textId="77777777" w:rsidR="008C0AB8" w:rsidRPr="0069538E" w:rsidRDefault="008C0AB8" w:rsidP="00EF2D33">
            <w:pPr>
              <w:pStyle w:val="Corpsdetexte"/>
              <w:spacing w:before="40" w:after="160"/>
              <w:ind w:left="0" w:firstLine="0"/>
              <w:jc w:val="center"/>
              <w:rPr>
                <w:lang w:val="fr-FR"/>
              </w:rPr>
            </w:pPr>
            <w:r w:rsidRPr="0069538E">
              <w:rPr>
                <w:lang w:val="fr-FR"/>
              </w:rPr>
              <w:t>Détient directement ou indirectement 25 % ou plus des droits de vote</w:t>
            </w:r>
          </w:p>
          <w:p w14:paraId="7A8F0332" w14:textId="77777777" w:rsidR="008C0AB8" w:rsidRPr="0069538E" w:rsidRDefault="008C0AB8">
            <w:pPr>
              <w:pStyle w:val="Corpsdetexte"/>
              <w:spacing w:before="40" w:after="160"/>
              <w:jc w:val="center"/>
              <w:rPr>
                <w:lang w:val="fr-FR"/>
              </w:rPr>
            </w:pPr>
            <w:r w:rsidRPr="0069538E">
              <w:rPr>
                <w:lang w:val="fr-FR"/>
              </w:rPr>
              <w:t>(Oui / Non)</w:t>
            </w:r>
          </w:p>
          <w:p w14:paraId="5B7A9ECE" w14:textId="77777777" w:rsidR="008C0AB8" w:rsidRPr="0069538E" w:rsidRDefault="008C0AB8">
            <w:pPr>
              <w:pStyle w:val="Corpsdetexte"/>
              <w:spacing w:before="40" w:after="160"/>
              <w:jc w:val="center"/>
              <w:rPr>
                <w:lang w:val="fr-FR"/>
              </w:rPr>
            </w:pPr>
            <w:r w:rsidRPr="0069538E">
              <w:rPr>
                <w:lang w:val="fr-FR"/>
              </w:rPr>
              <w:t> </w:t>
            </w:r>
          </w:p>
        </w:tc>
        <w:tc>
          <w:tcPr>
            <w:tcW w:w="22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2B389B" w14:textId="77777777" w:rsidR="008C0AB8" w:rsidRPr="0069538E" w:rsidRDefault="008E267B" w:rsidP="00EF2D33">
            <w:pPr>
              <w:pStyle w:val="Corpsdetexte"/>
              <w:spacing w:before="40" w:after="160"/>
              <w:ind w:left="0" w:firstLine="0"/>
              <w:jc w:val="center"/>
              <w:rPr>
                <w:lang w:val="fr-FR"/>
              </w:rPr>
            </w:pPr>
            <w:r w:rsidRPr="0069538E">
              <w:rPr>
                <w:lang w:val="fr-FR"/>
              </w:rPr>
              <w:t>Jouit</w:t>
            </w:r>
            <w:r w:rsidR="008C0AB8" w:rsidRPr="0069538E">
              <w:rPr>
                <w:lang w:val="fr-FR"/>
              </w:rPr>
              <w:t xml:space="preserve"> directement ou indirectement du droit de nommer la majorité du conseil d’administration ou un organe directeur équivalent du Soumissionnaire</w:t>
            </w:r>
          </w:p>
          <w:p w14:paraId="372737C6" w14:textId="77777777" w:rsidR="008C0AB8" w:rsidRPr="0069538E" w:rsidRDefault="008C0AB8">
            <w:pPr>
              <w:pStyle w:val="Corpsdetexte"/>
              <w:spacing w:before="40" w:after="160"/>
              <w:jc w:val="center"/>
              <w:rPr>
                <w:lang w:val="fr-FR"/>
              </w:rPr>
            </w:pPr>
            <w:r w:rsidRPr="0069538E">
              <w:rPr>
                <w:lang w:val="fr-FR"/>
              </w:rPr>
              <w:t>(Oui / Non)</w:t>
            </w:r>
          </w:p>
        </w:tc>
      </w:tr>
      <w:tr w:rsidR="008C0AB8" w:rsidRPr="0069538E" w14:paraId="03396C67" w14:textId="77777777" w:rsidTr="008C0AB8">
        <w:trPr>
          <w:trHeight w:val="415"/>
        </w:trPr>
        <w:tc>
          <w:tcPr>
            <w:tcW w:w="22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B76324" w14:textId="77777777" w:rsidR="008C0AB8" w:rsidRPr="0069538E" w:rsidRDefault="008C0AB8" w:rsidP="00EF2D33">
            <w:pPr>
              <w:pStyle w:val="Corpsdetexte"/>
              <w:spacing w:before="40" w:after="160"/>
              <w:ind w:left="36" w:hanging="36"/>
              <w:rPr>
                <w:lang w:val="fr-FR"/>
              </w:rPr>
            </w:pPr>
            <w:r w:rsidRPr="0069538E">
              <w:rPr>
                <w:i/>
                <w:iCs/>
                <w:lang w:val="fr-FR"/>
              </w:rPr>
              <w:t>[inclure le nom complet (</w:t>
            </w:r>
            <w:r w:rsidR="007153AC" w:rsidRPr="0069538E">
              <w:rPr>
                <w:i/>
                <w:iCs/>
                <w:lang w:val="fr-FR"/>
              </w:rPr>
              <w:t xml:space="preserve">y compris </w:t>
            </w:r>
            <w:r w:rsidRPr="0069538E">
              <w:rPr>
                <w:i/>
                <w:iCs/>
                <w:lang w:val="fr-FR"/>
              </w:rPr>
              <w:t xml:space="preserve">la nationalité, </w:t>
            </w:r>
            <w:r w:rsidR="007153AC" w:rsidRPr="0069538E">
              <w:rPr>
                <w:i/>
                <w:iCs/>
                <w:lang w:val="fr-FR"/>
              </w:rPr>
              <w:t xml:space="preserve">et </w:t>
            </w:r>
            <w:r w:rsidRPr="0069538E">
              <w:rPr>
                <w:i/>
                <w:iCs/>
                <w:lang w:val="fr-FR"/>
              </w:rPr>
              <w:t>le pays de résidence]</w:t>
            </w:r>
          </w:p>
        </w:tc>
        <w:tc>
          <w:tcPr>
            <w:tcW w:w="2377" w:type="dxa"/>
            <w:tcBorders>
              <w:top w:val="nil"/>
              <w:left w:val="nil"/>
              <w:bottom w:val="single" w:sz="8" w:space="0" w:color="auto"/>
              <w:right w:val="single" w:sz="8" w:space="0" w:color="auto"/>
            </w:tcBorders>
            <w:tcMar>
              <w:top w:w="0" w:type="dxa"/>
              <w:left w:w="108" w:type="dxa"/>
              <w:bottom w:w="0" w:type="dxa"/>
              <w:right w:w="108" w:type="dxa"/>
            </w:tcMar>
            <w:hideMark/>
          </w:tcPr>
          <w:p w14:paraId="20630AC3" w14:textId="77777777" w:rsidR="008C0AB8" w:rsidRPr="0069538E" w:rsidRDefault="008C0AB8">
            <w:pPr>
              <w:pStyle w:val="Corpsdetexte"/>
              <w:spacing w:before="40" w:after="160"/>
              <w:jc w:val="center"/>
              <w:rPr>
                <w:lang w:val="fr-FR"/>
              </w:rPr>
            </w:pPr>
            <w:r w:rsidRPr="0069538E">
              <w:rPr>
                <w:lang w:val="fr-FR"/>
              </w:rPr>
              <w:t> </w:t>
            </w:r>
          </w:p>
        </w:tc>
        <w:tc>
          <w:tcPr>
            <w:tcW w:w="2124" w:type="dxa"/>
            <w:tcBorders>
              <w:top w:val="nil"/>
              <w:left w:val="nil"/>
              <w:bottom w:val="single" w:sz="8" w:space="0" w:color="auto"/>
              <w:right w:val="single" w:sz="8" w:space="0" w:color="auto"/>
            </w:tcBorders>
            <w:tcMar>
              <w:top w:w="0" w:type="dxa"/>
              <w:left w:w="108" w:type="dxa"/>
              <w:bottom w:w="0" w:type="dxa"/>
              <w:right w:w="108" w:type="dxa"/>
            </w:tcMar>
            <w:hideMark/>
          </w:tcPr>
          <w:p w14:paraId="12A0948A" w14:textId="77777777" w:rsidR="008C0AB8" w:rsidRPr="0069538E" w:rsidRDefault="008C0AB8">
            <w:pPr>
              <w:pStyle w:val="Corpsdetexte"/>
              <w:spacing w:before="40" w:after="160"/>
              <w:rPr>
                <w:lang w:val="fr-FR"/>
              </w:rPr>
            </w:pPr>
            <w:r w:rsidRPr="0069538E">
              <w:rPr>
                <w:lang w:val="fr-FR"/>
              </w:rPr>
              <w:t> </w:t>
            </w:r>
          </w:p>
        </w:tc>
        <w:tc>
          <w:tcPr>
            <w:tcW w:w="2252" w:type="dxa"/>
            <w:tcBorders>
              <w:top w:val="nil"/>
              <w:left w:val="nil"/>
              <w:bottom w:val="single" w:sz="8" w:space="0" w:color="auto"/>
              <w:right w:val="single" w:sz="8" w:space="0" w:color="auto"/>
            </w:tcBorders>
            <w:tcMar>
              <w:top w:w="0" w:type="dxa"/>
              <w:left w:w="108" w:type="dxa"/>
              <w:bottom w:w="0" w:type="dxa"/>
              <w:right w:w="108" w:type="dxa"/>
            </w:tcMar>
            <w:hideMark/>
          </w:tcPr>
          <w:p w14:paraId="356F205D" w14:textId="77777777" w:rsidR="008C0AB8" w:rsidRPr="0069538E" w:rsidRDefault="008C0AB8">
            <w:pPr>
              <w:pStyle w:val="Corpsdetexte"/>
              <w:spacing w:before="40" w:after="160"/>
              <w:rPr>
                <w:lang w:val="fr-FR"/>
              </w:rPr>
            </w:pPr>
            <w:r w:rsidRPr="0069538E">
              <w:rPr>
                <w:lang w:val="fr-FR"/>
              </w:rPr>
              <w:t> </w:t>
            </w:r>
          </w:p>
        </w:tc>
      </w:tr>
    </w:tbl>
    <w:p w14:paraId="4D004C03" w14:textId="77777777" w:rsidR="008C0AB8" w:rsidRPr="0069538E" w:rsidRDefault="008C0AB8" w:rsidP="008C0AB8">
      <w:r w:rsidRPr="0069538E">
        <w:t> </w:t>
      </w:r>
    </w:p>
    <w:p w14:paraId="1F70E975" w14:textId="77777777" w:rsidR="008C0AB8" w:rsidRPr="0069538E" w:rsidRDefault="008C0AB8" w:rsidP="007153AC">
      <w:r w:rsidRPr="0069538E">
        <w:rPr>
          <w:b/>
          <w:bCs/>
          <w:i/>
          <w:iCs/>
        </w:rPr>
        <w:t>Ou</w:t>
      </w:r>
    </w:p>
    <w:p w14:paraId="49B8FA3B" w14:textId="77777777" w:rsidR="008C0AB8" w:rsidRPr="0069538E" w:rsidRDefault="008C0AB8" w:rsidP="007153AC">
      <w:r w:rsidRPr="0069538E">
        <w:t xml:space="preserve">(ii) </w:t>
      </w:r>
      <w:r w:rsidRPr="0069538E">
        <w:rPr>
          <w:i/>
          <w:iCs/>
        </w:rPr>
        <w:t>Nous déclarons qu’il n’y a pas</w:t>
      </w:r>
      <w:r w:rsidRPr="0069538E">
        <w:t xml:space="preserve"> de propriétaire bénéficiaire </w:t>
      </w:r>
      <w:r w:rsidR="007153AC" w:rsidRPr="0069538E">
        <w:t xml:space="preserve">réunissant </w:t>
      </w:r>
      <w:r w:rsidRPr="0069538E">
        <w:t>une ou plusieurs des conditions suivantes :</w:t>
      </w:r>
    </w:p>
    <w:p w14:paraId="58648345" w14:textId="77777777" w:rsidR="008C0AB8" w:rsidRPr="0069538E" w:rsidRDefault="008C0AB8" w:rsidP="008C0AB8">
      <w:pPr>
        <w:pStyle w:val="Paragraphedeliste"/>
        <w:ind w:hanging="360"/>
      </w:pPr>
      <w:r w:rsidRPr="0069538E">
        <w:rPr>
          <w:rFonts w:ascii="Symbol" w:hAnsi="Symbol"/>
        </w:rPr>
        <w:t></w:t>
      </w:r>
      <w:r w:rsidRPr="0069538E">
        <w:rPr>
          <w:sz w:val="14"/>
          <w:szCs w:val="14"/>
        </w:rPr>
        <w:t xml:space="preserve">       </w:t>
      </w:r>
      <w:r w:rsidRPr="0069538E">
        <w:t>détenir directement ou indirectement 25 % ou plus des actions</w:t>
      </w:r>
    </w:p>
    <w:p w14:paraId="230CE61B" w14:textId="77777777" w:rsidR="008C0AB8" w:rsidRPr="0069538E" w:rsidRDefault="008C0AB8" w:rsidP="008C0AB8">
      <w:pPr>
        <w:pStyle w:val="Paragraphedeliste"/>
        <w:ind w:hanging="360"/>
      </w:pPr>
      <w:r w:rsidRPr="0069538E">
        <w:rPr>
          <w:rFonts w:ascii="Symbol" w:hAnsi="Symbol"/>
        </w:rPr>
        <w:t></w:t>
      </w:r>
      <w:r w:rsidRPr="0069538E">
        <w:rPr>
          <w:sz w:val="14"/>
          <w:szCs w:val="14"/>
        </w:rPr>
        <w:t xml:space="preserve">       </w:t>
      </w:r>
      <w:r w:rsidRPr="0069538E">
        <w:t>détenir directement ou indirectement 25 % ou plus des droits de vote</w:t>
      </w:r>
    </w:p>
    <w:p w14:paraId="40E44CD6" w14:textId="77777777" w:rsidR="008C0AB8" w:rsidRPr="0069538E" w:rsidRDefault="008C0AB8" w:rsidP="00EF2D33">
      <w:pPr>
        <w:pStyle w:val="Paragraphedeliste"/>
        <w:ind w:hanging="360"/>
      </w:pPr>
      <w:r w:rsidRPr="0069538E">
        <w:rPr>
          <w:rFonts w:ascii="Symbol" w:hAnsi="Symbol"/>
        </w:rPr>
        <w:t></w:t>
      </w:r>
      <w:r w:rsidRPr="0069538E">
        <w:rPr>
          <w:sz w:val="14"/>
          <w:szCs w:val="14"/>
        </w:rPr>
        <w:t>      </w:t>
      </w:r>
      <w:r w:rsidRPr="0069538E">
        <w:t>avoir directement ou indirectement le droit de nommer la majorité du conseil d’administration ou l’or</w:t>
      </w:r>
      <w:r w:rsidR="007153AC" w:rsidRPr="0069538E">
        <w:t>gane directeur équivalent du S</w:t>
      </w:r>
      <w:r w:rsidRPr="0069538E">
        <w:t>oumissionnaire</w:t>
      </w:r>
    </w:p>
    <w:p w14:paraId="11647BF8" w14:textId="77777777" w:rsidR="007153AC" w:rsidRPr="0069538E" w:rsidRDefault="007153AC" w:rsidP="007153AC">
      <w:pPr>
        <w:spacing w:after="0"/>
        <w:ind w:left="0" w:firstLine="0"/>
        <w:jc w:val="left"/>
        <w:rPr>
          <w:szCs w:val="24"/>
          <w:lang w:eastAsia="en-US"/>
        </w:rPr>
      </w:pPr>
      <w:r w:rsidRPr="0069538E">
        <w:rPr>
          <w:b/>
          <w:bCs/>
          <w:szCs w:val="24"/>
          <w:lang w:eastAsia="en-US"/>
        </w:rPr>
        <w:t xml:space="preserve">Ou </w:t>
      </w:r>
    </w:p>
    <w:p w14:paraId="56F4A4D8" w14:textId="77777777" w:rsidR="007153AC" w:rsidRPr="0069538E" w:rsidRDefault="007153AC" w:rsidP="007153AC">
      <w:pPr>
        <w:spacing w:after="0"/>
        <w:ind w:left="0" w:firstLine="0"/>
        <w:jc w:val="left"/>
        <w:rPr>
          <w:szCs w:val="24"/>
          <w:lang w:eastAsia="en-US"/>
        </w:rPr>
      </w:pPr>
    </w:p>
    <w:p w14:paraId="0264E4D0" w14:textId="77777777" w:rsidR="007153AC" w:rsidRPr="0069538E" w:rsidRDefault="007153AC" w:rsidP="00A734B1">
      <w:pPr>
        <w:pStyle w:val="Paragraphedeliste"/>
        <w:numPr>
          <w:ilvl w:val="3"/>
          <w:numId w:val="29"/>
        </w:numPr>
        <w:tabs>
          <w:tab w:val="clear" w:pos="1512"/>
          <w:tab w:val="num" w:pos="450"/>
        </w:tabs>
        <w:spacing w:after="0"/>
        <w:ind w:left="450" w:hanging="450"/>
        <w:jc w:val="left"/>
        <w:rPr>
          <w:i/>
          <w:iCs/>
          <w:szCs w:val="24"/>
          <w:lang w:eastAsia="en-US"/>
        </w:rPr>
      </w:pPr>
      <w:r w:rsidRPr="0069538E">
        <w:rPr>
          <w:i/>
          <w:iCs/>
          <w:szCs w:val="24"/>
          <w:lang w:eastAsia="en-US"/>
        </w:rPr>
        <w:t>Nous déclarons que nous ne sommes pas en mesure d’identifier une ou plusieurs des conditions suivantes. [Si cette option est choisie, le Soumissionnaire doit fournir des explications sur les raisons pour lesquelles il n’est pas en mesure d’identifier un propriétaire bénéficiaire]</w:t>
      </w:r>
    </w:p>
    <w:p w14:paraId="73AABA14" w14:textId="77777777" w:rsidR="007153AC" w:rsidRPr="0069538E" w:rsidRDefault="007153AC" w:rsidP="00EF2D33">
      <w:pPr>
        <w:pStyle w:val="Paragraphedeliste"/>
        <w:spacing w:after="0"/>
        <w:ind w:left="1512" w:firstLine="0"/>
        <w:jc w:val="left"/>
        <w:rPr>
          <w:szCs w:val="24"/>
          <w:lang w:eastAsia="en-US"/>
        </w:rPr>
      </w:pPr>
    </w:p>
    <w:p w14:paraId="77B18C26" w14:textId="77777777" w:rsidR="007153AC" w:rsidRPr="0069538E" w:rsidRDefault="007153AC" w:rsidP="007153AC">
      <w:pPr>
        <w:spacing w:after="0"/>
        <w:ind w:left="720" w:hanging="360"/>
        <w:jc w:val="left"/>
        <w:rPr>
          <w:szCs w:val="24"/>
        </w:rPr>
      </w:pPr>
      <w:r w:rsidRPr="0069538E">
        <w:rPr>
          <w:rFonts w:ascii="Symbol" w:hAnsi="Symbol"/>
          <w:szCs w:val="24"/>
        </w:rPr>
        <w:t></w:t>
      </w:r>
      <w:r w:rsidRPr="0069538E">
        <w:rPr>
          <w:szCs w:val="24"/>
        </w:rPr>
        <w:t>       détenant directement ou indirectement 25 % ou plus des actions</w:t>
      </w:r>
    </w:p>
    <w:p w14:paraId="715A7A86" w14:textId="77777777" w:rsidR="007153AC" w:rsidRPr="0069538E" w:rsidRDefault="007153AC" w:rsidP="007153AC">
      <w:pPr>
        <w:spacing w:after="0"/>
        <w:ind w:left="720" w:hanging="360"/>
        <w:jc w:val="left"/>
        <w:rPr>
          <w:szCs w:val="24"/>
        </w:rPr>
      </w:pPr>
      <w:r w:rsidRPr="0069538E">
        <w:rPr>
          <w:rFonts w:ascii="Symbol" w:hAnsi="Symbol"/>
          <w:szCs w:val="24"/>
        </w:rPr>
        <w:t></w:t>
      </w:r>
      <w:r w:rsidRPr="0069538E">
        <w:rPr>
          <w:szCs w:val="24"/>
        </w:rPr>
        <w:t>       détenant directement ou indirectement 25 % ou plus des droits de vote</w:t>
      </w:r>
    </w:p>
    <w:p w14:paraId="371B5619" w14:textId="77777777" w:rsidR="007153AC" w:rsidRPr="0069538E" w:rsidRDefault="007153AC" w:rsidP="007153AC">
      <w:pPr>
        <w:spacing w:after="0"/>
        <w:ind w:left="720" w:hanging="360"/>
        <w:jc w:val="left"/>
        <w:rPr>
          <w:szCs w:val="24"/>
        </w:rPr>
      </w:pPr>
      <w:r w:rsidRPr="0069538E">
        <w:rPr>
          <w:rFonts w:ascii="Symbol" w:hAnsi="Symbol"/>
          <w:szCs w:val="24"/>
        </w:rPr>
        <w:t></w:t>
      </w:r>
      <w:r w:rsidRPr="0069538E">
        <w:rPr>
          <w:szCs w:val="24"/>
        </w:rPr>
        <w:t>       ayant directement ou indirectement le droit de nommer une majorité du conseil d’administration ou un organe directeur équivalent du Soumissionnaire]"</w:t>
      </w:r>
    </w:p>
    <w:p w14:paraId="2EC2DAD2" w14:textId="77777777" w:rsidR="007153AC" w:rsidRPr="0069538E" w:rsidRDefault="007153AC" w:rsidP="007153AC">
      <w:pPr>
        <w:spacing w:after="0"/>
        <w:ind w:left="720" w:firstLine="0"/>
        <w:jc w:val="left"/>
        <w:rPr>
          <w:sz w:val="20"/>
        </w:rPr>
      </w:pPr>
      <w:r w:rsidRPr="0069538E">
        <w:rPr>
          <w:sz w:val="20"/>
        </w:rPr>
        <w:t> </w:t>
      </w:r>
    </w:p>
    <w:p w14:paraId="045166AF" w14:textId="77777777" w:rsidR="007153AC" w:rsidRPr="0069538E" w:rsidRDefault="007153AC" w:rsidP="007153AC">
      <w:pPr>
        <w:spacing w:after="0"/>
        <w:ind w:left="0" w:firstLine="0"/>
        <w:jc w:val="left"/>
        <w:rPr>
          <w:szCs w:val="24"/>
          <w:lang w:eastAsia="en-US"/>
        </w:rPr>
      </w:pPr>
      <w:r w:rsidRPr="0069538E">
        <w:rPr>
          <w:b/>
          <w:bCs/>
          <w:szCs w:val="24"/>
          <w:lang w:eastAsia="en-US"/>
        </w:rPr>
        <w:t>Nom du soumissionnaire</w:t>
      </w:r>
      <w:r w:rsidRPr="0069538E">
        <w:rPr>
          <w:szCs w:val="24"/>
          <w:lang w:eastAsia="en-US"/>
        </w:rPr>
        <w:t>:</w:t>
      </w:r>
      <w:r w:rsidRPr="0069538E">
        <w:rPr>
          <w:i/>
          <w:iCs/>
          <w:szCs w:val="24"/>
          <w:u w:val="single"/>
          <w:lang w:eastAsia="en-US"/>
        </w:rPr>
        <w:t>[insérer le nom complet du Soumissionnaire</w:t>
      </w:r>
      <w:r w:rsidRPr="0069538E">
        <w:rPr>
          <w:szCs w:val="24"/>
          <w:u w:val="single"/>
          <w:lang w:eastAsia="en-US"/>
        </w:rPr>
        <w:t>]</w:t>
      </w:r>
    </w:p>
    <w:p w14:paraId="41DD0A7C" w14:textId="77777777" w:rsidR="007153AC" w:rsidRPr="0069538E" w:rsidRDefault="007153AC" w:rsidP="007153AC">
      <w:pPr>
        <w:spacing w:after="0"/>
        <w:ind w:left="0" w:firstLine="0"/>
        <w:jc w:val="left"/>
        <w:rPr>
          <w:szCs w:val="24"/>
          <w:lang w:eastAsia="en-US"/>
        </w:rPr>
      </w:pPr>
      <w:r w:rsidRPr="0069538E">
        <w:rPr>
          <w:szCs w:val="24"/>
          <w:lang w:eastAsia="en-US"/>
        </w:rPr>
        <w:t> </w:t>
      </w:r>
    </w:p>
    <w:p w14:paraId="57E818C1" w14:textId="77777777" w:rsidR="007153AC" w:rsidRPr="0069538E" w:rsidRDefault="007153AC" w:rsidP="007153AC">
      <w:pPr>
        <w:spacing w:after="0"/>
        <w:ind w:left="0" w:firstLine="0"/>
        <w:jc w:val="left"/>
        <w:rPr>
          <w:szCs w:val="24"/>
          <w:lang w:eastAsia="en-US"/>
        </w:rPr>
      </w:pPr>
      <w:r w:rsidRPr="0069538E">
        <w:rPr>
          <w:b/>
          <w:bCs/>
          <w:szCs w:val="24"/>
          <w:lang w:eastAsia="en-US"/>
        </w:rPr>
        <w:t>Nom de la personne dûment autorisée à signer l’offre au nom du Soumissionnaire</w:t>
      </w:r>
      <w:r w:rsidRPr="0069538E">
        <w:rPr>
          <w:szCs w:val="24"/>
          <w:lang w:eastAsia="en-US"/>
        </w:rPr>
        <w:t>: [</w:t>
      </w:r>
      <w:r w:rsidRPr="0069538E">
        <w:rPr>
          <w:i/>
          <w:szCs w:val="24"/>
          <w:lang w:eastAsia="en-US"/>
        </w:rPr>
        <w:t xml:space="preserve"> insérer le nom complet de la personne </w:t>
      </w:r>
      <w:r w:rsidRPr="0069538E">
        <w:rPr>
          <w:i/>
          <w:iCs/>
          <w:szCs w:val="24"/>
          <w:u w:val="single"/>
          <w:lang w:eastAsia="en-US"/>
        </w:rPr>
        <w:t>dûment autorisée à signer l’offre</w:t>
      </w:r>
      <w:r w:rsidRPr="0069538E">
        <w:rPr>
          <w:szCs w:val="24"/>
          <w:u w:val="single"/>
          <w:lang w:eastAsia="en-US"/>
        </w:rPr>
        <w:t>[</w:t>
      </w:r>
    </w:p>
    <w:p w14:paraId="7E0A788E" w14:textId="77777777" w:rsidR="007153AC" w:rsidRPr="0069538E" w:rsidRDefault="007153AC" w:rsidP="007153AC">
      <w:pPr>
        <w:spacing w:after="0"/>
        <w:ind w:left="0" w:firstLine="0"/>
        <w:jc w:val="left"/>
        <w:rPr>
          <w:szCs w:val="24"/>
          <w:lang w:eastAsia="en-US"/>
        </w:rPr>
      </w:pPr>
      <w:r w:rsidRPr="0069538E">
        <w:rPr>
          <w:szCs w:val="24"/>
          <w:lang w:eastAsia="en-US"/>
        </w:rPr>
        <w:t> </w:t>
      </w:r>
    </w:p>
    <w:p w14:paraId="72BFD49F" w14:textId="77777777" w:rsidR="007153AC" w:rsidRPr="0069538E" w:rsidRDefault="007153AC" w:rsidP="007153AC">
      <w:pPr>
        <w:spacing w:after="0"/>
        <w:ind w:left="0" w:firstLine="0"/>
        <w:jc w:val="left"/>
        <w:rPr>
          <w:szCs w:val="24"/>
          <w:lang w:eastAsia="en-US"/>
        </w:rPr>
      </w:pPr>
      <w:r w:rsidRPr="0069538E">
        <w:rPr>
          <w:b/>
          <w:bCs/>
          <w:szCs w:val="24"/>
          <w:lang w:eastAsia="en-US"/>
        </w:rPr>
        <w:t>Titre de la personne qui signe l’offre</w:t>
      </w:r>
      <w:r w:rsidRPr="0069538E">
        <w:rPr>
          <w:szCs w:val="24"/>
          <w:lang w:eastAsia="en-US"/>
        </w:rPr>
        <w:t xml:space="preserve">: </w:t>
      </w:r>
      <w:r w:rsidRPr="0069538E">
        <w:rPr>
          <w:i/>
          <w:iCs/>
          <w:szCs w:val="24"/>
          <w:u w:val="single"/>
          <w:lang w:eastAsia="en-US"/>
        </w:rPr>
        <w:t>[insérer le titre complet de la personne qui signe l’offre]</w:t>
      </w:r>
    </w:p>
    <w:p w14:paraId="444CCD79" w14:textId="77777777" w:rsidR="007153AC" w:rsidRPr="0069538E" w:rsidRDefault="007153AC" w:rsidP="007153AC">
      <w:pPr>
        <w:spacing w:after="0"/>
        <w:ind w:left="0" w:firstLine="0"/>
        <w:jc w:val="left"/>
        <w:rPr>
          <w:szCs w:val="24"/>
          <w:lang w:eastAsia="en-US"/>
        </w:rPr>
      </w:pPr>
      <w:r w:rsidRPr="0069538E">
        <w:rPr>
          <w:szCs w:val="24"/>
          <w:lang w:eastAsia="en-US"/>
        </w:rPr>
        <w:t> </w:t>
      </w:r>
    </w:p>
    <w:p w14:paraId="51738295" w14:textId="77777777" w:rsidR="007153AC" w:rsidRPr="0069538E" w:rsidRDefault="007153AC" w:rsidP="007153AC">
      <w:pPr>
        <w:spacing w:after="0"/>
        <w:ind w:left="0" w:firstLine="0"/>
        <w:jc w:val="left"/>
        <w:rPr>
          <w:szCs w:val="24"/>
          <w:lang w:eastAsia="en-US"/>
        </w:rPr>
      </w:pPr>
      <w:r w:rsidRPr="0069538E">
        <w:rPr>
          <w:b/>
          <w:bCs/>
          <w:szCs w:val="24"/>
          <w:lang w:eastAsia="en-US"/>
        </w:rPr>
        <w:lastRenderedPageBreak/>
        <w:t>Signature de la personne nommée ci-dessus</w:t>
      </w:r>
      <w:r w:rsidRPr="0069538E">
        <w:rPr>
          <w:szCs w:val="24"/>
          <w:lang w:eastAsia="en-US"/>
        </w:rPr>
        <w:t>: [</w:t>
      </w:r>
      <w:r w:rsidRPr="0069538E">
        <w:rPr>
          <w:i/>
          <w:szCs w:val="24"/>
          <w:lang w:eastAsia="en-US"/>
        </w:rPr>
        <w:t xml:space="preserve">insérer la signature de la personne dont le nom et la </w:t>
      </w:r>
      <w:r w:rsidRPr="0069538E">
        <w:rPr>
          <w:i/>
          <w:szCs w:val="24"/>
          <w:u w:val="single"/>
          <w:lang w:eastAsia="en-US"/>
        </w:rPr>
        <w:t>capacité sont</w:t>
      </w:r>
      <w:r w:rsidR="00363274" w:rsidRPr="0069538E">
        <w:rPr>
          <w:i/>
          <w:szCs w:val="24"/>
          <w:u w:val="single"/>
          <w:lang w:eastAsia="en-US"/>
        </w:rPr>
        <w:t xml:space="preserve"> </w:t>
      </w:r>
      <w:r w:rsidRPr="0069538E">
        <w:rPr>
          <w:i/>
          <w:iCs/>
          <w:szCs w:val="24"/>
          <w:u w:val="single"/>
          <w:lang w:eastAsia="en-US"/>
        </w:rPr>
        <w:t>indiqués ci-dessus</w:t>
      </w:r>
      <w:r w:rsidRPr="0069538E">
        <w:rPr>
          <w:szCs w:val="24"/>
          <w:u w:val="single"/>
          <w:lang w:eastAsia="en-US"/>
        </w:rPr>
        <w:t>]</w:t>
      </w:r>
    </w:p>
    <w:p w14:paraId="57656FFC" w14:textId="77777777" w:rsidR="007153AC" w:rsidRPr="0069538E" w:rsidRDefault="007153AC" w:rsidP="007153AC">
      <w:pPr>
        <w:spacing w:after="0"/>
        <w:ind w:left="0" w:firstLine="0"/>
        <w:jc w:val="left"/>
        <w:rPr>
          <w:szCs w:val="24"/>
          <w:lang w:eastAsia="en-US"/>
        </w:rPr>
      </w:pPr>
      <w:r w:rsidRPr="0069538E">
        <w:rPr>
          <w:szCs w:val="24"/>
          <w:lang w:eastAsia="en-US"/>
        </w:rPr>
        <w:t> </w:t>
      </w:r>
    </w:p>
    <w:p w14:paraId="6985F8ED" w14:textId="77777777" w:rsidR="007153AC" w:rsidRPr="0069538E" w:rsidRDefault="007153AC" w:rsidP="007153AC">
      <w:pPr>
        <w:spacing w:after="0"/>
        <w:ind w:left="0" w:firstLine="0"/>
        <w:jc w:val="left"/>
        <w:rPr>
          <w:szCs w:val="24"/>
          <w:lang w:eastAsia="en-US"/>
        </w:rPr>
      </w:pPr>
      <w:r w:rsidRPr="0069538E">
        <w:rPr>
          <w:b/>
          <w:bCs/>
          <w:szCs w:val="24"/>
          <w:lang w:eastAsia="en-US"/>
        </w:rPr>
        <w:t>Date signée</w:t>
      </w:r>
      <w:r w:rsidRPr="0069538E">
        <w:rPr>
          <w:szCs w:val="24"/>
          <w:lang w:eastAsia="en-US"/>
        </w:rPr>
        <w:t xml:space="preserve"> </w:t>
      </w:r>
      <w:r w:rsidRPr="0069538E">
        <w:rPr>
          <w:i/>
          <w:iCs/>
          <w:szCs w:val="24"/>
          <w:u w:val="single"/>
          <w:lang w:eastAsia="en-US"/>
        </w:rPr>
        <w:t>[insérer la date de la signature</w:t>
      </w:r>
      <w:r w:rsidRPr="0069538E">
        <w:rPr>
          <w:szCs w:val="24"/>
          <w:u w:val="single"/>
          <w:lang w:eastAsia="en-US"/>
        </w:rPr>
        <w:t>]</w:t>
      </w:r>
      <w:r w:rsidRPr="0069538E">
        <w:rPr>
          <w:szCs w:val="24"/>
          <w:lang w:eastAsia="en-US"/>
        </w:rPr>
        <w:t xml:space="preserve"> jour </w:t>
      </w:r>
      <w:r w:rsidRPr="0069538E">
        <w:rPr>
          <w:b/>
          <w:bCs/>
          <w:szCs w:val="24"/>
          <w:lang w:eastAsia="en-US"/>
        </w:rPr>
        <w:t>de</w:t>
      </w:r>
      <w:r w:rsidRPr="0069538E">
        <w:rPr>
          <w:szCs w:val="24"/>
          <w:lang w:eastAsia="en-US"/>
        </w:rPr>
        <w:t xml:space="preserve"> [ insérer le </w:t>
      </w:r>
      <w:r w:rsidRPr="0069538E">
        <w:rPr>
          <w:i/>
          <w:iCs/>
          <w:szCs w:val="24"/>
          <w:u w:val="single"/>
          <w:lang w:eastAsia="en-US"/>
        </w:rPr>
        <w:t>mois</w:t>
      </w:r>
      <w:r w:rsidRPr="0069538E">
        <w:rPr>
          <w:szCs w:val="24"/>
          <w:u w:val="single"/>
          <w:lang w:eastAsia="en-US"/>
        </w:rPr>
        <w:t xml:space="preserve">], [ </w:t>
      </w:r>
      <w:r w:rsidR="00363274" w:rsidRPr="0069538E">
        <w:rPr>
          <w:szCs w:val="24"/>
          <w:u w:val="single"/>
          <w:lang w:eastAsia="en-US"/>
        </w:rPr>
        <w:t>insérer l’a</w:t>
      </w:r>
      <w:r w:rsidRPr="0069538E">
        <w:rPr>
          <w:szCs w:val="24"/>
          <w:u w:val="single"/>
          <w:lang w:eastAsia="en-US"/>
        </w:rPr>
        <w:t>nnée]</w:t>
      </w:r>
    </w:p>
    <w:p w14:paraId="53AB88E5" w14:textId="77777777" w:rsidR="007153AC" w:rsidRPr="0069538E" w:rsidRDefault="007153AC" w:rsidP="007153AC">
      <w:pPr>
        <w:spacing w:after="0"/>
        <w:ind w:left="0" w:firstLine="0"/>
        <w:jc w:val="left"/>
        <w:rPr>
          <w:szCs w:val="24"/>
          <w:lang w:eastAsia="en-US"/>
        </w:rPr>
      </w:pPr>
      <w:r w:rsidRPr="0069538E">
        <w:rPr>
          <w:b/>
          <w:bCs/>
          <w:szCs w:val="24"/>
          <w:lang w:eastAsia="en-US"/>
        </w:rPr>
        <w:t> </w:t>
      </w:r>
    </w:p>
    <w:p w14:paraId="76AF8923" w14:textId="77777777" w:rsidR="00363274" w:rsidRPr="0069538E" w:rsidRDefault="007153AC" w:rsidP="007153AC">
      <w:pPr>
        <w:spacing w:after="0"/>
        <w:ind w:left="0" w:firstLine="0"/>
        <w:jc w:val="left"/>
        <w:rPr>
          <w:szCs w:val="24"/>
          <w:lang w:eastAsia="en-US"/>
        </w:rPr>
      </w:pPr>
      <w:r w:rsidRPr="0069538E">
        <w:rPr>
          <w:sz w:val="20"/>
          <w:vertAlign w:val="superscript"/>
          <w:lang w:eastAsia="en-US"/>
        </w:rPr>
        <w:t>*</w:t>
      </w:r>
      <w:r w:rsidRPr="0069538E">
        <w:rPr>
          <w:sz w:val="20"/>
          <w:lang w:eastAsia="en-US"/>
        </w:rPr>
        <w:t xml:space="preserve"> </w:t>
      </w:r>
      <w:r w:rsidRPr="0069538E">
        <w:rPr>
          <w:szCs w:val="24"/>
          <w:lang w:eastAsia="en-US"/>
        </w:rPr>
        <w:t xml:space="preserve">Dans le </w:t>
      </w:r>
      <w:r w:rsidR="00363274" w:rsidRPr="0069538E">
        <w:rPr>
          <w:szCs w:val="24"/>
          <w:lang w:eastAsia="en-US"/>
        </w:rPr>
        <w:t>cas de l’offre présentée par un groupement</w:t>
      </w:r>
      <w:r w:rsidRPr="0069538E">
        <w:rPr>
          <w:szCs w:val="24"/>
          <w:lang w:eastAsia="en-US"/>
        </w:rPr>
        <w:t>, spécifiez le nom d</w:t>
      </w:r>
      <w:r w:rsidR="00363274" w:rsidRPr="0069538E">
        <w:rPr>
          <w:szCs w:val="24"/>
          <w:lang w:eastAsia="en-US"/>
        </w:rPr>
        <w:t>u Groupement en tant que S</w:t>
      </w:r>
      <w:r w:rsidRPr="0069538E">
        <w:rPr>
          <w:szCs w:val="24"/>
          <w:lang w:eastAsia="en-US"/>
        </w:rPr>
        <w:t>oum</w:t>
      </w:r>
      <w:r w:rsidR="00363274" w:rsidRPr="0069538E">
        <w:rPr>
          <w:szCs w:val="24"/>
          <w:lang w:eastAsia="en-US"/>
        </w:rPr>
        <w:t>issionnaire. Dans le cas où le S</w:t>
      </w:r>
      <w:r w:rsidRPr="0069538E">
        <w:rPr>
          <w:szCs w:val="24"/>
          <w:lang w:eastAsia="en-US"/>
        </w:rPr>
        <w:t>oumissionnaire est un</w:t>
      </w:r>
      <w:r w:rsidR="00363274" w:rsidRPr="0069538E">
        <w:rPr>
          <w:szCs w:val="24"/>
          <w:lang w:eastAsia="en-US"/>
        </w:rPr>
        <w:t xml:space="preserve"> Groupement</w:t>
      </w:r>
      <w:r w:rsidRPr="0069538E">
        <w:rPr>
          <w:szCs w:val="24"/>
          <w:lang w:eastAsia="en-US"/>
        </w:rPr>
        <w:t xml:space="preserve">, chaque référence au « </w:t>
      </w:r>
      <w:r w:rsidR="00363274" w:rsidRPr="0069538E">
        <w:rPr>
          <w:szCs w:val="24"/>
          <w:lang w:eastAsia="en-US"/>
        </w:rPr>
        <w:t>S</w:t>
      </w:r>
      <w:r w:rsidRPr="0069538E">
        <w:rPr>
          <w:szCs w:val="24"/>
          <w:lang w:eastAsia="en-US"/>
        </w:rPr>
        <w:t>oumissionnaire » dans le formulaire de divulgation de propriété bénéficiaire (y compris l’introduction à cet égard) doit être lue pour désigner le membre d</w:t>
      </w:r>
      <w:r w:rsidR="00363274" w:rsidRPr="0069538E">
        <w:rPr>
          <w:szCs w:val="24"/>
          <w:lang w:eastAsia="en-US"/>
        </w:rPr>
        <w:t>u Groupement</w:t>
      </w:r>
      <w:r w:rsidRPr="0069538E">
        <w:rPr>
          <w:szCs w:val="24"/>
          <w:lang w:eastAsia="en-US"/>
        </w:rPr>
        <w:t>.</w:t>
      </w:r>
    </w:p>
    <w:p w14:paraId="472CFCA6" w14:textId="77777777" w:rsidR="008C0AB8" w:rsidRPr="0069538E" w:rsidRDefault="00363274" w:rsidP="00EF2D33">
      <w:pPr>
        <w:spacing w:after="0"/>
        <w:ind w:left="0" w:firstLine="0"/>
        <w:jc w:val="left"/>
      </w:pPr>
      <w:r w:rsidRPr="0069538E">
        <w:rPr>
          <w:szCs w:val="24"/>
          <w:lang w:eastAsia="en-US"/>
        </w:rPr>
        <w:t>** La personne signant l’Offre doit avoir la procuration émise par le Soumissionnaire. La procuration doit être attachée dans les annexes de l’offre.</w:t>
      </w:r>
    </w:p>
    <w:p w14:paraId="23E54CBD" w14:textId="77777777" w:rsidR="008C0AB8" w:rsidRPr="0069538E" w:rsidRDefault="008C0AB8" w:rsidP="008C0AB8">
      <w:pPr>
        <w:shd w:val="clear" w:color="auto" w:fill="E6E6E6"/>
        <w:rPr>
          <w:rFonts w:ascii="Arial" w:hAnsi="Arial" w:cs="Arial"/>
          <w:vanish/>
          <w:sz w:val="18"/>
          <w:szCs w:val="18"/>
        </w:rPr>
      </w:pPr>
      <w:r w:rsidRPr="0069538E">
        <w:rPr>
          <w:rFonts w:ascii="Arial" w:hAnsi="Arial" w:cs="Arial"/>
          <w:noProof/>
          <w:vanish/>
          <w:sz w:val="18"/>
          <w:szCs w:val="18"/>
        </w:rPr>
        <w:drawing>
          <wp:inline distT="0" distB="0" distL="0" distR="0" wp14:anchorId="13062220" wp14:editId="6D57DE7E">
            <wp:extent cx="518160" cy="182880"/>
            <wp:effectExtent l="0" t="0" r="0" b="7620"/>
            <wp:docPr id="103" name="Picture 103"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69538E">
        <w:rPr>
          <w:rFonts w:ascii="Arial" w:hAnsi="Arial" w:cs="Arial"/>
          <w:noProof/>
          <w:vanish/>
          <w:sz w:val="18"/>
          <w:szCs w:val="18"/>
        </w:rPr>
        <w:drawing>
          <wp:inline distT="0" distB="0" distL="0" distR="0" wp14:anchorId="5EFF82CE" wp14:editId="0B49FC92">
            <wp:extent cx="76200" cy="76200"/>
            <wp:effectExtent l="0" t="0" r="0" b="0"/>
            <wp:docPr id="102" name="Picture 102"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14:paraId="2EBDBFBC" w14:textId="77777777" w:rsidR="008C0AB8" w:rsidRPr="0069538E" w:rsidRDefault="008C0AB8" w:rsidP="008C0AB8">
      <w:pPr>
        <w:shd w:val="clear" w:color="auto" w:fill="E6E6E6"/>
        <w:rPr>
          <w:rFonts w:ascii="Arial" w:hAnsi="Arial" w:cs="Arial"/>
          <w:b/>
          <w:bCs/>
          <w:vanish/>
          <w:sz w:val="18"/>
          <w:szCs w:val="18"/>
        </w:rPr>
      </w:pPr>
      <w:r w:rsidRPr="0069538E">
        <w:rPr>
          <w:rFonts w:ascii="Arial" w:hAnsi="Arial" w:cs="Arial"/>
          <w:b/>
          <w:bCs/>
          <w:vanish/>
          <w:sz w:val="18"/>
          <w:szCs w:val="18"/>
        </w:rPr>
        <w:t>Original</w:t>
      </w:r>
    </w:p>
    <w:p w14:paraId="4071574E" w14:textId="77777777" w:rsidR="008C0AB8" w:rsidRPr="0069538E" w:rsidRDefault="008C0AB8" w:rsidP="008C0AB8">
      <w:pPr>
        <w:shd w:val="clear" w:color="auto" w:fill="E6E6E6"/>
        <w:rPr>
          <w:rFonts w:ascii="Arial" w:hAnsi="Arial" w:cs="Arial"/>
          <w:vanish/>
          <w:sz w:val="18"/>
          <w:szCs w:val="18"/>
        </w:rPr>
      </w:pPr>
      <w:r w:rsidRPr="0069538E">
        <w:rPr>
          <w:rFonts w:ascii="Arial" w:hAnsi="Arial" w:cs="Arial"/>
          <w:vanish/>
          <w:sz w:val="18"/>
          <w:szCs w:val="18"/>
        </w:rPr>
        <w:t>To: [insert complete name of Employer]</w:t>
      </w:r>
    </w:p>
    <w:p w14:paraId="572F142A" w14:textId="77777777" w:rsidR="00E60099" w:rsidRPr="0069538E" w:rsidRDefault="00E60099" w:rsidP="002B3FD2">
      <w:pPr>
        <w:suppressAutoHyphens/>
        <w:spacing w:before="60" w:after="60"/>
        <w:rPr>
          <w:szCs w:val="24"/>
        </w:rPr>
      </w:pPr>
    </w:p>
    <w:p w14:paraId="44257E60" w14:textId="77777777" w:rsidR="001B3190" w:rsidRPr="0069538E" w:rsidRDefault="001B3190" w:rsidP="001D06DD">
      <w:pPr>
        <w:pStyle w:val="00SectionXTitle"/>
        <w:rPr>
          <w:lang w:val="fr-FR"/>
        </w:rPr>
      </w:pPr>
      <w:r w:rsidRPr="0069538E">
        <w:rPr>
          <w:lang w:val="fr-FR"/>
        </w:rPr>
        <w:br w:type="page"/>
      </w:r>
      <w:bookmarkStart w:id="758" w:name="_Toc478922095"/>
      <w:bookmarkStart w:id="759" w:name="_Toc37952165"/>
      <w:r w:rsidRPr="0069538E">
        <w:rPr>
          <w:lang w:val="fr-FR"/>
        </w:rPr>
        <w:lastRenderedPageBreak/>
        <w:t>Modèle de Lettre de notification de l’attribution du marché</w:t>
      </w:r>
      <w:bookmarkEnd w:id="758"/>
      <w:bookmarkEnd w:id="759"/>
    </w:p>
    <w:p w14:paraId="6D6E1106" w14:textId="77777777" w:rsidR="001B3190" w:rsidRPr="0069538E" w:rsidRDefault="001B3190" w:rsidP="002B3FD2">
      <w:pPr>
        <w:suppressAutoHyphens/>
        <w:spacing w:before="120" w:after="120"/>
        <w:jc w:val="center"/>
        <w:rPr>
          <w:b/>
          <w:i/>
          <w:szCs w:val="24"/>
        </w:rPr>
      </w:pPr>
      <w:r w:rsidRPr="0069538E">
        <w:rPr>
          <w:b/>
          <w:i/>
          <w:szCs w:val="24"/>
        </w:rPr>
        <w:t>[papier à en-tête du Maître d’Ouvrage]</w:t>
      </w:r>
    </w:p>
    <w:p w14:paraId="328FFF74" w14:textId="77777777" w:rsidR="001B3190" w:rsidRPr="0069538E" w:rsidRDefault="001B3190" w:rsidP="002B3FD2">
      <w:pPr>
        <w:suppressAutoHyphens/>
        <w:spacing w:before="120" w:after="120"/>
        <w:rPr>
          <w:b/>
          <w:szCs w:val="24"/>
        </w:rPr>
      </w:pPr>
    </w:p>
    <w:p w14:paraId="5947CABF" w14:textId="77777777" w:rsidR="005E4114" w:rsidRPr="0069538E" w:rsidRDefault="00C61A91" w:rsidP="00C61A91">
      <w:pPr>
        <w:pStyle w:val="Corpsdetexte"/>
        <w:ind w:left="180" w:right="288"/>
        <w:jc w:val="right"/>
        <w:rPr>
          <w:i/>
          <w:lang w:val="fr-FR"/>
        </w:rPr>
      </w:pPr>
      <w:r w:rsidRPr="0069538E">
        <w:rPr>
          <w:i/>
          <w:u w:val="single"/>
          <w:lang w:val="fr-FR"/>
        </w:rPr>
        <w:tab/>
      </w:r>
      <w:r w:rsidRPr="0069538E">
        <w:rPr>
          <w:b/>
          <w:i/>
          <w:lang w:val="fr-FR"/>
        </w:rPr>
        <w:t xml:space="preserve"> </w:t>
      </w:r>
      <w:r w:rsidR="005E4114" w:rsidRPr="0069538E">
        <w:rPr>
          <w:b/>
          <w:i/>
          <w:lang w:val="fr-FR"/>
        </w:rPr>
        <w:t>[</w:t>
      </w:r>
      <w:r w:rsidR="005E4114" w:rsidRPr="0069538E">
        <w:rPr>
          <w:b/>
          <w:bCs/>
          <w:i/>
          <w:lang w:val="fr-FR"/>
        </w:rPr>
        <w:t>date]</w:t>
      </w:r>
      <w:r w:rsidRPr="0069538E">
        <w:rPr>
          <w:i/>
          <w:u w:val="single"/>
          <w:lang w:val="fr-FR"/>
        </w:rPr>
        <w:tab/>
      </w:r>
    </w:p>
    <w:p w14:paraId="3239F7C6" w14:textId="77777777" w:rsidR="001B3190" w:rsidRPr="0069538E" w:rsidRDefault="001B3190" w:rsidP="00C61A91">
      <w:pPr>
        <w:tabs>
          <w:tab w:val="left" w:leader="underscore" w:pos="2268"/>
          <w:tab w:val="left" w:leader="underscore" w:pos="8505"/>
        </w:tabs>
        <w:suppressAutoHyphens/>
        <w:spacing w:before="120" w:after="120"/>
        <w:ind w:left="0" w:hanging="9"/>
        <w:rPr>
          <w:iCs/>
        </w:rPr>
      </w:pPr>
      <w:r w:rsidRPr="0069538E">
        <w:rPr>
          <w:szCs w:val="24"/>
        </w:rPr>
        <w:t>A</w:t>
      </w:r>
      <w:r w:rsidR="00135963" w:rsidRPr="0069538E">
        <w:rPr>
          <w:szCs w:val="24"/>
        </w:rPr>
        <w:t> </w:t>
      </w:r>
      <w:r w:rsidR="00C61A91" w:rsidRPr="0069538E">
        <w:rPr>
          <w:szCs w:val="24"/>
        </w:rPr>
        <w:tab/>
      </w:r>
      <w:r w:rsidRPr="0069538E">
        <w:rPr>
          <w:b/>
          <w:i/>
          <w:szCs w:val="24"/>
        </w:rPr>
        <w:t>[nom et adresse du Soumissionnaire retenu</w:t>
      </w:r>
      <w:r w:rsidRPr="0069538E">
        <w:rPr>
          <w:i/>
          <w:szCs w:val="24"/>
        </w:rPr>
        <w:t>]</w:t>
      </w:r>
      <w:r w:rsidR="005E4114" w:rsidRPr="0069538E">
        <w:rPr>
          <w:i/>
          <w:szCs w:val="24"/>
        </w:rPr>
        <w:t xml:space="preserve"> </w:t>
      </w:r>
      <w:r w:rsidR="00C61A91" w:rsidRPr="0069538E">
        <w:rPr>
          <w:iCs/>
        </w:rPr>
        <w:tab/>
      </w:r>
      <w:r w:rsidR="005E4114" w:rsidRPr="0069538E">
        <w:rPr>
          <w:iCs/>
        </w:rPr>
        <w:t xml:space="preserve">  </w:t>
      </w:r>
    </w:p>
    <w:p w14:paraId="74E34077" w14:textId="77777777" w:rsidR="004B4F54" w:rsidRPr="0069538E" w:rsidRDefault="004B4F54" w:rsidP="004B4F54">
      <w:pPr>
        <w:tabs>
          <w:tab w:val="left" w:leader="underscore" w:pos="2268"/>
          <w:tab w:val="left" w:leader="underscore" w:pos="8505"/>
        </w:tabs>
        <w:suppressAutoHyphens/>
        <w:spacing w:before="120" w:after="360"/>
        <w:ind w:left="0" w:hanging="9"/>
        <w:rPr>
          <w:iCs/>
        </w:rPr>
      </w:pPr>
      <w:r w:rsidRPr="0069538E">
        <w:rPr>
          <w:iCs/>
        </w:rPr>
        <w:t>Sujet :</w:t>
      </w:r>
      <w:r w:rsidRPr="0069538E">
        <w:rPr>
          <w:iCs/>
        </w:rPr>
        <w:tab/>
      </w:r>
      <w:r w:rsidRPr="0069538E">
        <w:rPr>
          <w:b/>
          <w:i/>
          <w:iCs/>
        </w:rPr>
        <w:t xml:space="preserve">[No de </w:t>
      </w:r>
      <w:r w:rsidRPr="0069538E">
        <w:rPr>
          <w:b/>
          <w:bCs/>
          <w:i/>
        </w:rPr>
        <w:t>Notification d’Attribution de Marché]</w:t>
      </w:r>
      <w:r w:rsidRPr="0069538E">
        <w:rPr>
          <w:iCs/>
        </w:rPr>
        <w:tab/>
      </w:r>
    </w:p>
    <w:p w14:paraId="4D2D17C1" w14:textId="77777777" w:rsidR="001B3190" w:rsidRPr="0069538E" w:rsidRDefault="001B3190" w:rsidP="00534DDF">
      <w:pPr>
        <w:suppressAutoHyphens/>
        <w:spacing w:before="120" w:after="120"/>
        <w:ind w:left="0" w:firstLine="0"/>
        <w:rPr>
          <w:szCs w:val="24"/>
        </w:rPr>
      </w:pPr>
      <w:r w:rsidRPr="0069538E">
        <w:rPr>
          <w:szCs w:val="24"/>
        </w:rPr>
        <w:t xml:space="preserve">La présente a pour but de vous notifier que votre offre en date du </w:t>
      </w:r>
      <w:r w:rsidR="00C61A91" w:rsidRPr="0069538E">
        <w:rPr>
          <w:szCs w:val="24"/>
        </w:rPr>
        <w:t xml:space="preserve">____ </w:t>
      </w:r>
      <w:r w:rsidRPr="0069538E">
        <w:rPr>
          <w:b/>
          <w:bCs/>
          <w:i/>
          <w:szCs w:val="24"/>
        </w:rPr>
        <w:t>[date]</w:t>
      </w:r>
      <w:r w:rsidRPr="0069538E">
        <w:rPr>
          <w:szCs w:val="24"/>
        </w:rPr>
        <w:t xml:space="preserve"> pour l’exécution de </w:t>
      </w:r>
      <w:r w:rsidR="00C61A91" w:rsidRPr="0069538E">
        <w:rPr>
          <w:szCs w:val="24"/>
        </w:rPr>
        <w:t xml:space="preserve">_________ </w:t>
      </w:r>
      <w:r w:rsidRPr="0069538E">
        <w:rPr>
          <w:b/>
          <w:bCs/>
          <w:i/>
          <w:szCs w:val="24"/>
        </w:rPr>
        <w:t>[nom du Marché et identification]</w:t>
      </w:r>
      <w:r w:rsidRPr="0069538E">
        <w:rPr>
          <w:szCs w:val="24"/>
        </w:rPr>
        <w:t xml:space="preserve"> </w:t>
      </w:r>
      <w:r w:rsidR="00C61A91" w:rsidRPr="0069538E">
        <w:rPr>
          <w:szCs w:val="24"/>
        </w:rPr>
        <w:t xml:space="preserve">_________ </w:t>
      </w:r>
      <w:r w:rsidRPr="0069538E">
        <w:rPr>
          <w:szCs w:val="24"/>
        </w:rPr>
        <w:t xml:space="preserve">pour le montant du Marché d’une contre-valeur de </w:t>
      </w:r>
      <w:r w:rsidR="00534DDF" w:rsidRPr="0069538E">
        <w:rPr>
          <w:szCs w:val="24"/>
        </w:rPr>
        <w:t xml:space="preserve">_________ </w:t>
      </w:r>
      <w:r w:rsidRPr="0069538E">
        <w:rPr>
          <w:b/>
          <w:bCs/>
          <w:i/>
          <w:szCs w:val="24"/>
        </w:rPr>
        <w:t>[montant en chiffres et en lettres, nom de la monnaie]</w:t>
      </w:r>
      <w:r w:rsidRPr="0069538E">
        <w:rPr>
          <w:szCs w:val="24"/>
        </w:rPr>
        <w:t>, rectifié et modifié conformément aux Instructions aux soumissionnaires est acceptée par nos services.</w:t>
      </w:r>
    </w:p>
    <w:p w14:paraId="55F53123" w14:textId="77777777" w:rsidR="00D465D8" w:rsidRPr="0069538E" w:rsidRDefault="001B3190" w:rsidP="00EB4035">
      <w:pPr>
        <w:pStyle w:val="Retraitcorpsdetexte"/>
        <w:ind w:left="0" w:firstLine="0"/>
        <w:rPr>
          <w:lang w:val="fr-FR"/>
        </w:rPr>
      </w:pPr>
      <w:r w:rsidRPr="0069538E">
        <w:rPr>
          <w:szCs w:val="24"/>
          <w:lang w:val="fr-FR"/>
        </w:rPr>
        <w:t>Il vous est demandé de fournir</w:t>
      </w:r>
      <w:r w:rsidR="00D465D8" w:rsidRPr="0069538E">
        <w:rPr>
          <w:szCs w:val="24"/>
          <w:lang w:val="fr-FR"/>
        </w:rPr>
        <w:t xml:space="preserve"> : (i) </w:t>
      </w:r>
      <w:r w:rsidRPr="0069538E">
        <w:rPr>
          <w:szCs w:val="24"/>
          <w:lang w:val="fr-FR"/>
        </w:rPr>
        <w:t xml:space="preserve">la </w:t>
      </w:r>
      <w:r w:rsidR="00C95EF8" w:rsidRPr="0069538E">
        <w:rPr>
          <w:szCs w:val="24"/>
          <w:lang w:val="fr-FR"/>
        </w:rPr>
        <w:t>G</w:t>
      </w:r>
      <w:r w:rsidRPr="0069538E">
        <w:rPr>
          <w:szCs w:val="24"/>
          <w:lang w:val="fr-FR"/>
        </w:rPr>
        <w:t xml:space="preserve">arantie de bonne exécution et la </w:t>
      </w:r>
      <w:r w:rsidR="00C95EF8" w:rsidRPr="0069538E">
        <w:rPr>
          <w:szCs w:val="24"/>
          <w:lang w:val="fr-FR"/>
        </w:rPr>
        <w:t>G</w:t>
      </w:r>
      <w:r w:rsidRPr="0069538E">
        <w:rPr>
          <w:szCs w:val="24"/>
          <w:lang w:val="fr-FR"/>
        </w:rPr>
        <w:t>arantie de performance environnementale</w:t>
      </w:r>
      <w:r w:rsidR="00D465D8" w:rsidRPr="0069538E">
        <w:rPr>
          <w:szCs w:val="24"/>
          <w:lang w:val="fr-FR"/>
        </w:rPr>
        <w:t xml:space="preserve"> et</w:t>
      </w:r>
      <w:r w:rsidRPr="0069538E">
        <w:rPr>
          <w:szCs w:val="24"/>
          <w:lang w:val="fr-FR"/>
        </w:rPr>
        <w:t xml:space="preserve"> sociale </w:t>
      </w:r>
      <w:r w:rsidRPr="0069538E">
        <w:rPr>
          <w:b/>
          <w:i/>
          <w:szCs w:val="24"/>
          <w:lang w:val="fr-FR"/>
        </w:rPr>
        <w:t>[Omettre la garantie ES si elle n’est pas demandée par le Marché]</w:t>
      </w:r>
      <w:r w:rsidRPr="0069538E">
        <w:rPr>
          <w:szCs w:val="24"/>
          <w:lang w:val="fr-FR"/>
        </w:rPr>
        <w:t xml:space="preserve"> dans les</w:t>
      </w:r>
      <w:r w:rsidR="005C31BF" w:rsidRPr="0069538E">
        <w:rPr>
          <w:szCs w:val="24"/>
          <w:lang w:val="fr-FR"/>
        </w:rPr>
        <w:t xml:space="preserve"> vingt-huit</w:t>
      </w:r>
      <w:r w:rsidRPr="0069538E">
        <w:rPr>
          <w:szCs w:val="24"/>
          <w:lang w:val="fr-FR"/>
        </w:rPr>
        <w:t xml:space="preserve"> </w:t>
      </w:r>
      <w:r w:rsidR="005C31BF" w:rsidRPr="0069538E">
        <w:rPr>
          <w:szCs w:val="24"/>
          <w:lang w:val="fr-FR"/>
        </w:rPr>
        <w:t>(</w:t>
      </w:r>
      <w:r w:rsidRPr="0069538E">
        <w:rPr>
          <w:szCs w:val="24"/>
          <w:lang w:val="fr-FR"/>
        </w:rPr>
        <w:t>28</w:t>
      </w:r>
      <w:r w:rsidR="005C31BF" w:rsidRPr="0069538E">
        <w:rPr>
          <w:szCs w:val="24"/>
          <w:lang w:val="fr-FR"/>
        </w:rPr>
        <w:t>)</w:t>
      </w:r>
      <w:r w:rsidRPr="0069538E">
        <w:rPr>
          <w:szCs w:val="24"/>
          <w:lang w:val="fr-FR"/>
        </w:rPr>
        <w:t xml:space="preserve"> jours, conformément au CCAG, en utilisant le formulaire de garantie de bonne exécution et le formulaire de garantie de performance environnementale</w:t>
      </w:r>
      <w:r w:rsidR="00D465D8" w:rsidRPr="0069538E">
        <w:rPr>
          <w:szCs w:val="24"/>
          <w:lang w:val="fr-FR"/>
        </w:rPr>
        <w:t xml:space="preserve"> et</w:t>
      </w:r>
      <w:r w:rsidRPr="0069538E">
        <w:rPr>
          <w:szCs w:val="24"/>
          <w:lang w:val="fr-FR"/>
        </w:rPr>
        <w:t xml:space="preserve"> sociale </w:t>
      </w:r>
      <w:r w:rsidRPr="0069538E">
        <w:rPr>
          <w:b/>
          <w:i/>
          <w:szCs w:val="24"/>
          <w:lang w:val="fr-FR"/>
        </w:rPr>
        <w:t>[Omettre la référence au formulaire de garantie ES si elle n’est pas demandée par le Marché]</w:t>
      </w:r>
      <w:r w:rsidR="00D465D8" w:rsidRPr="0069538E">
        <w:rPr>
          <w:b/>
          <w:i/>
          <w:szCs w:val="24"/>
          <w:lang w:val="fr-FR"/>
        </w:rPr>
        <w:t xml:space="preserve"> </w:t>
      </w:r>
      <w:r w:rsidRPr="0069538E">
        <w:rPr>
          <w:szCs w:val="24"/>
          <w:lang w:val="fr-FR"/>
        </w:rPr>
        <w:t>de la Section X, Formulaires du marché</w:t>
      </w:r>
      <w:r w:rsidR="00D465D8" w:rsidRPr="0069538E">
        <w:rPr>
          <w:szCs w:val="24"/>
          <w:lang w:val="fr-FR"/>
        </w:rPr>
        <w:t xml:space="preserve"> ; et (ii) les renseignements additionnels sur la propriété effective conformément à </w:t>
      </w:r>
      <w:r w:rsidR="00C95EF8" w:rsidRPr="0069538E">
        <w:rPr>
          <w:szCs w:val="24"/>
          <w:lang w:val="fr-FR"/>
        </w:rPr>
        <w:t xml:space="preserve">l’article </w:t>
      </w:r>
      <w:r w:rsidR="00D465D8" w:rsidRPr="0069538E">
        <w:rPr>
          <w:szCs w:val="24"/>
          <w:lang w:val="fr-FR"/>
        </w:rPr>
        <w:t xml:space="preserve"> 47.1</w:t>
      </w:r>
      <w:r w:rsidR="00C95EF8" w:rsidRPr="0069538E">
        <w:rPr>
          <w:szCs w:val="24"/>
          <w:lang w:val="fr-FR"/>
        </w:rPr>
        <w:t xml:space="preserve"> des IS</w:t>
      </w:r>
      <w:r w:rsidR="00D465D8" w:rsidRPr="0069538E">
        <w:rPr>
          <w:szCs w:val="24"/>
          <w:lang w:val="fr-FR"/>
        </w:rPr>
        <w:t xml:space="preserve">, dans un délai de huit (8) jours ouvrables à l’aide du formulaire de divulgation de la propriété bénéficiaire, inclus dans la section X - Formulaires de </w:t>
      </w:r>
      <w:r w:rsidR="008E267B" w:rsidRPr="0069538E">
        <w:rPr>
          <w:szCs w:val="24"/>
          <w:lang w:val="fr-FR"/>
        </w:rPr>
        <w:t>Marché</w:t>
      </w:r>
      <w:r w:rsidR="00D465D8" w:rsidRPr="0069538E">
        <w:rPr>
          <w:szCs w:val="24"/>
          <w:lang w:val="fr-FR"/>
        </w:rPr>
        <w:t xml:space="preserve">, du document d’appel d’offres. </w:t>
      </w:r>
    </w:p>
    <w:p w14:paraId="3A6AE661" w14:textId="77777777" w:rsidR="00D465D8" w:rsidRPr="0069538E" w:rsidRDefault="00D465D8" w:rsidP="00EF2D33">
      <w:pPr>
        <w:rPr>
          <w:rFonts w:ascii="Arial" w:hAnsi="Arial" w:cs="Arial"/>
          <w:vanish/>
          <w:sz w:val="18"/>
          <w:szCs w:val="18"/>
        </w:rPr>
      </w:pPr>
      <w:r w:rsidRPr="0069538E">
        <w:t> </w:t>
      </w:r>
      <w:r w:rsidRPr="0069538E">
        <w:rPr>
          <w:rFonts w:ascii="Arial" w:hAnsi="Arial" w:cs="Arial"/>
          <w:noProof/>
          <w:vanish/>
          <w:sz w:val="18"/>
          <w:szCs w:val="18"/>
        </w:rPr>
        <w:drawing>
          <wp:inline distT="0" distB="0" distL="0" distR="0" wp14:anchorId="306B1773" wp14:editId="176F6947">
            <wp:extent cx="518160" cy="182880"/>
            <wp:effectExtent l="0" t="0" r="0" b="7620"/>
            <wp:docPr id="101" name="Picture 101" descr="https://ssl.microsofttranslator.com/static/26105338/img/tooltip_logo.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https://ssl.microsofttranslator.com/static/26105338/img/tooltip_logo.gif">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69538E">
        <w:rPr>
          <w:rFonts w:ascii="Arial" w:hAnsi="Arial" w:cs="Arial"/>
          <w:noProof/>
          <w:vanish/>
          <w:sz w:val="18"/>
          <w:szCs w:val="18"/>
        </w:rPr>
        <w:drawing>
          <wp:inline distT="0" distB="0" distL="0" distR="0" wp14:anchorId="28267BBF" wp14:editId="676615A4">
            <wp:extent cx="76200" cy="76200"/>
            <wp:effectExtent l="0" t="0" r="0" b="0"/>
            <wp:docPr id="100" name="Picture 100"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https://ssl.microsofttranslator.com/static/26105338/img/tooltip_clos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14:paraId="3214E8D6" w14:textId="77777777" w:rsidR="00D465D8" w:rsidRPr="0069538E" w:rsidRDefault="00D465D8" w:rsidP="00D465D8">
      <w:pPr>
        <w:shd w:val="clear" w:color="auto" w:fill="E6E6E6"/>
        <w:rPr>
          <w:rFonts w:ascii="Arial" w:hAnsi="Arial" w:cs="Arial"/>
          <w:b/>
          <w:bCs/>
          <w:vanish/>
          <w:sz w:val="18"/>
          <w:szCs w:val="18"/>
        </w:rPr>
      </w:pPr>
      <w:r w:rsidRPr="0069538E">
        <w:rPr>
          <w:rFonts w:ascii="Arial" w:hAnsi="Arial" w:cs="Arial"/>
          <w:b/>
          <w:bCs/>
          <w:vanish/>
          <w:sz w:val="18"/>
          <w:szCs w:val="18"/>
        </w:rPr>
        <w:t>Original</w:t>
      </w:r>
    </w:p>
    <w:p w14:paraId="67352C29" w14:textId="77777777" w:rsidR="00D465D8" w:rsidRPr="0069538E" w:rsidRDefault="00D465D8" w:rsidP="00D465D8">
      <w:pPr>
        <w:shd w:val="clear" w:color="auto" w:fill="E6E6E6"/>
        <w:rPr>
          <w:rFonts w:ascii="Arial" w:hAnsi="Arial" w:cs="Arial"/>
          <w:vanish/>
          <w:sz w:val="18"/>
          <w:szCs w:val="18"/>
        </w:rPr>
      </w:pPr>
      <w:r w:rsidRPr="0069538E">
        <w:rPr>
          <w:rFonts w:ascii="Arial" w:hAnsi="Arial" w:cs="Arial"/>
          <w:vanish/>
          <w:sz w:val="18"/>
          <w:szCs w:val="18"/>
        </w:rPr>
        <w:t xml:space="preserve">the additional information on beneficial ownership in accordance with BDS ITB 47.1, within eight (8) Business days using the Beneficial Ownership Disclosure Form, included in Section X - Contract Forms, of the bidding document. </w:t>
      </w:r>
    </w:p>
    <w:p w14:paraId="7DEC199A" w14:textId="77777777" w:rsidR="00B303FD" w:rsidRPr="0069538E" w:rsidRDefault="00D465D8" w:rsidP="00EF2D33">
      <w:pPr>
        <w:rPr>
          <w:b/>
          <w:i/>
          <w:szCs w:val="24"/>
        </w:rPr>
      </w:pPr>
      <w:r w:rsidRPr="0069538E" w:rsidDel="00D465D8">
        <w:rPr>
          <w:szCs w:val="24"/>
        </w:rPr>
        <w:t xml:space="preserve"> </w:t>
      </w:r>
      <w:r w:rsidR="00CA1D51" w:rsidRPr="0069538E">
        <w:rPr>
          <w:b/>
          <w:i/>
          <w:szCs w:val="24"/>
        </w:rPr>
        <w:t>[I</w:t>
      </w:r>
      <w:r w:rsidR="00B303FD" w:rsidRPr="0069538E">
        <w:rPr>
          <w:b/>
          <w:i/>
          <w:szCs w:val="24"/>
        </w:rPr>
        <w:t>nsérer l’une des deux options (a) ou (b) suivantes]</w:t>
      </w:r>
    </w:p>
    <w:p w14:paraId="659F1AAF" w14:textId="77777777" w:rsidR="00B303FD" w:rsidRPr="0069538E" w:rsidRDefault="00B303FD" w:rsidP="002B3FD2">
      <w:pPr>
        <w:suppressAutoHyphens/>
        <w:ind w:left="0" w:firstLine="0"/>
        <w:rPr>
          <w:szCs w:val="24"/>
        </w:rPr>
      </w:pPr>
      <w:r w:rsidRPr="0069538E">
        <w:rPr>
          <w:szCs w:val="24"/>
        </w:rPr>
        <w:t xml:space="preserve">Nous acceptons la désignation de </w:t>
      </w:r>
      <w:r w:rsidR="00CA1D51" w:rsidRPr="0069538E">
        <w:rPr>
          <w:iCs/>
        </w:rPr>
        <w:t>__________________________</w:t>
      </w:r>
      <w:r w:rsidR="00CA1D51" w:rsidRPr="0069538E">
        <w:rPr>
          <w:i/>
          <w:szCs w:val="24"/>
        </w:rPr>
        <w:t xml:space="preserve"> </w:t>
      </w:r>
      <w:r w:rsidRPr="0069538E">
        <w:rPr>
          <w:b/>
          <w:bCs/>
          <w:i/>
          <w:szCs w:val="24"/>
        </w:rPr>
        <w:t>[insérer le nom proposé par le Soumissionnaire]</w:t>
      </w:r>
      <w:r w:rsidRPr="0069538E">
        <w:rPr>
          <w:szCs w:val="24"/>
        </w:rPr>
        <w:t xml:space="preserve"> en qualité de Conciliateur.</w:t>
      </w:r>
    </w:p>
    <w:p w14:paraId="23CFA197" w14:textId="77777777" w:rsidR="00B303FD" w:rsidRPr="0069538E" w:rsidRDefault="00B303FD" w:rsidP="002B3FD2">
      <w:pPr>
        <w:suppressAutoHyphens/>
        <w:spacing w:before="120" w:after="120"/>
        <w:rPr>
          <w:b/>
          <w:i/>
          <w:szCs w:val="24"/>
        </w:rPr>
      </w:pPr>
      <w:r w:rsidRPr="0069538E">
        <w:rPr>
          <w:b/>
          <w:i/>
          <w:szCs w:val="24"/>
        </w:rPr>
        <w:t>[Ou]</w:t>
      </w:r>
    </w:p>
    <w:p w14:paraId="6F76D48D" w14:textId="77777777" w:rsidR="00B303FD" w:rsidRPr="0069538E" w:rsidRDefault="00B303FD" w:rsidP="009A6644">
      <w:pPr>
        <w:suppressAutoHyphens/>
        <w:spacing w:after="0"/>
        <w:ind w:left="0" w:firstLine="0"/>
        <w:rPr>
          <w:szCs w:val="24"/>
        </w:rPr>
      </w:pPr>
      <w:r w:rsidRPr="0069538E">
        <w:rPr>
          <w:szCs w:val="24"/>
        </w:rPr>
        <w:t xml:space="preserve">Nous n’acceptons pas la désignation de </w:t>
      </w:r>
      <w:r w:rsidR="00CA1D51" w:rsidRPr="0069538E">
        <w:rPr>
          <w:iCs/>
        </w:rPr>
        <w:t>__________________________</w:t>
      </w:r>
      <w:r w:rsidR="00CA1D51" w:rsidRPr="0069538E">
        <w:rPr>
          <w:i/>
          <w:szCs w:val="24"/>
        </w:rPr>
        <w:t xml:space="preserve"> </w:t>
      </w:r>
      <w:r w:rsidRPr="0069538E">
        <w:rPr>
          <w:b/>
          <w:bCs/>
          <w:i/>
          <w:szCs w:val="24"/>
        </w:rPr>
        <w:t>[insérer le nom proposé par le Soumissionnaire]</w:t>
      </w:r>
      <w:r w:rsidRPr="0069538E">
        <w:rPr>
          <w:szCs w:val="24"/>
        </w:rPr>
        <w:t xml:space="preserve"> en qualité de Conciliateur et, nous adressons copie de la présente Lettre de Notification d’attribution à </w:t>
      </w:r>
      <w:r w:rsidR="00CA1D51" w:rsidRPr="0069538E">
        <w:rPr>
          <w:iCs/>
        </w:rPr>
        <w:t>__________________________</w:t>
      </w:r>
      <w:r w:rsidR="00CA1D51" w:rsidRPr="0069538E">
        <w:rPr>
          <w:i/>
          <w:szCs w:val="24"/>
        </w:rPr>
        <w:t xml:space="preserve"> </w:t>
      </w:r>
      <w:r w:rsidRPr="0069538E">
        <w:rPr>
          <w:b/>
          <w:bCs/>
          <w:i/>
          <w:szCs w:val="24"/>
        </w:rPr>
        <w:t>[insérer le nom de l’Autorité de désignation]</w:t>
      </w:r>
      <w:r w:rsidRPr="0069538E">
        <w:rPr>
          <w:szCs w:val="24"/>
        </w:rPr>
        <w:t>, afin de lui demander de nommer de Conciliateur conformément aux dispositions de l’Article 48.1 des IS et de la Clause 23.1 du CCAG.</w:t>
      </w:r>
    </w:p>
    <w:p w14:paraId="3CC515FE" w14:textId="77777777" w:rsidR="00CA1D51" w:rsidRPr="0069538E" w:rsidRDefault="00CA1D51" w:rsidP="009A6644">
      <w:pPr>
        <w:pStyle w:val="Retraitcorpsdetexte"/>
        <w:tabs>
          <w:tab w:val="right" w:leader="dot" w:pos="9360"/>
        </w:tabs>
        <w:spacing w:after="0"/>
        <w:ind w:left="0" w:right="288" w:firstLine="0"/>
        <w:rPr>
          <w:iCs/>
          <w:lang w:val="fr-FR"/>
        </w:rPr>
      </w:pPr>
      <w:bookmarkStart w:id="760" w:name="_Toc348233312"/>
      <w:bookmarkStart w:id="761" w:name="_Toc327354352"/>
      <w:bookmarkStart w:id="762" w:name="_Toc478922096"/>
    </w:p>
    <w:p w14:paraId="6FE972FC" w14:textId="77777777" w:rsidR="004B4F54" w:rsidRPr="0069538E" w:rsidRDefault="004B4F54" w:rsidP="004B4F54">
      <w:pPr>
        <w:keepNext/>
        <w:keepLines/>
        <w:spacing w:before="200" w:after="120"/>
        <w:ind w:left="578" w:hanging="578"/>
        <w:rPr>
          <w:rFonts w:asciiTheme="majorBidi" w:hAnsiTheme="majorBidi" w:cstheme="majorBidi"/>
          <w:szCs w:val="24"/>
        </w:rPr>
      </w:pPr>
      <w:r w:rsidRPr="0069538E">
        <w:rPr>
          <w:rFonts w:asciiTheme="majorBidi" w:hAnsiTheme="majorBidi" w:cstheme="majorBidi"/>
          <w:i/>
          <w:szCs w:val="24"/>
        </w:rPr>
        <w:t>[Signature, nom et titre du signataire habilité à signer au nom du Maître d’Ouvrage]</w:t>
      </w:r>
    </w:p>
    <w:p w14:paraId="69ED12D9" w14:textId="77777777" w:rsidR="004B4F54" w:rsidRPr="0069538E" w:rsidRDefault="004B4F54" w:rsidP="009A6644">
      <w:pPr>
        <w:keepNext/>
        <w:keepLines/>
        <w:spacing w:after="0"/>
        <w:ind w:left="578" w:hanging="578"/>
        <w:rPr>
          <w:rFonts w:asciiTheme="majorBidi" w:hAnsiTheme="majorBidi" w:cstheme="majorBidi"/>
          <w:szCs w:val="24"/>
        </w:rPr>
      </w:pPr>
    </w:p>
    <w:p w14:paraId="46F8FEDA" w14:textId="77777777" w:rsidR="004B4F54" w:rsidRPr="0069538E" w:rsidRDefault="004B4F54" w:rsidP="009A6644">
      <w:pPr>
        <w:pStyle w:val="Retraitcorpsdetexte"/>
        <w:tabs>
          <w:tab w:val="right" w:leader="dot" w:pos="9360"/>
        </w:tabs>
        <w:spacing w:after="0"/>
        <w:ind w:left="0" w:right="288" w:firstLine="0"/>
        <w:rPr>
          <w:iCs/>
          <w:lang w:val="fr-FR"/>
        </w:rPr>
      </w:pPr>
      <w:r w:rsidRPr="0069538E">
        <w:rPr>
          <w:iCs/>
          <w:lang w:val="fr-FR"/>
        </w:rPr>
        <w:t xml:space="preserve">Nom et Titre du Signataire:  </w:t>
      </w:r>
      <w:r w:rsidRPr="0069538E">
        <w:rPr>
          <w:iCs/>
          <w:lang w:val="fr-FR"/>
        </w:rPr>
        <w:tab/>
      </w:r>
    </w:p>
    <w:p w14:paraId="5955B9E0" w14:textId="77777777" w:rsidR="004B4F54" w:rsidRPr="0069538E" w:rsidRDefault="004B4F54" w:rsidP="009A6644">
      <w:pPr>
        <w:pStyle w:val="Retraitcorpsdetexte"/>
        <w:tabs>
          <w:tab w:val="right" w:leader="dot" w:pos="9360"/>
        </w:tabs>
        <w:spacing w:after="0"/>
        <w:ind w:left="0" w:right="288" w:firstLine="0"/>
        <w:rPr>
          <w:iCs/>
          <w:lang w:val="fr-FR"/>
        </w:rPr>
      </w:pPr>
    </w:p>
    <w:p w14:paraId="48C8A78F" w14:textId="77777777" w:rsidR="004B4F54" w:rsidRPr="0069538E" w:rsidRDefault="004B4F54" w:rsidP="004B4F54">
      <w:pPr>
        <w:pStyle w:val="Retraitcorpsdetexte"/>
        <w:tabs>
          <w:tab w:val="right" w:leader="dot" w:pos="9360"/>
        </w:tabs>
        <w:ind w:left="0" w:right="288" w:firstLine="0"/>
        <w:rPr>
          <w:iCs/>
          <w:lang w:val="fr-FR"/>
        </w:rPr>
      </w:pPr>
      <w:r w:rsidRPr="0069538E">
        <w:rPr>
          <w:iCs/>
          <w:lang w:val="fr-FR"/>
        </w:rPr>
        <w:t xml:space="preserve">Nom de l’Agence :  </w:t>
      </w:r>
      <w:r w:rsidRPr="0069538E">
        <w:rPr>
          <w:iCs/>
          <w:lang w:val="fr-FR"/>
        </w:rPr>
        <w:tab/>
      </w:r>
    </w:p>
    <w:p w14:paraId="54D0E2FA" w14:textId="77777777" w:rsidR="004B4F54" w:rsidRPr="0069538E" w:rsidRDefault="004B4F54" w:rsidP="004B4F54">
      <w:pPr>
        <w:pStyle w:val="Enclosure"/>
        <w:ind w:right="288"/>
        <w:rPr>
          <w:lang w:val="fr-FR"/>
        </w:rPr>
      </w:pPr>
    </w:p>
    <w:p w14:paraId="6CA07C57" w14:textId="77777777" w:rsidR="004B4F54" w:rsidRPr="0069538E" w:rsidRDefault="009A6644" w:rsidP="004B4F54">
      <w:pPr>
        <w:pStyle w:val="Enclosure"/>
        <w:ind w:right="288"/>
        <w:rPr>
          <w:b/>
          <w:lang w:val="fr-FR"/>
        </w:rPr>
      </w:pPr>
      <w:r w:rsidRPr="0069538E">
        <w:rPr>
          <w:b/>
          <w:lang w:val="fr-FR"/>
        </w:rPr>
        <w:t xml:space="preserve">Pièce Jointe: </w:t>
      </w:r>
      <w:r w:rsidR="004B4F54" w:rsidRPr="0069538E">
        <w:rPr>
          <w:b/>
          <w:lang w:val="fr-FR"/>
        </w:rPr>
        <w:t>Acte d’Engagement</w:t>
      </w:r>
    </w:p>
    <w:p w14:paraId="63CF088B" w14:textId="77777777" w:rsidR="00CA1D51" w:rsidRPr="0069538E" w:rsidRDefault="00CA1D51" w:rsidP="00CA1D51">
      <w:pPr>
        <w:ind w:left="0" w:firstLine="0"/>
        <w:rPr>
          <w:b/>
          <w:noProof/>
          <w:sz w:val="32"/>
          <w:szCs w:val="32"/>
          <w:lang w:eastAsia="en-US"/>
        </w:rPr>
      </w:pPr>
    </w:p>
    <w:p w14:paraId="1887AEEA" w14:textId="77777777" w:rsidR="000A450A" w:rsidRPr="0069538E" w:rsidRDefault="008B0D7A" w:rsidP="001D06DD">
      <w:pPr>
        <w:pStyle w:val="00SectionXTitle"/>
        <w:rPr>
          <w:strike/>
          <w:lang w:val="fr-FR"/>
        </w:rPr>
      </w:pPr>
      <w:bookmarkStart w:id="763" w:name="_Toc37952166"/>
      <w:r w:rsidRPr="0069538E">
        <w:rPr>
          <w:lang w:val="fr-FR"/>
        </w:rPr>
        <w:t>Modèle d’Acte d’E</w:t>
      </w:r>
      <w:r w:rsidR="000A450A" w:rsidRPr="0069538E">
        <w:rPr>
          <w:lang w:val="fr-FR"/>
        </w:rPr>
        <w:t>ngagement</w:t>
      </w:r>
      <w:bookmarkEnd w:id="760"/>
      <w:bookmarkEnd w:id="761"/>
      <w:bookmarkEnd w:id="762"/>
      <w:bookmarkEnd w:id="763"/>
    </w:p>
    <w:p w14:paraId="284E087F" w14:textId="77777777" w:rsidR="00C46DF7" w:rsidRPr="0069538E" w:rsidRDefault="00C46DF7" w:rsidP="002B3FD2">
      <w:pPr>
        <w:tabs>
          <w:tab w:val="left" w:pos="4680"/>
          <w:tab w:val="left" w:pos="7560"/>
        </w:tabs>
        <w:suppressAutoHyphens/>
        <w:spacing w:after="120"/>
        <w:rPr>
          <w:szCs w:val="24"/>
        </w:rPr>
      </w:pPr>
    </w:p>
    <w:p w14:paraId="54A8C089" w14:textId="77777777" w:rsidR="000A450A" w:rsidRPr="0069538E" w:rsidRDefault="00C46DF7" w:rsidP="00534DDF">
      <w:pPr>
        <w:tabs>
          <w:tab w:val="left" w:pos="4680"/>
          <w:tab w:val="left" w:pos="7560"/>
        </w:tabs>
        <w:suppressAutoHyphens/>
        <w:spacing w:after="120"/>
        <w:ind w:left="0" w:firstLine="0"/>
        <w:rPr>
          <w:szCs w:val="24"/>
        </w:rPr>
      </w:pPr>
      <w:r w:rsidRPr="0069538E">
        <w:rPr>
          <w:szCs w:val="24"/>
        </w:rPr>
        <w:t>LE PRESENT MARCHE</w:t>
      </w:r>
      <w:r w:rsidRPr="0069538E">
        <w:rPr>
          <w:b/>
          <w:szCs w:val="24"/>
        </w:rPr>
        <w:t xml:space="preserve"> </w:t>
      </w:r>
      <w:r w:rsidR="000A450A" w:rsidRPr="0069538E">
        <w:rPr>
          <w:szCs w:val="24"/>
        </w:rPr>
        <w:t>a été conclu le</w:t>
      </w:r>
      <w:r w:rsidR="00534DDF" w:rsidRPr="0069538E">
        <w:t>__________</w:t>
      </w:r>
      <w:r w:rsidR="000A450A" w:rsidRPr="0069538E">
        <w:rPr>
          <w:szCs w:val="24"/>
        </w:rPr>
        <w:t xml:space="preserve"> 20</w:t>
      </w:r>
      <w:r w:rsidR="00534DDF" w:rsidRPr="0069538E">
        <w:t>___</w:t>
      </w:r>
      <w:r w:rsidRPr="0069538E">
        <w:t>.</w:t>
      </w:r>
      <w:r w:rsidRPr="0069538E">
        <w:rPr>
          <w:szCs w:val="24"/>
        </w:rPr>
        <w:t xml:space="preserve"> </w:t>
      </w:r>
      <w:r w:rsidR="000A450A" w:rsidRPr="0069538E">
        <w:rPr>
          <w:szCs w:val="24"/>
        </w:rPr>
        <w:t xml:space="preserve">entre </w:t>
      </w:r>
      <w:r w:rsidR="00534DDF" w:rsidRPr="0069538E">
        <w:t>_________________</w:t>
      </w:r>
      <w:r w:rsidR="00534DDF" w:rsidRPr="0069538E">
        <w:rPr>
          <w:i/>
          <w:szCs w:val="24"/>
        </w:rPr>
        <w:t xml:space="preserve"> </w:t>
      </w:r>
      <w:r w:rsidR="000A450A" w:rsidRPr="0069538E">
        <w:rPr>
          <w:b/>
          <w:bCs/>
          <w:i/>
          <w:szCs w:val="24"/>
        </w:rPr>
        <w:t>[nom]</w:t>
      </w:r>
      <w:r w:rsidR="000A450A" w:rsidRPr="0069538E">
        <w:rPr>
          <w:szCs w:val="24"/>
        </w:rPr>
        <w:t xml:space="preserve">, (ci-après dénommé “le </w:t>
      </w:r>
      <w:r w:rsidR="00113D64" w:rsidRPr="0069538E">
        <w:rPr>
          <w:szCs w:val="24"/>
        </w:rPr>
        <w:t>Maître d’Ouvrage</w:t>
      </w:r>
      <w:r w:rsidR="000A450A" w:rsidRPr="0069538E">
        <w:rPr>
          <w:szCs w:val="24"/>
        </w:rPr>
        <w:t xml:space="preserve">”) d’une part et </w:t>
      </w:r>
      <w:r w:rsidR="00534DDF" w:rsidRPr="0069538E">
        <w:t>_________________</w:t>
      </w:r>
      <w:r w:rsidR="00534DDF" w:rsidRPr="0069538E">
        <w:rPr>
          <w:i/>
          <w:szCs w:val="24"/>
        </w:rPr>
        <w:t xml:space="preserve"> </w:t>
      </w:r>
      <w:r w:rsidR="000A450A" w:rsidRPr="0069538E">
        <w:rPr>
          <w:b/>
          <w:bCs/>
          <w:i/>
          <w:szCs w:val="24"/>
        </w:rPr>
        <w:t>[nom de l’Entrepreneur</w:t>
      </w:r>
      <w:r w:rsidR="00534DDF" w:rsidRPr="0069538E">
        <w:rPr>
          <w:b/>
          <w:bCs/>
          <w:i/>
          <w:szCs w:val="24"/>
        </w:rPr>
        <w:t>]</w:t>
      </w:r>
      <w:r w:rsidR="000A450A" w:rsidRPr="0069538E">
        <w:rPr>
          <w:i/>
          <w:szCs w:val="24"/>
        </w:rPr>
        <w:t xml:space="preserve"> </w:t>
      </w:r>
      <w:r w:rsidRPr="0069538E">
        <w:rPr>
          <w:szCs w:val="24"/>
        </w:rPr>
        <w:t>d’autre part :</w:t>
      </w:r>
    </w:p>
    <w:p w14:paraId="68EF1DC9" w14:textId="77777777" w:rsidR="000A450A" w:rsidRPr="0069538E" w:rsidRDefault="00C46DF7" w:rsidP="002B3FD2">
      <w:pPr>
        <w:suppressAutoHyphens/>
        <w:spacing w:after="120"/>
        <w:ind w:left="0" w:firstLine="0"/>
        <w:rPr>
          <w:szCs w:val="24"/>
        </w:rPr>
      </w:pPr>
      <w:r w:rsidRPr="0069538E">
        <w:rPr>
          <w:szCs w:val="24"/>
        </w:rPr>
        <w:t>ATTENDU</w:t>
      </w:r>
      <w:r w:rsidRPr="0069538E">
        <w:rPr>
          <w:b/>
          <w:szCs w:val="24"/>
        </w:rPr>
        <w:t xml:space="preserve"> </w:t>
      </w:r>
      <w:r w:rsidR="000A450A" w:rsidRPr="0069538E">
        <w:rPr>
          <w:szCs w:val="24"/>
        </w:rPr>
        <w:t xml:space="preserve">que le </w:t>
      </w:r>
      <w:r w:rsidR="00113D64" w:rsidRPr="0069538E">
        <w:rPr>
          <w:szCs w:val="24"/>
        </w:rPr>
        <w:t>Maître d’Ouvrage</w:t>
      </w:r>
      <w:r w:rsidR="000A450A" w:rsidRPr="0069538E">
        <w:rPr>
          <w:szCs w:val="24"/>
        </w:rPr>
        <w:t xml:space="preserve"> souhaite que certains Travaux soient exécutés par l’Entrepreneur, à savoir </w:t>
      </w:r>
      <w:r w:rsidR="00534DDF" w:rsidRPr="0069538E">
        <w:t>_________________</w:t>
      </w:r>
      <w:r w:rsidR="00534DDF" w:rsidRPr="0069538E">
        <w:rPr>
          <w:i/>
          <w:szCs w:val="24"/>
        </w:rPr>
        <w:t xml:space="preserve"> </w:t>
      </w:r>
      <w:r w:rsidR="000A450A" w:rsidRPr="0069538E">
        <w:rPr>
          <w:b/>
          <w:bCs/>
          <w:i/>
          <w:szCs w:val="24"/>
        </w:rPr>
        <w:t>[nom]</w:t>
      </w:r>
      <w:r w:rsidR="000A450A" w:rsidRPr="0069538E">
        <w:rPr>
          <w:i/>
          <w:szCs w:val="24"/>
        </w:rPr>
        <w:t>,</w:t>
      </w:r>
      <w:r w:rsidR="000A450A" w:rsidRPr="0069538E">
        <w:rPr>
          <w:szCs w:val="24"/>
        </w:rPr>
        <w:t xml:space="preserve"> qu’il a accepté l’offre remise par l’Entrepreneur en vue de l’exécution et de l’achèvement desdits Travaux, et de la réparation de toutes les malfaçons y afférentes.</w:t>
      </w:r>
    </w:p>
    <w:p w14:paraId="385695F1" w14:textId="77777777" w:rsidR="000A450A" w:rsidRPr="0069538E" w:rsidRDefault="000A450A" w:rsidP="002B3FD2">
      <w:pPr>
        <w:suppressAutoHyphens/>
        <w:spacing w:after="120"/>
        <w:rPr>
          <w:szCs w:val="24"/>
        </w:rPr>
      </w:pPr>
      <w:r w:rsidRPr="0069538E">
        <w:rPr>
          <w:szCs w:val="24"/>
        </w:rPr>
        <w:t>I1 a été convenu de ce qui suit</w:t>
      </w:r>
      <w:r w:rsidR="00135963" w:rsidRPr="0069538E">
        <w:rPr>
          <w:szCs w:val="24"/>
        </w:rPr>
        <w:t> :</w:t>
      </w:r>
    </w:p>
    <w:p w14:paraId="6CC303EF" w14:textId="77777777" w:rsidR="000A450A" w:rsidRPr="0069538E" w:rsidRDefault="001D0A4A" w:rsidP="00C46DF7">
      <w:pPr>
        <w:suppressAutoHyphens/>
        <w:spacing w:after="120"/>
        <w:ind w:left="567" w:hanging="567"/>
        <w:rPr>
          <w:szCs w:val="24"/>
        </w:rPr>
      </w:pPr>
      <w:r w:rsidRPr="0069538E">
        <w:rPr>
          <w:szCs w:val="24"/>
        </w:rPr>
        <w:t>1.</w:t>
      </w:r>
      <w:r w:rsidRPr="0069538E">
        <w:rPr>
          <w:szCs w:val="24"/>
        </w:rPr>
        <w:tab/>
      </w:r>
      <w:r w:rsidR="000A450A" w:rsidRPr="0069538E">
        <w:rPr>
          <w:szCs w:val="24"/>
        </w:rPr>
        <w:t xml:space="preserve">Dans le présent Marché, les termes et expressions auront la signification qui leur est attribuée dans les </w:t>
      </w:r>
      <w:r w:rsidRPr="0069538E">
        <w:rPr>
          <w:szCs w:val="24"/>
        </w:rPr>
        <w:t xml:space="preserve">documents du Marché </w:t>
      </w:r>
      <w:r w:rsidR="000A450A" w:rsidRPr="0069538E">
        <w:rPr>
          <w:szCs w:val="24"/>
        </w:rPr>
        <w:t xml:space="preserve">dont la liste est donnée </w:t>
      </w:r>
      <w:r w:rsidR="00D41D68" w:rsidRPr="0069538E">
        <w:rPr>
          <w:szCs w:val="24"/>
        </w:rPr>
        <w:t>ci-après</w:t>
      </w:r>
      <w:r w:rsidR="000A450A" w:rsidRPr="0069538E">
        <w:rPr>
          <w:szCs w:val="24"/>
        </w:rPr>
        <w:t>.</w:t>
      </w:r>
    </w:p>
    <w:p w14:paraId="107AC94F" w14:textId="77777777" w:rsidR="000A450A" w:rsidRPr="0069538E" w:rsidRDefault="001D0A4A" w:rsidP="002B3FD2">
      <w:pPr>
        <w:suppressAutoHyphens/>
        <w:spacing w:after="120"/>
        <w:rPr>
          <w:szCs w:val="24"/>
        </w:rPr>
      </w:pPr>
      <w:r w:rsidRPr="0069538E">
        <w:rPr>
          <w:szCs w:val="24"/>
        </w:rPr>
        <w:t>2.</w:t>
      </w:r>
      <w:r w:rsidRPr="0069538E">
        <w:rPr>
          <w:szCs w:val="24"/>
        </w:rPr>
        <w:tab/>
      </w:r>
      <w:r w:rsidR="000A450A" w:rsidRPr="0069538E">
        <w:rPr>
          <w:szCs w:val="24"/>
        </w:rPr>
        <w:t xml:space="preserve">En </w:t>
      </w:r>
      <w:r w:rsidR="00A36015" w:rsidRPr="0069538E">
        <w:rPr>
          <w:szCs w:val="24"/>
        </w:rPr>
        <w:t>sus</w:t>
      </w:r>
      <w:r w:rsidR="000A450A" w:rsidRPr="0069538E">
        <w:rPr>
          <w:szCs w:val="24"/>
        </w:rPr>
        <w:t xml:space="preserve"> de l’Acte d’engagement</w:t>
      </w:r>
      <w:r w:rsidRPr="0069538E">
        <w:rPr>
          <w:szCs w:val="24"/>
        </w:rPr>
        <w:t xml:space="preserve"> qui prévaut sur les autres documents du Marché</w:t>
      </w:r>
      <w:r w:rsidR="000A450A" w:rsidRPr="0069538E">
        <w:rPr>
          <w:szCs w:val="24"/>
        </w:rPr>
        <w:t>, les pièces constitutives du Marché sont les suivantes</w:t>
      </w:r>
      <w:r w:rsidR="00135963" w:rsidRPr="0069538E">
        <w:rPr>
          <w:szCs w:val="24"/>
        </w:rPr>
        <w:t> :</w:t>
      </w:r>
    </w:p>
    <w:p w14:paraId="51899B50" w14:textId="77777777" w:rsidR="000A450A" w:rsidRPr="0069538E" w:rsidRDefault="00C46DF7" w:rsidP="00CA7A51">
      <w:pPr>
        <w:suppressAutoHyphens/>
        <w:spacing w:after="120"/>
        <w:ind w:left="1276" w:hanging="720"/>
        <w:rPr>
          <w:szCs w:val="24"/>
        </w:rPr>
      </w:pPr>
      <w:r w:rsidRPr="0069538E">
        <w:rPr>
          <w:szCs w:val="24"/>
        </w:rPr>
        <w:t>(</w:t>
      </w:r>
      <w:r w:rsidR="000A450A" w:rsidRPr="0069538E">
        <w:rPr>
          <w:szCs w:val="24"/>
        </w:rPr>
        <w:t>a)</w:t>
      </w:r>
      <w:r w:rsidR="000A450A" w:rsidRPr="0069538E">
        <w:rPr>
          <w:szCs w:val="24"/>
        </w:rPr>
        <w:tab/>
        <w:t xml:space="preserve">La Lettre de </w:t>
      </w:r>
      <w:r w:rsidR="001D0A4A" w:rsidRPr="0069538E">
        <w:rPr>
          <w:szCs w:val="24"/>
        </w:rPr>
        <w:t>Notification d’attribution</w:t>
      </w:r>
      <w:r w:rsidR="00135963" w:rsidRPr="0069538E">
        <w:rPr>
          <w:szCs w:val="24"/>
        </w:rPr>
        <w:t> ;</w:t>
      </w:r>
    </w:p>
    <w:p w14:paraId="27182E12" w14:textId="77777777" w:rsidR="000A450A" w:rsidRPr="0069538E" w:rsidRDefault="00C46DF7" w:rsidP="00CA7A51">
      <w:pPr>
        <w:suppressAutoHyphens/>
        <w:spacing w:after="120"/>
        <w:ind w:left="1276" w:hanging="720"/>
        <w:rPr>
          <w:szCs w:val="24"/>
        </w:rPr>
      </w:pPr>
      <w:r w:rsidRPr="0069538E">
        <w:rPr>
          <w:szCs w:val="24"/>
        </w:rPr>
        <w:t>(</w:t>
      </w:r>
      <w:r w:rsidR="000A450A" w:rsidRPr="0069538E">
        <w:rPr>
          <w:szCs w:val="24"/>
        </w:rPr>
        <w:t>b)</w:t>
      </w:r>
      <w:r w:rsidR="000A450A" w:rsidRPr="0069538E">
        <w:rPr>
          <w:szCs w:val="24"/>
        </w:rPr>
        <w:tab/>
        <w:t xml:space="preserve">La </w:t>
      </w:r>
      <w:r w:rsidR="00187E58" w:rsidRPr="0069538E">
        <w:rPr>
          <w:szCs w:val="24"/>
        </w:rPr>
        <w:t xml:space="preserve">Lettre de </w:t>
      </w:r>
      <w:r w:rsidR="000A450A" w:rsidRPr="0069538E">
        <w:rPr>
          <w:szCs w:val="24"/>
        </w:rPr>
        <w:t>Soumission</w:t>
      </w:r>
      <w:r w:rsidR="00135963" w:rsidRPr="0069538E">
        <w:rPr>
          <w:szCs w:val="24"/>
        </w:rPr>
        <w:t> ;</w:t>
      </w:r>
    </w:p>
    <w:p w14:paraId="65AC327E" w14:textId="77777777" w:rsidR="001D0A4A" w:rsidRPr="0069538E" w:rsidRDefault="00C46DF7" w:rsidP="00CA7A51">
      <w:pPr>
        <w:suppressAutoHyphens/>
        <w:spacing w:after="120"/>
        <w:ind w:left="1276" w:hanging="720"/>
        <w:rPr>
          <w:szCs w:val="24"/>
        </w:rPr>
      </w:pPr>
      <w:r w:rsidRPr="0069538E">
        <w:rPr>
          <w:szCs w:val="24"/>
        </w:rPr>
        <w:t>(</w:t>
      </w:r>
      <w:r w:rsidR="000A450A" w:rsidRPr="0069538E">
        <w:rPr>
          <w:szCs w:val="24"/>
        </w:rPr>
        <w:t>c)</w:t>
      </w:r>
      <w:r w:rsidR="000A450A" w:rsidRPr="0069538E">
        <w:rPr>
          <w:szCs w:val="24"/>
        </w:rPr>
        <w:tab/>
      </w:r>
      <w:r w:rsidR="001D0A4A" w:rsidRPr="0069538E">
        <w:rPr>
          <w:szCs w:val="24"/>
        </w:rPr>
        <w:t>les additifs No.</w:t>
      </w:r>
      <w:r w:rsidRPr="0069538E">
        <w:rPr>
          <w:szCs w:val="24"/>
        </w:rPr>
        <w:t xml:space="preserve"> </w:t>
      </w:r>
      <w:r w:rsidR="001D0A4A" w:rsidRPr="0069538E">
        <w:rPr>
          <w:szCs w:val="24"/>
        </w:rPr>
        <w:t>_______</w:t>
      </w:r>
      <w:r w:rsidRPr="0069538E">
        <w:rPr>
          <w:szCs w:val="24"/>
        </w:rPr>
        <w:t xml:space="preserve"> </w:t>
      </w:r>
      <w:r w:rsidR="001D0A4A" w:rsidRPr="0069538E">
        <w:rPr>
          <w:szCs w:val="24"/>
        </w:rPr>
        <w:t>(le cas échéant)</w:t>
      </w:r>
    </w:p>
    <w:p w14:paraId="1A19F054" w14:textId="77777777" w:rsidR="000A450A" w:rsidRPr="0069538E" w:rsidRDefault="00C46DF7" w:rsidP="00CA7A51">
      <w:pPr>
        <w:suppressAutoHyphens/>
        <w:spacing w:after="120"/>
        <w:ind w:left="1276" w:hanging="720"/>
        <w:rPr>
          <w:szCs w:val="24"/>
        </w:rPr>
      </w:pPr>
      <w:r w:rsidRPr="0069538E">
        <w:rPr>
          <w:szCs w:val="24"/>
        </w:rPr>
        <w:t>(</w:t>
      </w:r>
      <w:r w:rsidR="001D0A4A" w:rsidRPr="0069538E">
        <w:rPr>
          <w:szCs w:val="24"/>
        </w:rPr>
        <w:t>d)</w:t>
      </w:r>
      <w:r w:rsidR="001D0A4A" w:rsidRPr="0069538E">
        <w:rPr>
          <w:szCs w:val="24"/>
        </w:rPr>
        <w:tab/>
      </w:r>
      <w:r w:rsidR="000A450A" w:rsidRPr="0069538E">
        <w:rPr>
          <w:szCs w:val="24"/>
        </w:rPr>
        <w:t>Le Cahier des Clauses administratives particulières</w:t>
      </w:r>
      <w:r w:rsidR="00135963" w:rsidRPr="0069538E">
        <w:rPr>
          <w:szCs w:val="24"/>
        </w:rPr>
        <w:t> ;</w:t>
      </w:r>
    </w:p>
    <w:p w14:paraId="70259736" w14:textId="77777777" w:rsidR="001D0A4A" w:rsidRPr="0069538E" w:rsidRDefault="00C46DF7" w:rsidP="00CA7A51">
      <w:pPr>
        <w:suppressAutoHyphens/>
        <w:spacing w:after="120"/>
        <w:ind w:left="1276" w:hanging="720"/>
        <w:rPr>
          <w:szCs w:val="24"/>
        </w:rPr>
      </w:pPr>
      <w:r w:rsidRPr="0069538E">
        <w:rPr>
          <w:szCs w:val="24"/>
        </w:rPr>
        <w:t>(</w:t>
      </w:r>
      <w:r w:rsidR="001D0A4A" w:rsidRPr="0069538E">
        <w:rPr>
          <w:szCs w:val="24"/>
        </w:rPr>
        <w:t>e</w:t>
      </w:r>
      <w:r w:rsidR="000A450A" w:rsidRPr="0069538E">
        <w:rPr>
          <w:szCs w:val="24"/>
        </w:rPr>
        <w:t>)</w:t>
      </w:r>
      <w:r w:rsidR="000A450A" w:rsidRPr="0069538E">
        <w:rPr>
          <w:szCs w:val="24"/>
        </w:rPr>
        <w:tab/>
      </w:r>
      <w:r w:rsidR="001D0A4A" w:rsidRPr="0069538E">
        <w:rPr>
          <w:szCs w:val="24"/>
        </w:rPr>
        <w:t>Le Cahier des Clauses administratives générales</w:t>
      </w:r>
      <w:r w:rsidR="00135963" w:rsidRPr="0069538E">
        <w:rPr>
          <w:szCs w:val="24"/>
        </w:rPr>
        <w:t> ;</w:t>
      </w:r>
    </w:p>
    <w:p w14:paraId="6D26E481" w14:textId="77777777" w:rsidR="000A450A" w:rsidRPr="0069538E" w:rsidRDefault="00C46DF7" w:rsidP="00CA7A51">
      <w:pPr>
        <w:suppressAutoHyphens/>
        <w:spacing w:after="120"/>
        <w:ind w:left="1276" w:hanging="720"/>
        <w:rPr>
          <w:szCs w:val="24"/>
        </w:rPr>
      </w:pPr>
      <w:r w:rsidRPr="0069538E">
        <w:rPr>
          <w:szCs w:val="24"/>
        </w:rPr>
        <w:t>(</w:t>
      </w:r>
      <w:r w:rsidR="001D0A4A" w:rsidRPr="0069538E">
        <w:rPr>
          <w:szCs w:val="24"/>
        </w:rPr>
        <w:t>f)</w:t>
      </w:r>
      <w:r w:rsidR="001D0A4A" w:rsidRPr="0069538E">
        <w:rPr>
          <w:szCs w:val="24"/>
        </w:rPr>
        <w:tab/>
      </w:r>
      <w:r w:rsidR="000A450A" w:rsidRPr="0069538E">
        <w:rPr>
          <w:szCs w:val="24"/>
        </w:rPr>
        <w:t>Les spécifications techniques</w:t>
      </w:r>
      <w:r w:rsidR="00135963" w:rsidRPr="0069538E">
        <w:rPr>
          <w:szCs w:val="24"/>
        </w:rPr>
        <w:t> ;</w:t>
      </w:r>
    </w:p>
    <w:p w14:paraId="08192CAA" w14:textId="77777777" w:rsidR="000A450A" w:rsidRPr="0069538E" w:rsidRDefault="00C46DF7" w:rsidP="00CA7A51">
      <w:pPr>
        <w:suppressAutoHyphens/>
        <w:spacing w:after="120"/>
        <w:ind w:left="1276" w:hanging="720"/>
        <w:rPr>
          <w:szCs w:val="24"/>
        </w:rPr>
      </w:pPr>
      <w:r w:rsidRPr="0069538E">
        <w:rPr>
          <w:szCs w:val="24"/>
        </w:rPr>
        <w:t>(</w:t>
      </w:r>
      <w:r w:rsidR="001D0A4A" w:rsidRPr="0069538E">
        <w:rPr>
          <w:szCs w:val="24"/>
        </w:rPr>
        <w:t>g</w:t>
      </w:r>
      <w:r w:rsidR="000A450A" w:rsidRPr="0069538E">
        <w:rPr>
          <w:szCs w:val="24"/>
        </w:rPr>
        <w:t>)</w:t>
      </w:r>
      <w:r w:rsidR="000A450A" w:rsidRPr="0069538E">
        <w:rPr>
          <w:szCs w:val="24"/>
        </w:rPr>
        <w:tab/>
        <w:t>Les plans et dessins</w:t>
      </w:r>
      <w:r w:rsidR="00135963" w:rsidRPr="0069538E">
        <w:rPr>
          <w:szCs w:val="24"/>
        </w:rPr>
        <w:t> ;</w:t>
      </w:r>
      <w:r w:rsidR="000A450A" w:rsidRPr="0069538E">
        <w:rPr>
          <w:szCs w:val="24"/>
        </w:rPr>
        <w:t xml:space="preserve"> </w:t>
      </w:r>
    </w:p>
    <w:p w14:paraId="48D33CB7" w14:textId="77777777" w:rsidR="000A450A" w:rsidRPr="0069538E" w:rsidRDefault="00C46DF7" w:rsidP="00CA7A51">
      <w:pPr>
        <w:suppressAutoHyphens/>
        <w:spacing w:after="120"/>
        <w:ind w:left="1276" w:hanging="720"/>
        <w:rPr>
          <w:szCs w:val="24"/>
        </w:rPr>
      </w:pPr>
      <w:r w:rsidRPr="0069538E">
        <w:rPr>
          <w:szCs w:val="24"/>
        </w:rPr>
        <w:t>(</w:t>
      </w:r>
      <w:r w:rsidR="001D0A4A" w:rsidRPr="0069538E">
        <w:rPr>
          <w:szCs w:val="24"/>
        </w:rPr>
        <w:t>h</w:t>
      </w:r>
      <w:r w:rsidR="000A450A" w:rsidRPr="0069538E">
        <w:rPr>
          <w:szCs w:val="24"/>
        </w:rPr>
        <w:t>)</w:t>
      </w:r>
      <w:r w:rsidR="000A450A" w:rsidRPr="0069538E">
        <w:rPr>
          <w:szCs w:val="24"/>
        </w:rPr>
        <w:tab/>
        <w:t>Le Bordereau des prix et le Détail quantitatif et estimatif</w:t>
      </w:r>
      <w:r w:rsidR="00135963" w:rsidRPr="0069538E">
        <w:rPr>
          <w:szCs w:val="24"/>
        </w:rPr>
        <w:t> ;</w:t>
      </w:r>
      <w:r w:rsidR="001926ED" w:rsidRPr="0069538E">
        <w:rPr>
          <w:rStyle w:val="Appelnotedebasdep"/>
          <w:szCs w:val="24"/>
        </w:rPr>
        <w:footnoteReference w:id="36"/>
      </w:r>
    </w:p>
    <w:p w14:paraId="6ACD12D7" w14:textId="77777777" w:rsidR="000A450A" w:rsidRPr="0069538E" w:rsidRDefault="00C46DF7" w:rsidP="00CA7A51">
      <w:pPr>
        <w:suppressAutoHyphens/>
        <w:spacing w:after="120"/>
        <w:ind w:left="1276" w:hanging="720"/>
        <w:rPr>
          <w:szCs w:val="24"/>
        </w:rPr>
      </w:pPr>
      <w:r w:rsidRPr="0069538E">
        <w:rPr>
          <w:szCs w:val="24"/>
        </w:rPr>
        <w:t>(</w:t>
      </w:r>
      <w:r w:rsidR="001D0A4A" w:rsidRPr="0069538E">
        <w:rPr>
          <w:szCs w:val="24"/>
        </w:rPr>
        <w:t>i</w:t>
      </w:r>
      <w:r w:rsidR="000A450A" w:rsidRPr="0069538E">
        <w:rPr>
          <w:szCs w:val="24"/>
        </w:rPr>
        <w:t>)</w:t>
      </w:r>
      <w:r w:rsidR="000A450A" w:rsidRPr="0069538E">
        <w:rPr>
          <w:szCs w:val="24"/>
        </w:rPr>
        <w:tab/>
        <w:t xml:space="preserve">Les autres pièces </w:t>
      </w:r>
      <w:r w:rsidR="001D0A4A" w:rsidRPr="0069538E">
        <w:rPr>
          <w:szCs w:val="24"/>
        </w:rPr>
        <w:t xml:space="preserve">dont la </w:t>
      </w:r>
      <w:r w:rsidR="001D0A4A" w:rsidRPr="0069538E">
        <w:rPr>
          <w:b/>
          <w:szCs w:val="24"/>
        </w:rPr>
        <w:t>liste figure au CCAP</w:t>
      </w:r>
      <w:r w:rsidR="001D0A4A" w:rsidRPr="0069538E">
        <w:rPr>
          <w:szCs w:val="24"/>
        </w:rPr>
        <w:t xml:space="preserve"> comme formant partie du Marché</w:t>
      </w:r>
      <w:r w:rsidR="000A450A" w:rsidRPr="0069538E">
        <w:rPr>
          <w:szCs w:val="24"/>
        </w:rPr>
        <w:t>.</w:t>
      </w:r>
    </w:p>
    <w:p w14:paraId="5858C48E" w14:textId="77777777" w:rsidR="00D465D8" w:rsidRPr="0069538E" w:rsidRDefault="00D465D8" w:rsidP="00EF2D33">
      <w:pPr>
        <w:suppressAutoHyphens/>
        <w:spacing w:after="0"/>
        <w:ind w:left="1276" w:hanging="720"/>
        <w:rPr>
          <w:szCs w:val="24"/>
        </w:rPr>
      </w:pPr>
    </w:p>
    <w:p w14:paraId="60795E91" w14:textId="77777777" w:rsidR="00E60099" w:rsidRPr="0069538E" w:rsidRDefault="00D465D8" w:rsidP="00A734B1">
      <w:pPr>
        <w:pStyle w:val="Paragraphedeliste"/>
        <w:numPr>
          <w:ilvl w:val="0"/>
          <w:numId w:val="106"/>
        </w:numPr>
        <w:suppressAutoHyphens/>
        <w:spacing w:after="120"/>
        <w:rPr>
          <w:szCs w:val="24"/>
        </w:rPr>
      </w:pPr>
      <w:r w:rsidRPr="0069538E">
        <w:rPr>
          <w:szCs w:val="24"/>
        </w:rPr>
        <w:t>Les Plans de</w:t>
      </w:r>
      <w:r w:rsidR="00E60099" w:rsidRPr="0069538E">
        <w:rPr>
          <w:szCs w:val="24"/>
        </w:rPr>
        <w:t>s Stratégies et Mise en œuvre de la Gestion ES ; et</w:t>
      </w:r>
    </w:p>
    <w:p w14:paraId="2B2DB87E" w14:textId="77777777" w:rsidR="00E60099" w:rsidRPr="0069538E" w:rsidRDefault="00E60099" w:rsidP="00A734B1">
      <w:pPr>
        <w:pStyle w:val="Paragraphedeliste"/>
        <w:numPr>
          <w:ilvl w:val="0"/>
          <w:numId w:val="106"/>
        </w:numPr>
        <w:suppressAutoHyphens/>
        <w:spacing w:after="120"/>
        <w:rPr>
          <w:szCs w:val="24"/>
        </w:rPr>
      </w:pPr>
      <w:r w:rsidRPr="0069538E">
        <w:rPr>
          <w:szCs w:val="24"/>
        </w:rPr>
        <w:t>Le Code de conduite ES pour le personnel de l’Entrepreneur.</w:t>
      </w:r>
    </w:p>
    <w:p w14:paraId="140B8F1F" w14:textId="77777777" w:rsidR="00D465D8" w:rsidRPr="0069538E" w:rsidRDefault="00D465D8" w:rsidP="00EF2D33">
      <w:pPr>
        <w:pStyle w:val="Paragraphedeliste"/>
        <w:suppressAutoHyphens/>
        <w:spacing w:after="0"/>
        <w:ind w:left="1276" w:firstLine="0"/>
        <w:rPr>
          <w:szCs w:val="24"/>
        </w:rPr>
      </w:pPr>
      <w:r w:rsidRPr="0069538E">
        <w:rPr>
          <w:szCs w:val="24"/>
        </w:rPr>
        <w:t xml:space="preserve"> </w:t>
      </w:r>
    </w:p>
    <w:p w14:paraId="1A7E4778" w14:textId="77777777" w:rsidR="000A450A" w:rsidRPr="0069538E" w:rsidRDefault="001926ED" w:rsidP="00C46DF7">
      <w:pPr>
        <w:suppressAutoHyphens/>
        <w:spacing w:after="120"/>
        <w:ind w:left="574" w:hanging="574"/>
        <w:rPr>
          <w:szCs w:val="24"/>
        </w:rPr>
      </w:pPr>
      <w:r w:rsidRPr="0069538E">
        <w:rPr>
          <w:szCs w:val="24"/>
        </w:rPr>
        <w:t>3.</w:t>
      </w:r>
      <w:r w:rsidRPr="0069538E">
        <w:rPr>
          <w:szCs w:val="24"/>
        </w:rPr>
        <w:tab/>
      </w:r>
      <w:r w:rsidR="000A450A" w:rsidRPr="0069538E">
        <w:rPr>
          <w:szCs w:val="24"/>
        </w:rPr>
        <w:t xml:space="preserve">En contrepartie des paiements à effectuer par le </w:t>
      </w:r>
      <w:r w:rsidR="00113D64" w:rsidRPr="0069538E">
        <w:rPr>
          <w:szCs w:val="24"/>
        </w:rPr>
        <w:t>Maître d’Ouvrage</w:t>
      </w:r>
      <w:r w:rsidR="000A450A" w:rsidRPr="0069538E">
        <w:rPr>
          <w:szCs w:val="24"/>
        </w:rPr>
        <w:t xml:space="preserve"> à l’Entrepreneur, comme mentionné ci-après, l’Entrepreneur s’engage à exécuter les Travaux et à reprendre toutes les malfaçons y afférentes en conformité absolue avec les dispositions du Marché.</w:t>
      </w:r>
    </w:p>
    <w:p w14:paraId="79888AB3" w14:textId="77777777" w:rsidR="000A450A" w:rsidRPr="0069538E" w:rsidRDefault="0066197E" w:rsidP="00C46DF7">
      <w:pPr>
        <w:suppressAutoHyphens/>
        <w:spacing w:after="120"/>
        <w:ind w:left="574" w:hanging="574"/>
        <w:rPr>
          <w:szCs w:val="24"/>
        </w:rPr>
      </w:pPr>
      <w:r w:rsidRPr="0069538E">
        <w:rPr>
          <w:szCs w:val="24"/>
        </w:rPr>
        <w:t>4.</w:t>
      </w:r>
      <w:r w:rsidRPr="0069538E">
        <w:rPr>
          <w:szCs w:val="24"/>
        </w:rPr>
        <w:tab/>
      </w:r>
      <w:r w:rsidR="000A450A" w:rsidRPr="0069538E">
        <w:rPr>
          <w:szCs w:val="24"/>
        </w:rPr>
        <w:t xml:space="preserve">Le </w:t>
      </w:r>
      <w:r w:rsidR="00113D64" w:rsidRPr="0069538E">
        <w:rPr>
          <w:szCs w:val="24"/>
        </w:rPr>
        <w:t>Maître d’Ouvrage</w:t>
      </w:r>
      <w:r w:rsidR="000A450A" w:rsidRPr="0069538E">
        <w:rPr>
          <w:szCs w:val="24"/>
        </w:rPr>
        <w:t xml:space="preserve"> s’engage à payer à l’Entrepreneur, à titre de r</w:t>
      </w:r>
      <w:r w:rsidR="00A36015" w:rsidRPr="0069538E">
        <w:rPr>
          <w:szCs w:val="24"/>
        </w:rPr>
        <w:t>èglement</w:t>
      </w:r>
      <w:r w:rsidR="000A450A" w:rsidRPr="0069538E">
        <w:rPr>
          <w:szCs w:val="24"/>
        </w:rPr>
        <w:t xml:space="preserve"> pour l’exécution et l’achèvement des Travaux et la reprise des malfaçons y afférentes, les sommes prévues au </w:t>
      </w:r>
      <w:r w:rsidR="000A450A" w:rsidRPr="0069538E">
        <w:rPr>
          <w:szCs w:val="24"/>
        </w:rPr>
        <w:lastRenderedPageBreak/>
        <w:t xml:space="preserve">Marché ou toutes autres sommes qui peuvent être </w:t>
      </w:r>
      <w:r w:rsidR="00A36015" w:rsidRPr="0069538E">
        <w:rPr>
          <w:szCs w:val="24"/>
        </w:rPr>
        <w:t>dues</w:t>
      </w:r>
      <w:r w:rsidR="000A450A" w:rsidRPr="0069538E">
        <w:rPr>
          <w:szCs w:val="24"/>
        </w:rPr>
        <w:t xml:space="preserve"> au titre des dispositions du Marché, et de la manière stipulée au Marché.</w:t>
      </w:r>
    </w:p>
    <w:p w14:paraId="063DF981" w14:textId="77777777" w:rsidR="004B4F54" w:rsidRPr="0069538E" w:rsidRDefault="004B4F54" w:rsidP="004B4F54">
      <w:pPr>
        <w:spacing w:before="120" w:after="120"/>
        <w:ind w:left="0" w:firstLine="0"/>
        <w:rPr>
          <w:rFonts w:asciiTheme="majorBidi" w:hAnsiTheme="majorBidi" w:cstheme="majorBidi"/>
          <w:szCs w:val="24"/>
        </w:rPr>
      </w:pPr>
    </w:p>
    <w:p w14:paraId="129982BD" w14:textId="77777777" w:rsidR="004B4F54" w:rsidRPr="0069538E" w:rsidRDefault="004B4F54" w:rsidP="00F40469">
      <w:pPr>
        <w:pStyle w:val="Normalcentr"/>
        <w:spacing w:before="240" w:after="240"/>
        <w:ind w:left="540" w:right="288"/>
        <w:rPr>
          <w:rFonts w:ascii="Times New Roman" w:hAnsi="Times New Roman" w:cs="Times New Roman"/>
          <w:sz w:val="24"/>
          <w:lang w:val="fr-FR"/>
        </w:rPr>
      </w:pPr>
      <w:r w:rsidRPr="0069538E">
        <w:rPr>
          <w:rFonts w:ascii="Times New Roman" w:hAnsi="Times New Roman" w:cs="Times New Roman"/>
          <w:b w:val="0"/>
          <w:bCs w:val="0"/>
          <w:i w:val="0"/>
          <w:iCs w:val="0"/>
          <w:sz w:val="24"/>
          <w:lang w:val="fr-FR"/>
        </w:rPr>
        <w:t xml:space="preserve">EN FOI DE QUOI les parties ont conclu cet Acte pour </w:t>
      </w:r>
      <w:r w:rsidR="00454064" w:rsidRPr="0069538E">
        <w:rPr>
          <w:rFonts w:ascii="Times New Roman" w:hAnsi="Times New Roman" w:cs="Times New Roman"/>
          <w:b w:val="0"/>
          <w:bCs w:val="0"/>
          <w:i w:val="0"/>
          <w:iCs w:val="0"/>
          <w:sz w:val="24"/>
          <w:lang w:val="fr-FR"/>
        </w:rPr>
        <w:t>exécution</w:t>
      </w:r>
      <w:r w:rsidRPr="0069538E">
        <w:rPr>
          <w:rFonts w:ascii="Times New Roman" w:hAnsi="Times New Roman" w:cs="Times New Roman"/>
          <w:b w:val="0"/>
          <w:bCs w:val="0"/>
          <w:i w:val="0"/>
          <w:iCs w:val="0"/>
          <w:sz w:val="24"/>
          <w:lang w:val="fr-FR"/>
        </w:rPr>
        <w:t xml:space="preserve"> selon la Loi de …………. </w:t>
      </w:r>
      <w:r w:rsidRPr="0069538E">
        <w:rPr>
          <w:rFonts w:ascii="Times New Roman" w:hAnsi="Times New Roman" w:cs="Times New Roman"/>
          <w:bCs w:val="0"/>
          <w:iCs w:val="0"/>
          <w:sz w:val="24"/>
          <w:lang w:val="fr-FR"/>
        </w:rPr>
        <w:t>[insérer le pays de l’Emprunteur</w:t>
      </w:r>
      <w:r w:rsidRPr="0069538E">
        <w:rPr>
          <w:rFonts w:ascii="Times New Roman" w:hAnsi="Times New Roman" w:cs="Times New Roman"/>
          <w:b w:val="0"/>
          <w:bCs w:val="0"/>
          <w:i w:val="0"/>
          <w:iCs w:val="0"/>
          <w:sz w:val="24"/>
          <w:lang w:val="fr-FR"/>
        </w:rPr>
        <w:t>]  … le jour, mois et années ci-dessus.</w:t>
      </w:r>
    </w:p>
    <w:p w14:paraId="26393AF8" w14:textId="77777777" w:rsidR="004B4F54" w:rsidRPr="0069538E" w:rsidRDefault="004B4F54" w:rsidP="004B4F54">
      <w:pPr>
        <w:pStyle w:val="Normalcentr"/>
        <w:ind w:right="288"/>
        <w:rPr>
          <w:rFonts w:ascii="Times New Roman" w:hAnsi="Times New Roman" w:cs="Times New Roman"/>
          <w:sz w:val="24"/>
          <w:highlight w:val="yellow"/>
          <w:lang w:val="fr-FR"/>
        </w:rPr>
      </w:pPr>
    </w:p>
    <w:tbl>
      <w:tblPr>
        <w:tblW w:w="9468" w:type="dxa"/>
        <w:tblBorders>
          <w:bottom w:val="dotted" w:sz="4" w:space="0" w:color="auto"/>
        </w:tblBorders>
        <w:tblLook w:val="01E0" w:firstRow="1" w:lastRow="1" w:firstColumn="1" w:lastColumn="1" w:noHBand="0" w:noVBand="0"/>
      </w:tblPr>
      <w:tblGrid>
        <w:gridCol w:w="1728"/>
        <w:gridCol w:w="2652"/>
        <w:gridCol w:w="1758"/>
        <w:gridCol w:w="3330"/>
      </w:tblGrid>
      <w:tr w:rsidR="004B4F54" w:rsidRPr="0069538E" w14:paraId="42B2E0CF" w14:textId="77777777" w:rsidTr="005C7E94">
        <w:trPr>
          <w:trHeight w:val="629"/>
        </w:trPr>
        <w:tc>
          <w:tcPr>
            <w:tcW w:w="1728" w:type="dxa"/>
            <w:vAlign w:val="bottom"/>
          </w:tcPr>
          <w:p w14:paraId="7C97F94F" w14:textId="77777777" w:rsidR="004B4F54" w:rsidRPr="0069538E" w:rsidRDefault="004B4F54" w:rsidP="005C7E94">
            <w:pPr>
              <w:tabs>
                <w:tab w:val="right" w:leader="dot" w:pos="4500"/>
                <w:tab w:val="left" w:pos="5040"/>
                <w:tab w:val="right" w:leader="dot" w:pos="9360"/>
              </w:tabs>
              <w:spacing w:after="40"/>
              <w:ind w:left="578" w:hanging="578"/>
              <w:jc w:val="right"/>
              <w:rPr>
                <w:szCs w:val="24"/>
              </w:rPr>
            </w:pPr>
            <w:r w:rsidRPr="0069538E">
              <w:rPr>
                <w:szCs w:val="24"/>
              </w:rPr>
              <w:t>Signé par:</w:t>
            </w:r>
          </w:p>
        </w:tc>
        <w:tc>
          <w:tcPr>
            <w:tcW w:w="2652" w:type="dxa"/>
            <w:tcBorders>
              <w:bottom w:val="dotted" w:sz="4" w:space="0" w:color="auto"/>
            </w:tcBorders>
            <w:vAlign w:val="bottom"/>
          </w:tcPr>
          <w:p w14:paraId="6D4434E5" w14:textId="77777777" w:rsidR="004B4F54" w:rsidRPr="0069538E" w:rsidRDefault="004B4F54" w:rsidP="005C7E94">
            <w:pPr>
              <w:tabs>
                <w:tab w:val="right" w:leader="dot" w:pos="4500"/>
                <w:tab w:val="left" w:pos="5040"/>
                <w:tab w:val="right" w:leader="dot" w:pos="9360"/>
              </w:tabs>
              <w:spacing w:after="40"/>
              <w:ind w:left="578" w:right="288" w:hanging="578"/>
              <w:jc w:val="right"/>
              <w:rPr>
                <w:szCs w:val="24"/>
              </w:rPr>
            </w:pPr>
          </w:p>
        </w:tc>
        <w:tc>
          <w:tcPr>
            <w:tcW w:w="1758" w:type="dxa"/>
            <w:vAlign w:val="bottom"/>
          </w:tcPr>
          <w:p w14:paraId="6CAE364A" w14:textId="77777777" w:rsidR="004B4F54" w:rsidRPr="0069538E" w:rsidRDefault="004B4F54" w:rsidP="005C7E94">
            <w:pPr>
              <w:tabs>
                <w:tab w:val="right" w:leader="dot" w:pos="4500"/>
                <w:tab w:val="left" w:pos="5040"/>
                <w:tab w:val="right" w:leader="dot" w:pos="9360"/>
              </w:tabs>
              <w:spacing w:after="40"/>
              <w:ind w:left="578" w:right="-108" w:hanging="578"/>
              <w:jc w:val="right"/>
              <w:rPr>
                <w:szCs w:val="24"/>
              </w:rPr>
            </w:pPr>
            <w:r w:rsidRPr="0069538E">
              <w:rPr>
                <w:szCs w:val="24"/>
              </w:rPr>
              <w:t>Signé par:</w:t>
            </w:r>
          </w:p>
        </w:tc>
        <w:tc>
          <w:tcPr>
            <w:tcW w:w="3330" w:type="dxa"/>
            <w:tcBorders>
              <w:bottom w:val="dotted" w:sz="4" w:space="0" w:color="auto"/>
            </w:tcBorders>
            <w:vAlign w:val="bottom"/>
          </w:tcPr>
          <w:p w14:paraId="7265B3E2" w14:textId="77777777" w:rsidR="004B4F54" w:rsidRPr="0069538E" w:rsidRDefault="004B4F54" w:rsidP="005C7E94">
            <w:pPr>
              <w:tabs>
                <w:tab w:val="right" w:leader="dot" w:pos="4500"/>
                <w:tab w:val="left" w:pos="5040"/>
                <w:tab w:val="right" w:leader="dot" w:pos="9360"/>
              </w:tabs>
              <w:spacing w:after="40"/>
              <w:ind w:left="578" w:right="288" w:hanging="578"/>
              <w:jc w:val="right"/>
              <w:rPr>
                <w:szCs w:val="24"/>
              </w:rPr>
            </w:pPr>
          </w:p>
        </w:tc>
      </w:tr>
      <w:tr w:rsidR="004B4F54" w:rsidRPr="0069538E" w14:paraId="367E43D9" w14:textId="77777777" w:rsidTr="005C7E94">
        <w:tc>
          <w:tcPr>
            <w:tcW w:w="4380" w:type="dxa"/>
            <w:gridSpan w:val="2"/>
            <w:vAlign w:val="bottom"/>
          </w:tcPr>
          <w:p w14:paraId="63673AD7" w14:textId="77777777" w:rsidR="004B4F54" w:rsidRPr="0069538E" w:rsidRDefault="004B4F54" w:rsidP="005C7E94">
            <w:pPr>
              <w:tabs>
                <w:tab w:val="right" w:leader="dot" w:pos="4500"/>
                <w:tab w:val="left" w:pos="5040"/>
                <w:tab w:val="right" w:leader="dot" w:pos="9360"/>
              </w:tabs>
              <w:spacing w:after="40"/>
              <w:ind w:left="37" w:right="288" w:hanging="37"/>
              <w:jc w:val="center"/>
              <w:rPr>
                <w:szCs w:val="24"/>
              </w:rPr>
            </w:pPr>
            <w:r w:rsidRPr="0069538E">
              <w:rPr>
                <w:szCs w:val="24"/>
              </w:rPr>
              <w:t>Pour et au nom du Maître d’Ouvrage</w:t>
            </w:r>
          </w:p>
        </w:tc>
        <w:tc>
          <w:tcPr>
            <w:tcW w:w="5088" w:type="dxa"/>
            <w:gridSpan w:val="2"/>
            <w:vAlign w:val="bottom"/>
          </w:tcPr>
          <w:p w14:paraId="0A493B8D" w14:textId="77777777" w:rsidR="004B4F54" w:rsidRPr="0069538E" w:rsidRDefault="004B4F54" w:rsidP="005C7E94">
            <w:pPr>
              <w:tabs>
                <w:tab w:val="right" w:leader="dot" w:pos="4500"/>
                <w:tab w:val="left" w:pos="5040"/>
                <w:tab w:val="right" w:leader="dot" w:pos="9360"/>
              </w:tabs>
              <w:spacing w:after="40"/>
              <w:ind w:left="0" w:right="288" w:firstLine="0"/>
              <w:jc w:val="center"/>
              <w:rPr>
                <w:szCs w:val="24"/>
              </w:rPr>
            </w:pPr>
            <w:r w:rsidRPr="0069538E">
              <w:rPr>
                <w:szCs w:val="24"/>
              </w:rPr>
              <w:t xml:space="preserve">Pour et au nom de l’Entrepreneur </w:t>
            </w:r>
          </w:p>
        </w:tc>
      </w:tr>
      <w:tr w:rsidR="004B4F54" w:rsidRPr="0069538E" w14:paraId="116E9B89" w14:textId="77777777" w:rsidTr="005C7E94">
        <w:tc>
          <w:tcPr>
            <w:tcW w:w="1728" w:type="dxa"/>
            <w:tcBorders>
              <w:bottom w:val="nil"/>
            </w:tcBorders>
            <w:vAlign w:val="bottom"/>
          </w:tcPr>
          <w:p w14:paraId="24FDBB71" w14:textId="77777777" w:rsidR="004B4F54" w:rsidRPr="0069538E" w:rsidRDefault="004B4F54" w:rsidP="005C7E94">
            <w:pPr>
              <w:tabs>
                <w:tab w:val="right" w:leader="dot" w:pos="4500"/>
                <w:tab w:val="left" w:pos="5040"/>
                <w:tab w:val="right" w:leader="dot" w:pos="9360"/>
              </w:tabs>
              <w:spacing w:after="40"/>
              <w:ind w:left="37" w:right="-108" w:firstLine="0"/>
              <w:jc w:val="right"/>
              <w:rPr>
                <w:szCs w:val="24"/>
              </w:rPr>
            </w:pPr>
            <w:r w:rsidRPr="0069538E">
              <w:rPr>
                <w:szCs w:val="24"/>
              </w:rPr>
              <w:t>En présence de:</w:t>
            </w:r>
          </w:p>
        </w:tc>
        <w:tc>
          <w:tcPr>
            <w:tcW w:w="2652" w:type="dxa"/>
            <w:tcBorders>
              <w:bottom w:val="dotted" w:sz="4" w:space="0" w:color="auto"/>
            </w:tcBorders>
            <w:vAlign w:val="bottom"/>
          </w:tcPr>
          <w:p w14:paraId="350CAF33" w14:textId="77777777" w:rsidR="004B4F54" w:rsidRPr="0069538E" w:rsidRDefault="004B4F54" w:rsidP="005C7E94">
            <w:pPr>
              <w:tabs>
                <w:tab w:val="right" w:leader="dot" w:pos="4500"/>
                <w:tab w:val="left" w:pos="5040"/>
                <w:tab w:val="right" w:leader="dot" w:pos="9360"/>
              </w:tabs>
              <w:spacing w:after="40"/>
              <w:ind w:left="578" w:right="288" w:hanging="578"/>
              <w:jc w:val="right"/>
              <w:rPr>
                <w:szCs w:val="24"/>
              </w:rPr>
            </w:pPr>
          </w:p>
        </w:tc>
        <w:tc>
          <w:tcPr>
            <w:tcW w:w="1758" w:type="dxa"/>
            <w:tcBorders>
              <w:bottom w:val="nil"/>
            </w:tcBorders>
          </w:tcPr>
          <w:p w14:paraId="42AA0680" w14:textId="77777777" w:rsidR="004B4F54" w:rsidRPr="0069538E" w:rsidRDefault="004B4F54" w:rsidP="005C7E94">
            <w:pPr>
              <w:tabs>
                <w:tab w:val="right" w:leader="dot" w:pos="4500"/>
                <w:tab w:val="left" w:pos="5040"/>
                <w:tab w:val="right" w:leader="dot" w:pos="9360"/>
              </w:tabs>
              <w:spacing w:after="40"/>
              <w:ind w:left="36" w:right="-132" w:hanging="36"/>
              <w:jc w:val="right"/>
              <w:rPr>
                <w:szCs w:val="24"/>
              </w:rPr>
            </w:pPr>
            <w:r w:rsidRPr="0069538E">
              <w:rPr>
                <w:szCs w:val="24"/>
              </w:rPr>
              <w:t>En présence de :</w:t>
            </w:r>
          </w:p>
        </w:tc>
        <w:tc>
          <w:tcPr>
            <w:tcW w:w="3330" w:type="dxa"/>
            <w:tcBorders>
              <w:bottom w:val="dotted" w:sz="4" w:space="0" w:color="auto"/>
            </w:tcBorders>
          </w:tcPr>
          <w:p w14:paraId="0FC84793" w14:textId="77777777" w:rsidR="004B4F54" w:rsidRPr="0069538E" w:rsidRDefault="004B4F54" w:rsidP="005C7E94">
            <w:pPr>
              <w:tabs>
                <w:tab w:val="right" w:leader="dot" w:pos="4500"/>
                <w:tab w:val="left" w:pos="5040"/>
                <w:tab w:val="right" w:leader="dot" w:pos="9360"/>
              </w:tabs>
              <w:spacing w:after="40"/>
              <w:ind w:left="578" w:right="-132" w:hanging="578"/>
              <w:jc w:val="right"/>
              <w:rPr>
                <w:szCs w:val="24"/>
              </w:rPr>
            </w:pPr>
          </w:p>
        </w:tc>
      </w:tr>
      <w:tr w:rsidR="004B4F54" w:rsidRPr="0069538E" w14:paraId="23872B99" w14:textId="77777777" w:rsidTr="005C7E94">
        <w:tc>
          <w:tcPr>
            <w:tcW w:w="4380" w:type="dxa"/>
            <w:gridSpan w:val="2"/>
            <w:tcBorders>
              <w:bottom w:val="nil"/>
            </w:tcBorders>
            <w:vAlign w:val="bottom"/>
          </w:tcPr>
          <w:p w14:paraId="5B519509" w14:textId="77777777" w:rsidR="004B4F54" w:rsidRPr="0069538E" w:rsidRDefault="004B4F54" w:rsidP="005C7E94">
            <w:pPr>
              <w:tabs>
                <w:tab w:val="right" w:leader="dot" w:pos="4500"/>
                <w:tab w:val="left" w:pos="5040"/>
                <w:tab w:val="right" w:leader="dot" w:pos="9360"/>
              </w:tabs>
              <w:spacing w:after="40"/>
              <w:ind w:left="578" w:right="288" w:hanging="578"/>
              <w:jc w:val="right"/>
              <w:rPr>
                <w:szCs w:val="24"/>
              </w:rPr>
            </w:pPr>
            <w:r w:rsidRPr="0069538E">
              <w:rPr>
                <w:szCs w:val="24"/>
              </w:rPr>
              <w:t>Nom, signature, adresse du Témoin</w:t>
            </w:r>
          </w:p>
        </w:tc>
        <w:tc>
          <w:tcPr>
            <w:tcW w:w="5088" w:type="dxa"/>
            <w:gridSpan w:val="2"/>
            <w:tcBorders>
              <w:bottom w:val="nil"/>
            </w:tcBorders>
            <w:vAlign w:val="bottom"/>
          </w:tcPr>
          <w:p w14:paraId="63CF51EF" w14:textId="77777777" w:rsidR="004B4F54" w:rsidRPr="0069538E" w:rsidRDefault="004B4F54" w:rsidP="005C7E94">
            <w:pPr>
              <w:tabs>
                <w:tab w:val="right" w:leader="dot" w:pos="4500"/>
                <w:tab w:val="left" w:pos="5040"/>
                <w:tab w:val="right" w:leader="dot" w:pos="9360"/>
              </w:tabs>
              <w:spacing w:after="40"/>
              <w:ind w:left="578" w:right="288" w:hanging="578"/>
              <w:jc w:val="right"/>
              <w:rPr>
                <w:szCs w:val="24"/>
              </w:rPr>
            </w:pPr>
            <w:r w:rsidRPr="0069538E">
              <w:rPr>
                <w:szCs w:val="24"/>
              </w:rPr>
              <w:t>Nom, signature, adresse du Témoin</w:t>
            </w:r>
          </w:p>
        </w:tc>
      </w:tr>
    </w:tbl>
    <w:p w14:paraId="13A04408" w14:textId="77777777" w:rsidR="004B4F54" w:rsidRPr="0069538E" w:rsidRDefault="004B4F54" w:rsidP="004B4F54">
      <w:pPr>
        <w:spacing w:before="120" w:after="120"/>
        <w:ind w:left="0" w:firstLine="0"/>
        <w:rPr>
          <w:rFonts w:asciiTheme="majorBidi" w:hAnsiTheme="majorBidi" w:cstheme="majorBidi"/>
          <w:szCs w:val="24"/>
        </w:rPr>
      </w:pPr>
    </w:p>
    <w:p w14:paraId="065EAA45" w14:textId="77777777" w:rsidR="00C46DF7" w:rsidRPr="0069538E" w:rsidRDefault="00C46DF7" w:rsidP="00C46DF7">
      <w:pPr>
        <w:tabs>
          <w:tab w:val="right" w:pos="4500"/>
          <w:tab w:val="left" w:pos="5040"/>
          <w:tab w:val="right" w:leader="dot" w:pos="9360"/>
        </w:tabs>
        <w:ind w:left="180" w:right="288"/>
      </w:pPr>
    </w:p>
    <w:p w14:paraId="78B6D7DA" w14:textId="77777777" w:rsidR="00C46DF7" w:rsidRPr="0069538E" w:rsidRDefault="00C46DF7" w:rsidP="00C46DF7">
      <w:pPr>
        <w:suppressAutoHyphens/>
        <w:spacing w:after="120"/>
        <w:ind w:left="574" w:hanging="574"/>
        <w:rPr>
          <w:szCs w:val="24"/>
        </w:rPr>
      </w:pPr>
      <w:r w:rsidRPr="0069538E">
        <w:br w:type="page"/>
      </w:r>
    </w:p>
    <w:p w14:paraId="1983CEA4" w14:textId="77777777" w:rsidR="00A758C8" w:rsidRPr="0069538E" w:rsidRDefault="000A450A" w:rsidP="001D06DD">
      <w:pPr>
        <w:pStyle w:val="00SectionXTitle"/>
        <w:rPr>
          <w:lang w:val="fr-FR"/>
        </w:rPr>
      </w:pPr>
      <w:bookmarkStart w:id="764" w:name="_Toc37952167"/>
      <w:bookmarkStart w:id="765" w:name="_Toc156372184"/>
      <w:bookmarkStart w:id="766" w:name="_Toc327354353"/>
      <w:bookmarkStart w:id="767" w:name="_Toc478922097"/>
      <w:r w:rsidRPr="0069538E">
        <w:rPr>
          <w:lang w:val="fr-FR"/>
        </w:rPr>
        <w:lastRenderedPageBreak/>
        <w:t>Modèle de garantie de bonne exécution</w:t>
      </w:r>
      <w:bookmarkEnd w:id="764"/>
      <w:r w:rsidRPr="0069538E">
        <w:rPr>
          <w:lang w:val="fr-FR"/>
        </w:rPr>
        <w:t xml:space="preserve"> </w:t>
      </w:r>
    </w:p>
    <w:p w14:paraId="709B3A93" w14:textId="77777777" w:rsidR="000A450A" w:rsidRPr="0069538E" w:rsidRDefault="008B0D7A" w:rsidP="00A758C8">
      <w:pPr>
        <w:spacing w:before="120" w:after="240"/>
        <w:ind w:left="578" w:hanging="578"/>
        <w:jc w:val="center"/>
        <w:rPr>
          <w:b/>
          <w:sz w:val="32"/>
          <w:szCs w:val="32"/>
        </w:rPr>
      </w:pPr>
      <w:r w:rsidRPr="0069538E">
        <w:rPr>
          <w:b/>
          <w:sz w:val="32"/>
          <w:szCs w:val="32"/>
        </w:rPr>
        <w:t>(G</w:t>
      </w:r>
      <w:r w:rsidR="000A450A" w:rsidRPr="0069538E">
        <w:rPr>
          <w:b/>
          <w:sz w:val="32"/>
          <w:szCs w:val="32"/>
        </w:rPr>
        <w:t>arantie bancaire)</w:t>
      </w:r>
      <w:bookmarkEnd w:id="765"/>
      <w:bookmarkEnd w:id="766"/>
      <w:bookmarkEnd w:id="767"/>
    </w:p>
    <w:p w14:paraId="0E2300CF" w14:textId="77777777" w:rsidR="00E95CC8" w:rsidRPr="0069538E" w:rsidRDefault="004B4F54" w:rsidP="004B4F54">
      <w:pPr>
        <w:spacing w:before="240" w:after="240"/>
        <w:rPr>
          <w:rFonts w:asciiTheme="majorBidi" w:hAnsiTheme="majorBidi" w:cstheme="majorBidi"/>
          <w:bCs/>
          <w:szCs w:val="24"/>
        </w:rPr>
      </w:pPr>
      <w:r w:rsidRPr="0069538E">
        <w:rPr>
          <w:i/>
        </w:rPr>
        <w:t>[Papier à lettre du Garant ou Code Identifiant SWIFT</w:t>
      </w:r>
      <w:r w:rsidRPr="0069538E">
        <w:rPr>
          <w:rFonts w:asciiTheme="majorBidi" w:hAnsiTheme="majorBidi" w:cstheme="majorBidi"/>
          <w:bCs/>
          <w:i/>
          <w:szCs w:val="24"/>
        </w:rPr>
        <w:t>]</w:t>
      </w:r>
    </w:p>
    <w:p w14:paraId="6FE2ABC9" w14:textId="77777777" w:rsidR="00E95CC8" w:rsidRPr="0069538E" w:rsidRDefault="00E95CC8" w:rsidP="00E95CC8">
      <w:pPr>
        <w:suppressAutoHyphens/>
        <w:spacing w:before="240" w:after="240"/>
        <w:rPr>
          <w:szCs w:val="24"/>
        </w:rPr>
      </w:pPr>
      <w:r w:rsidRPr="0069538E">
        <w:rPr>
          <w:b/>
          <w:szCs w:val="24"/>
        </w:rPr>
        <w:t>Bénéficiaire :</w:t>
      </w:r>
      <w:r w:rsidRPr="0069538E">
        <w:rPr>
          <w:szCs w:val="24"/>
        </w:rPr>
        <w:t xml:space="preserve"> </w:t>
      </w:r>
      <w:r w:rsidRPr="0069538E">
        <w:rPr>
          <w:i/>
          <w:szCs w:val="24"/>
        </w:rPr>
        <w:t xml:space="preserve">[nom et adresse du </w:t>
      </w:r>
      <w:r w:rsidR="00113D64" w:rsidRPr="0069538E">
        <w:rPr>
          <w:i/>
          <w:szCs w:val="24"/>
        </w:rPr>
        <w:t>Maître d’Ouvrage</w:t>
      </w:r>
      <w:r w:rsidRPr="0069538E">
        <w:rPr>
          <w:i/>
          <w:szCs w:val="24"/>
        </w:rPr>
        <w:t>]</w:t>
      </w:r>
      <w:r w:rsidRPr="0069538E">
        <w:rPr>
          <w:szCs w:val="24"/>
        </w:rPr>
        <w:t xml:space="preserve"> </w:t>
      </w:r>
    </w:p>
    <w:p w14:paraId="65E52CC3" w14:textId="77777777" w:rsidR="00037168" w:rsidRPr="0069538E" w:rsidRDefault="00037168" w:rsidP="00534DDF">
      <w:pPr>
        <w:suppressAutoHyphens/>
        <w:spacing w:before="240" w:after="240"/>
        <w:ind w:left="0" w:firstLine="0"/>
        <w:rPr>
          <w:i/>
          <w:iCs/>
          <w:szCs w:val="24"/>
        </w:rPr>
      </w:pPr>
      <w:r w:rsidRPr="0069538E">
        <w:rPr>
          <w:b/>
          <w:szCs w:val="24"/>
        </w:rPr>
        <w:t>Date</w:t>
      </w:r>
      <w:r w:rsidR="00135963" w:rsidRPr="0069538E">
        <w:rPr>
          <w:b/>
          <w:szCs w:val="24"/>
        </w:rPr>
        <w:t> :</w:t>
      </w:r>
      <w:r w:rsidRPr="0069538E">
        <w:rPr>
          <w:szCs w:val="24"/>
        </w:rPr>
        <w:t xml:space="preserve"> </w:t>
      </w:r>
      <w:r w:rsidRPr="0069538E">
        <w:rPr>
          <w:szCs w:val="24"/>
        </w:rPr>
        <w:tab/>
      </w:r>
      <w:r w:rsidR="00E95CC8" w:rsidRPr="0069538E">
        <w:rPr>
          <w:szCs w:val="24"/>
        </w:rPr>
        <w:t xml:space="preserve"> </w:t>
      </w:r>
      <w:r w:rsidR="00E95CC8" w:rsidRPr="0069538E">
        <w:rPr>
          <w:i/>
          <w:iCs/>
          <w:szCs w:val="24"/>
        </w:rPr>
        <w:t>[insérer date]</w:t>
      </w:r>
    </w:p>
    <w:p w14:paraId="23F320AA" w14:textId="77777777" w:rsidR="00E95CC8" w:rsidRPr="0069538E" w:rsidRDefault="00E95CC8" w:rsidP="00E95CC8">
      <w:pPr>
        <w:suppressAutoHyphens/>
        <w:spacing w:before="120" w:after="120"/>
        <w:rPr>
          <w:b/>
          <w:szCs w:val="24"/>
        </w:rPr>
      </w:pPr>
      <w:r w:rsidRPr="0069538E">
        <w:rPr>
          <w:b/>
          <w:szCs w:val="24"/>
        </w:rPr>
        <w:t xml:space="preserve">GARANTIE DE BONNE EXECUTION NO. : </w:t>
      </w:r>
      <w:r w:rsidRPr="0069538E">
        <w:rPr>
          <w:bCs/>
          <w:i/>
          <w:iCs/>
          <w:szCs w:val="24"/>
        </w:rPr>
        <w:t>[insérer No]</w:t>
      </w:r>
    </w:p>
    <w:p w14:paraId="4138DBD8" w14:textId="77777777" w:rsidR="00037168" w:rsidRPr="0069538E" w:rsidRDefault="00037168" w:rsidP="00E95CC8">
      <w:pPr>
        <w:suppressAutoHyphens/>
        <w:spacing w:before="240" w:after="240"/>
        <w:rPr>
          <w:szCs w:val="24"/>
        </w:rPr>
      </w:pPr>
      <w:r w:rsidRPr="0069538E">
        <w:rPr>
          <w:b/>
          <w:szCs w:val="24"/>
        </w:rPr>
        <w:t>Garant</w:t>
      </w:r>
      <w:r w:rsidR="00135963" w:rsidRPr="0069538E">
        <w:rPr>
          <w:b/>
          <w:szCs w:val="24"/>
        </w:rPr>
        <w:t> :</w:t>
      </w:r>
      <w:r w:rsidR="00534DDF" w:rsidRPr="0069538E">
        <w:rPr>
          <w:b/>
          <w:szCs w:val="24"/>
        </w:rPr>
        <w:t xml:space="preserve"> </w:t>
      </w:r>
      <w:r w:rsidRPr="0069538E">
        <w:rPr>
          <w:i/>
          <w:szCs w:val="24"/>
        </w:rPr>
        <w:t xml:space="preserve">[nom et adresse de la banque </w:t>
      </w:r>
      <w:r w:rsidR="00FA067C" w:rsidRPr="0069538E">
        <w:rPr>
          <w:bCs/>
          <w:i/>
          <w:iCs/>
          <w:szCs w:val="24"/>
        </w:rPr>
        <w:t>d’émission</w:t>
      </w:r>
      <w:r w:rsidRPr="0069538E">
        <w:rPr>
          <w:i/>
          <w:szCs w:val="24"/>
        </w:rPr>
        <w:t>]</w:t>
      </w:r>
    </w:p>
    <w:p w14:paraId="3D56CF40" w14:textId="77777777" w:rsidR="00037168" w:rsidRPr="0069538E" w:rsidRDefault="00037168" w:rsidP="00534DDF">
      <w:pPr>
        <w:suppressAutoHyphens/>
        <w:spacing w:before="120" w:after="120"/>
        <w:ind w:left="0" w:firstLine="0"/>
        <w:rPr>
          <w:szCs w:val="24"/>
        </w:rPr>
      </w:pPr>
      <w:r w:rsidRPr="0069538E">
        <w:rPr>
          <w:szCs w:val="24"/>
        </w:rPr>
        <w:t>Nous avons été informés que</w:t>
      </w:r>
      <w:r w:rsidR="00135963" w:rsidRPr="0069538E">
        <w:rPr>
          <w:szCs w:val="24"/>
        </w:rPr>
        <w:t xml:space="preserve"> </w:t>
      </w:r>
      <w:r w:rsidRPr="0069538E">
        <w:rPr>
          <w:i/>
          <w:szCs w:val="24"/>
        </w:rPr>
        <w:t>[</w:t>
      </w:r>
      <w:r w:rsidR="00534DDF" w:rsidRPr="0069538E">
        <w:rPr>
          <w:i/>
        </w:rPr>
        <w:t>ins</w:t>
      </w:r>
      <w:r w:rsidR="004B4F54" w:rsidRPr="0069538E">
        <w:rPr>
          <w:i/>
        </w:rPr>
        <w:t>érer le nom de l’Entrepreneur, qui dans le cas d’un Groupement sera le nom du Groupement</w:t>
      </w:r>
      <w:r w:rsidRPr="0069538E">
        <w:rPr>
          <w:i/>
          <w:szCs w:val="24"/>
        </w:rPr>
        <w:t>]</w:t>
      </w:r>
      <w:r w:rsidRPr="0069538E">
        <w:rPr>
          <w:szCs w:val="24"/>
        </w:rPr>
        <w:t xml:space="preserve"> (ci-après dénommé le Donneur d’ordre) a conclu avec vous le Marché no. </w:t>
      </w:r>
      <w:r w:rsidR="00FA067C" w:rsidRPr="0069538E">
        <w:rPr>
          <w:i/>
          <w:iCs/>
          <w:szCs w:val="24"/>
        </w:rPr>
        <w:t>[insérer No]</w:t>
      </w:r>
      <w:r w:rsidR="00135963" w:rsidRPr="0069538E">
        <w:rPr>
          <w:szCs w:val="24"/>
        </w:rPr>
        <w:t xml:space="preserve"> </w:t>
      </w:r>
      <w:r w:rsidRPr="0069538E">
        <w:rPr>
          <w:szCs w:val="24"/>
        </w:rPr>
        <w:t xml:space="preserve">en date du </w:t>
      </w:r>
      <w:r w:rsidR="00FA067C" w:rsidRPr="0069538E">
        <w:rPr>
          <w:i/>
          <w:iCs/>
          <w:szCs w:val="24"/>
        </w:rPr>
        <w:t>[insérer la date]</w:t>
      </w:r>
      <w:r w:rsidRPr="0069538E">
        <w:rPr>
          <w:szCs w:val="24"/>
        </w:rPr>
        <w:t xml:space="preserve"> pour l’exécution de</w:t>
      </w:r>
      <w:r w:rsidR="00135963" w:rsidRPr="0069538E">
        <w:rPr>
          <w:szCs w:val="24"/>
        </w:rPr>
        <w:t xml:space="preserve"> </w:t>
      </w:r>
      <w:r w:rsidRPr="0069538E">
        <w:rPr>
          <w:i/>
          <w:szCs w:val="24"/>
        </w:rPr>
        <w:t>[</w:t>
      </w:r>
      <w:r w:rsidR="00F14886" w:rsidRPr="0069538E">
        <w:rPr>
          <w:i/>
        </w:rPr>
        <w:t>insérer</w:t>
      </w:r>
      <w:r w:rsidR="004B4F54" w:rsidRPr="0069538E">
        <w:rPr>
          <w:i/>
        </w:rPr>
        <w:t xml:space="preserve"> le nom du marché et une brève description des Travaux</w:t>
      </w:r>
      <w:r w:rsidRPr="0069538E">
        <w:rPr>
          <w:i/>
          <w:szCs w:val="24"/>
        </w:rPr>
        <w:t>]</w:t>
      </w:r>
      <w:r w:rsidRPr="0069538E">
        <w:rPr>
          <w:szCs w:val="24"/>
        </w:rPr>
        <w:t xml:space="preserve"> (ci-après dénommé</w:t>
      </w:r>
      <w:r w:rsidR="00731B0D" w:rsidRPr="0069538E">
        <w:rPr>
          <w:szCs w:val="24"/>
        </w:rPr>
        <w:t xml:space="preserve"> «</w:t>
      </w:r>
      <w:r w:rsidR="00391BF1" w:rsidRPr="0069538E">
        <w:rPr>
          <w:szCs w:val="24"/>
        </w:rPr>
        <w:t> </w:t>
      </w:r>
      <w:r w:rsidRPr="0069538E">
        <w:rPr>
          <w:szCs w:val="24"/>
        </w:rPr>
        <w:t>le Marché</w:t>
      </w:r>
      <w:r w:rsidR="00391BF1" w:rsidRPr="0069538E">
        <w:rPr>
          <w:szCs w:val="24"/>
        </w:rPr>
        <w:t> »</w:t>
      </w:r>
      <w:r w:rsidRPr="0069538E">
        <w:rPr>
          <w:szCs w:val="24"/>
        </w:rPr>
        <w:t>).</w:t>
      </w:r>
    </w:p>
    <w:p w14:paraId="4659A5AA" w14:textId="77777777" w:rsidR="00037168" w:rsidRPr="0069538E" w:rsidRDefault="00037168" w:rsidP="002B3FD2">
      <w:pPr>
        <w:suppressAutoHyphens/>
        <w:spacing w:before="120" w:after="120"/>
        <w:ind w:left="0" w:firstLine="0"/>
        <w:rPr>
          <w:szCs w:val="24"/>
        </w:rPr>
      </w:pPr>
      <w:r w:rsidRPr="0069538E">
        <w:rPr>
          <w:szCs w:val="24"/>
        </w:rPr>
        <w:t>De plus, nous comprenons qu’une garantie de bonne exécution est exigée en vertu des conditions du Marché.</w:t>
      </w:r>
    </w:p>
    <w:p w14:paraId="7835354F" w14:textId="77777777" w:rsidR="00037168" w:rsidRPr="0069538E" w:rsidRDefault="00037168" w:rsidP="002B3FD2">
      <w:pPr>
        <w:suppressAutoHyphens/>
        <w:spacing w:before="120" w:after="120"/>
        <w:ind w:left="0" w:firstLine="0"/>
        <w:rPr>
          <w:szCs w:val="24"/>
        </w:rPr>
      </w:pPr>
      <w:r w:rsidRPr="0069538E">
        <w:rPr>
          <w:szCs w:val="24"/>
        </w:rPr>
        <w:t>A la demande du Donneur d’ordre, nous</w:t>
      </w:r>
      <w:r w:rsidR="00135963" w:rsidRPr="0069538E">
        <w:rPr>
          <w:szCs w:val="24"/>
        </w:rPr>
        <w:t xml:space="preserve"> </w:t>
      </w:r>
      <w:r w:rsidRPr="0069538E">
        <w:rPr>
          <w:i/>
          <w:szCs w:val="24"/>
        </w:rPr>
        <w:t>[nom de la banque garante]</w:t>
      </w:r>
      <w:r w:rsidRPr="0069538E">
        <w:rPr>
          <w:szCs w:val="24"/>
        </w:rPr>
        <w:t xml:space="preserve"> prenons, en tant que Garant, l’engagement irrévocable de payer au Bénéficiaire toute somme</w:t>
      </w:r>
      <w:r w:rsidR="00135963" w:rsidRPr="0069538E">
        <w:rPr>
          <w:szCs w:val="24"/>
        </w:rPr>
        <w:t xml:space="preserve"> </w:t>
      </w:r>
      <w:r w:rsidRPr="0069538E">
        <w:rPr>
          <w:szCs w:val="24"/>
        </w:rPr>
        <w:t>dans la limite du Montant de la Garantie qui s’élève à</w:t>
      </w:r>
      <w:r w:rsidR="00135963" w:rsidRPr="0069538E">
        <w:rPr>
          <w:szCs w:val="24"/>
        </w:rPr>
        <w:t xml:space="preserve"> </w:t>
      </w:r>
      <w:r w:rsidRPr="0069538E">
        <w:rPr>
          <w:i/>
          <w:szCs w:val="24"/>
        </w:rPr>
        <w:t>[insérer la somme en chiffres]</w:t>
      </w:r>
      <w:r w:rsidRPr="0069538E">
        <w:rPr>
          <w:szCs w:val="24"/>
        </w:rPr>
        <w:t xml:space="preserve"> </w:t>
      </w:r>
      <w:r w:rsidR="00E95CC8" w:rsidRPr="0069538E">
        <w:t>(______)</w:t>
      </w:r>
      <w:r w:rsidR="00E95CC8" w:rsidRPr="0069538E">
        <w:rPr>
          <w:i/>
          <w:szCs w:val="24"/>
        </w:rPr>
        <w:t xml:space="preserve"> </w:t>
      </w:r>
      <w:r w:rsidRPr="0069538E">
        <w:rPr>
          <w:i/>
          <w:szCs w:val="24"/>
        </w:rPr>
        <w:t>[insérer la somme en lettres]</w:t>
      </w:r>
      <w:r w:rsidRPr="0069538E">
        <w:rPr>
          <w:szCs w:val="24"/>
          <w:vertAlign w:val="superscript"/>
        </w:rPr>
        <w:footnoteReference w:id="37"/>
      </w:r>
      <w:r w:rsidRPr="0069538E">
        <w:rPr>
          <w:szCs w:val="24"/>
        </w:rPr>
        <w:t>.</w:t>
      </w:r>
      <w:r w:rsidR="00135963" w:rsidRPr="0069538E">
        <w:rPr>
          <w:szCs w:val="24"/>
        </w:rPr>
        <w:t xml:space="preserve"> </w:t>
      </w:r>
      <w:r w:rsidRPr="0069538E">
        <w:rPr>
          <w:szCs w:val="24"/>
        </w:rPr>
        <w:t>Votre demande en paiement doit comprendre, que ce soit dans la demande elle-même ou dans un document séparé signé</w:t>
      </w:r>
      <w:r w:rsidRPr="0069538E" w:rsidDel="00667289">
        <w:rPr>
          <w:szCs w:val="24"/>
        </w:rPr>
        <w:t xml:space="preserve"> </w:t>
      </w:r>
      <w:r w:rsidRPr="0069538E">
        <w:rPr>
          <w:szCs w:val="24"/>
        </w:rPr>
        <w:t xml:space="preserve">accompagnant ou identifiant la demande, la déclaration que le Donneur d’ordre n’a pas rempli ses obligations au titre du Marché, sans que vous ayez à prouver ou à donner les raisons ou le motif de votre demande ou du montant qui y figure. </w:t>
      </w:r>
    </w:p>
    <w:p w14:paraId="2C4B0DA3" w14:textId="77777777" w:rsidR="00037168" w:rsidRPr="0069538E" w:rsidRDefault="00037168" w:rsidP="002B3FD2">
      <w:pPr>
        <w:suppressAutoHyphens/>
        <w:spacing w:before="120" w:after="120"/>
        <w:ind w:left="0" w:firstLine="0"/>
        <w:rPr>
          <w:szCs w:val="24"/>
        </w:rPr>
      </w:pPr>
      <w:r w:rsidRPr="0069538E">
        <w:rPr>
          <w:szCs w:val="24"/>
        </w:rPr>
        <w:t>La présente garantie expire au plus tard le</w:t>
      </w:r>
      <w:r w:rsidR="00135963" w:rsidRPr="0069538E">
        <w:rPr>
          <w:szCs w:val="24"/>
        </w:rPr>
        <w:t xml:space="preserve"> </w:t>
      </w:r>
      <w:r w:rsidR="00E95CC8" w:rsidRPr="0069538E">
        <w:t xml:space="preserve">…. </w:t>
      </w:r>
      <w:r w:rsidR="00FA067C" w:rsidRPr="0069538E">
        <w:rPr>
          <w:bCs/>
          <w:i/>
          <w:iCs/>
          <w:szCs w:val="24"/>
        </w:rPr>
        <w:t>[insérer la date]</w:t>
      </w:r>
      <w:r w:rsidRPr="0069538E">
        <w:rPr>
          <w:szCs w:val="24"/>
        </w:rPr>
        <w:t xml:space="preserve"> jour de </w:t>
      </w:r>
      <w:r w:rsidR="00E95CC8" w:rsidRPr="0069538E">
        <w:t xml:space="preserve">…. </w:t>
      </w:r>
      <w:r w:rsidR="00FA067C" w:rsidRPr="0069538E">
        <w:rPr>
          <w:bCs/>
          <w:i/>
          <w:iCs/>
          <w:szCs w:val="24"/>
        </w:rPr>
        <w:t>[insérer le mois]</w:t>
      </w:r>
      <w:r w:rsidRPr="0069538E">
        <w:rPr>
          <w:szCs w:val="24"/>
          <w:vertAlign w:val="superscript"/>
        </w:rPr>
        <w:t>2</w:t>
      </w:r>
      <w:r w:rsidR="00E95CC8" w:rsidRPr="0069538E">
        <w:t xml:space="preserve">…. </w:t>
      </w:r>
      <w:r w:rsidR="00FA067C" w:rsidRPr="0069538E">
        <w:rPr>
          <w:bCs/>
          <w:i/>
          <w:iCs/>
          <w:szCs w:val="24"/>
        </w:rPr>
        <w:t>[insérer l’année]</w:t>
      </w:r>
      <w:r w:rsidRPr="0069538E">
        <w:rPr>
          <w:szCs w:val="24"/>
        </w:rPr>
        <w:t xml:space="preserve">, </w:t>
      </w:r>
      <w:r w:rsidRPr="0069538E">
        <w:rPr>
          <w:szCs w:val="24"/>
          <w:vertAlign w:val="superscript"/>
        </w:rPr>
        <w:footnoteReference w:id="38"/>
      </w:r>
      <w:r w:rsidRPr="0069538E">
        <w:rPr>
          <w:szCs w:val="24"/>
        </w:rPr>
        <w:t xml:space="preserve"> et toute demande de paiement doit être reçue à cette date au plus tard, à l’adresse figurant ci-dessus.</w:t>
      </w:r>
    </w:p>
    <w:p w14:paraId="5656FC75" w14:textId="77777777" w:rsidR="00901F3D" w:rsidRPr="0069538E" w:rsidRDefault="00901F3D">
      <w:pPr>
        <w:rPr>
          <w:szCs w:val="24"/>
        </w:rPr>
      </w:pPr>
      <w:r w:rsidRPr="0069538E">
        <w:rPr>
          <w:szCs w:val="24"/>
        </w:rPr>
        <w:br w:type="page"/>
      </w:r>
    </w:p>
    <w:p w14:paraId="621FF0F7" w14:textId="77777777" w:rsidR="00037168" w:rsidRPr="0069538E" w:rsidRDefault="00037168" w:rsidP="002B3FD2">
      <w:pPr>
        <w:suppressAutoHyphens/>
        <w:spacing w:before="120" w:after="120"/>
        <w:ind w:left="0" w:firstLine="0"/>
        <w:rPr>
          <w:szCs w:val="24"/>
        </w:rPr>
      </w:pPr>
      <w:r w:rsidRPr="0069538E">
        <w:rPr>
          <w:szCs w:val="24"/>
        </w:rPr>
        <w:lastRenderedPageBreak/>
        <w:t>La présente garantie est régie par les Règles uniformes de la CCI relatives aux garanties sur demande, Publication CCI no</w:t>
      </w:r>
      <w:r w:rsidR="00135963" w:rsidRPr="0069538E">
        <w:rPr>
          <w:szCs w:val="24"/>
        </w:rPr>
        <w:t> :</w:t>
      </w:r>
      <w:r w:rsidRPr="0069538E">
        <w:rPr>
          <w:szCs w:val="24"/>
        </w:rPr>
        <w:t xml:space="preserve"> 758, à l’exception de leur Article 15 (a) dont l’application est expressément écartée.</w:t>
      </w:r>
    </w:p>
    <w:p w14:paraId="7E6C131C" w14:textId="77777777" w:rsidR="00037168" w:rsidRPr="0069538E" w:rsidRDefault="00037168" w:rsidP="002B3FD2">
      <w:pPr>
        <w:suppressAutoHyphens/>
        <w:spacing w:before="120" w:after="120"/>
        <w:rPr>
          <w:szCs w:val="24"/>
        </w:rPr>
      </w:pPr>
    </w:p>
    <w:p w14:paraId="13262225" w14:textId="77777777" w:rsidR="00037168" w:rsidRPr="0069538E" w:rsidRDefault="00037168" w:rsidP="00901F3D">
      <w:pPr>
        <w:pBdr>
          <w:bottom w:val="single" w:sz="4" w:space="1" w:color="auto"/>
        </w:pBdr>
        <w:suppressAutoHyphens/>
        <w:spacing w:before="120" w:after="120"/>
        <w:ind w:left="3119" w:right="2839" w:hanging="11"/>
        <w:jc w:val="center"/>
        <w:rPr>
          <w:szCs w:val="24"/>
        </w:rPr>
      </w:pPr>
    </w:p>
    <w:p w14:paraId="38F89A6B" w14:textId="77777777" w:rsidR="00037168" w:rsidRPr="0069538E" w:rsidRDefault="00037168" w:rsidP="00E95CC8">
      <w:pPr>
        <w:suppressAutoHyphens/>
        <w:spacing w:before="120" w:after="120"/>
        <w:jc w:val="center"/>
        <w:rPr>
          <w:i/>
          <w:szCs w:val="24"/>
        </w:rPr>
      </w:pPr>
      <w:r w:rsidRPr="0069538E">
        <w:rPr>
          <w:i/>
          <w:szCs w:val="24"/>
        </w:rPr>
        <w:t>[signature]</w:t>
      </w:r>
    </w:p>
    <w:p w14:paraId="3448BE75" w14:textId="77777777" w:rsidR="00037168" w:rsidRPr="0069538E" w:rsidRDefault="00037168" w:rsidP="002B3FD2">
      <w:pPr>
        <w:suppressAutoHyphens/>
        <w:spacing w:before="120" w:after="120"/>
        <w:rPr>
          <w:szCs w:val="24"/>
        </w:rPr>
      </w:pPr>
    </w:p>
    <w:p w14:paraId="65BF6232" w14:textId="77777777" w:rsidR="00037168" w:rsidRPr="0069538E" w:rsidRDefault="00037168" w:rsidP="002B3FD2">
      <w:pPr>
        <w:suppressAutoHyphens/>
        <w:spacing w:before="120" w:after="120"/>
        <w:ind w:left="0" w:firstLine="0"/>
        <w:rPr>
          <w:b/>
          <w:i/>
          <w:sz w:val="22"/>
          <w:szCs w:val="24"/>
        </w:rPr>
      </w:pPr>
      <w:r w:rsidRPr="0069538E">
        <w:rPr>
          <w:b/>
          <w:i/>
          <w:sz w:val="22"/>
          <w:szCs w:val="24"/>
        </w:rPr>
        <w:t>Note</w:t>
      </w:r>
      <w:r w:rsidR="00135963" w:rsidRPr="0069538E">
        <w:rPr>
          <w:b/>
          <w:i/>
          <w:sz w:val="22"/>
          <w:szCs w:val="24"/>
        </w:rPr>
        <w:t> :</w:t>
      </w:r>
      <w:r w:rsidRPr="0069538E">
        <w:rPr>
          <w:b/>
          <w:i/>
          <w:sz w:val="22"/>
          <w:szCs w:val="24"/>
        </w:rPr>
        <w:t xml:space="preserve"> Le texte en italiques doit être retiré du document final</w:t>
      </w:r>
      <w:r w:rsidR="00135963" w:rsidRPr="0069538E">
        <w:rPr>
          <w:b/>
          <w:i/>
          <w:sz w:val="22"/>
          <w:szCs w:val="24"/>
        </w:rPr>
        <w:t> ;</w:t>
      </w:r>
      <w:r w:rsidRPr="0069538E">
        <w:rPr>
          <w:b/>
          <w:i/>
          <w:sz w:val="22"/>
          <w:szCs w:val="24"/>
        </w:rPr>
        <w:t xml:space="preserve"> il est fourni à titre indicatif en vue de faciliter la préparation du document.</w:t>
      </w:r>
    </w:p>
    <w:p w14:paraId="7A27143E" w14:textId="77777777" w:rsidR="004B4F54" w:rsidRPr="0069538E" w:rsidRDefault="000A450A" w:rsidP="00900735">
      <w:pPr>
        <w:pStyle w:val="00SectionXTitle"/>
        <w:rPr>
          <w:lang w:val="fr-FR"/>
        </w:rPr>
      </w:pPr>
      <w:r w:rsidRPr="0069538E">
        <w:rPr>
          <w:i/>
          <w:lang w:val="fr-FR"/>
        </w:rPr>
        <w:br w:type="page"/>
      </w:r>
      <w:bookmarkStart w:id="768" w:name="_Toc37952168"/>
      <w:bookmarkStart w:id="769" w:name="_Toc156372185"/>
      <w:r w:rsidR="004B4F54" w:rsidRPr="0069538E">
        <w:rPr>
          <w:lang w:val="fr-FR"/>
        </w:rPr>
        <w:lastRenderedPageBreak/>
        <w:t>Modèle de caution personnelle et solidaire de bonne exécution</w:t>
      </w:r>
      <w:bookmarkEnd w:id="768"/>
    </w:p>
    <w:p w14:paraId="484086EF" w14:textId="77777777" w:rsidR="004B4F54" w:rsidRPr="0069538E" w:rsidRDefault="004B4F54" w:rsidP="004B4F54">
      <w:pPr>
        <w:pStyle w:val="Pieddepage"/>
        <w:tabs>
          <w:tab w:val="right" w:pos="8640"/>
        </w:tabs>
        <w:spacing w:before="120" w:after="120"/>
        <w:ind w:left="5220"/>
      </w:pPr>
      <w:r w:rsidRPr="0069538E">
        <w:t xml:space="preserve">Date : </w:t>
      </w:r>
      <w:r w:rsidRPr="0069538E">
        <w:tab/>
        <w:t>___________________________</w:t>
      </w:r>
    </w:p>
    <w:p w14:paraId="6E8554C4" w14:textId="77777777" w:rsidR="004B4F54" w:rsidRPr="0069538E" w:rsidRDefault="004B4F54" w:rsidP="004B4F54">
      <w:pPr>
        <w:tabs>
          <w:tab w:val="right" w:pos="8640"/>
        </w:tabs>
        <w:spacing w:before="120" w:after="120"/>
        <w:ind w:left="5220"/>
      </w:pPr>
      <w:r w:rsidRPr="0069538E">
        <w:t>Appel d’offres n</w:t>
      </w:r>
      <w:r w:rsidRPr="0069538E">
        <w:rPr>
          <w:vertAlign w:val="superscript"/>
        </w:rPr>
        <w:t>o</w:t>
      </w:r>
      <w:r w:rsidRPr="0069538E">
        <w:t xml:space="preserve">: </w:t>
      </w:r>
      <w:r w:rsidRPr="0069538E">
        <w:tab/>
        <w:t>_____________</w:t>
      </w:r>
    </w:p>
    <w:p w14:paraId="0C11CA28" w14:textId="77777777" w:rsidR="004B4F54" w:rsidRPr="0069538E" w:rsidRDefault="004B4F54" w:rsidP="004B4F54">
      <w:pPr>
        <w:spacing w:before="120" w:after="120"/>
        <w:rPr>
          <w:rFonts w:ascii="Arial" w:hAnsi="Arial"/>
          <w:sz w:val="22"/>
        </w:rPr>
      </w:pPr>
    </w:p>
    <w:p w14:paraId="21852A30" w14:textId="77777777" w:rsidR="004B4F54" w:rsidRPr="0069538E" w:rsidRDefault="004B4F54" w:rsidP="00AA2E7E">
      <w:pPr>
        <w:spacing w:before="120" w:after="240"/>
        <w:rPr>
          <w:szCs w:val="24"/>
        </w:rPr>
      </w:pPr>
      <w:r w:rsidRPr="0069538E">
        <w:rPr>
          <w:b/>
          <w:szCs w:val="24"/>
        </w:rPr>
        <w:t>Bénéficiaire :</w:t>
      </w:r>
      <w:r w:rsidRPr="0069538E">
        <w:rPr>
          <w:szCs w:val="24"/>
        </w:rPr>
        <w:t xml:space="preserve"> __________________ </w:t>
      </w:r>
      <w:r w:rsidRPr="0069538E">
        <w:rPr>
          <w:sz w:val="20"/>
        </w:rPr>
        <w:t>[</w:t>
      </w:r>
      <w:r w:rsidRPr="0069538E">
        <w:rPr>
          <w:i/>
          <w:sz w:val="20"/>
        </w:rPr>
        <w:t xml:space="preserve">nom et adresse du </w:t>
      </w:r>
      <w:r w:rsidR="00113D64" w:rsidRPr="0069538E">
        <w:rPr>
          <w:i/>
          <w:sz w:val="20"/>
        </w:rPr>
        <w:t>Maître d’Ouvrage</w:t>
      </w:r>
      <w:r w:rsidRPr="0069538E">
        <w:rPr>
          <w:sz w:val="20"/>
        </w:rPr>
        <w:t xml:space="preserve">] </w:t>
      </w:r>
    </w:p>
    <w:p w14:paraId="0CB03C1F" w14:textId="77777777" w:rsidR="004B4F54" w:rsidRPr="0069538E" w:rsidRDefault="004B4F54" w:rsidP="00AA2E7E">
      <w:pPr>
        <w:spacing w:before="120" w:after="240"/>
        <w:rPr>
          <w:szCs w:val="24"/>
        </w:rPr>
      </w:pPr>
      <w:r w:rsidRPr="0069538E">
        <w:rPr>
          <w:b/>
          <w:szCs w:val="24"/>
        </w:rPr>
        <w:t>Date :</w:t>
      </w:r>
      <w:r w:rsidRPr="0069538E">
        <w:rPr>
          <w:szCs w:val="24"/>
        </w:rPr>
        <w:t xml:space="preserve"> _______________</w:t>
      </w:r>
    </w:p>
    <w:p w14:paraId="5FFF2C14" w14:textId="77777777" w:rsidR="004B4F54" w:rsidRPr="0069538E" w:rsidRDefault="004B4F54" w:rsidP="00AA2E7E">
      <w:pPr>
        <w:spacing w:before="120" w:after="240"/>
        <w:rPr>
          <w:szCs w:val="24"/>
        </w:rPr>
      </w:pPr>
      <w:r w:rsidRPr="0069538E">
        <w:rPr>
          <w:b/>
          <w:szCs w:val="24"/>
        </w:rPr>
        <w:t>Caution no. :</w:t>
      </w:r>
      <w:r w:rsidRPr="0069538E">
        <w:rPr>
          <w:szCs w:val="24"/>
        </w:rPr>
        <w:t xml:space="preserve"> ________________</w:t>
      </w:r>
    </w:p>
    <w:p w14:paraId="5B4AEBA8" w14:textId="77777777" w:rsidR="004B4F54" w:rsidRPr="0069538E" w:rsidRDefault="004B4F54" w:rsidP="00AA2E7E">
      <w:pPr>
        <w:spacing w:before="120" w:after="240"/>
        <w:rPr>
          <w:szCs w:val="24"/>
        </w:rPr>
      </w:pPr>
      <w:r w:rsidRPr="0069538E">
        <w:rPr>
          <w:szCs w:val="24"/>
        </w:rPr>
        <w:t xml:space="preserve">Nous soussignés _____________________________ </w:t>
      </w:r>
      <w:r w:rsidRPr="0069538E">
        <w:rPr>
          <w:sz w:val="20"/>
        </w:rPr>
        <w:t>[</w:t>
      </w:r>
      <w:r w:rsidRPr="0069538E">
        <w:rPr>
          <w:i/>
          <w:sz w:val="20"/>
        </w:rPr>
        <w:t>nom et adresse de l’organisme de caution</w:t>
      </w:r>
      <w:r w:rsidRPr="0069538E">
        <w:rPr>
          <w:sz w:val="20"/>
        </w:rPr>
        <w:t>]</w:t>
      </w:r>
    </w:p>
    <w:p w14:paraId="643F778D" w14:textId="77777777" w:rsidR="004B4F54" w:rsidRPr="0069538E" w:rsidRDefault="004B4F54" w:rsidP="00AA2E7E">
      <w:pPr>
        <w:spacing w:before="120" w:after="240"/>
        <w:ind w:left="0" w:firstLine="0"/>
        <w:rPr>
          <w:szCs w:val="24"/>
        </w:rPr>
      </w:pPr>
      <w:r w:rsidRPr="0069538E">
        <w:rPr>
          <w:szCs w:val="24"/>
        </w:rPr>
        <w:t xml:space="preserve">Déclarons nous porter caution personnelle et solidaire de  ____________________ </w:t>
      </w:r>
      <w:r w:rsidRPr="0069538E">
        <w:rPr>
          <w:sz w:val="20"/>
        </w:rPr>
        <w:t xml:space="preserve">[indiquer le </w:t>
      </w:r>
      <w:r w:rsidRPr="0069538E">
        <w:rPr>
          <w:i/>
          <w:sz w:val="20"/>
        </w:rPr>
        <w:t>nom et l’adresse complète de l’Entrepreneur titulaire du marché</w:t>
      </w:r>
      <w:r w:rsidRPr="0069538E">
        <w:rPr>
          <w:sz w:val="20"/>
        </w:rPr>
        <w:t xml:space="preserve">] </w:t>
      </w:r>
      <w:r w:rsidRPr="0069538E">
        <w:rPr>
          <w:szCs w:val="24"/>
        </w:rPr>
        <w:t xml:space="preserve">(ci-après dénommé « le Titulaire ») pour le montant de la caution de bonne exécution à laquelle le Titulaire est assujetti en qualité de titulaire du Marché no. ________________  en date du ______________ conclu avec __________________ </w:t>
      </w:r>
      <w:r w:rsidRPr="0069538E">
        <w:rPr>
          <w:sz w:val="20"/>
        </w:rPr>
        <w:t>[</w:t>
      </w:r>
      <w:r w:rsidRPr="0069538E">
        <w:rPr>
          <w:i/>
          <w:sz w:val="20"/>
        </w:rPr>
        <w:t xml:space="preserve">nom et adresse du </w:t>
      </w:r>
      <w:r w:rsidR="00113D64" w:rsidRPr="0069538E">
        <w:rPr>
          <w:i/>
          <w:sz w:val="20"/>
        </w:rPr>
        <w:t>Maître d’Ouvrage</w:t>
      </w:r>
      <w:r w:rsidRPr="0069538E">
        <w:rPr>
          <w:sz w:val="20"/>
        </w:rPr>
        <w:t xml:space="preserve">], </w:t>
      </w:r>
      <w:r w:rsidRPr="0069538E">
        <w:rPr>
          <w:szCs w:val="24"/>
        </w:rPr>
        <w:t>ci-après dénommé « le Bénéficiaire », pour l’exécution de _____________________  [</w:t>
      </w:r>
      <w:r w:rsidRPr="0069538E">
        <w:rPr>
          <w:i/>
          <w:sz w:val="20"/>
        </w:rPr>
        <w:t>description des travaux</w:t>
      </w:r>
      <w:r w:rsidRPr="0069538E">
        <w:rPr>
          <w:szCs w:val="24"/>
        </w:rPr>
        <w:t>] (ci-après dénommé « le Marché ») conclu en date du ___________</w:t>
      </w:r>
      <w:r w:rsidRPr="0069538E">
        <w:rPr>
          <w:i/>
          <w:sz w:val="20"/>
        </w:rPr>
        <w:t>[insérer la date du Marché]</w:t>
      </w:r>
      <w:r w:rsidRPr="0069538E">
        <w:rPr>
          <w:szCs w:val="24"/>
        </w:rPr>
        <w:t>.</w:t>
      </w:r>
    </w:p>
    <w:p w14:paraId="71DA4F29" w14:textId="77777777" w:rsidR="004B4F54" w:rsidRPr="0069538E" w:rsidRDefault="004B4F54" w:rsidP="00AA2E7E">
      <w:pPr>
        <w:spacing w:before="120" w:after="240"/>
        <w:rPr>
          <w:szCs w:val="24"/>
        </w:rPr>
      </w:pPr>
      <w:r w:rsidRPr="0069538E">
        <w:rPr>
          <w:szCs w:val="24"/>
        </w:rPr>
        <w:t>Ladite caution s’élève à _________</w:t>
      </w:r>
      <w:r w:rsidRPr="0069538E">
        <w:rPr>
          <w:rStyle w:val="Appelnotedebasdep"/>
          <w:szCs w:val="24"/>
        </w:rPr>
        <w:footnoteReference w:id="39"/>
      </w:r>
      <w:r w:rsidRPr="0069538E">
        <w:rPr>
          <w:szCs w:val="24"/>
        </w:rPr>
        <w:t>.</w:t>
      </w:r>
    </w:p>
    <w:p w14:paraId="5F1BCA29" w14:textId="77777777" w:rsidR="004B4F54" w:rsidRPr="0069538E" w:rsidRDefault="004B4F54" w:rsidP="00AA2E7E">
      <w:pPr>
        <w:spacing w:before="120" w:after="240"/>
        <w:ind w:left="0" w:firstLine="0"/>
        <w:rPr>
          <w:szCs w:val="24"/>
        </w:rPr>
      </w:pPr>
      <w:r w:rsidRPr="0069538E">
        <w:rPr>
          <w:szCs w:val="24"/>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482760E2" w14:textId="77777777" w:rsidR="004B4F54" w:rsidRPr="0069538E" w:rsidRDefault="004B4F54" w:rsidP="00AA2E7E">
      <w:pPr>
        <w:spacing w:before="120" w:after="240"/>
        <w:ind w:left="0" w:firstLine="0"/>
        <w:jc w:val="left"/>
        <w:rPr>
          <w:szCs w:val="24"/>
        </w:rPr>
      </w:pPr>
      <w:r w:rsidRPr="0069538E">
        <w:rPr>
          <w:szCs w:val="24"/>
        </w:rPr>
        <w:t>SIGNATURE et authentification du signataire__________________________________ _______________________________________________________________________</w:t>
      </w:r>
    </w:p>
    <w:p w14:paraId="29BC9DB6" w14:textId="77777777" w:rsidR="004B4F54" w:rsidRPr="0069538E" w:rsidRDefault="004B4F54" w:rsidP="00AA2E7E">
      <w:pPr>
        <w:spacing w:before="120" w:after="240"/>
        <w:rPr>
          <w:szCs w:val="24"/>
        </w:rPr>
      </w:pPr>
      <w:r w:rsidRPr="0069538E">
        <w:rPr>
          <w:szCs w:val="24"/>
        </w:rPr>
        <w:t>Nom et adresse de l’organisme de caution______________________________________</w:t>
      </w:r>
    </w:p>
    <w:p w14:paraId="43FB2044" w14:textId="77777777" w:rsidR="004B4F54" w:rsidRPr="0069538E" w:rsidRDefault="004B4F54" w:rsidP="00AA2E7E">
      <w:pPr>
        <w:tabs>
          <w:tab w:val="right" w:pos="9000"/>
        </w:tabs>
        <w:spacing w:before="120" w:after="240"/>
        <w:ind w:left="0" w:firstLine="0"/>
        <w:rPr>
          <w:b/>
          <w:i/>
          <w:szCs w:val="24"/>
        </w:rPr>
      </w:pPr>
      <w:r w:rsidRPr="0069538E">
        <w:rPr>
          <w:b/>
          <w:i/>
          <w:szCs w:val="24"/>
        </w:rPr>
        <w:t xml:space="preserve">Note : Le texte en italiques </w:t>
      </w:r>
      <w:r w:rsidRPr="0069538E">
        <w:rPr>
          <w:b/>
          <w:i/>
          <w:szCs w:val="24"/>
          <w:u w:val="single"/>
        </w:rPr>
        <w:t>doit être retiré du document final</w:t>
      </w:r>
      <w:r w:rsidRPr="0069538E">
        <w:rPr>
          <w:b/>
          <w:i/>
          <w:szCs w:val="24"/>
        </w:rPr>
        <w:t> ; il est fourni à titre indicatif en vue d’en faciliter la préparation</w:t>
      </w:r>
    </w:p>
    <w:p w14:paraId="14119FAE" w14:textId="77777777" w:rsidR="00005CE9" w:rsidRPr="0069538E" w:rsidRDefault="00005CE9" w:rsidP="00AA2E7E">
      <w:pPr>
        <w:pStyle w:val="00SectionXTitle"/>
        <w:spacing w:after="240"/>
        <w:rPr>
          <w:iCs/>
          <w:szCs w:val="24"/>
          <w:lang w:val="fr-FR"/>
        </w:rPr>
      </w:pPr>
      <w:r w:rsidRPr="0069538E">
        <w:rPr>
          <w:iCs/>
          <w:szCs w:val="24"/>
          <w:lang w:val="fr-FR"/>
        </w:rPr>
        <w:lastRenderedPageBreak/>
        <w:tab/>
      </w:r>
    </w:p>
    <w:p w14:paraId="03279AED" w14:textId="77777777" w:rsidR="00CA66A9" w:rsidRPr="0069538E" w:rsidRDefault="000A450A" w:rsidP="00900735">
      <w:pPr>
        <w:pStyle w:val="00SectionXTitle"/>
        <w:rPr>
          <w:lang w:val="fr-FR"/>
        </w:rPr>
      </w:pPr>
      <w:r w:rsidRPr="0069538E">
        <w:rPr>
          <w:lang w:val="fr-FR"/>
        </w:rPr>
        <w:br w:type="page"/>
      </w:r>
      <w:bookmarkStart w:id="770" w:name="_Toc37952169"/>
      <w:bookmarkStart w:id="771" w:name="_Toc483207934"/>
      <w:bookmarkStart w:id="772" w:name="_Toc487641448"/>
      <w:bookmarkStart w:id="773" w:name="_Toc327354355"/>
      <w:r w:rsidR="00CA66A9" w:rsidRPr="0069538E">
        <w:rPr>
          <w:lang w:val="fr-FR"/>
        </w:rPr>
        <w:lastRenderedPageBreak/>
        <w:t>Modèle de garantie de performance environnementale</w:t>
      </w:r>
      <w:r w:rsidR="00E60099" w:rsidRPr="0069538E">
        <w:rPr>
          <w:lang w:val="fr-FR"/>
        </w:rPr>
        <w:t xml:space="preserve"> et </w:t>
      </w:r>
      <w:r w:rsidR="00CA66A9" w:rsidRPr="0069538E">
        <w:rPr>
          <w:lang w:val="fr-FR"/>
        </w:rPr>
        <w:t>sociale (ES)</w:t>
      </w:r>
      <w:bookmarkEnd w:id="770"/>
    </w:p>
    <w:p w14:paraId="216F18DE" w14:textId="77777777" w:rsidR="00CA66A9" w:rsidRPr="0069538E" w:rsidRDefault="008B0D7A" w:rsidP="00CA66A9">
      <w:pPr>
        <w:pStyle w:val="S9Header1"/>
        <w:rPr>
          <w:lang w:val="fr-FR"/>
        </w:rPr>
      </w:pPr>
      <w:r w:rsidRPr="0069538E">
        <w:rPr>
          <w:lang w:val="fr-FR"/>
        </w:rPr>
        <w:t>(G</w:t>
      </w:r>
      <w:r w:rsidR="00CA66A9" w:rsidRPr="0069538E">
        <w:rPr>
          <w:lang w:val="fr-FR"/>
        </w:rPr>
        <w:t>arantie bancaire)</w:t>
      </w:r>
      <w:bookmarkEnd w:id="771"/>
      <w:bookmarkEnd w:id="772"/>
    </w:p>
    <w:p w14:paraId="3E19BAEB" w14:textId="77777777" w:rsidR="00CA66A9" w:rsidRPr="0069538E" w:rsidRDefault="00CA66A9" w:rsidP="00CA66A9">
      <w:pPr>
        <w:spacing w:before="240" w:after="120"/>
        <w:jc w:val="center"/>
        <w:rPr>
          <w:rFonts w:eastAsia="Arial Unicode MS"/>
          <w:i/>
        </w:rPr>
      </w:pPr>
      <w:r w:rsidRPr="0069538E">
        <w:rPr>
          <w:rFonts w:eastAsia="Arial Unicode MS"/>
          <w:i/>
        </w:rPr>
        <w:t xml:space="preserve"> [Papier à lettre à l’entête du Garant ou Code Identifiant SWIFT]</w:t>
      </w:r>
    </w:p>
    <w:p w14:paraId="7C2491AC" w14:textId="77777777" w:rsidR="00CA66A9" w:rsidRPr="0069538E" w:rsidRDefault="00CA66A9" w:rsidP="00CA66A9">
      <w:pPr>
        <w:spacing w:before="120" w:after="120"/>
        <w:rPr>
          <w:rFonts w:asciiTheme="majorBidi" w:hAnsiTheme="majorBidi" w:cstheme="majorBidi"/>
          <w:szCs w:val="24"/>
        </w:rPr>
      </w:pPr>
    </w:p>
    <w:p w14:paraId="21F57E8E" w14:textId="77777777" w:rsidR="00CA66A9" w:rsidRPr="0069538E" w:rsidRDefault="00CA66A9" w:rsidP="00CA66A9">
      <w:pPr>
        <w:spacing w:before="120" w:after="120"/>
        <w:rPr>
          <w:rFonts w:asciiTheme="majorBidi" w:hAnsiTheme="majorBidi" w:cstheme="majorBidi"/>
          <w:szCs w:val="24"/>
        </w:rPr>
      </w:pPr>
      <w:r w:rsidRPr="0069538E">
        <w:rPr>
          <w:rFonts w:asciiTheme="majorBidi" w:hAnsiTheme="majorBidi" w:cstheme="majorBidi"/>
          <w:szCs w:val="24"/>
        </w:rPr>
        <w:t>_____________________________ [</w:t>
      </w:r>
      <w:r w:rsidRPr="0069538E">
        <w:rPr>
          <w:rFonts w:asciiTheme="majorBidi" w:hAnsiTheme="majorBidi" w:cstheme="majorBidi"/>
          <w:i/>
          <w:szCs w:val="24"/>
        </w:rPr>
        <w:t>nom de la banque et adresse de la banque d’émission</w:t>
      </w:r>
      <w:r w:rsidRPr="0069538E">
        <w:rPr>
          <w:rFonts w:asciiTheme="majorBidi" w:hAnsiTheme="majorBidi" w:cstheme="majorBidi"/>
          <w:szCs w:val="24"/>
        </w:rPr>
        <w:t>]</w:t>
      </w:r>
    </w:p>
    <w:p w14:paraId="6204C5DB" w14:textId="77777777" w:rsidR="00CA66A9" w:rsidRPr="0069538E" w:rsidRDefault="00CA66A9" w:rsidP="00CA66A9">
      <w:pPr>
        <w:spacing w:before="120" w:after="120"/>
        <w:rPr>
          <w:rFonts w:asciiTheme="majorBidi" w:hAnsiTheme="majorBidi" w:cstheme="majorBidi"/>
          <w:szCs w:val="24"/>
        </w:rPr>
      </w:pPr>
    </w:p>
    <w:p w14:paraId="6C274C35" w14:textId="77777777" w:rsidR="00CA66A9" w:rsidRPr="0069538E" w:rsidRDefault="00CA66A9" w:rsidP="00CA66A9">
      <w:pPr>
        <w:spacing w:before="120" w:after="120"/>
        <w:rPr>
          <w:rFonts w:asciiTheme="majorBidi" w:hAnsiTheme="majorBidi" w:cstheme="majorBidi"/>
          <w:szCs w:val="24"/>
        </w:rPr>
      </w:pPr>
      <w:r w:rsidRPr="0069538E">
        <w:rPr>
          <w:rFonts w:asciiTheme="majorBidi" w:hAnsiTheme="majorBidi" w:cstheme="majorBidi"/>
          <w:b/>
          <w:szCs w:val="24"/>
        </w:rPr>
        <w:t>Bénéficiaire :</w:t>
      </w:r>
      <w:r w:rsidRPr="0069538E">
        <w:rPr>
          <w:rFonts w:asciiTheme="majorBidi" w:hAnsiTheme="majorBidi" w:cstheme="majorBidi"/>
          <w:szCs w:val="24"/>
        </w:rPr>
        <w:t xml:space="preserve"> __________________ [</w:t>
      </w:r>
      <w:r w:rsidRPr="0069538E">
        <w:rPr>
          <w:rFonts w:asciiTheme="majorBidi" w:hAnsiTheme="majorBidi" w:cstheme="majorBidi"/>
          <w:i/>
          <w:szCs w:val="24"/>
        </w:rPr>
        <w:t>nom et adresse du Maître d’Ouvrage</w:t>
      </w:r>
      <w:r w:rsidRPr="0069538E">
        <w:rPr>
          <w:rFonts w:asciiTheme="majorBidi" w:hAnsiTheme="majorBidi" w:cstheme="majorBidi"/>
          <w:szCs w:val="24"/>
        </w:rPr>
        <w:t xml:space="preserve">] </w:t>
      </w:r>
    </w:p>
    <w:p w14:paraId="3AA36B70" w14:textId="77777777" w:rsidR="00CA66A9" w:rsidRPr="0069538E" w:rsidRDefault="00CA66A9" w:rsidP="00CA66A9">
      <w:pPr>
        <w:spacing w:before="120" w:after="120"/>
        <w:rPr>
          <w:rFonts w:asciiTheme="majorBidi" w:hAnsiTheme="majorBidi" w:cstheme="majorBidi"/>
          <w:szCs w:val="24"/>
        </w:rPr>
      </w:pPr>
    </w:p>
    <w:p w14:paraId="2A5D8DF7" w14:textId="77777777" w:rsidR="00CA66A9" w:rsidRPr="0069538E" w:rsidRDefault="00CA66A9" w:rsidP="00CA66A9">
      <w:pPr>
        <w:spacing w:before="120" w:after="120"/>
        <w:rPr>
          <w:rFonts w:asciiTheme="majorBidi" w:hAnsiTheme="majorBidi" w:cstheme="majorBidi"/>
          <w:szCs w:val="24"/>
        </w:rPr>
      </w:pPr>
      <w:r w:rsidRPr="0069538E">
        <w:rPr>
          <w:rFonts w:asciiTheme="majorBidi" w:hAnsiTheme="majorBidi" w:cstheme="majorBidi"/>
          <w:b/>
          <w:szCs w:val="24"/>
        </w:rPr>
        <w:t>Date :</w:t>
      </w:r>
      <w:r w:rsidRPr="0069538E">
        <w:rPr>
          <w:rFonts w:asciiTheme="majorBidi" w:hAnsiTheme="majorBidi" w:cstheme="majorBidi"/>
          <w:szCs w:val="24"/>
        </w:rPr>
        <w:t xml:space="preserve"> _______________</w:t>
      </w:r>
    </w:p>
    <w:p w14:paraId="621C143F" w14:textId="77777777" w:rsidR="00CA66A9" w:rsidRPr="0069538E" w:rsidRDefault="00CA66A9" w:rsidP="00CA66A9">
      <w:pPr>
        <w:spacing w:before="120" w:after="120"/>
        <w:rPr>
          <w:rFonts w:asciiTheme="majorBidi" w:hAnsiTheme="majorBidi" w:cstheme="majorBidi"/>
          <w:szCs w:val="24"/>
        </w:rPr>
      </w:pPr>
    </w:p>
    <w:p w14:paraId="6A4194B8" w14:textId="77777777" w:rsidR="00CA66A9" w:rsidRPr="0069538E" w:rsidRDefault="00CA66A9" w:rsidP="00CA66A9">
      <w:pPr>
        <w:spacing w:before="120" w:after="120"/>
        <w:rPr>
          <w:rFonts w:asciiTheme="majorBidi" w:hAnsiTheme="majorBidi" w:cstheme="majorBidi"/>
          <w:szCs w:val="24"/>
        </w:rPr>
      </w:pPr>
      <w:r w:rsidRPr="0069538E">
        <w:rPr>
          <w:rFonts w:asciiTheme="majorBidi" w:hAnsiTheme="majorBidi" w:cstheme="majorBidi"/>
          <w:b/>
          <w:szCs w:val="24"/>
        </w:rPr>
        <w:t>Garantie de performance ES no. :</w:t>
      </w:r>
      <w:r w:rsidRPr="0069538E">
        <w:rPr>
          <w:rFonts w:asciiTheme="majorBidi" w:hAnsiTheme="majorBidi" w:cstheme="majorBidi"/>
          <w:szCs w:val="24"/>
        </w:rPr>
        <w:t xml:space="preserve"> ________________</w:t>
      </w:r>
    </w:p>
    <w:p w14:paraId="70F33CE5" w14:textId="77777777" w:rsidR="00CA66A9" w:rsidRPr="0069538E" w:rsidRDefault="00CA66A9" w:rsidP="00AA2E7E">
      <w:pPr>
        <w:spacing w:before="120" w:after="120"/>
        <w:jc w:val="left"/>
        <w:rPr>
          <w:rFonts w:asciiTheme="majorBidi" w:hAnsiTheme="majorBidi" w:cstheme="majorBidi"/>
          <w:szCs w:val="24"/>
        </w:rPr>
      </w:pPr>
    </w:p>
    <w:p w14:paraId="3E74062B" w14:textId="77777777" w:rsidR="00CA66A9" w:rsidRPr="0069538E" w:rsidRDefault="00CA66A9" w:rsidP="00AA2E7E">
      <w:pPr>
        <w:spacing w:before="120" w:after="120"/>
        <w:ind w:left="0" w:firstLine="0"/>
        <w:jc w:val="left"/>
        <w:rPr>
          <w:rFonts w:eastAsia="Arial Unicode MS"/>
          <w:szCs w:val="24"/>
        </w:rPr>
      </w:pPr>
      <w:r w:rsidRPr="0069538E">
        <w:rPr>
          <w:rFonts w:eastAsia="Arial Unicode MS"/>
          <w:szCs w:val="24"/>
        </w:rPr>
        <w:t xml:space="preserve">Garant: </w:t>
      </w:r>
      <w:r w:rsidRPr="0069538E">
        <w:rPr>
          <w:rFonts w:eastAsia="Arial Unicode MS"/>
          <w:i/>
          <w:szCs w:val="24"/>
        </w:rPr>
        <w:t>[Insérer le nom et adresse de l’émission de la garantie, sauf si indiqué sur le papier à entête]</w:t>
      </w:r>
    </w:p>
    <w:p w14:paraId="041D6588" w14:textId="77777777" w:rsidR="00C63181" w:rsidRPr="0069538E" w:rsidRDefault="00C63181" w:rsidP="00AA2E7E">
      <w:pPr>
        <w:pStyle w:val="Titre1"/>
        <w:ind w:left="0" w:firstLine="0"/>
        <w:jc w:val="both"/>
        <w:rPr>
          <w:b w:val="0"/>
          <w:sz w:val="24"/>
          <w:szCs w:val="24"/>
        </w:rPr>
      </w:pPr>
      <w:bookmarkStart w:id="774" w:name="_Toc490056170"/>
      <w:r w:rsidRPr="0069538E">
        <w:rPr>
          <w:b w:val="0"/>
          <w:sz w:val="24"/>
          <w:szCs w:val="24"/>
        </w:rPr>
        <w:t>Nous avons été informés que</w:t>
      </w:r>
      <w:r w:rsidR="00135963" w:rsidRPr="0069538E">
        <w:rPr>
          <w:b w:val="0"/>
          <w:sz w:val="24"/>
          <w:szCs w:val="24"/>
        </w:rPr>
        <w:t xml:space="preserve"> </w:t>
      </w:r>
      <w:r w:rsidR="00F3202E" w:rsidRPr="0069538E">
        <w:rPr>
          <w:b w:val="0"/>
          <w:sz w:val="24"/>
          <w:szCs w:val="24"/>
        </w:rPr>
        <w:t xml:space="preserve">________________ </w:t>
      </w:r>
      <w:r w:rsidRPr="0069538E">
        <w:rPr>
          <w:b w:val="0"/>
          <w:sz w:val="24"/>
          <w:szCs w:val="24"/>
        </w:rPr>
        <w:t xml:space="preserve">[nom de l’Entrepreneur] (ci-après dénommé le Donneur d’ordre) a conclu avec vous le Marché no. </w:t>
      </w:r>
      <w:r w:rsidR="00F3202E" w:rsidRPr="0069538E">
        <w:rPr>
          <w:b w:val="0"/>
          <w:sz w:val="24"/>
          <w:szCs w:val="24"/>
        </w:rPr>
        <w:t xml:space="preserve">________________ </w:t>
      </w:r>
      <w:r w:rsidRPr="0069538E">
        <w:rPr>
          <w:b w:val="0"/>
          <w:sz w:val="24"/>
          <w:szCs w:val="24"/>
        </w:rPr>
        <w:t>[insérer No]</w:t>
      </w:r>
      <w:r w:rsidR="00135963" w:rsidRPr="0069538E">
        <w:rPr>
          <w:b w:val="0"/>
          <w:sz w:val="24"/>
          <w:szCs w:val="24"/>
        </w:rPr>
        <w:t xml:space="preserve"> </w:t>
      </w:r>
      <w:r w:rsidRPr="0069538E">
        <w:rPr>
          <w:b w:val="0"/>
          <w:sz w:val="24"/>
          <w:szCs w:val="24"/>
        </w:rPr>
        <w:t xml:space="preserve">en date du </w:t>
      </w:r>
      <w:r w:rsidR="00F3202E" w:rsidRPr="0069538E">
        <w:rPr>
          <w:b w:val="0"/>
          <w:sz w:val="24"/>
          <w:szCs w:val="24"/>
        </w:rPr>
        <w:t xml:space="preserve">________________ </w:t>
      </w:r>
      <w:r w:rsidRPr="0069538E">
        <w:rPr>
          <w:b w:val="0"/>
          <w:sz w:val="24"/>
          <w:szCs w:val="24"/>
        </w:rPr>
        <w:t>[insérer la date] pour l’exécution de</w:t>
      </w:r>
      <w:r w:rsidR="00135963" w:rsidRPr="0069538E">
        <w:rPr>
          <w:b w:val="0"/>
          <w:sz w:val="24"/>
          <w:szCs w:val="24"/>
        </w:rPr>
        <w:t xml:space="preserve"> </w:t>
      </w:r>
      <w:r w:rsidR="00F3202E" w:rsidRPr="0069538E">
        <w:rPr>
          <w:b w:val="0"/>
          <w:sz w:val="24"/>
          <w:szCs w:val="24"/>
        </w:rPr>
        <w:t xml:space="preserve">________________ </w:t>
      </w:r>
      <w:r w:rsidRPr="0069538E">
        <w:rPr>
          <w:b w:val="0"/>
          <w:sz w:val="24"/>
          <w:szCs w:val="24"/>
        </w:rPr>
        <w:t>[description des travaux et services] (ci-après dénommé</w:t>
      </w:r>
      <w:r w:rsidR="00731B0D" w:rsidRPr="0069538E">
        <w:rPr>
          <w:b w:val="0"/>
          <w:sz w:val="24"/>
          <w:szCs w:val="24"/>
        </w:rPr>
        <w:t xml:space="preserve"> «</w:t>
      </w:r>
      <w:r w:rsidR="00391BF1" w:rsidRPr="0069538E">
        <w:rPr>
          <w:b w:val="0"/>
          <w:sz w:val="24"/>
          <w:szCs w:val="24"/>
        </w:rPr>
        <w:t> </w:t>
      </w:r>
      <w:r w:rsidRPr="0069538E">
        <w:rPr>
          <w:b w:val="0"/>
          <w:sz w:val="24"/>
          <w:szCs w:val="24"/>
        </w:rPr>
        <w:t>le Marché</w:t>
      </w:r>
      <w:r w:rsidR="00391BF1" w:rsidRPr="0069538E">
        <w:rPr>
          <w:b w:val="0"/>
          <w:sz w:val="24"/>
          <w:szCs w:val="24"/>
        </w:rPr>
        <w:t> »</w:t>
      </w:r>
      <w:r w:rsidRPr="0069538E">
        <w:rPr>
          <w:b w:val="0"/>
          <w:sz w:val="24"/>
          <w:szCs w:val="24"/>
        </w:rPr>
        <w:t>).</w:t>
      </w:r>
      <w:bookmarkEnd w:id="774"/>
    </w:p>
    <w:p w14:paraId="76CCD7F0" w14:textId="77777777" w:rsidR="00C63181" w:rsidRPr="0069538E" w:rsidRDefault="00C63181" w:rsidP="00AA2E7E">
      <w:pPr>
        <w:pStyle w:val="Titre1"/>
        <w:ind w:left="0" w:firstLine="0"/>
        <w:jc w:val="both"/>
        <w:rPr>
          <w:b w:val="0"/>
          <w:sz w:val="24"/>
          <w:szCs w:val="24"/>
        </w:rPr>
      </w:pPr>
      <w:r w:rsidRPr="0069538E">
        <w:rPr>
          <w:b w:val="0"/>
          <w:sz w:val="24"/>
          <w:szCs w:val="24"/>
        </w:rPr>
        <w:t>De plus, nous comprenons qu’une garantie de performance environnementale, sociale, hygiène et sécurité est exigée en vertu des conditions du Marché.</w:t>
      </w:r>
    </w:p>
    <w:p w14:paraId="2B85019C" w14:textId="77777777" w:rsidR="00C63181" w:rsidRPr="0069538E" w:rsidRDefault="00C63181" w:rsidP="00AA2E7E">
      <w:pPr>
        <w:pStyle w:val="Titre1"/>
        <w:ind w:left="0" w:firstLine="0"/>
        <w:jc w:val="both"/>
        <w:rPr>
          <w:b w:val="0"/>
          <w:sz w:val="24"/>
          <w:szCs w:val="24"/>
        </w:rPr>
      </w:pPr>
      <w:r w:rsidRPr="0069538E">
        <w:rPr>
          <w:b w:val="0"/>
          <w:sz w:val="24"/>
          <w:szCs w:val="24"/>
        </w:rPr>
        <w:t>A la demande du Donneur d’ordre, nous</w:t>
      </w:r>
      <w:r w:rsidR="00135963" w:rsidRPr="0069538E">
        <w:rPr>
          <w:b w:val="0"/>
          <w:sz w:val="24"/>
          <w:szCs w:val="24"/>
        </w:rPr>
        <w:t xml:space="preserve"> </w:t>
      </w:r>
      <w:r w:rsidRPr="0069538E">
        <w:rPr>
          <w:b w:val="0"/>
          <w:i/>
          <w:sz w:val="24"/>
          <w:szCs w:val="24"/>
        </w:rPr>
        <w:t>[nom de la banque garante]</w:t>
      </w:r>
      <w:r w:rsidRPr="0069538E">
        <w:rPr>
          <w:b w:val="0"/>
          <w:sz w:val="24"/>
          <w:szCs w:val="24"/>
        </w:rPr>
        <w:t xml:space="preserve"> prenons, en tant que Garant, l’engagement irrévocable de payer au Bénéficiaire toute somme</w:t>
      </w:r>
      <w:r w:rsidR="00135963" w:rsidRPr="0069538E">
        <w:rPr>
          <w:b w:val="0"/>
          <w:sz w:val="24"/>
          <w:szCs w:val="24"/>
        </w:rPr>
        <w:t xml:space="preserve"> </w:t>
      </w:r>
      <w:r w:rsidRPr="0069538E">
        <w:rPr>
          <w:b w:val="0"/>
          <w:sz w:val="24"/>
          <w:szCs w:val="24"/>
        </w:rPr>
        <w:t>dans la limite du Montant de la Garantie qui s’élève à</w:t>
      </w:r>
      <w:r w:rsidR="00135963" w:rsidRPr="0069538E">
        <w:rPr>
          <w:b w:val="0"/>
          <w:sz w:val="24"/>
          <w:szCs w:val="24"/>
        </w:rPr>
        <w:t xml:space="preserve"> </w:t>
      </w:r>
      <w:r w:rsidR="00F3202E" w:rsidRPr="0069538E">
        <w:rPr>
          <w:rFonts w:eastAsia="Arial Unicode MS"/>
          <w:b w:val="0"/>
          <w:sz w:val="24"/>
          <w:szCs w:val="24"/>
        </w:rPr>
        <w:t>________________</w:t>
      </w:r>
      <w:r w:rsidR="00F3202E" w:rsidRPr="0069538E">
        <w:rPr>
          <w:b w:val="0"/>
          <w:i/>
          <w:sz w:val="24"/>
          <w:szCs w:val="24"/>
        </w:rPr>
        <w:t xml:space="preserve"> </w:t>
      </w:r>
      <w:r w:rsidRPr="0069538E">
        <w:rPr>
          <w:b w:val="0"/>
          <w:i/>
          <w:sz w:val="24"/>
          <w:szCs w:val="24"/>
        </w:rPr>
        <w:t>[insérer la somme en chiffres]</w:t>
      </w:r>
      <w:r w:rsidRPr="0069538E">
        <w:rPr>
          <w:b w:val="0"/>
          <w:sz w:val="24"/>
          <w:szCs w:val="24"/>
        </w:rPr>
        <w:t xml:space="preserve"> </w:t>
      </w:r>
      <w:r w:rsidR="00F3202E" w:rsidRPr="0069538E">
        <w:rPr>
          <w:rFonts w:eastAsia="Arial Unicode MS"/>
          <w:b w:val="0"/>
          <w:sz w:val="24"/>
          <w:szCs w:val="24"/>
        </w:rPr>
        <w:t>(</w:t>
      </w:r>
      <w:r w:rsidR="00F3202E" w:rsidRPr="0069538E">
        <w:rPr>
          <w:rFonts w:eastAsia="Arial Unicode MS"/>
          <w:b w:val="0"/>
          <w:sz w:val="24"/>
          <w:szCs w:val="24"/>
          <w:u w:val="single"/>
        </w:rPr>
        <w:t xml:space="preserve">                    </w:t>
      </w:r>
      <w:r w:rsidR="00F3202E" w:rsidRPr="0069538E">
        <w:rPr>
          <w:rFonts w:eastAsia="Arial Unicode MS"/>
          <w:b w:val="0"/>
          <w:sz w:val="24"/>
          <w:szCs w:val="24"/>
        </w:rPr>
        <w:t>)</w:t>
      </w:r>
      <w:r w:rsidR="00F3202E" w:rsidRPr="0069538E">
        <w:rPr>
          <w:b w:val="0"/>
          <w:i/>
          <w:sz w:val="24"/>
          <w:szCs w:val="24"/>
        </w:rPr>
        <w:t xml:space="preserve"> </w:t>
      </w:r>
      <w:r w:rsidRPr="0069538E">
        <w:rPr>
          <w:b w:val="0"/>
          <w:i/>
          <w:sz w:val="24"/>
          <w:szCs w:val="24"/>
        </w:rPr>
        <w:t>[insérer la somme en lettres]</w:t>
      </w:r>
      <w:r w:rsidRPr="0069538E">
        <w:rPr>
          <w:b w:val="0"/>
          <w:sz w:val="24"/>
          <w:szCs w:val="24"/>
          <w:vertAlign w:val="superscript"/>
        </w:rPr>
        <w:footnoteReference w:id="40"/>
      </w:r>
      <w:r w:rsidRPr="0069538E">
        <w:rPr>
          <w:b w:val="0"/>
          <w:sz w:val="24"/>
          <w:szCs w:val="24"/>
        </w:rPr>
        <w:t>.</w:t>
      </w:r>
      <w:r w:rsidR="00135963" w:rsidRPr="0069538E">
        <w:rPr>
          <w:b w:val="0"/>
          <w:sz w:val="24"/>
          <w:szCs w:val="24"/>
        </w:rPr>
        <w:t xml:space="preserve"> </w:t>
      </w:r>
      <w:r w:rsidRPr="0069538E">
        <w:rPr>
          <w:b w:val="0"/>
          <w:sz w:val="24"/>
          <w:szCs w:val="24"/>
        </w:rPr>
        <w:t>Votre demande en paiement doit comprendre, que ce soit dans la demande elle-même ou dans un document séparé signé</w:t>
      </w:r>
      <w:r w:rsidRPr="0069538E" w:rsidDel="00667289">
        <w:rPr>
          <w:b w:val="0"/>
          <w:sz w:val="24"/>
          <w:szCs w:val="24"/>
        </w:rPr>
        <w:t xml:space="preserve"> </w:t>
      </w:r>
      <w:r w:rsidRPr="0069538E">
        <w:rPr>
          <w:b w:val="0"/>
          <w:sz w:val="24"/>
          <w:szCs w:val="24"/>
        </w:rPr>
        <w:t>accompagnant ou identifiant la demande, la déclaration que le Donneur d’ordre n’a pas rempli ses obligations environnementales</w:t>
      </w:r>
      <w:r w:rsidR="00E60099" w:rsidRPr="0069538E">
        <w:rPr>
          <w:b w:val="0"/>
          <w:sz w:val="24"/>
          <w:szCs w:val="24"/>
        </w:rPr>
        <w:t xml:space="preserve"> et </w:t>
      </w:r>
      <w:r w:rsidRPr="0069538E">
        <w:rPr>
          <w:b w:val="0"/>
          <w:sz w:val="24"/>
          <w:szCs w:val="24"/>
        </w:rPr>
        <w:t xml:space="preserve">sociales (ES) au titre du Marché, sans que vous ayez à prouver ou à donner les raisons ou le motif de votre demande ou du montant qui y figure. </w:t>
      </w:r>
    </w:p>
    <w:p w14:paraId="289B750C" w14:textId="77777777" w:rsidR="00C63181" w:rsidRPr="0069538E" w:rsidRDefault="00C63181" w:rsidP="00AA2E7E">
      <w:pPr>
        <w:suppressAutoHyphens/>
        <w:spacing w:before="120" w:after="120"/>
        <w:ind w:left="0" w:firstLine="0"/>
        <w:rPr>
          <w:szCs w:val="24"/>
        </w:rPr>
      </w:pPr>
      <w:r w:rsidRPr="0069538E">
        <w:rPr>
          <w:szCs w:val="24"/>
        </w:rPr>
        <w:lastRenderedPageBreak/>
        <w:t>La présente garantie expire au plus tard le</w:t>
      </w:r>
      <w:r w:rsidR="00135963" w:rsidRPr="0069538E">
        <w:rPr>
          <w:szCs w:val="24"/>
        </w:rPr>
        <w:t xml:space="preserve"> </w:t>
      </w:r>
      <w:r w:rsidR="00F3202E" w:rsidRPr="0069538E">
        <w:rPr>
          <w:rFonts w:eastAsia="Arial Unicode MS"/>
          <w:szCs w:val="24"/>
          <w:u w:val="single"/>
        </w:rPr>
        <w:t xml:space="preserve">                </w:t>
      </w:r>
      <w:r w:rsidR="00F3202E" w:rsidRPr="0069538E">
        <w:rPr>
          <w:rFonts w:eastAsia="Arial Unicode MS"/>
          <w:szCs w:val="24"/>
        </w:rPr>
        <w:t xml:space="preserve"> </w:t>
      </w:r>
      <w:r w:rsidRPr="0069538E">
        <w:rPr>
          <w:i/>
          <w:iCs/>
          <w:szCs w:val="24"/>
        </w:rPr>
        <w:t>[insérer la date]</w:t>
      </w:r>
      <w:r w:rsidRPr="0069538E">
        <w:rPr>
          <w:szCs w:val="24"/>
        </w:rPr>
        <w:t xml:space="preserve"> jour de </w:t>
      </w:r>
      <w:r w:rsidR="00F3202E" w:rsidRPr="0069538E">
        <w:rPr>
          <w:rFonts w:eastAsia="Arial Unicode MS"/>
          <w:szCs w:val="24"/>
          <w:u w:val="single"/>
        </w:rPr>
        <w:t xml:space="preserve">                </w:t>
      </w:r>
      <w:r w:rsidR="00F3202E" w:rsidRPr="0069538E">
        <w:rPr>
          <w:rFonts w:eastAsia="Arial Unicode MS"/>
          <w:szCs w:val="24"/>
        </w:rPr>
        <w:t xml:space="preserve"> </w:t>
      </w:r>
      <w:r w:rsidRPr="0069538E">
        <w:rPr>
          <w:i/>
          <w:iCs/>
          <w:szCs w:val="24"/>
        </w:rPr>
        <w:t>[insérer le mois]</w:t>
      </w:r>
      <w:r w:rsidRPr="0069538E">
        <w:rPr>
          <w:szCs w:val="24"/>
        </w:rPr>
        <w:t xml:space="preserve"> </w:t>
      </w:r>
      <w:r w:rsidRPr="0069538E">
        <w:rPr>
          <w:szCs w:val="24"/>
          <w:vertAlign w:val="superscript"/>
        </w:rPr>
        <w:t>2</w:t>
      </w:r>
      <w:r w:rsidRPr="0069538E">
        <w:rPr>
          <w:i/>
          <w:iCs/>
          <w:szCs w:val="24"/>
        </w:rPr>
        <w:t>[insérer l’année]</w:t>
      </w:r>
      <w:r w:rsidRPr="0069538E">
        <w:rPr>
          <w:szCs w:val="24"/>
        </w:rPr>
        <w:t xml:space="preserve">, </w:t>
      </w:r>
      <w:r w:rsidRPr="0069538E">
        <w:rPr>
          <w:szCs w:val="24"/>
          <w:vertAlign w:val="superscript"/>
        </w:rPr>
        <w:footnoteReference w:id="41"/>
      </w:r>
      <w:r w:rsidRPr="0069538E">
        <w:rPr>
          <w:szCs w:val="24"/>
        </w:rPr>
        <w:t xml:space="preserve"> et toute demande de paiement doit être reçue à cette date au plus tard, à l’adresse figurant ci-dessus.</w:t>
      </w:r>
    </w:p>
    <w:p w14:paraId="6EE609C0" w14:textId="77777777" w:rsidR="00C63181" w:rsidRPr="0069538E" w:rsidRDefault="00C63181" w:rsidP="00AA2E7E">
      <w:pPr>
        <w:suppressAutoHyphens/>
        <w:spacing w:before="120" w:after="120"/>
        <w:ind w:left="0" w:firstLine="0"/>
        <w:rPr>
          <w:szCs w:val="24"/>
        </w:rPr>
      </w:pPr>
      <w:r w:rsidRPr="0069538E">
        <w:rPr>
          <w:szCs w:val="24"/>
        </w:rPr>
        <w:t>La présente garantie est régie par les Règles uniformes de la CCI relatives aux garanties sur demande, Publication CCI no</w:t>
      </w:r>
      <w:r w:rsidR="00135963" w:rsidRPr="0069538E">
        <w:rPr>
          <w:szCs w:val="24"/>
        </w:rPr>
        <w:t> :</w:t>
      </w:r>
      <w:r w:rsidRPr="0069538E">
        <w:rPr>
          <w:szCs w:val="24"/>
        </w:rPr>
        <w:t xml:space="preserve"> 758, à l’exception de leur Article 15 (a) dont l’application est expressément écartée.</w:t>
      </w:r>
    </w:p>
    <w:p w14:paraId="0A10F407" w14:textId="77777777" w:rsidR="00F3202E" w:rsidRPr="0069538E" w:rsidRDefault="00F3202E" w:rsidP="002B3FD2">
      <w:pPr>
        <w:suppressAutoHyphens/>
        <w:spacing w:before="120" w:after="120"/>
        <w:ind w:left="0" w:firstLine="0"/>
        <w:rPr>
          <w:szCs w:val="24"/>
        </w:rPr>
      </w:pPr>
    </w:p>
    <w:p w14:paraId="476E6BF6" w14:textId="77777777" w:rsidR="00F3202E" w:rsidRPr="0069538E" w:rsidRDefault="00F3202E" w:rsidP="002B3FD2">
      <w:pPr>
        <w:suppressAutoHyphens/>
        <w:spacing w:before="120" w:after="120"/>
        <w:ind w:left="0" w:firstLine="0"/>
        <w:rPr>
          <w:szCs w:val="24"/>
        </w:rPr>
      </w:pPr>
    </w:p>
    <w:p w14:paraId="723097C7" w14:textId="77777777" w:rsidR="00F3202E" w:rsidRPr="0069538E" w:rsidRDefault="00F3202E" w:rsidP="002B3FD2">
      <w:pPr>
        <w:suppressAutoHyphens/>
        <w:spacing w:before="120" w:after="120"/>
        <w:ind w:left="0" w:firstLine="0"/>
        <w:rPr>
          <w:szCs w:val="24"/>
        </w:rPr>
      </w:pPr>
    </w:p>
    <w:p w14:paraId="4D3B9E36" w14:textId="77777777" w:rsidR="00C63181" w:rsidRPr="0069538E" w:rsidRDefault="00C63181" w:rsidP="00F3202E">
      <w:pPr>
        <w:suppressAutoHyphens/>
        <w:spacing w:before="120" w:after="120"/>
        <w:jc w:val="center"/>
        <w:rPr>
          <w:szCs w:val="24"/>
        </w:rPr>
      </w:pPr>
      <w:r w:rsidRPr="0069538E">
        <w:rPr>
          <w:szCs w:val="24"/>
        </w:rPr>
        <w:t>___________________</w:t>
      </w:r>
    </w:p>
    <w:p w14:paraId="03314D45" w14:textId="77777777" w:rsidR="00C63181" w:rsidRPr="0069538E" w:rsidRDefault="00C63181" w:rsidP="00F3202E">
      <w:pPr>
        <w:suppressAutoHyphens/>
        <w:spacing w:before="120" w:after="120"/>
        <w:jc w:val="center"/>
        <w:rPr>
          <w:i/>
          <w:szCs w:val="24"/>
        </w:rPr>
      </w:pPr>
      <w:r w:rsidRPr="0069538E">
        <w:rPr>
          <w:i/>
          <w:szCs w:val="24"/>
        </w:rPr>
        <w:t>[signature]</w:t>
      </w:r>
    </w:p>
    <w:p w14:paraId="156E06C4" w14:textId="77777777" w:rsidR="00F3202E" w:rsidRPr="0069538E" w:rsidRDefault="00F3202E" w:rsidP="00F3202E">
      <w:pPr>
        <w:suppressAutoHyphens/>
        <w:spacing w:before="120" w:after="120"/>
        <w:jc w:val="center"/>
        <w:rPr>
          <w:i/>
          <w:szCs w:val="24"/>
        </w:rPr>
      </w:pPr>
    </w:p>
    <w:p w14:paraId="3906579C" w14:textId="77777777" w:rsidR="00F3202E" w:rsidRPr="0069538E" w:rsidRDefault="00F3202E" w:rsidP="00F3202E">
      <w:pPr>
        <w:suppressAutoHyphens/>
        <w:spacing w:before="120" w:after="120"/>
        <w:jc w:val="center"/>
        <w:rPr>
          <w:i/>
          <w:szCs w:val="24"/>
        </w:rPr>
      </w:pPr>
    </w:p>
    <w:p w14:paraId="435BD450" w14:textId="77777777" w:rsidR="00C63181" w:rsidRPr="0069538E" w:rsidRDefault="00C63181" w:rsidP="002B3FD2">
      <w:pPr>
        <w:suppressAutoHyphens/>
        <w:spacing w:before="120" w:after="120"/>
        <w:ind w:left="0" w:firstLine="0"/>
        <w:rPr>
          <w:b/>
          <w:i/>
          <w:szCs w:val="24"/>
        </w:rPr>
      </w:pPr>
      <w:r w:rsidRPr="0069538E">
        <w:rPr>
          <w:b/>
          <w:i/>
          <w:szCs w:val="24"/>
        </w:rPr>
        <w:t>Note</w:t>
      </w:r>
      <w:r w:rsidR="00135963" w:rsidRPr="0069538E">
        <w:rPr>
          <w:b/>
          <w:i/>
          <w:szCs w:val="24"/>
        </w:rPr>
        <w:t> :</w:t>
      </w:r>
      <w:r w:rsidRPr="0069538E">
        <w:rPr>
          <w:b/>
          <w:i/>
          <w:szCs w:val="24"/>
        </w:rPr>
        <w:t xml:space="preserve"> Le texte en italiques doit être retiré du document final</w:t>
      </w:r>
      <w:r w:rsidR="00135963" w:rsidRPr="0069538E">
        <w:rPr>
          <w:b/>
          <w:i/>
          <w:szCs w:val="24"/>
        </w:rPr>
        <w:t> ;</w:t>
      </w:r>
      <w:r w:rsidRPr="0069538E">
        <w:rPr>
          <w:b/>
          <w:i/>
          <w:szCs w:val="24"/>
        </w:rPr>
        <w:t xml:space="preserve"> il est fourni à titre indicatif en vue de faciliter la préparation du document.</w:t>
      </w:r>
    </w:p>
    <w:p w14:paraId="34ECD655" w14:textId="77777777" w:rsidR="00CD1B13" w:rsidRPr="0069538E" w:rsidRDefault="00CD1B13" w:rsidP="001D06DD">
      <w:pPr>
        <w:pStyle w:val="00SectionXTitle"/>
        <w:rPr>
          <w:i/>
          <w:lang w:val="fr-FR"/>
        </w:rPr>
        <w:sectPr w:rsidR="00CD1B13" w:rsidRPr="0069538E" w:rsidSect="00D048EA">
          <w:headerReference w:type="even" r:id="rId76"/>
          <w:headerReference w:type="default" r:id="rId77"/>
          <w:footerReference w:type="default" r:id="rId78"/>
          <w:headerReference w:type="first" r:id="rId79"/>
          <w:footnotePr>
            <w:numRestart w:val="eachSect"/>
          </w:footnotePr>
          <w:type w:val="nextColumn"/>
          <w:pgSz w:w="12240" w:h="15840" w:code="1"/>
          <w:pgMar w:top="1440" w:right="1440" w:bottom="1440" w:left="1440" w:header="720" w:footer="720" w:gutter="0"/>
          <w:cols w:space="720"/>
          <w:titlePg/>
          <w:docGrid w:linePitch="326"/>
        </w:sectPr>
      </w:pPr>
    </w:p>
    <w:p w14:paraId="7CE7497A" w14:textId="77777777" w:rsidR="00F0376A" w:rsidRPr="0069538E" w:rsidRDefault="000A450A" w:rsidP="001D06DD">
      <w:pPr>
        <w:pStyle w:val="00SectionXTitle"/>
        <w:rPr>
          <w:lang w:val="fr-FR"/>
        </w:rPr>
      </w:pPr>
      <w:bookmarkStart w:id="775" w:name="_Toc37952170"/>
      <w:bookmarkStart w:id="776" w:name="_Toc478922100"/>
      <w:r w:rsidRPr="0069538E">
        <w:rPr>
          <w:lang w:val="fr-FR"/>
        </w:rPr>
        <w:lastRenderedPageBreak/>
        <w:t>Modèle de garantie de restitution d’avance</w:t>
      </w:r>
      <w:bookmarkEnd w:id="775"/>
    </w:p>
    <w:p w14:paraId="4FFABBEA" w14:textId="77777777" w:rsidR="000A450A" w:rsidRPr="0069538E" w:rsidRDefault="000A450A" w:rsidP="00F0376A">
      <w:pPr>
        <w:spacing w:before="240"/>
        <w:ind w:left="578" w:hanging="578"/>
        <w:jc w:val="center"/>
        <w:rPr>
          <w:b/>
        </w:rPr>
      </w:pPr>
      <w:r w:rsidRPr="0069538E">
        <w:rPr>
          <w:b/>
        </w:rPr>
        <w:t>(</w:t>
      </w:r>
      <w:r w:rsidR="0022159C" w:rsidRPr="0069538E">
        <w:rPr>
          <w:b/>
        </w:rPr>
        <w:t>G</w:t>
      </w:r>
      <w:r w:rsidRPr="0069538E">
        <w:rPr>
          <w:b/>
        </w:rPr>
        <w:t>arantie bancaire</w:t>
      </w:r>
      <w:r w:rsidR="00037168" w:rsidRPr="0069538E">
        <w:rPr>
          <w:b/>
        </w:rPr>
        <w:t xml:space="preserve"> sur demande</w:t>
      </w:r>
      <w:r w:rsidRPr="0069538E">
        <w:rPr>
          <w:b/>
        </w:rPr>
        <w:t>)</w:t>
      </w:r>
      <w:bookmarkEnd w:id="769"/>
      <w:bookmarkEnd w:id="773"/>
      <w:bookmarkEnd w:id="776"/>
    </w:p>
    <w:p w14:paraId="6107DDBE" w14:textId="77777777" w:rsidR="00F0376A" w:rsidRPr="0069538E" w:rsidRDefault="00F0376A" w:rsidP="00F0376A">
      <w:pPr>
        <w:pStyle w:val="NormalWeb"/>
        <w:rPr>
          <w:i/>
        </w:rPr>
      </w:pPr>
    </w:p>
    <w:p w14:paraId="05D2A4C8" w14:textId="77777777" w:rsidR="00CA66A9" w:rsidRPr="0069538E" w:rsidRDefault="00CA66A9" w:rsidP="00CA66A9">
      <w:pPr>
        <w:spacing w:before="240" w:after="120"/>
        <w:jc w:val="center"/>
        <w:rPr>
          <w:rFonts w:eastAsia="Arial Unicode MS"/>
          <w:i/>
        </w:rPr>
      </w:pPr>
      <w:r w:rsidRPr="0069538E">
        <w:rPr>
          <w:rFonts w:eastAsia="Arial Unicode MS"/>
          <w:i/>
        </w:rPr>
        <w:t>Papier à lettre à l’entête du Garant ou Code Identifiant SWIFT]</w:t>
      </w:r>
    </w:p>
    <w:p w14:paraId="7D084F90" w14:textId="77777777" w:rsidR="00CA66A9" w:rsidRPr="0069538E" w:rsidRDefault="00CA66A9" w:rsidP="00CA66A9">
      <w:pPr>
        <w:suppressAutoHyphens/>
        <w:spacing w:before="240" w:after="240"/>
        <w:rPr>
          <w:szCs w:val="24"/>
        </w:rPr>
      </w:pPr>
      <w:r w:rsidRPr="0069538E">
        <w:rPr>
          <w:b/>
          <w:szCs w:val="24"/>
        </w:rPr>
        <w:t>Bénéficiaire :</w:t>
      </w:r>
      <w:r w:rsidRPr="0069538E">
        <w:rPr>
          <w:szCs w:val="24"/>
        </w:rPr>
        <w:t xml:space="preserve"> </w:t>
      </w:r>
      <w:r w:rsidRPr="0069538E">
        <w:rPr>
          <w:i/>
          <w:szCs w:val="24"/>
        </w:rPr>
        <w:t xml:space="preserve">[nom et adresse du </w:t>
      </w:r>
      <w:r w:rsidR="00113D64" w:rsidRPr="0069538E">
        <w:rPr>
          <w:i/>
          <w:szCs w:val="24"/>
        </w:rPr>
        <w:t>Maître d’Ouvrage</w:t>
      </w:r>
      <w:r w:rsidRPr="0069538E">
        <w:rPr>
          <w:i/>
          <w:szCs w:val="24"/>
        </w:rPr>
        <w:t>]</w:t>
      </w:r>
      <w:r w:rsidRPr="0069538E">
        <w:rPr>
          <w:szCs w:val="24"/>
        </w:rPr>
        <w:t xml:space="preserve"> </w:t>
      </w:r>
    </w:p>
    <w:p w14:paraId="42E14F62" w14:textId="77777777" w:rsidR="00CA66A9" w:rsidRPr="0069538E" w:rsidRDefault="00CA66A9" w:rsidP="00CA66A9">
      <w:pPr>
        <w:suppressAutoHyphens/>
        <w:spacing w:before="240" w:after="240"/>
        <w:rPr>
          <w:szCs w:val="24"/>
        </w:rPr>
      </w:pPr>
      <w:r w:rsidRPr="0069538E">
        <w:rPr>
          <w:b/>
          <w:szCs w:val="24"/>
        </w:rPr>
        <w:t>Date :</w:t>
      </w:r>
      <w:r w:rsidRPr="0069538E">
        <w:rPr>
          <w:szCs w:val="24"/>
        </w:rPr>
        <w:t xml:space="preserve"> </w:t>
      </w:r>
      <w:r w:rsidRPr="0069538E">
        <w:rPr>
          <w:i/>
        </w:rPr>
        <w:t>[Insérer la date d’émission]</w:t>
      </w:r>
    </w:p>
    <w:p w14:paraId="58AF370B" w14:textId="77777777" w:rsidR="00CA66A9" w:rsidRPr="0069538E" w:rsidRDefault="00CA66A9" w:rsidP="00CA66A9">
      <w:pPr>
        <w:suppressAutoHyphens/>
        <w:spacing w:before="120" w:after="120"/>
        <w:rPr>
          <w:rFonts w:eastAsia="Arial Unicode MS"/>
          <w:i/>
        </w:rPr>
      </w:pPr>
      <w:r w:rsidRPr="0069538E">
        <w:rPr>
          <w:b/>
          <w:szCs w:val="24"/>
        </w:rPr>
        <w:t xml:space="preserve">GARANTIE DE RESTITUTION D’AVANCE NO. : </w:t>
      </w:r>
    </w:p>
    <w:p w14:paraId="54DF9608" w14:textId="77777777" w:rsidR="00CA66A9" w:rsidRPr="0069538E" w:rsidRDefault="00CA66A9" w:rsidP="00CA66A9">
      <w:pPr>
        <w:suppressAutoHyphens/>
        <w:spacing w:before="120" w:after="120"/>
        <w:rPr>
          <w:szCs w:val="24"/>
        </w:rPr>
      </w:pPr>
      <w:r w:rsidRPr="0069538E">
        <w:rPr>
          <w:rFonts w:eastAsia="Arial Unicode MS"/>
          <w:i/>
        </w:rPr>
        <w:t>[Insérer le numéro de référence de la garantie]</w:t>
      </w:r>
    </w:p>
    <w:p w14:paraId="208BA679" w14:textId="77777777" w:rsidR="00CA66A9" w:rsidRPr="0069538E" w:rsidRDefault="00CA66A9" w:rsidP="00CA66A9">
      <w:pPr>
        <w:suppressAutoHyphens/>
        <w:spacing w:before="240" w:after="240"/>
        <w:rPr>
          <w:szCs w:val="24"/>
        </w:rPr>
      </w:pPr>
      <w:r w:rsidRPr="0069538E">
        <w:rPr>
          <w:b/>
          <w:szCs w:val="24"/>
        </w:rPr>
        <w:t>Garant :</w:t>
      </w:r>
      <w:r w:rsidRPr="0069538E">
        <w:rPr>
          <w:szCs w:val="24"/>
        </w:rPr>
        <w:t xml:space="preserve"> </w:t>
      </w:r>
      <w:r w:rsidRPr="0069538E">
        <w:rPr>
          <w:i/>
          <w:szCs w:val="24"/>
        </w:rPr>
        <w:t>[nom de la banque et adresse de la banque émettrice</w:t>
      </w:r>
      <w:r w:rsidRPr="0069538E">
        <w:rPr>
          <w:szCs w:val="24"/>
        </w:rPr>
        <w:t xml:space="preserve"> </w:t>
      </w:r>
      <w:r w:rsidRPr="0069538E">
        <w:rPr>
          <w:i/>
          <w:szCs w:val="24"/>
        </w:rPr>
        <w:t>et code SWIFT]</w:t>
      </w:r>
      <w:r w:rsidRPr="0069538E">
        <w:rPr>
          <w:szCs w:val="24"/>
        </w:rPr>
        <w:t xml:space="preserve"> </w:t>
      </w:r>
    </w:p>
    <w:p w14:paraId="287E2336" w14:textId="77777777" w:rsidR="00CA66A9" w:rsidRPr="0069538E" w:rsidRDefault="00CA66A9" w:rsidP="00CA66A9">
      <w:pPr>
        <w:suppressAutoHyphens/>
        <w:spacing w:before="120" w:after="120"/>
        <w:ind w:left="0" w:firstLine="0"/>
        <w:rPr>
          <w:szCs w:val="24"/>
        </w:rPr>
      </w:pPr>
    </w:p>
    <w:p w14:paraId="0A198B63" w14:textId="77777777" w:rsidR="00CA66A9" w:rsidRPr="0069538E" w:rsidRDefault="00CA66A9" w:rsidP="00CA66A9">
      <w:pPr>
        <w:suppressAutoHyphens/>
        <w:spacing w:before="120" w:after="120"/>
        <w:ind w:left="0" w:firstLine="0"/>
        <w:rPr>
          <w:szCs w:val="24"/>
        </w:rPr>
      </w:pPr>
      <w:r w:rsidRPr="0069538E">
        <w:rPr>
          <w:szCs w:val="24"/>
        </w:rPr>
        <w:t xml:space="preserve">Nous avons été informés que </w:t>
      </w:r>
      <w:r w:rsidRPr="0069538E">
        <w:rPr>
          <w:i/>
          <w:szCs w:val="24"/>
        </w:rPr>
        <w:t>[</w:t>
      </w:r>
      <w:r w:rsidRPr="0069538E">
        <w:rPr>
          <w:i/>
        </w:rPr>
        <w:t>insérer le nom de l’Entrepreneur, qui dans le cas d’un Groupement d’Entreprises sera le nom du Groupement</w:t>
      </w:r>
      <w:r w:rsidRPr="0069538E">
        <w:rPr>
          <w:i/>
          <w:szCs w:val="24"/>
        </w:rPr>
        <w:t>]</w:t>
      </w:r>
      <w:r w:rsidRPr="0069538E">
        <w:rPr>
          <w:szCs w:val="24"/>
        </w:rPr>
        <w:t xml:space="preserve"> (ci-après dénommé le Donneur d’ordre) a conclu avec vous le Marché no. </w:t>
      </w:r>
      <w:r w:rsidRPr="0069538E">
        <w:rPr>
          <w:i/>
          <w:iCs/>
          <w:szCs w:val="24"/>
        </w:rPr>
        <w:t>[insérer No]</w:t>
      </w:r>
      <w:r w:rsidRPr="0069538E">
        <w:rPr>
          <w:szCs w:val="24"/>
        </w:rPr>
        <w:t xml:space="preserve"> en date du </w:t>
      </w:r>
      <w:r w:rsidRPr="0069538E">
        <w:rPr>
          <w:i/>
          <w:iCs/>
          <w:szCs w:val="24"/>
        </w:rPr>
        <w:t>[insérer la date]</w:t>
      </w:r>
      <w:r w:rsidRPr="0069538E">
        <w:rPr>
          <w:szCs w:val="24"/>
        </w:rPr>
        <w:t xml:space="preserve"> pour l’exécution de </w:t>
      </w:r>
      <w:r w:rsidRPr="0069538E">
        <w:rPr>
          <w:i/>
          <w:szCs w:val="24"/>
        </w:rPr>
        <w:t>[</w:t>
      </w:r>
      <w:r w:rsidRPr="0069538E">
        <w:rPr>
          <w:i/>
        </w:rPr>
        <w:t>insérer le nom du marché et une brève description des Travaux</w:t>
      </w:r>
      <w:r w:rsidRPr="0069538E">
        <w:rPr>
          <w:i/>
          <w:szCs w:val="24"/>
        </w:rPr>
        <w:t>]</w:t>
      </w:r>
      <w:r w:rsidRPr="0069538E">
        <w:rPr>
          <w:szCs w:val="24"/>
        </w:rPr>
        <w:t xml:space="preserve"> (ci-après dénommé « le Marché »).</w:t>
      </w:r>
    </w:p>
    <w:p w14:paraId="1105145B" w14:textId="77777777" w:rsidR="00CA66A9" w:rsidRPr="0069538E" w:rsidRDefault="00CA66A9" w:rsidP="00CA66A9">
      <w:pPr>
        <w:suppressAutoHyphens/>
        <w:spacing w:before="120" w:after="240"/>
        <w:ind w:left="0" w:firstLine="0"/>
        <w:rPr>
          <w:szCs w:val="24"/>
        </w:rPr>
      </w:pPr>
      <w:r w:rsidRPr="0069538E">
        <w:rPr>
          <w:szCs w:val="24"/>
        </w:rPr>
        <w:t xml:space="preserve">De plus nous comprenons qu’en vertu des conditions du Marché, une avance d’un montant de </w:t>
      </w:r>
      <w:r w:rsidRPr="0069538E">
        <w:rPr>
          <w:i/>
          <w:szCs w:val="24"/>
        </w:rPr>
        <w:t>[insérer la somme en chiffres]</w:t>
      </w:r>
      <w:r w:rsidRPr="0069538E">
        <w:rPr>
          <w:szCs w:val="24"/>
        </w:rPr>
        <w:t xml:space="preserve"> (  ) </w:t>
      </w:r>
      <w:r w:rsidRPr="0069538E">
        <w:rPr>
          <w:i/>
          <w:szCs w:val="24"/>
        </w:rPr>
        <w:t>[insérer la somme en lettres]</w:t>
      </w:r>
      <w:r w:rsidRPr="0069538E">
        <w:rPr>
          <w:szCs w:val="24"/>
        </w:rPr>
        <w:t xml:space="preserve"> est versée contre une garantie de restitution d’avance.</w:t>
      </w:r>
    </w:p>
    <w:p w14:paraId="0AEAB42A" w14:textId="77777777" w:rsidR="00CA66A9" w:rsidRPr="0069538E" w:rsidRDefault="00CA66A9" w:rsidP="00F40469">
      <w:pPr>
        <w:suppressAutoHyphens/>
        <w:spacing w:before="120" w:after="240"/>
        <w:ind w:left="0" w:firstLine="0"/>
        <w:rPr>
          <w:szCs w:val="24"/>
        </w:rPr>
      </w:pPr>
      <w:r w:rsidRPr="0069538E">
        <w:rPr>
          <w:szCs w:val="24"/>
        </w:rPr>
        <w:t xml:space="preserve">A la demande du Donneur d’ordre, nous prenons, en tant que Garant, l’engagement irrévocable de payer au Bénéficiaire toute somme dans la limite du Montant de la Garantie qui s’élève à </w:t>
      </w:r>
      <w:r w:rsidRPr="0069538E">
        <w:rPr>
          <w:szCs w:val="24"/>
        </w:rPr>
        <w:br/>
      </w:r>
      <w:r w:rsidRPr="0069538E">
        <w:t>(</w:t>
      </w:r>
      <w:r w:rsidR="00F40469" w:rsidRPr="0069538E">
        <w:rPr>
          <w:u w:val="single"/>
        </w:rPr>
        <w:t xml:space="preserve">      </w:t>
      </w:r>
      <w:r w:rsidRPr="0069538E">
        <w:rPr>
          <w:u w:val="single"/>
        </w:rPr>
        <w:t xml:space="preserve">           </w:t>
      </w:r>
      <w:r w:rsidRPr="0069538E">
        <w:t>)</w:t>
      </w:r>
      <w:r w:rsidRPr="0069538E">
        <w:rPr>
          <w:i/>
        </w:rPr>
        <w:t xml:space="preserve"> </w:t>
      </w:r>
      <w:r w:rsidRPr="0069538E">
        <w:rPr>
          <w:i/>
          <w:szCs w:val="24"/>
        </w:rPr>
        <w:t>[insérer la somme en chiffres]</w:t>
      </w:r>
      <w:r w:rsidRPr="0069538E">
        <w:rPr>
          <w:szCs w:val="24"/>
        </w:rPr>
        <w:t xml:space="preserve"> </w:t>
      </w:r>
      <w:r w:rsidRPr="0069538E">
        <w:rPr>
          <w:i/>
          <w:szCs w:val="24"/>
        </w:rPr>
        <w:t>[insérer la somme en lettres]</w:t>
      </w:r>
      <w:r w:rsidRPr="0069538E">
        <w:rPr>
          <w:szCs w:val="24"/>
          <w:vertAlign w:val="superscript"/>
        </w:rPr>
        <w:footnoteReference w:id="42"/>
      </w:r>
      <w:r w:rsidRPr="0069538E">
        <w:rPr>
          <w:szCs w:val="24"/>
        </w:rPr>
        <w:t>. Votre demande en paiement doit comprendre, que ce soit dans la demande elle-même ou dans un document séparé signé</w:t>
      </w:r>
      <w:r w:rsidRPr="0069538E" w:rsidDel="00667289">
        <w:rPr>
          <w:szCs w:val="24"/>
        </w:rPr>
        <w:t xml:space="preserve"> </w:t>
      </w:r>
      <w:r w:rsidRPr="0069538E">
        <w:rPr>
          <w:szCs w:val="24"/>
        </w:rPr>
        <w:t>accompagnant ou identifiant la demande, la déclaration que le Donneur d’ordre :</w:t>
      </w:r>
    </w:p>
    <w:p w14:paraId="690E5F36" w14:textId="77777777" w:rsidR="00CA66A9" w:rsidRPr="0069538E" w:rsidRDefault="00CA66A9" w:rsidP="00CA66A9">
      <w:pPr>
        <w:suppressAutoHyphens/>
        <w:spacing w:before="120" w:after="240"/>
        <w:ind w:left="1134"/>
        <w:rPr>
          <w:szCs w:val="24"/>
        </w:rPr>
      </w:pPr>
      <w:r w:rsidRPr="0069538E">
        <w:rPr>
          <w:szCs w:val="24"/>
        </w:rPr>
        <w:t xml:space="preserve">(a) </w:t>
      </w:r>
      <w:r w:rsidRPr="0069538E">
        <w:rPr>
          <w:szCs w:val="24"/>
        </w:rPr>
        <w:tab/>
        <w:t>a utilisé l’avance à d’autres fins que les prestations faisant l’objet du Marché ; ou bien</w:t>
      </w:r>
    </w:p>
    <w:p w14:paraId="67677E0C" w14:textId="77777777" w:rsidR="00CA66A9" w:rsidRPr="0069538E" w:rsidRDefault="00CA66A9" w:rsidP="00CA66A9">
      <w:pPr>
        <w:suppressAutoHyphens/>
        <w:spacing w:before="120" w:after="240"/>
        <w:ind w:left="1134"/>
        <w:rPr>
          <w:szCs w:val="24"/>
        </w:rPr>
      </w:pPr>
      <w:r w:rsidRPr="0069538E">
        <w:rPr>
          <w:szCs w:val="24"/>
        </w:rPr>
        <w:t xml:space="preserve">(b) </w:t>
      </w:r>
      <w:r w:rsidRPr="0069538E">
        <w:rPr>
          <w:szCs w:val="24"/>
        </w:rPr>
        <w:tab/>
        <w:t xml:space="preserve">n’a pas remboursé l’avance dans les conditions spécifiées au Marché, spécifiant le montant non remboursé par le Donneur d’ordre. </w:t>
      </w:r>
    </w:p>
    <w:p w14:paraId="085B6DA0" w14:textId="77777777" w:rsidR="00CA66A9" w:rsidRPr="0069538E" w:rsidRDefault="00CA66A9" w:rsidP="00CA66A9">
      <w:pPr>
        <w:suppressAutoHyphens/>
        <w:spacing w:before="120" w:after="240"/>
        <w:ind w:left="0" w:firstLine="0"/>
        <w:rPr>
          <w:szCs w:val="24"/>
        </w:rPr>
      </w:pPr>
      <w:r w:rsidRPr="0069538E">
        <w:rPr>
          <w:szCs w:val="24"/>
        </w:rPr>
        <w:t xml:space="preserve">Toute demande au titre de la présente garantie doit être accompagnée par une attestation provenant de la banque du Bénéficiaire indiquant que l’avance mentionnée ci-dessus a été créditée au compte </w:t>
      </w:r>
      <w:r w:rsidRPr="0069538E">
        <w:rPr>
          <w:szCs w:val="24"/>
        </w:rPr>
        <w:lastRenderedPageBreak/>
        <w:t xml:space="preserve">bancaire du Donneur d’offre portant le numéro </w:t>
      </w:r>
      <w:r w:rsidRPr="0069538E">
        <w:rPr>
          <w:i/>
        </w:rPr>
        <w:t>[insérer le numéro]</w:t>
      </w:r>
      <w:r w:rsidRPr="0069538E">
        <w:t xml:space="preserve"> </w:t>
      </w:r>
      <w:r w:rsidRPr="0069538E">
        <w:rPr>
          <w:szCs w:val="24"/>
        </w:rPr>
        <w:t xml:space="preserve">à </w:t>
      </w:r>
      <w:r w:rsidRPr="0069538E">
        <w:rPr>
          <w:i/>
          <w:szCs w:val="24"/>
        </w:rPr>
        <w:t>[nom et adresse de la banque]</w:t>
      </w:r>
      <w:r w:rsidRPr="0069538E">
        <w:rPr>
          <w:szCs w:val="24"/>
        </w:rPr>
        <w:t>.</w:t>
      </w:r>
    </w:p>
    <w:p w14:paraId="36894FBE" w14:textId="77777777" w:rsidR="00CA66A9" w:rsidRPr="0069538E" w:rsidRDefault="00CA66A9" w:rsidP="00CA66A9">
      <w:pPr>
        <w:suppressAutoHyphens/>
        <w:spacing w:before="120" w:after="240"/>
        <w:ind w:left="0" w:firstLine="0"/>
        <w:rPr>
          <w:szCs w:val="24"/>
        </w:rPr>
      </w:pPr>
      <w:r w:rsidRPr="0069538E">
        <w:rPr>
          <w:szCs w:val="24"/>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w:t>
      </w:r>
      <w:r w:rsidRPr="0069538E">
        <w:rPr>
          <w:i/>
        </w:rPr>
        <w:t xml:space="preserve"> [insérer le jour]</w:t>
      </w:r>
      <w:r w:rsidRPr="0069538E">
        <w:t xml:space="preserve"> jour de </w:t>
      </w:r>
      <w:r w:rsidRPr="0069538E">
        <w:rPr>
          <w:i/>
        </w:rPr>
        <w:t>[insérer le mois]</w:t>
      </w:r>
      <w:r w:rsidRPr="0069538E">
        <w:t xml:space="preserve">, 2… </w:t>
      </w:r>
      <w:r w:rsidRPr="0069538E">
        <w:rPr>
          <w:i/>
        </w:rPr>
        <w:t>[insérer l’année]</w:t>
      </w:r>
      <w:r w:rsidRPr="0069538E">
        <w:rPr>
          <w:szCs w:val="24"/>
          <w:vertAlign w:val="superscript"/>
        </w:rPr>
        <w:footnoteReference w:id="43"/>
      </w:r>
      <w:r w:rsidRPr="0069538E">
        <w:rPr>
          <w:i/>
        </w:rPr>
        <w:t>.</w:t>
      </w:r>
      <w:r w:rsidRPr="0069538E">
        <w:rPr>
          <w:szCs w:val="24"/>
        </w:rPr>
        <w:t xml:space="preserve"> En conséquence, toute demande de paiement au titre de cette Garantie doit nous parvenir à cette date au plus tard.</w:t>
      </w:r>
    </w:p>
    <w:p w14:paraId="4CC503D7" w14:textId="77777777" w:rsidR="00CA66A9" w:rsidRPr="0069538E" w:rsidRDefault="00CA66A9" w:rsidP="00CA66A9">
      <w:pPr>
        <w:suppressAutoHyphens/>
        <w:spacing w:before="120" w:after="240"/>
        <w:ind w:left="0" w:firstLine="0"/>
        <w:rPr>
          <w:szCs w:val="24"/>
        </w:rPr>
      </w:pPr>
      <w:r w:rsidRPr="0069538E">
        <w:rPr>
          <w:szCs w:val="24"/>
        </w:rPr>
        <w:t xml:space="preserve">La présente garantie est régie par les Règles Uniformes de la CCI relatives aux Garanties sur Demande (RUGD), Publication CCI no : 758, excepté le sous-paragraphe 15(a) qui est exclu par la présente. </w:t>
      </w:r>
    </w:p>
    <w:p w14:paraId="3D312473" w14:textId="77777777" w:rsidR="00CA66A9" w:rsidRPr="0069538E" w:rsidRDefault="00CA66A9" w:rsidP="00CA66A9">
      <w:pPr>
        <w:suppressAutoHyphens/>
        <w:spacing w:before="120" w:after="240"/>
        <w:ind w:left="0" w:firstLine="0"/>
        <w:rPr>
          <w:szCs w:val="24"/>
        </w:rPr>
      </w:pPr>
    </w:p>
    <w:p w14:paraId="21502559" w14:textId="77777777" w:rsidR="00CA66A9" w:rsidRPr="0069538E" w:rsidRDefault="00CA66A9" w:rsidP="00CA66A9">
      <w:pPr>
        <w:suppressAutoHyphens/>
        <w:spacing w:before="120" w:after="0"/>
        <w:ind w:left="578" w:hanging="578"/>
        <w:jc w:val="center"/>
        <w:rPr>
          <w:szCs w:val="24"/>
        </w:rPr>
      </w:pPr>
      <w:r w:rsidRPr="0069538E">
        <w:rPr>
          <w:szCs w:val="24"/>
        </w:rPr>
        <w:t>_________________________</w:t>
      </w:r>
    </w:p>
    <w:p w14:paraId="1AB58B72" w14:textId="77777777" w:rsidR="00CA66A9" w:rsidRPr="0069538E" w:rsidRDefault="00CA66A9" w:rsidP="00CA66A9">
      <w:pPr>
        <w:suppressAutoHyphens/>
        <w:spacing w:before="120" w:after="240"/>
        <w:jc w:val="center"/>
        <w:rPr>
          <w:b/>
          <w:szCs w:val="24"/>
        </w:rPr>
      </w:pPr>
      <w:r w:rsidRPr="0069538E">
        <w:rPr>
          <w:i/>
          <w:szCs w:val="24"/>
        </w:rPr>
        <w:t>[Signature]</w:t>
      </w:r>
    </w:p>
    <w:p w14:paraId="41B34C29" w14:textId="77777777" w:rsidR="00CA66A9" w:rsidRPr="0069538E" w:rsidRDefault="00CA66A9" w:rsidP="00CA66A9">
      <w:pPr>
        <w:tabs>
          <w:tab w:val="right" w:pos="9000"/>
        </w:tabs>
        <w:suppressAutoHyphens/>
        <w:spacing w:before="120" w:after="240"/>
        <w:ind w:left="0" w:firstLine="0"/>
        <w:rPr>
          <w:b/>
          <w:i/>
          <w:szCs w:val="24"/>
        </w:rPr>
      </w:pPr>
      <w:r w:rsidRPr="0069538E">
        <w:rPr>
          <w:b/>
          <w:i/>
          <w:szCs w:val="24"/>
        </w:rPr>
        <w:t>Note : Le texte en italiques doit être supprimé du document final ; il est fourni à titre indicatif en vue d’en faciliter la préparation</w:t>
      </w:r>
    </w:p>
    <w:p w14:paraId="167DA022" w14:textId="77777777" w:rsidR="00CA66A9" w:rsidRPr="0069538E" w:rsidRDefault="00CA66A9" w:rsidP="00CA66A9">
      <w:pPr>
        <w:suppressAutoHyphens/>
        <w:spacing w:before="120" w:after="240"/>
        <w:ind w:left="0" w:firstLine="0"/>
        <w:rPr>
          <w:szCs w:val="24"/>
        </w:rPr>
      </w:pPr>
    </w:p>
    <w:p w14:paraId="6C74E6A8" w14:textId="77777777" w:rsidR="00CA66A9" w:rsidRPr="0069538E" w:rsidRDefault="00CA66A9" w:rsidP="00CA66A9">
      <w:pPr>
        <w:tabs>
          <w:tab w:val="right" w:pos="9000"/>
        </w:tabs>
        <w:spacing w:before="240" w:after="120"/>
        <w:rPr>
          <w:rFonts w:asciiTheme="majorBidi" w:hAnsiTheme="majorBidi" w:cstheme="majorBidi"/>
          <w:szCs w:val="24"/>
          <w:highlight w:val="yellow"/>
        </w:rPr>
      </w:pPr>
    </w:p>
    <w:p w14:paraId="5BC19E9C" w14:textId="77777777" w:rsidR="00CA66A9" w:rsidRPr="0069538E" w:rsidRDefault="00CA66A9" w:rsidP="00CA66A9">
      <w:pPr>
        <w:spacing w:before="240" w:after="120"/>
        <w:ind w:left="0" w:firstLine="0"/>
        <w:rPr>
          <w:rFonts w:asciiTheme="majorBidi" w:hAnsiTheme="majorBidi" w:cstheme="majorBidi"/>
          <w:i/>
          <w:szCs w:val="24"/>
        </w:rPr>
      </w:pPr>
      <w:r w:rsidRPr="0069538E">
        <w:rPr>
          <w:rFonts w:asciiTheme="majorBidi" w:hAnsiTheme="majorBidi" w:cstheme="majorBidi"/>
          <w:i/>
          <w:szCs w:val="24"/>
        </w:rPr>
        <w:t>[les garanties bancaires directement émises par une banque du choix du soumissionnaire dans tout pays éligibles seront admissibles]</w:t>
      </w:r>
    </w:p>
    <w:p w14:paraId="2DEEAFF3" w14:textId="3DE41043" w:rsidR="00CD67A5" w:rsidRDefault="00CD67A5">
      <w:pPr>
        <w:rPr>
          <w:rFonts w:asciiTheme="majorBidi" w:hAnsiTheme="majorBidi" w:cstheme="majorBidi"/>
          <w:szCs w:val="24"/>
        </w:rPr>
      </w:pPr>
      <w:r>
        <w:rPr>
          <w:rFonts w:asciiTheme="majorBidi" w:hAnsiTheme="majorBidi" w:cstheme="majorBidi"/>
          <w:szCs w:val="24"/>
        </w:rPr>
        <w:br w:type="page"/>
      </w:r>
    </w:p>
    <w:p w14:paraId="33C646DA" w14:textId="77777777" w:rsidR="00CD67A5" w:rsidRDefault="00CD67A5" w:rsidP="00CA66A9">
      <w:pPr>
        <w:tabs>
          <w:tab w:val="right" w:pos="9000"/>
        </w:tabs>
        <w:spacing w:before="120" w:after="120"/>
        <w:ind w:left="0" w:firstLine="0"/>
        <w:rPr>
          <w:rFonts w:asciiTheme="majorBidi" w:hAnsiTheme="majorBidi" w:cstheme="majorBidi"/>
          <w:szCs w:val="24"/>
        </w:rPr>
        <w:sectPr w:rsidR="00CD67A5" w:rsidSect="00CD1B13">
          <w:footnotePr>
            <w:numRestart w:val="eachSect"/>
          </w:footnotePr>
          <w:pgSz w:w="12240" w:h="15840" w:code="1"/>
          <w:pgMar w:top="1440" w:right="1440" w:bottom="1440" w:left="1440" w:header="720" w:footer="720" w:gutter="0"/>
          <w:cols w:space="720"/>
          <w:titlePg/>
          <w:docGrid w:linePitch="326"/>
        </w:sectPr>
      </w:pPr>
    </w:p>
    <w:p w14:paraId="7150A052" w14:textId="77777777" w:rsidR="000A450A" w:rsidRDefault="000A450A" w:rsidP="00CA66A9">
      <w:pPr>
        <w:tabs>
          <w:tab w:val="right" w:pos="9000"/>
        </w:tabs>
        <w:spacing w:before="120" w:after="120"/>
        <w:ind w:left="0" w:firstLine="0"/>
        <w:rPr>
          <w:rFonts w:asciiTheme="majorBidi" w:hAnsiTheme="majorBidi" w:cstheme="majorBidi"/>
          <w:szCs w:val="24"/>
        </w:rPr>
      </w:pPr>
    </w:p>
    <w:p w14:paraId="356E78FF" w14:textId="77777777" w:rsidR="00CD67A5" w:rsidRDefault="00CD67A5" w:rsidP="00CA66A9">
      <w:pPr>
        <w:tabs>
          <w:tab w:val="right" w:pos="9000"/>
        </w:tabs>
        <w:spacing w:before="120" w:after="120"/>
        <w:ind w:left="0" w:firstLine="0"/>
        <w:rPr>
          <w:rFonts w:asciiTheme="majorBidi" w:hAnsiTheme="majorBidi" w:cstheme="majorBidi"/>
          <w:szCs w:val="24"/>
        </w:rPr>
      </w:pPr>
    </w:p>
    <w:p w14:paraId="1A82CBF4" w14:textId="77777777" w:rsidR="00CD67A5" w:rsidRDefault="00CD67A5" w:rsidP="00CA66A9">
      <w:pPr>
        <w:tabs>
          <w:tab w:val="right" w:pos="9000"/>
        </w:tabs>
        <w:spacing w:before="120" w:after="120"/>
        <w:ind w:left="0" w:firstLine="0"/>
        <w:rPr>
          <w:rFonts w:asciiTheme="majorBidi" w:hAnsiTheme="majorBidi" w:cstheme="majorBidi"/>
          <w:szCs w:val="24"/>
        </w:rPr>
      </w:pPr>
    </w:p>
    <w:p w14:paraId="231DB65F" w14:textId="77777777" w:rsidR="00CD67A5" w:rsidRDefault="00CD67A5" w:rsidP="00CA66A9">
      <w:pPr>
        <w:tabs>
          <w:tab w:val="right" w:pos="9000"/>
        </w:tabs>
        <w:spacing w:before="120" w:after="120"/>
        <w:ind w:left="0" w:firstLine="0"/>
        <w:rPr>
          <w:rFonts w:asciiTheme="majorBidi" w:hAnsiTheme="majorBidi" w:cstheme="majorBidi"/>
          <w:szCs w:val="24"/>
        </w:rPr>
      </w:pPr>
    </w:p>
    <w:p w14:paraId="432F6627" w14:textId="77777777" w:rsidR="00CD67A5" w:rsidRDefault="00CD67A5" w:rsidP="00CA66A9">
      <w:pPr>
        <w:tabs>
          <w:tab w:val="right" w:pos="9000"/>
        </w:tabs>
        <w:spacing w:before="120" w:after="120"/>
        <w:ind w:left="0" w:firstLine="0"/>
        <w:rPr>
          <w:rFonts w:asciiTheme="majorBidi" w:hAnsiTheme="majorBidi" w:cstheme="majorBidi"/>
          <w:szCs w:val="24"/>
        </w:rPr>
      </w:pPr>
    </w:p>
    <w:p w14:paraId="6B7B1078" w14:textId="77777777" w:rsidR="00CD67A5" w:rsidRDefault="00CD67A5" w:rsidP="00CA66A9">
      <w:pPr>
        <w:tabs>
          <w:tab w:val="right" w:pos="9000"/>
        </w:tabs>
        <w:spacing w:before="120" w:after="120"/>
        <w:ind w:left="0" w:firstLine="0"/>
        <w:rPr>
          <w:rFonts w:asciiTheme="majorBidi" w:hAnsiTheme="majorBidi" w:cstheme="majorBidi"/>
          <w:szCs w:val="24"/>
        </w:rPr>
      </w:pPr>
    </w:p>
    <w:p w14:paraId="3C0A2F46" w14:textId="77777777" w:rsidR="00CD67A5" w:rsidRDefault="00CD67A5" w:rsidP="00CA66A9">
      <w:pPr>
        <w:tabs>
          <w:tab w:val="right" w:pos="9000"/>
        </w:tabs>
        <w:spacing w:before="120" w:after="120"/>
        <w:ind w:left="0" w:firstLine="0"/>
        <w:rPr>
          <w:rFonts w:asciiTheme="majorBidi" w:hAnsiTheme="majorBidi" w:cstheme="majorBidi"/>
          <w:szCs w:val="24"/>
        </w:rPr>
      </w:pPr>
    </w:p>
    <w:p w14:paraId="56930296" w14:textId="77777777" w:rsidR="00CD67A5" w:rsidRDefault="00CD67A5" w:rsidP="00CA66A9">
      <w:pPr>
        <w:tabs>
          <w:tab w:val="right" w:pos="9000"/>
        </w:tabs>
        <w:spacing w:before="120" w:after="120"/>
        <w:ind w:left="0" w:firstLine="0"/>
        <w:rPr>
          <w:rFonts w:asciiTheme="majorBidi" w:hAnsiTheme="majorBidi" w:cstheme="majorBidi"/>
          <w:szCs w:val="24"/>
        </w:rPr>
      </w:pPr>
    </w:p>
    <w:p w14:paraId="1238A256" w14:textId="77777777" w:rsidR="00CD67A5" w:rsidRDefault="00CD67A5" w:rsidP="00CA66A9">
      <w:pPr>
        <w:tabs>
          <w:tab w:val="right" w:pos="9000"/>
        </w:tabs>
        <w:spacing w:before="120" w:after="120"/>
        <w:ind w:left="0" w:firstLine="0"/>
        <w:rPr>
          <w:rFonts w:asciiTheme="majorBidi" w:hAnsiTheme="majorBidi" w:cstheme="majorBidi"/>
          <w:szCs w:val="24"/>
        </w:rPr>
      </w:pPr>
    </w:p>
    <w:p w14:paraId="3FAE87A4" w14:textId="77777777" w:rsidR="00CD67A5" w:rsidRDefault="00CD67A5" w:rsidP="00CA66A9">
      <w:pPr>
        <w:tabs>
          <w:tab w:val="right" w:pos="9000"/>
        </w:tabs>
        <w:spacing w:before="120" w:after="120"/>
        <w:ind w:left="0" w:firstLine="0"/>
        <w:rPr>
          <w:rFonts w:asciiTheme="majorBidi" w:hAnsiTheme="majorBidi" w:cstheme="majorBidi"/>
          <w:szCs w:val="24"/>
        </w:rPr>
      </w:pPr>
    </w:p>
    <w:p w14:paraId="16EFE58F" w14:textId="77777777" w:rsidR="00CD67A5" w:rsidRDefault="00CD67A5" w:rsidP="00CA66A9">
      <w:pPr>
        <w:tabs>
          <w:tab w:val="right" w:pos="9000"/>
        </w:tabs>
        <w:spacing w:before="120" w:after="120"/>
        <w:ind w:left="0" w:firstLine="0"/>
        <w:rPr>
          <w:rFonts w:asciiTheme="majorBidi" w:hAnsiTheme="majorBidi" w:cstheme="majorBidi"/>
          <w:szCs w:val="24"/>
        </w:rPr>
      </w:pPr>
    </w:p>
    <w:p w14:paraId="7F901FE1" w14:textId="77777777" w:rsidR="00CD67A5" w:rsidRDefault="00CD67A5" w:rsidP="00CA66A9">
      <w:pPr>
        <w:tabs>
          <w:tab w:val="right" w:pos="9000"/>
        </w:tabs>
        <w:spacing w:before="120" w:after="120"/>
        <w:ind w:left="0" w:firstLine="0"/>
        <w:rPr>
          <w:rFonts w:asciiTheme="majorBidi" w:hAnsiTheme="majorBidi" w:cstheme="majorBidi"/>
          <w:szCs w:val="24"/>
        </w:rPr>
      </w:pPr>
    </w:p>
    <w:p w14:paraId="73A491F3" w14:textId="09314BE5" w:rsidR="00CD67A5" w:rsidRDefault="00CD67A5" w:rsidP="00CD67A5">
      <w:pPr>
        <w:tabs>
          <w:tab w:val="left" w:pos="5123"/>
        </w:tabs>
        <w:ind w:left="0" w:firstLine="0"/>
        <w:rPr>
          <w:rFonts w:asciiTheme="majorBidi" w:hAnsiTheme="majorBidi" w:cstheme="majorBidi"/>
          <w:b/>
          <w:bCs/>
          <w:sz w:val="56"/>
          <w:szCs w:val="56"/>
        </w:rPr>
      </w:pPr>
      <w:r w:rsidRPr="00CD67A5">
        <w:rPr>
          <w:rFonts w:asciiTheme="majorBidi" w:hAnsiTheme="majorBidi" w:cstheme="majorBidi"/>
          <w:b/>
          <w:bCs/>
          <w:sz w:val="56"/>
          <w:szCs w:val="56"/>
        </w:rPr>
        <w:t>ANNEXE : PLANS DU MAGASIN DE STOCKAGE</w:t>
      </w:r>
    </w:p>
    <w:p w14:paraId="433941F2" w14:textId="77777777" w:rsidR="00CD67A5" w:rsidRDefault="00CD67A5">
      <w:pPr>
        <w:rPr>
          <w:rFonts w:asciiTheme="majorBidi" w:hAnsiTheme="majorBidi" w:cstheme="majorBidi"/>
          <w:b/>
          <w:bCs/>
          <w:sz w:val="56"/>
          <w:szCs w:val="56"/>
        </w:rPr>
      </w:pPr>
      <w:r>
        <w:rPr>
          <w:rFonts w:asciiTheme="majorBidi" w:hAnsiTheme="majorBidi" w:cstheme="majorBidi"/>
          <w:b/>
          <w:bCs/>
          <w:sz w:val="56"/>
          <w:szCs w:val="56"/>
        </w:rPr>
        <w:br w:type="page"/>
      </w:r>
    </w:p>
    <w:p w14:paraId="23DA4FBA" w14:textId="638912AC" w:rsidR="00CD67A5" w:rsidRDefault="00CD67A5" w:rsidP="00CD67A5">
      <w:pPr>
        <w:tabs>
          <w:tab w:val="left" w:pos="5123"/>
        </w:tabs>
        <w:ind w:left="0" w:firstLine="0"/>
        <w:rPr>
          <w:rFonts w:asciiTheme="majorBidi" w:hAnsiTheme="majorBidi" w:cstheme="majorBidi"/>
          <w:b/>
          <w:bCs/>
          <w:sz w:val="56"/>
          <w:szCs w:val="56"/>
        </w:rPr>
      </w:pPr>
      <w:r>
        <w:rPr>
          <w:rFonts w:asciiTheme="majorBidi" w:hAnsiTheme="majorBidi" w:cstheme="majorBidi"/>
          <w:b/>
          <w:bCs/>
          <w:noProof/>
          <w:sz w:val="56"/>
          <w:szCs w:val="56"/>
        </w:rPr>
        <w:lastRenderedPageBreak/>
        <w:drawing>
          <wp:inline distT="0" distB="0" distL="0" distR="0" wp14:anchorId="36DB4009" wp14:editId="6F38CA58">
            <wp:extent cx="8225155" cy="5815330"/>
            <wp:effectExtent l="0" t="0" r="4445" b="0"/>
            <wp:docPr id="6226205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225155" cy="5815330"/>
                    </a:xfrm>
                    <a:prstGeom prst="rect">
                      <a:avLst/>
                    </a:prstGeom>
                    <a:noFill/>
                    <a:ln>
                      <a:noFill/>
                    </a:ln>
                  </pic:spPr>
                </pic:pic>
              </a:graphicData>
            </a:graphic>
          </wp:inline>
        </w:drawing>
      </w:r>
    </w:p>
    <w:p w14:paraId="1C9E3723" w14:textId="575AE5B6" w:rsidR="00CD67A5" w:rsidRDefault="00F337A6" w:rsidP="00CD67A5">
      <w:pPr>
        <w:ind w:left="0" w:firstLine="0"/>
        <w:rPr>
          <w:rFonts w:asciiTheme="majorBidi" w:hAnsiTheme="majorBidi" w:cstheme="majorBidi"/>
          <w:b/>
          <w:bCs/>
          <w:sz w:val="56"/>
          <w:szCs w:val="56"/>
        </w:rPr>
      </w:pPr>
      <w:r>
        <w:rPr>
          <w:rFonts w:asciiTheme="majorBidi" w:hAnsiTheme="majorBidi" w:cstheme="majorBidi"/>
          <w:b/>
          <w:bCs/>
          <w:noProof/>
          <w:sz w:val="56"/>
          <w:szCs w:val="56"/>
        </w:rPr>
        <w:lastRenderedPageBreak/>
        <w:drawing>
          <wp:inline distT="0" distB="0" distL="0" distR="0" wp14:anchorId="3266DDAA" wp14:editId="5585F651">
            <wp:extent cx="8225155" cy="5815330"/>
            <wp:effectExtent l="0" t="0" r="4445" b="0"/>
            <wp:docPr id="145006739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8225155" cy="5815330"/>
                    </a:xfrm>
                    <a:prstGeom prst="rect">
                      <a:avLst/>
                    </a:prstGeom>
                    <a:noFill/>
                    <a:ln>
                      <a:noFill/>
                    </a:ln>
                  </pic:spPr>
                </pic:pic>
              </a:graphicData>
            </a:graphic>
          </wp:inline>
        </w:drawing>
      </w:r>
    </w:p>
    <w:p w14:paraId="1406CA3C" w14:textId="7A8BF301" w:rsidR="00F337A6" w:rsidRDefault="00F337A6" w:rsidP="00CD67A5">
      <w:pPr>
        <w:tabs>
          <w:tab w:val="left" w:pos="5123"/>
        </w:tabs>
        <w:ind w:left="0" w:firstLine="0"/>
        <w:rPr>
          <w:rFonts w:asciiTheme="majorBidi" w:hAnsiTheme="majorBidi" w:cstheme="majorBidi"/>
          <w:b/>
          <w:bCs/>
          <w:sz w:val="56"/>
          <w:szCs w:val="56"/>
        </w:rPr>
      </w:pPr>
      <w:r>
        <w:rPr>
          <w:rFonts w:asciiTheme="majorBidi" w:hAnsiTheme="majorBidi" w:cstheme="majorBidi"/>
          <w:b/>
          <w:bCs/>
          <w:noProof/>
          <w:sz w:val="56"/>
          <w:szCs w:val="56"/>
        </w:rPr>
        <w:lastRenderedPageBreak/>
        <w:drawing>
          <wp:inline distT="0" distB="0" distL="0" distR="0" wp14:anchorId="7B0D8002" wp14:editId="7F680B49">
            <wp:extent cx="8225155" cy="5815330"/>
            <wp:effectExtent l="0" t="0" r="4445" b="0"/>
            <wp:docPr id="113694073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8225155" cy="5815330"/>
                    </a:xfrm>
                    <a:prstGeom prst="rect">
                      <a:avLst/>
                    </a:prstGeom>
                    <a:noFill/>
                    <a:ln>
                      <a:noFill/>
                    </a:ln>
                  </pic:spPr>
                </pic:pic>
              </a:graphicData>
            </a:graphic>
          </wp:inline>
        </w:drawing>
      </w:r>
    </w:p>
    <w:p w14:paraId="65F65612" w14:textId="4488B0BD" w:rsidR="00F337A6" w:rsidRDefault="00F337A6" w:rsidP="00F337A6">
      <w:pPr>
        <w:ind w:left="0" w:firstLine="0"/>
        <w:rPr>
          <w:rFonts w:asciiTheme="majorBidi" w:hAnsiTheme="majorBidi" w:cstheme="majorBidi"/>
          <w:b/>
          <w:bCs/>
          <w:sz w:val="56"/>
          <w:szCs w:val="56"/>
        </w:rPr>
      </w:pPr>
      <w:r>
        <w:rPr>
          <w:rFonts w:asciiTheme="majorBidi" w:hAnsiTheme="majorBidi" w:cstheme="majorBidi"/>
          <w:b/>
          <w:bCs/>
          <w:noProof/>
          <w:sz w:val="56"/>
          <w:szCs w:val="56"/>
        </w:rPr>
        <w:lastRenderedPageBreak/>
        <w:drawing>
          <wp:inline distT="0" distB="0" distL="0" distR="0" wp14:anchorId="5699A0DD" wp14:editId="70261106">
            <wp:extent cx="8225155" cy="5815330"/>
            <wp:effectExtent l="0" t="0" r="4445" b="0"/>
            <wp:docPr id="43819652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8225155" cy="5815330"/>
                    </a:xfrm>
                    <a:prstGeom prst="rect">
                      <a:avLst/>
                    </a:prstGeom>
                    <a:noFill/>
                    <a:ln>
                      <a:noFill/>
                    </a:ln>
                  </pic:spPr>
                </pic:pic>
              </a:graphicData>
            </a:graphic>
          </wp:inline>
        </w:drawing>
      </w:r>
    </w:p>
    <w:p w14:paraId="008146F6" w14:textId="19A090F8" w:rsidR="00F337A6" w:rsidRDefault="00F337A6" w:rsidP="00CD67A5">
      <w:pPr>
        <w:tabs>
          <w:tab w:val="left" w:pos="5123"/>
        </w:tabs>
        <w:ind w:left="0" w:firstLine="0"/>
        <w:rPr>
          <w:rFonts w:asciiTheme="majorBidi" w:hAnsiTheme="majorBidi" w:cstheme="majorBidi"/>
          <w:b/>
          <w:bCs/>
          <w:sz w:val="56"/>
          <w:szCs w:val="56"/>
        </w:rPr>
      </w:pPr>
      <w:r>
        <w:rPr>
          <w:rFonts w:asciiTheme="majorBidi" w:hAnsiTheme="majorBidi" w:cstheme="majorBidi"/>
          <w:b/>
          <w:bCs/>
          <w:noProof/>
          <w:sz w:val="56"/>
          <w:szCs w:val="56"/>
        </w:rPr>
        <w:lastRenderedPageBreak/>
        <w:drawing>
          <wp:inline distT="0" distB="0" distL="0" distR="0" wp14:anchorId="62F6DCBC" wp14:editId="6A2031DE">
            <wp:extent cx="8225155" cy="5815330"/>
            <wp:effectExtent l="0" t="0" r="4445" b="0"/>
            <wp:docPr id="208398563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8225155" cy="5815330"/>
                    </a:xfrm>
                    <a:prstGeom prst="rect">
                      <a:avLst/>
                    </a:prstGeom>
                    <a:noFill/>
                    <a:ln>
                      <a:noFill/>
                    </a:ln>
                  </pic:spPr>
                </pic:pic>
              </a:graphicData>
            </a:graphic>
          </wp:inline>
        </w:drawing>
      </w:r>
    </w:p>
    <w:p w14:paraId="3FE62E05" w14:textId="10572132" w:rsidR="00F337A6" w:rsidRDefault="00F337A6" w:rsidP="00F337A6">
      <w:pPr>
        <w:ind w:left="0" w:firstLine="0"/>
        <w:rPr>
          <w:rFonts w:asciiTheme="majorBidi" w:hAnsiTheme="majorBidi" w:cstheme="majorBidi"/>
          <w:b/>
          <w:bCs/>
          <w:sz w:val="56"/>
          <w:szCs w:val="56"/>
        </w:rPr>
      </w:pPr>
      <w:r>
        <w:rPr>
          <w:rFonts w:asciiTheme="majorBidi" w:hAnsiTheme="majorBidi" w:cstheme="majorBidi"/>
          <w:b/>
          <w:bCs/>
          <w:noProof/>
          <w:sz w:val="56"/>
          <w:szCs w:val="56"/>
        </w:rPr>
        <w:lastRenderedPageBreak/>
        <w:drawing>
          <wp:inline distT="0" distB="0" distL="0" distR="0" wp14:anchorId="5CB366C4" wp14:editId="4D986324">
            <wp:extent cx="8225155" cy="5815330"/>
            <wp:effectExtent l="0" t="0" r="4445" b="0"/>
            <wp:docPr id="37351756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8225155" cy="5815330"/>
                    </a:xfrm>
                    <a:prstGeom prst="rect">
                      <a:avLst/>
                    </a:prstGeom>
                    <a:noFill/>
                    <a:ln>
                      <a:noFill/>
                    </a:ln>
                  </pic:spPr>
                </pic:pic>
              </a:graphicData>
            </a:graphic>
          </wp:inline>
        </w:drawing>
      </w:r>
    </w:p>
    <w:p w14:paraId="738F657B" w14:textId="37C38804" w:rsidR="00F337A6" w:rsidRDefault="00F337A6" w:rsidP="00F337A6">
      <w:pPr>
        <w:tabs>
          <w:tab w:val="left" w:pos="5123"/>
        </w:tabs>
        <w:ind w:left="0" w:firstLine="0"/>
        <w:rPr>
          <w:rFonts w:asciiTheme="majorBidi" w:hAnsiTheme="majorBidi" w:cstheme="majorBidi"/>
          <w:b/>
          <w:bCs/>
          <w:sz w:val="56"/>
          <w:szCs w:val="56"/>
        </w:rPr>
      </w:pPr>
      <w:r>
        <w:rPr>
          <w:rFonts w:asciiTheme="majorBidi" w:hAnsiTheme="majorBidi" w:cstheme="majorBidi"/>
          <w:b/>
          <w:bCs/>
          <w:noProof/>
          <w:sz w:val="56"/>
          <w:szCs w:val="56"/>
        </w:rPr>
        <w:lastRenderedPageBreak/>
        <w:drawing>
          <wp:inline distT="0" distB="0" distL="0" distR="0" wp14:anchorId="3E696637" wp14:editId="06C1A30A">
            <wp:extent cx="8225155" cy="5815330"/>
            <wp:effectExtent l="0" t="0" r="4445" b="0"/>
            <wp:docPr id="102228851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8225155" cy="5815330"/>
                    </a:xfrm>
                    <a:prstGeom prst="rect">
                      <a:avLst/>
                    </a:prstGeom>
                    <a:noFill/>
                    <a:ln>
                      <a:noFill/>
                    </a:ln>
                  </pic:spPr>
                </pic:pic>
              </a:graphicData>
            </a:graphic>
          </wp:inline>
        </w:drawing>
      </w:r>
    </w:p>
    <w:p w14:paraId="16F176A2" w14:textId="2EBAEC84" w:rsidR="004E6699" w:rsidRDefault="00F337A6" w:rsidP="00EA7FBB">
      <w:pPr>
        <w:tabs>
          <w:tab w:val="left" w:pos="5123"/>
        </w:tabs>
        <w:ind w:left="0" w:firstLine="0"/>
        <w:rPr>
          <w:rFonts w:asciiTheme="majorBidi" w:hAnsiTheme="majorBidi" w:cstheme="majorBidi"/>
          <w:b/>
          <w:bCs/>
          <w:sz w:val="56"/>
          <w:szCs w:val="56"/>
        </w:rPr>
        <w:sectPr w:rsidR="004E6699" w:rsidSect="00CD67A5">
          <w:footnotePr>
            <w:numRestart w:val="eachSect"/>
          </w:footnotePr>
          <w:pgSz w:w="15840" w:h="12240" w:orient="landscape" w:code="1"/>
          <w:pgMar w:top="1440" w:right="1440" w:bottom="1440" w:left="1440" w:header="720" w:footer="720" w:gutter="0"/>
          <w:cols w:space="720"/>
          <w:titlePg/>
          <w:docGrid w:linePitch="326"/>
        </w:sectPr>
      </w:pPr>
      <w:r>
        <w:rPr>
          <w:rFonts w:asciiTheme="majorBidi" w:hAnsiTheme="majorBidi" w:cstheme="majorBidi"/>
          <w:b/>
          <w:bCs/>
          <w:noProof/>
          <w:sz w:val="56"/>
          <w:szCs w:val="56"/>
        </w:rPr>
        <w:lastRenderedPageBreak/>
        <w:drawing>
          <wp:inline distT="0" distB="0" distL="0" distR="0" wp14:anchorId="19E35E9B" wp14:editId="6345C5C9">
            <wp:extent cx="8225155" cy="5815330"/>
            <wp:effectExtent l="0" t="0" r="4445" b="0"/>
            <wp:docPr id="191890168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8225155" cy="5815330"/>
                    </a:xfrm>
                    <a:prstGeom prst="rect">
                      <a:avLst/>
                    </a:prstGeom>
                    <a:noFill/>
                    <a:ln>
                      <a:noFill/>
                    </a:ln>
                  </pic:spPr>
                </pic:pic>
              </a:graphicData>
            </a:graphic>
          </wp:inline>
        </w:drawing>
      </w:r>
    </w:p>
    <w:p w14:paraId="0871B625" w14:textId="77777777" w:rsidR="00EA7FBB" w:rsidRDefault="00EA7FBB" w:rsidP="00EA7FBB">
      <w:pPr>
        <w:spacing w:after="0"/>
        <w:ind w:left="0" w:firstLine="0"/>
        <w:rPr>
          <w:b/>
          <w:bCs/>
          <w:color w:val="222222"/>
          <w:szCs w:val="24"/>
          <w:lang/>
        </w:rPr>
      </w:pPr>
    </w:p>
    <w:p w14:paraId="370B9FC8" w14:textId="2C177E8D" w:rsidR="004E6699" w:rsidRPr="004E6699" w:rsidRDefault="004E6699" w:rsidP="00EA7FBB">
      <w:pPr>
        <w:ind w:left="0" w:firstLine="0"/>
        <w:rPr>
          <w:b/>
          <w:bCs/>
          <w:color w:val="222222"/>
          <w:szCs w:val="24"/>
          <w:lang/>
        </w:rPr>
      </w:pPr>
      <w:r w:rsidRPr="004E6699">
        <w:rPr>
          <w:b/>
          <w:bCs/>
          <w:color w:val="222222"/>
          <w:szCs w:val="24"/>
          <w:lang/>
        </w:rPr>
        <w:t>QUESTIONS – RÉPONSES RELATIVES À LA DEMANDE D’ÉCLAIRCISSEMENTS SUR LE DAO</w:t>
      </w:r>
    </w:p>
    <w:p w14:paraId="53FD9EEF" w14:textId="77777777" w:rsidR="004E6699" w:rsidRPr="004E6699" w:rsidRDefault="004E6699" w:rsidP="004E6699">
      <w:pPr>
        <w:spacing w:after="0"/>
        <w:ind w:left="0" w:firstLine="0"/>
        <w:jc w:val="left"/>
        <w:rPr>
          <w:b/>
          <w:bCs/>
          <w:color w:val="222222"/>
          <w:szCs w:val="24"/>
          <w:lang/>
        </w:rPr>
      </w:pPr>
    </w:p>
    <w:p w14:paraId="43C72A83" w14:textId="77777777" w:rsidR="004E6699" w:rsidRPr="004E6699" w:rsidRDefault="004E6699" w:rsidP="004E6699">
      <w:pPr>
        <w:spacing w:after="0" w:line="360" w:lineRule="auto"/>
        <w:ind w:left="0" w:firstLine="0"/>
        <w:jc w:val="left"/>
        <w:rPr>
          <w:b/>
          <w:bCs/>
          <w:color w:val="222222"/>
          <w:szCs w:val="24"/>
          <w:lang/>
        </w:rPr>
      </w:pPr>
      <w:r w:rsidRPr="004E6699">
        <w:rPr>
          <w:b/>
          <w:bCs/>
          <w:color w:val="222222"/>
          <w:szCs w:val="24"/>
          <w:lang/>
        </w:rPr>
        <w:t>Objet : Marché de construction du magasin de stockage de provendes</w:t>
      </w:r>
    </w:p>
    <w:p w14:paraId="4AB6CED0" w14:textId="77777777" w:rsidR="004E6699" w:rsidRPr="004E6699" w:rsidRDefault="004E6699" w:rsidP="004E6699">
      <w:pPr>
        <w:spacing w:after="0" w:line="360" w:lineRule="auto"/>
        <w:ind w:left="0" w:firstLine="0"/>
        <w:jc w:val="left"/>
        <w:rPr>
          <w:color w:val="222222"/>
          <w:szCs w:val="24"/>
          <w:lang/>
        </w:rPr>
      </w:pPr>
    </w:p>
    <w:p w14:paraId="6228D8A1"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Dans le cadre de la préparation des offres relatives à l’appel d’offres cité en objet, un candidat ayant téléchargé le Dossier d’Appel d’Offres (DAO) a transmis une demande d’éclaircissements.</w:t>
      </w:r>
    </w:p>
    <w:p w14:paraId="540B74E0" w14:textId="77777777" w:rsidR="004E6699" w:rsidRPr="004E6699" w:rsidRDefault="004E6699" w:rsidP="004E6699">
      <w:pPr>
        <w:spacing w:after="0" w:line="360" w:lineRule="auto"/>
        <w:ind w:left="0" w:firstLine="0"/>
        <w:jc w:val="left"/>
        <w:rPr>
          <w:color w:val="222222"/>
          <w:szCs w:val="24"/>
          <w:lang/>
        </w:rPr>
      </w:pPr>
    </w:p>
    <w:p w14:paraId="568F8DCA"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Après examen des différentes questions, l’Unité de Gestion du Projet (UGP) apporte les précisions suivantes : </w:t>
      </w:r>
    </w:p>
    <w:p w14:paraId="5C3F651C" w14:textId="77777777" w:rsidR="004E6699" w:rsidRPr="004E6699" w:rsidRDefault="004E6699" w:rsidP="004E6699">
      <w:pPr>
        <w:spacing w:after="0" w:line="360" w:lineRule="auto"/>
        <w:ind w:left="0" w:firstLine="0"/>
        <w:jc w:val="left"/>
        <w:rPr>
          <w:color w:val="222222"/>
          <w:szCs w:val="24"/>
          <w:lang/>
        </w:rPr>
      </w:pPr>
    </w:p>
    <w:p w14:paraId="0716BE23" w14:textId="77777777" w:rsidR="004E6699" w:rsidRPr="004E6699" w:rsidRDefault="004E6699" w:rsidP="004E6699">
      <w:pPr>
        <w:spacing w:after="0" w:line="360" w:lineRule="auto"/>
        <w:ind w:left="0" w:firstLine="0"/>
        <w:jc w:val="left"/>
        <w:rPr>
          <w:b/>
          <w:bCs/>
          <w:color w:val="222222"/>
          <w:szCs w:val="24"/>
          <w:lang/>
        </w:rPr>
      </w:pPr>
      <w:r w:rsidRPr="004E6699">
        <w:rPr>
          <w:b/>
          <w:bCs/>
          <w:color w:val="222222"/>
          <w:szCs w:val="24"/>
          <w:lang/>
        </w:rPr>
        <w:t>Question 1</w:t>
      </w:r>
    </w:p>
    <w:p w14:paraId="0E890BD3"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Question du candidat :</w:t>
      </w:r>
    </w:p>
    <w:p w14:paraId="3A975F97"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Dans le cadre de la préparation de notre offre pour l’appel d’offres cité en objet, nous avons constaté une divergence entre le Bordereau des Prix Unitaires (BPU) et l’Annexe 2 de la Partie financière : ces deux tableaux ne comportent pas le même nombre de sous-postes pour le LOT 12.</w:t>
      </w:r>
    </w:p>
    <w:p w14:paraId="5C3AF7B3"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À cet égard, nous vous prions de bien vouloir confirmer si le sous-poste 12.4 « Groupe électrogène de secours » doit uniquement faire l’objet d’un prix unitaire, sans que son montant soit intégré au montant total de l’offre, ou s’il doit également être chiffré et pris en compte dans le calcul du montant total.</w:t>
      </w:r>
    </w:p>
    <w:p w14:paraId="5D3D71AE"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Cette clarification nous permettra de remplir correctement les documents financiers et d’assurer la cohérence de notre offre.</w:t>
      </w:r>
    </w:p>
    <w:p w14:paraId="193F1062"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Réponse 1 :</w:t>
      </w:r>
    </w:p>
    <w:p w14:paraId="23642FDC" w14:textId="77777777" w:rsidR="004E6699" w:rsidRPr="004E6699" w:rsidRDefault="004E6699" w:rsidP="004E6699">
      <w:pPr>
        <w:spacing w:after="0" w:line="360" w:lineRule="auto"/>
        <w:ind w:left="0" w:firstLine="0"/>
        <w:jc w:val="left"/>
        <w:rPr>
          <w:color w:val="222222"/>
          <w:szCs w:val="24"/>
          <w:lang/>
        </w:rPr>
      </w:pPr>
      <w:bookmarkStart w:id="777" w:name="_Hlk241139553"/>
      <w:r w:rsidRPr="004E6699">
        <w:rPr>
          <w:color w:val="222222"/>
          <w:szCs w:val="24"/>
          <w:lang/>
        </w:rPr>
        <w:t>Nous vous remercions pour l’intérêt porté au présent appel d’offres.</w:t>
      </w:r>
    </w:p>
    <w:p w14:paraId="558CBD7F"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Compte tenu de la nature du projet, qui comporte notamment d’importants travaux de construction et d’assemblage </w:t>
      </w:r>
      <w:bookmarkEnd w:id="777"/>
      <w:r w:rsidRPr="004E6699">
        <w:rPr>
          <w:color w:val="222222"/>
          <w:szCs w:val="24"/>
          <w:lang/>
        </w:rPr>
        <w:t>de structures métalliques nécessitant l’utilisation d’équipements de soudage et, par conséquent, une alimentation électrique adaptée, les groupes électrogènes constituent des équipements nécessaires à la bonne exécution des travaux.</w:t>
      </w:r>
    </w:p>
    <w:p w14:paraId="134EA248"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Toutefois, le groupe électrogène de secours n’a pas été quantifié ni budgétisé dans le Bordereau des Prix.</w:t>
      </w:r>
    </w:p>
    <w:p w14:paraId="4AB46245"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lastRenderedPageBreak/>
        <w:t xml:space="preserve">En conséquence, </w:t>
      </w:r>
      <w:r w:rsidRPr="004E6699">
        <w:rPr>
          <w:b/>
          <w:bCs/>
          <w:color w:val="222222"/>
          <w:szCs w:val="24"/>
          <w:lang/>
        </w:rPr>
        <w:t>le sous-poste 12.4 « Groupe électrogène de secours » doit être supprimé du BPU et du DQE et ne doit pas être pris en compte dans le montant total de l’offre.</w:t>
      </w:r>
    </w:p>
    <w:p w14:paraId="052AE12A"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Les candidats sont donc invités à poursuivre le remplissage des documents financiers sur la base de cette clarification.</w:t>
      </w:r>
    </w:p>
    <w:p w14:paraId="590CB18B" w14:textId="77777777" w:rsidR="004E6699" w:rsidRPr="004E6699" w:rsidRDefault="004E6699" w:rsidP="004E6699">
      <w:pPr>
        <w:spacing w:after="0" w:line="360" w:lineRule="auto"/>
        <w:ind w:left="0" w:firstLine="0"/>
        <w:jc w:val="center"/>
        <w:rPr>
          <w:color w:val="222222"/>
          <w:szCs w:val="24"/>
          <w:lang/>
        </w:rPr>
      </w:pPr>
      <w:r w:rsidRPr="004E6699">
        <w:rPr>
          <w:color w:val="222222"/>
          <w:szCs w:val="24"/>
          <w:lang/>
        </w:rPr>
        <w:pict w14:anchorId="2E909007">
          <v:rect id="_x0000_i1195" style="width:468pt;height:.75pt" o:hralign="center" o:hrstd="t" o:hr="t" fillcolor="#a0a0a0" stroked="f"/>
        </w:pict>
      </w:r>
    </w:p>
    <w:p w14:paraId="5703FE8E" w14:textId="77777777" w:rsidR="004E6699" w:rsidRPr="004E6699" w:rsidRDefault="004E6699" w:rsidP="004E6699">
      <w:pPr>
        <w:spacing w:after="0" w:line="360" w:lineRule="auto"/>
        <w:ind w:left="0" w:firstLine="0"/>
        <w:jc w:val="left"/>
        <w:rPr>
          <w:b/>
          <w:bCs/>
          <w:color w:val="222222"/>
          <w:szCs w:val="24"/>
          <w:lang/>
        </w:rPr>
      </w:pPr>
      <w:r w:rsidRPr="004E6699">
        <w:rPr>
          <w:b/>
          <w:bCs/>
          <w:color w:val="222222"/>
          <w:szCs w:val="24"/>
          <w:lang/>
        </w:rPr>
        <w:t>Question 2</w:t>
      </w:r>
    </w:p>
    <w:p w14:paraId="4F497E5A"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Question du candidat :</w:t>
      </w:r>
    </w:p>
    <w:p w14:paraId="51812AB2"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Merci de bien vouloir préciser si la colonne n° 6 du Bordereau des Prix Unitaires est destinée à renseigner les montants résultant de la multiplication des quantités par les prix unitaires, ou si le tableau intitulé « 1. Bordereau des Prix Unitaires (Prix en chiffres et en lettres) » constitue le Détail Quantitatif du projet et que le tableau intitulé « Annexe 2 de la Partie financière » constitue le Bordereau des Prix Unitaires.</w:t>
      </w:r>
    </w:p>
    <w:p w14:paraId="634FCCFF"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Réponse 2 :</w:t>
      </w:r>
    </w:p>
    <w:p w14:paraId="077846C8"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Nous confirmons que le </w:t>
      </w:r>
      <w:r w:rsidRPr="004E6699">
        <w:rPr>
          <w:b/>
          <w:bCs/>
          <w:color w:val="222222"/>
          <w:szCs w:val="24"/>
          <w:lang/>
        </w:rPr>
        <w:t>Bordereau des Prix Unitaires (BPU)</w:t>
      </w:r>
      <w:r w:rsidRPr="004E6699">
        <w:rPr>
          <w:color w:val="222222"/>
          <w:szCs w:val="24"/>
          <w:lang/>
        </w:rPr>
        <w:t xml:space="preserve"> comporte deux colonnes destinées à renseigner les </w:t>
      </w:r>
      <w:r w:rsidRPr="004E6699">
        <w:rPr>
          <w:b/>
          <w:bCs/>
          <w:color w:val="222222"/>
          <w:szCs w:val="24"/>
          <w:lang/>
        </w:rPr>
        <w:t>prix unitaires en lettres et en chiffres</w:t>
      </w:r>
      <w:r w:rsidRPr="004E6699">
        <w:rPr>
          <w:color w:val="222222"/>
          <w:szCs w:val="24"/>
          <w:lang/>
        </w:rPr>
        <w:t>.</w:t>
      </w:r>
    </w:p>
    <w:p w14:paraId="2C40089A"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Le </w:t>
      </w:r>
      <w:r w:rsidRPr="004E6699">
        <w:rPr>
          <w:b/>
          <w:bCs/>
          <w:color w:val="222222"/>
          <w:szCs w:val="24"/>
          <w:lang/>
        </w:rPr>
        <w:t>Détail Quantitatif et Estimatif (DQE)</w:t>
      </w:r>
      <w:r w:rsidRPr="004E6699">
        <w:rPr>
          <w:color w:val="222222"/>
          <w:szCs w:val="24"/>
          <w:lang/>
        </w:rPr>
        <w:t xml:space="preserve"> est destiné à calculer les montants correspondant à la multiplication des quantités par les prix unitaires.</w:t>
      </w:r>
    </w:p>
    <w:p w14:paraId="2F96BA49"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Compte tenu du décalage constaté dans la présentation des quantités entre les différents tableaux, et afin d'éviter une nouvelle modification du DAO, les candidats sont invités à </w:t>
      </w:r>
      <w:r w:rsidRPr="004E6699">
        <w:rPr>
          <w:b/>
          <w:bCs/>
          <w:color w:val="222222"/>
          <w:szCs w:val="24"/>
          <w:lang/>
        </w:rPr>
        <w:t>ajouter une colonne au DQE et à y reprendre les quantités figurant dans le BPU</w:t>
      </w:r>
      <w:r w:rsidRPr="004E6699">
        <w:rPr>
          <w:color w:val="222222"/>
          <w:szCs w:val="24"/>
          <w:lang/>
        </w:rPr>
        <w:t>.</w:t>
      </w:r>
    </w:p>
    <w:p w14:paraId="44756127"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Cette présentation permettra de disposer d’un DQE complet et cohérent, permettant de calculer les montants par poste et le montant total de l’offre.</w:t>
      </w:r>
    </w:p>
    <w:p w14:paraId="661CFED1" w14:textId="77777777" w:rsidR="004E6699" w:rsidRPr="004E6699" w:rsidRDefault="004E6699" w:rsidP="004E6699">
      <w:pPr>
        <w:spacing w:after="0" w:line="360" w:lineRule="auto"/>
        <w:ind w:left="0" w:firstLine="0"/>
        <w:jc w:val="center"/>
        <w:rPr>
          <w:color w:val="222222"/>
          <w:szCs w:val="24"/>
          <w:lang/>
        </w:rPr>
      </w:pPr>
      <w:r w:rsidRPr="004E6699">
        <w:rPr>
          <w:color w:val="222222"/>
          <w:szCs w:val="24"/>
          <w:lang/>
        </w:rPr>
        <w:pict w14:anchorId="7AF239FA">
          <v:rect id="_x0000_i1196" style="width:468pt;height:.75pt" o:hralign="center" o:hrstd="t" o:hr="t" fillcolor="#a0a0a0" stroked="f"/>
        </w:pict>
      </w:r>
    </w:p>
    <w:p w14:paraId="0168761D" w14:textId="77777777" w:rsidR="004E6699" w:rsidRPr="004E6699" w:rsidRDefault="004E6699" w:rsidP="004E6699">
      <w:pPr>
        <w:spacing w:after="0" w:line="360" w:lineRule="auto"/>
        <w:ind w:left="0" w:firstLine="0"/>
        <w:jc w:val="left"/>
        <w:rPr>
          <w:b/>
          <w:bCs/>
          <w:color w:val="222222"/>
          <w:szCs w:val="24"/>
          <w:lang/>
        </w:rPr>
      </w:pPr>
      <w:r w:rsidRPr="004E6699">
        <w:rPr>
          <w:b/>
          <w:bCs/>
          <w:color w:val="222222"/>
          <w:szCs w:val="24"/>
          <w:lang/>
        </w:rPr>
        <w:t>Question 3</w:t>
      </w:r>
    </w:p>
    <w:p w14:paraId="1F87F660"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Question du candidat :</w:t>
      </w:r>
    </w:p>
    <w:p w14:paraId="3E03916D"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Merci de bien vouloir préciser, concernant le poste 3.2 « Semelles isolées BA sous poteaux métalliques (dimensionnées pour poteaux de 12,00 m), y compris massifs et boulons de scellement », si les semelles isolées en béton armé sont dimensionnées pour des poteaux de 9,00 m ou de 12,00 m, compte tenu de la contradiction relevée entre les deux tableaux mentionnés dans la question n° 1.</w:t>
      </w:r>
    </w:p>
    <w:p w14:paraId="29EECBB1"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Réponse 3 :</w:t>
      </w:r>
    </w:p>
    <w:p w14:paraId="4909133A"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lastRenderedPageBreak/>
        <w:t xml:space="preserve">Nous confirmons que les </w:t>
      </w:r>
      <w:r w:rsidRPr="004E6699">
        <w:rPr>
          <w:b/>
          <w:bCs/>
          <w:color w:val="222222"/>
          <w:szCs w:val="24"/>
          <w:lang/>
        </w:rPr>
        <w:t>semelles isolées en béton armé du poste 3.2 sont dimensionnées pour des poteaux métalliques de 12,00 m de hauteur</w:t>
      </w:r>
      <w:r w:rsidRPr="004E6699">
        <w:rPr>
          <w:color w:val="222222"/>
          <w:szCs w:val="24"/>
          <w:lang/>
        </w:rPr>
        <w:t>, y compris les massifs et les boulons de scellement.</w:t>
      </w:r>
    </w:p>
    <w:p w14:paraId="7C336E4F"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La référence à des poteaux de 9,00 m figurant dans le BPU et/ou le DQE doit être considérée comme une erreur.</w:t>
      </w:r>
    </w:p>
    <w:p w14:paraId="5C1BCF86"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En conséquence, </w:t>
      </w:r>
      <w:r w:rsidRPr="004E6699">
        <w:rPr>
          <w:b/>
          <w:bCs/>
          <w:color w:val="222222"/>
          <w:szCs w:val="24"/>
          <w:lang/>
        </w:rPr>
        <w:t>la hauteur à retenir pour le chiffrage est de 12,00 m dans le BPU comme dans le DQE.</w:t>
      </w:r>
    </w:p>
    <w:p w14:paraId="31F52737" w14:textId="77777777" w:rsidR="004E6699" w:rsidRPr="004E6699" w:rsidRDefault="004E6699" w:rsidP="004E6699">
      <w:pPr>
        <w:spacing w:after="0" w:line="360" w:lineRule="auto"/>
        <w:ind w:left="0" w:firstLine="0"/>
        <w:jc w:val="center"/>
        <w:rPr>
          <w:color w:val="222222"/>
          <w:szCs w:val="24"/>
          <w:lang/>
        </w:rPr>
      </w:pPr>
      <w:r w:rsidRPr="004E6699">
        <w:rPr>
          <w:color w:val="222222"/>
          <w:szCs w:val="24"/>
          <w:lang/>
        </w:rPr>
        <w:pict w14:anchorId="39A71911">
          <v:rect id="_x0000_i1197" style="width:468pt;height:.75pt" o:hralign="center" o:hrstd="t" o:hr="t" fillcolor="#a0a0a0" stroked="f"/>
        </w:pict>
      </w:r>
    </w:p>
    <w:p w14:paraId="24EE3329" w14:textId="77777777" w:rsidR="004E6699" w:rsidRPr="004E6699" w:rsidRDefault="004E6699" w:rsidP="004E6699">
      <w:pPr>
        <w:spacing w:after="0" w:line="360" w:lineRule="auto"/>
        <w:ind w:left="0" w:firstLine="0"/>
        <w:jc w:val="left"/>
        <w:rPr>
          <w:b/>
          <w:bCs/>
          <w:color w:val="222222"/>
          <w:szCs w:val="24"/>
          <w:lang/>
        </w:rPr>
      </w:pPr>
      <w:r w:rsidRPr="004E6699">
        <w:rPr>
          <w:b/>
          <w:bCs/>
          <w:color w:val="222222"/>
          <w:szCs w:val="24"/>
          <w:lang/>
        </w:rPr>
        <w:t>Question 4</w:t>
      </w:r>
    </w:p>
    <w:p w14:paraId="612D7EFD"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Question du candidat :</w:t>
      </w:r>
    </w:p>
    <w:p w14:paraId="296D9A9C"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Concernant le poste 9.3 « Baie vitrée d’entrée du restaurant », veuillez préciser les dimensions exactes (largeur × hauteur).</w:t>
      </w:r>
    </w:p>
    <w:p w14:paraId="6CD11F52"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Réponse 4 :</w:t>
      </w:r>
    </w:p>
    <w:p w14:paraId="2DAB8606"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Les candidats sont invités à </w:t>
      </w:r>
      <w:r w:rsidRPr="004E6699">
        <w:rPr>
          <w:b/>
          <w:bCs/>
          <w:color w:val="222222"/>
          <w:szCs w:val="24"/>
          <w:lang/>
        </w:rPr>
        <w:t>se référer au plan architectural joint au DAO</w:t>
      </w:r>
      <w:r w:rsidRPr="004E6699">
        <w:rPr>
          <w:color w:val="222222"/>
          <w:szCs w:val="24"/>
          <w:lang/>
        </w:rPr>
        <w:t xml:space="preserve"> afin de prendre connaissance des dimensions et caractéristiques de la baie vitrée d’entrée du restaurant.</w:t>
      </w:r>
    </w:p>
    <w:p w14:paraId="28416A20"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Le chiffrage devra être établi sur la base des indications figurant sur les plans contractuels.</w:t>
      </w:r>
    </w:p>
    <w:p w14:paraId="70910E36" w14:textId="77777777" w:rsidR="004E6699" w:rsidRPr="004E6699" w:rsidRDefault="004E6699" w:rsidP="004E6699">
      <w:pPr>
        <w:spacing w:after="0" w:line="360" w:lineRule="auto"/>
        <w:ind w:left="0" w:firstLine="0"/>
        <w:jc w:val="center"/>
        <w:rPr>
          <w:color w:val="222222"/>
          <w:szCs w:val="24"/>
          <w:lang/>
        </w:rPr>
      </w:pPr>
      <w:r w:rsidRPr="004E6699">
        <w:rPr>
          <w:color w:val="222222"/>
          <w:szCs w:val="24"/>
          <w:lang/>
        </w:rPr>
        <w:pict w14:anchorId="5A7974B8">
          <v:rect id="_x0000_i1198" style="width:468pt;height:.75pt" o:hralign="center" o:hrstd="t" o:hr="t" fillcolor="#a0a0a0" stroked="f"/>
        </w:pict>
      </w:r>
    </w:p>
    <w:p w14:paraId="07DB1D7D" w14:textId="77777777" w:rsidR="004E6699" w:rsidRPr="004E6699" w:rsidRDefault="004E6699" w:rsidP="004E6699">
      <w:pPr>
        <w:spacing w:after="0" w:line="360" w:lineRule="auto"/>
        <w:ind w:left="0" w:firstLine="0"/>
        <w:jc w:val="left"/>
        <w:rPr>
          <w:b/>
          <w:bCs/>
          <w:color w:val="222222"/>
          <w:szCs w:val="24"/>
          <w:lang/>
        </w:rPr>
      </w:pPr>
      <w:r w:rsidRPr="004E6699">
        <w:rPr>
          <w:b/>
          <w:bCs/>
          <w:color w:val="222222"/>
          <w:szCs w:val="24"/>
          <w:lang/>
        </w:rPr>
        <w:t>Question 5</w:t>
      </w:r>
    </w:p>
    <w:p w14:paraId="7C06FF3A"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Question du candidat :</w:t>
      </w:r>
    </w:p>
    <w:p w14:paraId="337A4477"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Concernant le poste 11.6 « Équipement cuisine restaurant (évier, bac à graisse, arrivées) », veuillez préciser le nombre, les dimensions et les caractéristiques des équipements à prévoir, notamment les éviers, le bac à graisse ainsi que les arrivées et évacuations d’eau.</w:t>
      </w:r>
    </w:p>
    <w:p w14:paraId="74A14E63"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Réponse 5 :</w:t>
      </w:r>
    </w:p>
    <w:p w14:paraId="6B491EE7"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Nous confirmons que les nombres, dimensions et caractéristiques détaillées des équipements concernés n’ont pas été suffisamment précisés dans le BPU.</w:t>
      </w:r>
    </w:p>
    <w:p w14:paraId="6F337655"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Toutefois, le poste 11.6 est prévu </w:t>
      </w:r>
      <w:r w:rsidRPr="004E6699">
        <w:rPr>
          <w:b/>
          <w:bCs/>
          <w:color w:val="222222"/>
          <w:szCs w:val="24"/>
          <w:lang/>
        </w:rPr>
        <w:t>au forfait (Ft)</w:t>
      </w:r>
      <w:r w:rsidRPr="004E6699">
        <w:rPr>
          <w:color w:val="222222"/>
          <w:szCs w:val="24"/>
          <w:lang/>
        </w:rPr>
        <w:t>.</w:t>
      </w:r>
    </w:p>
    <w:p w14:paraId="244F82CE"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Les candidats devront donc intégrer dans leur prix forfaitaire l’ensemble des fournitures, équipements, raccordements et prestations nécessaires à la réalisation complète de ce poste, conformément aux règles de l’art et aux documents techniques du DAO.</w:t>
      </w:r>
    </w:p>
    <w:p w14:paraId="1959F048" w14:textId="77777777" w:rsidR="004E6699" w:rsidRPr="004E6699" w:rsidRDefault="004E6699" w:rsidP="004E6699">
      <w:pPr>
        <w:spacing w:after="0" w:line="360" w:lineRule="auto"/>
        <w:ind w:left="0" w:firstLine="0"/>
        <w:jc w:val="center"/>
        <w:rPr>
          <w:color w:val="222222"/>
          <w:szCs w:val="24"/>
          <w:lang/>
        </w:rPr>
      </w:pPr>
      <w:r w:rsidRPr="004E6699">
        <w:rPr>
          <w:color w:val="222222"/>
          <w:szCs w:val="24"/>
          <w:lang/>
        </w:rPr>
        <w:pict w14:anchorId="007FA4FE">
          <v:rect id="_x0000_i1199" style="width:468pt;height:.75pt" o:hralign="center" o:hrstd="t" o:hr="t" fillcolor="#a0a0a0" stroked="f"/>
        </w:pict>
      </w:r>
    </w:p>
    <w:p w14:paraId="2A63ACA9" w14:textId="77777777" w:rsidR="004E6699" w:rsidRPr="004E6699" w:rsidRDefault="004E6699" w:rsidP="004E6699">
      <w:pPr>
        <w:spacing w:after="0" w:line="360" w:lineRule="auto"/>
        <w:ind w:left="0" w:firstLine="0"/>
        <w:jc w:val="left"/>
        <w:rPr>
          <w:b/>
          <w:bCs/>
          <w:color w:val="222222"/>
          <w:szCs w:val="24"/>
          <w:lang/>
        </w:rPr>
      </w:pPr>
      <w:r w:rsidRPr="004E6699">
        <w:rPr>
          <w:b/>
          <w:bCs/>
          <w:color w:val="222222"/>
          <w:szCs w:val="24"/>
          <w:lang/>
        </w:rPr>
        <w:t>Question 6</w:t>
      </w:r>
    </w:p>
    <w:p w14:paraId="4CE39334"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lastRenderedPageBreak/>
        <w:t>Question du candidat :</w:t>
      </w:r>
    </w:p>
    <w:p w14:paraId="51931A7D"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Concernant le poste 13.2 « Aménagements extérieurs (voirie légère, clôture définitive) », veuillez préciser les dimensions et métrés à prendre en compte pour le chiffrage, notamment la longueur et la largeur de la voirie légère, ainsi que la longueur totale, la hauteur et le type de clôture définitive à réaliser.</w:t>
      </w:r>
    </w:p>
    <w:p w14:paraId="136C1D22"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Veuillez également fournir, le cas échéant, le plan d’implantation des aménagements extérieurs indiquant les limites du site, les accès et le portail.</w:t>
      </w:r>
    </w:p>
    <w:p w14:paraId="35A64E29"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Réponse 6 :</w:t>
      </w:r>
    </w:p>
    <w:p w14:paraId="48114633"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Concernant la clôture définitive, celle-ci devra être réalisée </w:t>
      </w:r>
      <w:r w:rsidRPr="004E6699">
        <w:rPr>
          <w:b/>
          <w:bCs/>
          <w:color w:val="222222"/>
          <w:szCs w:val="24"/>
          <w:lang/>
        </w:rPr>
        <w:t>sur le périmètre correspondant au magasin de stockage et aux bâtiments annexes</w:t>
      </w:r>
      <w:r w:rsidRPr="004E6699">
        <w:rPr>
          <w:color w:val="222222"/>
          <w:szCs w:val="24"/>
          <w:lang/>
        </w:rPr>
        <w:t>.</w:t>
      </w:r>
    </w:p>
    <w:p w14:paraId="59BEDB0F"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À ce stade, les zones précises destinées aux différents aménagements extérieurs ne sont pas encore définitivement déterminées.</w:t>
      </w:r>
    </w:p>
    <w:p w14:paraId="09E6A1B3"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Les candidats devront donc tenir compte des indications disponibles dans les documents du DAO pour l’établissement de leur offre.</w:t>
      </w:r>
    </w:p>
    <w:p w14:paraId="6FD5FBEF" w14:textId="77777777" w:rsidR="004E6699" w:rsidRPr="004E6699" w:rsidRDefault="004E6699" w:rsidP="004E6699">
      <w:pPr>
        <w:spacing w:after="0" w:line="360" w:lineRule="auto"/>
        <w:ind w:left="0" w:firstLine="0"/>
        <w:jc w:val="center"/>
        <w:rPr>
          <w:color w:val="222222"/>
          <w:szCs w:val="24"/>
          <w:lang/>
        </w:rPr>
      </w:pPr>
      <w:r w:rsidRPr="004E6699">
        <w:rPr>
          <w:color w:val="222222"/>
          <w:szCs w:val="24"/>
          <w:lang/>
        </w:rPr>
        <w:pict w14:anchorId="3BE95833">
          <v:rect id="_x0000_i1200" style="width:468pt;height:.75pt" o:hralign="center" o:hrstd="t" o:hr="t" fillcolor="#a0a0a0" stroked="f"/>
        </w:pict>
      </w:r>
    </w:p>
    <w:p w14:paraId="7F2EEA98" w14:textId="77777777" w:rsidR="004E6699" w:rsidRPr="004E6699" w:rsidRDefault="004E6699" w:rsidP="004E6699">
      <w:pPr>
        <w:spacing w:after="0" w:line="360" w:lineRule="auto"/>
        <w:ind w:left="0" w:firstLine="0"/>
        <w:jc w:val="left"/>
        <w:rPr>
          <w:b/>
          <w:bCs/>
          <w:color w:val="222222"/>
          <w:szCs w:val="24"/>
          <w:lang/>
        </w:rPr>
      </w:pPr>
      <w:r w:rsidRPr="004E6699">
        <w:rPr>
          <w:b/>
          <w:bCs/>
          <w:color w:val="222222"/>
          <w:szCs w:val="24"/>
          <w:lang/>
        </w:rPr>
        <w:t>Question 7</w:t>
      </w:r>
    </w:p>
    <w:p w14:paraId="45EAC347"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Question du candidat :</w:t>
      </w:r>
    </w:p>
    <w:p w14:paraId="5A525096"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Concernant le poste 13.3 « Provision pour aléas et imprévus (équilibrage budget cible) », veuillez préciser le pourcentage à retenir pour cette provision et indiquer les modalités de son utilisation et de son règlement au cours de l’exécution des travaux.</w:t>
      </w:r>
    </w:p>
    <w:p w14:paraId="22EA6382"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Cette provision doit-elle être intégrée directement au prix de l’offre ou sera-t-elle mobilisée uniquement sur instruction et validation du Maître d’Ouvrage/Maître d’Œuvre ?</w:t>
      </w:r>
    </w:p>
    <w:p w14:paraId="14F843FA"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Réponse 7 :</w:t>
      </w:r>
    </w:p>
    <w:p w14:paraId="135487D1"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Pour le poste 13.3 « Provision pour aléas et imprévus », il est retenu une provision correspondant à </w:t>
      </w:r>
      <w:r w:rsidRPr="004E6699">
        <w:rPr>
          <w:b/>
          <w:bCs/>
          <w:color w:val="222222"/>
          <w:szCs w:val="24"/>
          <w:lang/>
        </w:rPr>
        <w:t>5 % du montant total des travaux hors taxes, hors provision elle-même</w:t>
      </w:r>
      <w:r w:rsidRPr="004E6699">
        <w:rPr>
          <w:color w:val="222222"/>
          <w:szCs w:val="24"/>
          <w:lang/>
        </w:rPr>
        <w:t>.</w:t>
      </w:r>
    </w:p>
    <w:p w14:paraId="2CEB2708"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Cette provision a pour objet de couvrir exclusivement les aléas et imprévus raisonnablement liés à l’exécution des travaux, notamment les adaptations ou travaux complémentaires qui ne pouvaient être déterminés avec précision au moment de l’établissement du bordereau initial.</w:t>
      </w:r>
    </w:p>
    <w:p w14:paraId="54452A08"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La provision ne constitue pas un montant automatiquement acquis à l’entreprise. Elle sera mobilisée uniquement lorsque la nécessité de son utilisation sera dûment constatée au cours de l’exécution des travaux.</w:t>
      </w:r>
    </w:p>
    <w:p w14:paraId="7C6A63B9"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lastRenderedPageBreak/>
        <w:t>Toute utilisation de cette provision devra faire l’objet</w:t>
      </w:r>
      <w:r w:rsidRPr="004E6699">
        <w:rPr>
          <w:color w:val="222222"/>
          <w:szCs w:val="24"/>
          <w:lang/>
        </w:rPr>
        <w:t xml:space="preserve"> :</w:t>
      </w:r>
    </w:p>
    <w:p w14:paraId="1880A2DA" w14:textId="77777777" w:rsidR="004E6699" w:rsidRPr="004E6699" w:rsidRDefault="004E6699" w:rsidP="004E6699">
      <w:pPr>
        <w:numPr>
          <w:ilvl w:val="0"/>
          <w:numId w:val="266"/>
        </w:numPr>
        <w:spacing w:after="0" w:line="360" w:lineRule="auto"/>
        <w:jc w:val="left"/>
        <w:rPr>
          <w:color w:val="222222"/>
          <w:szCs w:val="24"/>
          <w:lang/>
        </w:rPr>
      </w:pPr>
      <w:r w:rsidRPr="004E6699">
        <w:rPr>
          <w:color w:val="222222"/>
          <w:szCs w:val="24"/>
          <w:lang/>
        </w:rPr>
        <w:t>D’une justification technique et financière ;</w:t>
      </w:r>
    </w:p>
    <w:p w14:paraId="19F43560" w14:textId="77777777" w:rsidR="004E6699" w:rsidRPr="004E6699" w:rsidRDefault="004E6699" w:rsidP="004E6699">
      <w:pPr>
        <w:numPr>
          <w:ilvl w:val="0"/>
          <w:numId w:val="266"/>
        </w:numPr>
        <w:spacing w:after="0" w:line="360" w:lineRule="auto"/>
        <w:jc w:val="left"/>
        <w:rPr>
          <w:color w:val="222222"/>
          <w:szCs w:val="24"/>
          <w:lang/>
        </w:rPr>
      </w:pPr>
      <w:r w:rsidRPr="004E6699">
        <w:rPr>
          <w:color w:val="222222"/>
          <w:szCs w:val="24"/>
          <w:lang/>
        </w:rPr>
        <w:t>D’une demande ou proposition de l’entreprise, le cas échéant ;</w:t>
      </w:r>
    </w:p>
    <w:p w14:paraId="48B075D9" w14:textId="77777777" w:rsidR="004E6699" w:rsidRPr="004E6699" w:rsidRDefault="004E6699" w:rsidP="004E6699">
      <w:pPr>
        <w:numPr>
          <w:ilvl w:val="0"/>
          <w:numId w:val="266"/>
        </w:numPr>
        <w:spacing w:after="0" w:line="360" w:lineRule="auto"/>
        <w:jc w:val="left"/>
        <w:rPr>
          <w:color w:val="222222"/>
          <w:szCs w:val="24"/>
          <w:lang/>
        </w:rPr>
      </w:pPr>
      <w:r w:rsidRPr="004E6699">
        <w:rPr>
          <w:color w:val="222222"/>
          <w:szCs w:val="24"/>
          <w:lang/>
        </w:rPr>
        <w:t>D’une vérification et d’une validation préalable du Maître d’Œuvre ;</w:t>
      </w:r>
    </w:p>
    <w:p w14:paraId="34A5D4BC" w14:textId="77777777" w:rsidR="004E6699" w:rsidRPr="004E6699" w:rsidRDefault="004E6699" w:rsidP="004E6699">
      <w:pPr>
        <w:numPr>
          <w:ilvl w:val="0"/>
          <w:numId w:val="266"/>
        </w:numPr>
        <w:spacing w:after="0" w:line="360" w:lineRule="auto"/>
        <w:jc w:val="left"/>
        <w:rPr>
          <w:color w:val="222222"/>
          <w:szCs w:val="24"/>
          <w:lang/>
        </w:rPr>
      </w:pPr>
      <w:r w:rsidRPr="004E6699">
        <w:rPr>
          <w:color w:val="222222"/>
          <w:szCs w:val="24"/>
          <w:lang/>
        </w:rPr>
        <w:t>D’une autorisation préalable du Maître d’Ouvrage, conformément aux procédures contractuelles applicables.</w:t>
      </w:r>
    </w:p>
    <w:p w14:paraId="58DEEE09"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En conséquence, le montant correspondant à la provision devra </w:t>
      </w:r>
      <w:r w:rsidRPr="004E6699">
        <w:rPr>
          <w:b/>
          <w:bCs/>
          <w:color w:val="222222"/>
          <w:szCs w:val="24"/>
          <w:lang/>
        </w:rPr>
        <w:t>figurer dans l’offre à titre de provision budgétaire</w:t>
      </w:r>
      <w:r w:rsidRPr="004E6699">
        <w:rPr>
          <w:color w:val="222222"/>
          <w:szCs w:val="24"/>
          <w:lang/>
        </w:rPr>
        <w:t>. Toutefois, son règlement à l’entreprise ne sera effectué qu’à hauteur des prestations ou dépenses effectivement autorisées, exécutées et dûment constatées dans le cadre de cette provision.</w:t>
      </w:r>
    </w:p>
    <w:p w14:paraId="7B5EC2E1"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Le solde éventuellement non utilisé à la fin des travaux ne sera pas dû à l’entreprise et ne fera pas l’objet d’un paiement automatique.</w:t>
      </w:r>
    </w:p>
    <w:p w14:paraId="7D673C5A"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Ainsi, le poste 13.3 constitue une </w:t>
      </w:r>
      <w:r w:rsidRPr="004E6699">
        <w:rPr>
          <w:b/>
          <w:bCs/>
          <w:color w:val="222222"/>
          <w:szCs w:val="24"/>
          <w:lang/>
        </w:rPr>
        <w:t>enveloppe prévisionnelle de 5 %</w:t>
      </w:r>
      <w:r w:rsidRPr="004E6699">
        <w:rPr>
          <w:color w:val="222222"/>
          <w:szCs w:val="24"/>
          <w:lang/>
        </w:rPr>
        <w:t xml:space="preserve">, intégrée au montant global de l’offre à des fins de prévision budgétaire, mais </w:t>
      </w:r>
      <w:r w:rsidRPr="004E6699">
        <w:rPr>
          <w:b/>
          <w:bCs/>
          <w:color w:val="222222"/>
          <w:szCs w:val="24"/>
          <w:lang/>
        </w:rPr>
        <w:t>mobilisable uniquement sur instruction et après validation préalable du Maître d’Ouvrage et du Maître d’Œuvre</w:t>
      </w:r>
      <w:r w:rsidRPr="004E6699">
        <w:rPr>
          <w:color w:val="222222"/>
          <w:szCs w:val="24"/>
          <w:lang/>
        </w:rPr>
        <w:t>, conformément aux dispositions contractuelles.</w:t>
      </w:r>
    </w:p>
    <w:p w14:paraId="7C834A65" w14:textId="77777777" w:rsidR="004E6699" w:rsidRPr="004E6699" w:rsidRDefault="004E6699" w:rsidP="004E6699">
      <w:pPr>
        <w:spacing w:after="0" w:line="360" w:lineRule="auto"/>
        <w:ind w:left="0" w:firstLine="0"/>
        <w:jc w:val="center"/>
        <w:rPr>
          <w:color w:val="222222"/>
          <w:szCs w:val="24"/>
          <w:lang/>
        </w:rPr>
      </w:pPr>
      <w:r w:rsidRPr="004E6699">
        <w:rPr>
          <w:color w:val="222222"/>
          <w:szCs w:val="24"/>
          <w:lang/>
        </w:rPr>
        <w:pict w14:anchorId="01E971A7">
          <v:rect id="_x0000_i1201" style="width:468pt;height:.75pt" o:hralign="center" o:hrstd="t" o:hr="t" fillcolor="#a0a0a0" stroked="f"/>
        </w:pict>
      </w:r>
    </w:p>
    <w:p w14:paraId="53C9EEB7" w14:textId="77777777" w:rsidR="004E6699" w:rsidRPr="004E6699" w:rsidRDefault="004E6699" w:rsidP="004E6699">
      <w:pPr>
        <w:spacing w:after="0" w:line="360" w:lineRule="auto"/>
        <w:ind w:left="0" w:firstLine="0"/>
        <w:jc w:val="left"/>
        <w:rPr>
          <w:b/>
          <w:bCs/>
          <w:color w:val="222222"/>
          <w:szCs w:val="24"/>
          <w:lang/>
        </w:rPr>
      </w:pPr>
      <w:r w:rsidRPr="004E6699">
        <w:rPr>
          <w:b/>
          <w:bCs/>
          <w:color w:val="222222"/>
          <w:szCs w:val="24"/>
          <w:lang/>
        </w:rPr>
        <w:t>Question 8</w:t>
      </w:r>
    </w:p>
    <w:p w14:paraId="04D7BD39"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Question du candidat :</w:t>
      </w:r>
    </w:p>
    <w:p w14:paraId="6382E5E8"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Où se trouve le site principal des travaux ?</w:t>
      </w:r>
    </w:p>
    <w:p w14:paraId="2FBAE9F2"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Réponse 8 :</w:t>
      </w:r>
    </w:p>
    <w:p w14:paraId="30ADBBA3"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Le site principal des travaux est situé à </w:t>
      </w:r>
      <w:r w:rsidRPr="004E6699">
        <w:rPr>
          <w:b/>
          <w:bCs/>
          <w:color w:val="222222"/>
          <w:szCs w:val="24"/>
          <w:lang/>
        </w:rPr>
        <w:t>Itsoudouzou, au niveau du camp militaire</w:t>
      </w:r>
      <w:r w:rsidRPr="004E6699">
        <w:rPr>
          <w:color w:val="222222"/>
          <w:szCs w:val="24"/>
          <w:lang/>
        </w:rPr>
        <w:t>.</w:t>
      </w:r>
    </w:p>
    <w:p w14:paraId="14042413" w14:textId="77777777" w:rsidR="004E6699" w:rsidRPr="004E6699" w:rsidRDefault="004E6699" w:rsidP="004E6699">
      <w:pPr>
        <w:spacing w:after="0" w:line="360" w:lineRule="auto"/>
        <w:ind w:left="0" w:firstLine="0"/>
        <w:jc w:val="center"/>
        <w:rPr>
          <w:color w:val="222222"/>
          <w:szCs w:val="24"/>
          <w:lang/>
        </w:rPr>
      </w:pPr>
      <w:r w:rsidRPr="004E6699">
        <w:rPr>
          <w:color w:val="222222"/>
          <w:szCs w:val="24"/>
          <w:lang/>
        </w:rPr>
        <w:pict w14:anchorId="73B9B96E">
          <v:rect id="_x0000_i1202" style="width:468pt;height:.75pt" o:hralign="center" o:hrstd="t" o:hr="t" fillcolor="#a0a0a0" stroked="f"/>
        </w:pict>
      </w:r>
    </w:p>
    <w:p w14:paraId="7DE8A7CB" w14:textId="77777777" w:rsidR="004E6699" w:rsidRPr="004E6699" w:rsidRDefault="004E6699" w:rsidP="004E6699">
      <w:pPr>
        <w:spacing w:after="0" w:line="360" w:lineRule="auto"/>
        <w:ind w:left="0" w:firstLine="0"/>
        <w:jc w:val="left"/>
        <w:rPr>
          <w:b/>
          <w:bCs/>
          <w:color w:val="222222"/>
          <w:szCs w:val="24"/>
          <w:lang/>
        </w:rPr>
      </w:pPr>
      <w:r w:rsidRPr="004E6699">
        <w:rPr>
          <w:b/>
          <w:bCs/>
          <w:color w:val="222222"/>
          <w:szCs w:val="24"/>
          <w:lang/>
        </w:rPr>
        <w:t>Question 9</w:t>
      </w:r>
    </w:p>
    <w:p w14:paraId="617A0E1B"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Question du candidat :</w:t>
      </w:r>
    </w:p>
    <w:p w14:paraId="227C0949"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Nous souhaiterions savoir si les frais de raccordement à l’eau et à l’électricité du magasin de stockage doivent être inclus dans notre offre financière.</w:t>
      </w:r>
    </w:p>
    <w:p w14:paraId="0B7D0971"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Réponse 9 :</w:t>
      </w:r>
    </w:p>
    <w:p w14:paraId="56DFF84F"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Les frais de raccordement à l’eau et à l’électricité </w:t>
      </w:r>
      <w:r w:rsidRPr="004E6699">
        <w:rPr>
          <w:b/>
          <w:bCs/>
          <w:color w:val="222222"/>
          <w:szCs w:val="24"/>
          <w:lang/>
        </w:rPr>
        <w:t>ne sont pas spécifiquement prévus ou quantifiés dans le BPU</w:t>
      </w:r>
      <w:r w:rsidRPr="004E6699">
        <w:rPr>
          <w:color w:val="222222"/>
          <w:szCs w:val="24"/>
          <w:lang/>
        </w:rPr>
        <w:t>.</w:t>
      </w:r>
    </w:p>
    <w:p w14:paraId="6945DABE"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lastRenderedPageBreak/>
        <w:t>Les candidats sont donc invités à établir leur offre sur la base des prestations et quantités prévues dans le BPU et les autres pièces contractuelles du DAO.</w:t>
      </w:r>
    </w:p>
    <w:p w14:paraId="37E5A861"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Toute prestation qui ne serait pas explicitement prévue dans le BPU devra être traitée conformément aux dispositions contractuelles applicables.</w:t>
      </w:r>
    </w:p>
    <w:p w14:paraId="007966A9" w14:textId="77777777" w:rsidR="004E6699" w:rsidRPr="004E6699" w:rsidRDefault="004E6699" w:rsidP="004E6699">
      <w:pPr>
        <w:spacing w:after="0" w:line="360" w:lineRule="auto"/>
        <w:ind w:left="0" w:firstLine="0"/>
        <w:jc w:val="left"/>
        <w:rPr>
          <w:b/>
          <w:bCs/>
          <w:color w:val="222222"/>
          <w:szCs w:val="24"/>
          <w:lang/>
        </w:rPr>
      </w:pPr>
      <w:r w:rsidRPr="004E6699">
        <w:rPr>
          <w:b/>
          <w:bCs/>
          <w:color w:val="222222"/>
          <w:szCs w:val="24"/>
          <w:lang/>
        </w:rPr>
        <w:t>QUESTION 10 :</w:t>
      </w:r>
    </w:p>
    <w:p w14:paraId="4C641791"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Dans le cadre de la préparation de notre offre pour l’appel d’offres cité en objet, nous souhaiterions obtenir un éclaircissement concernant le régime fiscal du marché et la présentation des prix.</w:t>
      </w:r>
    </w:p>
    <w:p w14:paraId="36E8FC08"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 xml:space="preserve">Le Bordereau des Prix Unitaires (BPU) demande des </w:t>
      </w:r>
      <w:r w:rsidRPr="004E6699">
        <w:rPr>
          <w:b/>
          <w:bCs/>
          <w:color w:val="222222"/>
          <w:szCs w:val="24"/>
          <w:lang/>
        </w:rPr>
        <w:t>prix unitaires hors taxes (HT)</w:t>
      </w:r>
      <w:r w:rsidRPr="004E6699">
        <w:rPr>
          <w:color w:val="222222"/>
          <w:szCs w:val="24"/>
          <w:lang/>
        </w:rPr>
        <w:t xml:space="preserve"> et le détail estimatif prévoit un </w:t>
      </w:r>
      <w:r w:rsidRPr="004E6699">
        <w:rPr>
          <w:b/>
          <w:bCs/>
          <w:color w:val="222222"/>
          <w:szCs w:val="24"/>
          <w:lang/>
        </w:rPr>
        <w:t>montant total HT</w:t>
      </w:r>
      <w:r w:rsidRPr="004E6699">
        <w:rPr>
          <w:color w:val="222222"/>
          <w:szCs w:val="24"/>
          <w:lang/>
        </w:rPr>
        <w:t>. Toutefois, l’article 14 des Instructions aux soumissionnaires précise que les droits, impôts et taxes payables par l’Entrepreneur sont réputés inclus dans les prix et dans le montant total de l’offre. Le préambule du bordereau indique également que, sauf disposition contraire du marché, les prix comprennent notamment les impôts, droits et taxes.</w:t>
      </w:r>
    </w:p>
    <w:p w14:paraId="2319827E"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Pour nous permettre d’établir une offre conforme, pourriez-vous nous préciser :</w:t>
      </w:r>
    </w:p>
    <w:p w14:paraId="24AFEF78" w14:textId="77777777" w:rsidR="004E6699" w:rsidRPr="004E6699" w:rsidRDefault="004E6699" w:rsidP="004E6699">
      <w:pPr>
        <w:numPr>
          <w:ilvl w:val="0"/>
          <w:numId w:val="267"/>
        </w:numPr>
        <w:spacing w:after="0" w:line="360" w:lineRule="auto"/>
        <w:jc w:val="left"/>
        <w:rPr>
          <w:color w:val="222222"/>
          <w:szCs w:val="24"/>
          <w:lang/>
        </w:rPr>
      </w:pPr>
      <w:r w:rsidRPr="004E6699">
        <w:rPr>
          <w:color w:val="222222"/>
          <w:szCs w:val="24"/>
          <w:lang/>
        </w:rPr>
        <w:t>Si ce marché bénéficie d’une exonération fiscale et douanière et, dans l’affirmative, quels impôts, droits et taxes sont concernés ainsi que les modalités d’application de cette exonération ;</w:t>
      </w:r>
    </w:p>
    <w:p w14:paraId="0C82A451" w14:textId="77777777" w:rsidR="004E6699" w:rsidRPr="004E6699" w:rsidRDefault="004E6699" w:rsidP="004E6699">
      <w:pPr>
        <w:numPr>
          <w:ilvl w:val="0"/>
          <w:numId w:val="267"/>
        </w:numPr>
        <w:spacing w:after="0" w:line="360" w:lineRule="auto"/>
        <w:jc w:val="left"/>
        <w:rPr>
          <w:color w:val="222222"/>
          <w:szCs w:val="24"/>
          <w:lang/>
        </w:rPr>
      </w:pPr>
      <w:r w:rsidRPr="004E6699">
        <w:rPr>
          <w:color w:val="222222"/>
          <w:szCs w:val="24"/>
          <w:lang/>
        </w:rPr>
        <w:t>Si les prix unitaires à inscrire dans le BPU, bien que désignés « HT », doivent intégrer les impôts, droits et taxes qui resteraient effectivement à la charge de l’Entrepreneur ;</w:t>
      </w:r>
    </w:p>
    <w:p w14:paraId="0AE6631D" w14:textId="77777777" w:rsidR="004E6699" w:rsidRPr="004E6699" w:rsidRDefault="004E6699" w:rsidP="004E6699">
      <w:pPr>
        <w:numPr>
          <w:ilvl w:val="0"/>
          <w:numId w:val="267"/>
        </w:numPr>
        <w:spacing w:after="0" w:line="360" w:lineRule="auto"/>
        <w:jc w:val="left"/>
        <w:rPr>
          <w:color w:val="222222"/>
          <w:szCs w:val="24"/>
          <w:lang/>
        </w:rPr>
      </w:pPr>
      <w:r w:rsidRPr="004E6699">
        <w:rPr>
          <w:color w:val="222222"/>
          <w:szCs w:val="24"/>
          <w:lang/>
        </w:rPr>
        <w:t>Si une taxe doit être indiquée séparément, comment elle doit être présentée dans le détail estimatif et dans le montant total de l’offre.</w:t>
      </w:r>
    </w:p>
    <w:p w14:paraId="4374FF0A" w14:textId="77777777" w:rsidR="004E6699" w:rsidRPr="004E6699" w:rsidRDefault="004E6699" w:rsidP="004E6699">
      <w:pPr>
        <w:spacing w:after="0" w:line="360" w:lineRule="auto"/>
        <w:ind w:left="0" w:firstLine="0"/>
        <w:jc w:val="left"/>
        <w:rPr>
          <w:color w:val="222222"/>
          <w:szCs w:val="24"/>
          <w:lang/>
        </w:rPr>
      </w:pPr>
      <w:r w:rsidRPr="004E6699">
        <w:rPr>
          <w:color w:val="222222"/>
          <w:szCs w:val="24"/>
          <w:lang/>
        </w:rPr>
        <w:t>Réponse 10 :</w:t>
      </w:r>
    </w:p>
    <w:p w14:paraId="7A69029D" w14:textId="77777777" w:rsidR="004E6699" w:rsidRPr="004E6699" w:rsidRDefault="004E6699" w:rsidP="004E6699">
      <w:pPr>
        <w:spacing w:before="100" w:beforeAutospacing="1" w:after="100" w:afterAutospacing="1"/>
        <w:ind w:left="0" w:firstLine="0"/>
        <w:jc w:val="left"/>
        <w:outlineLvl w:val="2"/>
        <w:rPr>
          <w:b/>
          <w:bCs/>
          <w:sz w:val="27"/>
          <w:szCs w:val="27"/>
          <w:lang/>
        </w:rPr>
      </w:pPr>
      <w:r w:rsidRPr="004E6699">
        <w:rPr>
          <w:b/>
          <w:bCs/>
          <w:sz w:val="27"/>
          <w:szCs w:val="27"/>
          <w:lang/>
        </w:rPr>
        <w:t>Réponse n°10 :</w:t>
      </w:r>
    </w:p>
    <w:p w14:paraId="29963507"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t>Nous vous remercions pour l’intérêt porté au présent appel d’offres.</w:t>
      </w:r>
    </w:p>
    <w:p w14:paraId="027D07EB"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t>Compte tenu de la nature du projet, qui comprend notamment l’importation de matériels destinés à la construction et à l’assemblage, nous apportons les précisions suivantes :</w:t>
      </w:r>
    </w:p>
    <w:p w14:paraId="11A56298" w14:textId="77777777" w:rsidR="004E6699" w:rsidRPr="004E6699" w:rsidRDefault="004E6699" w:rsidP="004E6699">
      <w:pPr>
        <w:spacing w:before="100" w:beforeAutospacing="1" w:after="100" w:afterAutospacing="1"/>
        <w:ind w:left="0" w:firstLine="0"/>
        <w:jc w:val="left"/>
        <w:rPr>
          <w:szCs w:val="24"/>
          <w:lang/>
        </w:rPr>
      </w:pPr>
      <w:r w:rsidRPr="004E6699">
        <w:rPr>
          <w:b/>
          <w:bCs/>
          <w:szCs w:val="24"/>
          <w:lang/>
        </w:rPr>
        <w:t>1. Régime fiscal et douanier du marché</w:t>
      </w:r>
    </w:p>
    <w:p w14:paraId="10C418BF"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t xml:space="preserve">Le présent marché </w:t>
      </w:r>
      <w:r w:rsidRPr="004E6699">
        <w:rPr>
          <w:b/>
          <w:bCs/>
          <w:szCs w:val="24"/>
          <w:lang/>
        </w:rPr>
        <w:t>ne bénéficie pas d’une exonération fiscale ou douanière spécifique</w:t>
      </w:r>
      <w:r w:rsidRPr="004E6699">
        <w:rPr>
          <w:szCs w:val="24"/>
          <w:lang/>
        </w:rPr>
        <w:t xml:space="preserve"> prévue dans le Dossier d’Appel d’Offres (DAO).</w:t>
      </w:r>
    </w:p>
    <w:p w14:paraId="4DF6125B"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lastRenderedPageBreak/>
        <w:t>Le DAO ne prévoit pas de taxes, droits ou impositions supplémentaires spécifiques à la charge des entreprises au titre du projet.</w:t>
      </w:r>
    </w:p>
    <w:p w14:paraId="742B0506"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t xml:space="preserve">Les éventuelles exonérations applicables dans le cadre de certains investissements ou marchés publics relèvent des dispositions légales et réglementaires en vigueur et des autorités compétentes. À cet effet, les candidats sont invités à se rapprocher, selon la nature des opérations concernées, de la </w:t>
      </w:r>
      <w:r w:rsidRPr="004E6699">
        <w:rPr>
          <w:b/>
          <w:bCs/>
          <w:szCs w:val="24"/>
          <w:lang/>
        </w:rPr>
        <w:t>Direction Générale des Douanes</w:t>
      </w:r>
      <w:r w:rsidRPr="004E6699">
        <w:rPr>
          <w:szCs w:val="24"/>
          <w:lang/>
        </w:rPr>
        <w:t xml:space="preserve"> et de la </w:t>
      </w:r>
      <w:r w:rsidRPr="004E6699">
        <w:rPr>
          <w:b/>
          <w:bCs/>
          <w:szCs w:val="24"/>
          <w:lang/>
        </w:rPr>
        <w:t>Direction Générale des Impôts</w:t>
      </w:r>
      <w:r w:rsidRPr="004E6699">
        <w:rPr>
          <w:szCs w:val="24"/>
          <w:lang/>
        </w:rPr>
        <w:t>, afin de déterminer les droits, taxes et autres obligations fiscales ou douanières qui leur seraient éventuellement applicables.</w:t>
      </w:r>
    </w:p>
    <w:p w14:paraId="316C9A76" w14:textId="77777777" w:rsidR="004E6699" w:rsidRPr="004E6699" w:rsidRDefault="004E6699" w:rsidP="004E6699">
      <w:pPr>
        <w:spacing w:before="100" w:beforeAutospacing="1" w:after="100" w:afterAutospacing="1"/>
        <w:ind w:left="0" w:firstLine="0"/>
        <w:jc w:val="left"/>
        <w:rPr>
          <w:szCs w:val="24"/>
          <w:lang/>
        </w:rPr>
      </w:pPr>
      <w:r w:rsidRPr="004E6699">
        <w:rPr>
          <w:b/>
          <w:bCs/>
          <w:szCs w:val="24"/>
          <w:lang/>
        </w:rPr>
        <w:t>2. Présentation des prix dans le BPU et le DQE</w:t>
      </w:r>
    </w:p>
    <w:p w14:paraId="2E6E6E45"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t xml:space="preserve">Les </w:t>
      </w:r>
      <w:r w:rsidRPr="004E6699">
        <w:rPr>
          <w:b/>
          <w:bCs/>
          <w:szCs w:val="24"/>
          <w:lang/>
        </w:rPr>
        <w:t>prix unitaires du Bordereau des Prix Unitaires (BPU)</w:t>
      </w:r>
      <w:r w:rsidRPr="004E6699">
        <w:rPr>
          <w:szCs w:val="24"/>
          <w:lang/>
        </w:rPr>
        <w:t xml:space="preserve"> ainsi que les montants du </w:t>
      </w:r>
      <w:r w:rsidRPr="004E6699">
        <w:rPr>
          <w:b/>
          <w:bCs/>
          <w:szCs w:val="24"/>
          <w:lang/>
        </w:rPr>
        <w:t>Détail Quantitatif et Estimatif (DQE)</w:t>
      </w:r>
      <w:r w:rsidRPr="004E6699">
        <w:rPr>
          <w:szCs w:val="24"/>
          <w:lang/>
        </w:rPr>
        <w:t xml:space="preserve"> doivent être présentés </w:t>
      </w:r>
      <w:r w:rsidRPr="004E6699">
        <w:rPr>
          <w:b/>
          <w:bCs/>
          <w:szCs w:val="24"/>
          <w:lang/>
        </w:rPr>
        <w:t>hors taxes (HT)</w:t>
      </w:r>
      <w:r w:rsidRPr="004E6699">
        <w:rPr>
          <w:szCs w:val="24"/>
          <w:lang/>
        </w:rPr>
        <w:t>, conformément aux documents du DAO.</w:t>
      </w:r>
    </w:p>
    <w:p w14:paraId="5D8918E4"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t>Il appartient toutefois à chaque candidat d’identifier l’ensemble des impôts, droits, taxes, frais et autres charges qui lui sont légalement applicables dans le cadre de l’exécution du marché et d’en tenir compte dans l’élaboration de son offre.</w:t>
      </w:r>
    </w:p>
    <w:p w14:paraId="6F8CDC22"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t xml:space="preserve">Ces charges doivent, le cas échéant, être intégrées par le candidat dans son </w:t>
      </w:r>
      <w:r w:rsidRPr="004E6699">
        <w:rPr>
          <w:b/>
          <w:bCs/>
          <w:szCs w:val="24"/>
          <w:lang/>
        </w:rPr>
        <w:t>coefficient de majoration</w:t>
      </w:r>
      <w:r w:rsidRPr="004E6699">
        <w:rPr>
          <w:szCs w:val="24"/>
          <w:lang/>
        </w:rPr>
        <w:t xml:space="preserve"> ou dans la détermination de ses prix unitaires, conformément aux dispositions du DAO.</w:t>
      </w:r>
    </w:p>
    <w:p w14:paraId="09E6077B" w14:textId="77777777" w:rsidR="004E6699" w:rsidRPr="004E6699" w:rsidRDefault="004E6699" w:rsidP="004E6699">
      <w:pPr>
        <w:spacing w:before="100" w:beforeAutospacing="1" w:after="100" w:afterAutospacing="1"/>
        <w:ind w:left="0" w:firstLine="0"/>
        <w:jc w:val="left"/>
        <w:rPr>
          <w:szCs w:val="24"/>
          <w:lang/>
        </w:rPr>
      </w:pPr>
      <w:r w:rsidRPr="004E6699">
        <w:rPr>
          <w:b/>
          <w:bCs/>
          <w:szCs w:val="24"/>
          <w:lang/>
        </w:rPr>
        <w:t>3. Présentation des taxes</w:t>
      </w:r>
    </w:p>
    <w:p w14:paraId="58B9A85D"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t>Le projet ne prévoit pas de taxe supplémentaire ou spécifique à ajouter aux prix indiqués dans le BPU et le DQE.</w:t>
      </w:r>
    </w:p>
    <w:p w14:paraId="657CD7D7"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t xml:space="preserve">Par conséquent, les prix doivent rester présentés </w:t>
      </w:r>
      <w:r w:rsidRPr="004E6699">
        <w:rPr>
          <w:b/>
          <w:bCs/>
          <w:szCs w:val="24"/>
          <w:lang/>
        </w:rPr>
        <w:t>hors taxes (HT)</w:t>
      </w:r>
      <w:r w:rsidRPr="004E6699">
        <w:rPr>
          <w:szCs w:val="24"/>
          <w:lang/>
        </w:rPr>
        <w:t>. Il appartient à chaque candidat de prendre en compte, dans l’établissement de ses prix, les impôts, droits et taxes qui lui sont personnellement applicables en vertu de la réglementation en vigueur.</w:t>
      </w:r>
    </w:p>
    <w:p w14:paraId="01714E11"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t>Aucune taxe supplémentaire ne doit être ajoutée au montant de l’offre au titre du présent projet, sauf disposition légale ou réglementaire applicable et/ou disposition contraire expressément prévue dans le marché.</w:t>
      </w:r>
    </w:p>
    <w:p w14:paraId="72CC986C" w14:textId="77777777" w:rsidR="004E6699" w:rsidRPr="004E6699" w:rsidRDefault="004E6699" w:rsidP="004E6699">
      <w:pPr>
        <w:spacing w:before="100" w:beforeAutospacing="1" w:after="100" w:afterAutospacing="1"/>
        <w:ind w:left="0" w:firstLine="0"/>
        <w:jc w:val="left"/>
        <w:rPr>
          <w:szCs w:val="24"/>
          <w:lang/>
        </w:rPr>
      </w:pPr>
      <w:r w:rsidRPr="004E6699">
        <w:rPr>
          <w:szCs w:val="24"/>
          <w:lang/>
        </w:rPr>
        <w:t>Les candidats sont invités à vérifier directement auprès des administrations compétentes leur situation fiscale et douanière afin de s’assurer de la correcte prise en compte de leurs obligations dans le calcul de leur offre.</w:t>
      </w:r>
    </w:p>
    <w:p w14:paraId="2E00548F" w14:textId="77777777" w:rsidR="004E6699" w:rsidRPr="004E6699" w:rsidRDefault="004E6699" w:rsidP="004E6699">
      <w:pPr>
        <w:spacing w:after="0" w:line="360" w:lineRule="auto"/>
        <w:ind w:left="0" w:firstLine="0"/>
        <w:jc w:val="left"/>
        <w:rPr>
          <w:color w:val="222222"/>
          <w:szCs w:val="24"/>
          <w:lang/>
        </w:rPr>
      </w:pPr>
      <w:r w:rsidRPr="004E6699">
        <w:rPr>
          <w:b/>
          <w:bCs/>
          <w:color w:val="222222"/>
          <w:szCs w:val="24"/>
          <w:lang/>
        </w:rPr>
        <w:t>L’Unité de Gestion du Projet remercie l’ensemble des candidats pour leur intérêt et les invite à prendre en compte les présentes clarifications dans la préparation et la soumission de leurs offres.</w:t>
      </w:r>
    </w:p>
    <w:p w14:paraId="5CFC61DD" w14:textId="5D378B0F" w:rsidR="00CD67A5" w:rsidRPr="004E6699" w:rsidRDefault="004E6699" w:rsidP="004E6699">
      <w:pPr>
        <w:spacing w:after="0" w:line="360" w:lineRule="auto"/>
        <w:ind w:left="0" w:firstLine="0"/>
        <w:jc w:val="left"/>
        <w:rPr>
          <w:color w:val="222222"/>
          <w:szCs w:val="24"/>
          <w:lang/>
        </w:rPr>
      </w:pPr>
      <w:r w:rsidRPr="004E6699">
        <w:rPr>
          <w:b/>
          <w:bCs/>
          <w:color w:val="222222"/>
          <w:szCs w:val="24"/>
          <w:lang/>
        </w:rPr>
        <w:t>L’Unité de Gestion du Projet (UGP)</w:t>
      </w:r>
    </w:p>
    <w:sectPr w:rsidR="00CD67A5" w:rsidRPr="004E6699" w:rsidSect="004E6699">
      <w:footnotePr>
        <w:numRestart w:val="eachSect"/>
      </w:footnotePr>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93045" w14:textId="77777777" w:rsidR="004B3729" w:rsidRDefault="004B3729">
      <w:pPr>
        <w:spacing w:line="20" w:lineRule="exact"/>
      </w:pPr>
    </w:p>
  </w:endnote>
  <w:endnote w:type="continuationSeparator" w:id="0">
    <w:p w14:paraId="3E89F0FC" w14:textId="77777777" w:rsidR="004B3729" w:rsidRDefault="004B3729">
      <w:r>
        <w:t xml:space="preserve"> </w:t>
      </w:r>
    </w:p>
  </w:endnote>
  <w:endnote w:type="continuationNotice" w:id="1">
    <w:p w14:paraId="7D1125C0" w14:textId="77777777" w:rsidR="004B3729" w:rsidRDefault="004B372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xt">
    <w:charset w:val="00"/>
    <w:family w:val="auto"/>
    <w:pitch w:val="variable"/>
    <w:sig w:usb0="A0002AA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MT Extra">
    <w:panose1 w:val="05050102010205020202"/>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auto"/>
    <w:pitch w:val="default"/>
  </w:font>
  <w:font w:name="Comic Sans MS">
    <w:panose1 w:val="030F0702030302020204"/>
    <w:charset w:val="00"/>
    <w:family w:val="script"/>
    <w:pitch w:val="variable"/>
    <w:sig w:usb0="00000687" w:usb1="00000013" w:usb2="00000000" w:usb3="00000000" w:csb0="0000009F" w:csb1="00000000"/>
  </w:font>
  <w:font w:name="‚l‚r –¾’©">
    <w:panose1 w:val="00000000000000000000"/>
    <w:charset w:val="00"/>
    <w:family w:val="roman"/>
    <w:notTrueType/>
    <w:pitch w:val="default"/>
    <w:sig w:usb0="00000003" w:usb1="00000000" w:usb2="00000000" w:usb3="00000000" w:csb0="00000001" w:csb1="00000000"/>
  </w:font>
  <w:font w:name="Helvetica">
    <w:panose1 w:val="020B0403020202020204"/>
    <w:charset w:val="00"/>
    <w:family w:val="swiss"/>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CIDFont+F2">
    <w:altName w:val="Cambria"/>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IDFont+F1">
    <w:altName w:val="MS Gothic"/>
    <w:panose1 w:val="00000000000000000000"/>
    <w:charset w:val="00"/>
    <w:family w:val="roman"/>
    <w:notTrueType/>
    <w:pitch w:val="default"/>
  </w:font>
  <w:font w:name="CIDFont+F9">
    <w:altName w:val="Times New Roman"/>
    <w:panose1 w:val="00000000000000000000"/>
    <w:charset w:val="00"/>
    <w:family w:val="roman"/>
    <w:notTrueType/>
    <w:pitch w:val="default"/>
  </w:font>
  <w:font w:name="CIDFont+F7">
    <w:altName w:val="Cambria"/>
    <w:panose1 w:val="00000000000000000000"/>
    <w:charset w:val="00"/>
    <w:family w:val="roman"/>
    <w:notTrueType/>
    <w:pitch w:val="default"/>
  </w:font>
  <w:font w:name="CIDFont+F10">
    <w:altName w:val="Times New Roman"/>
    <w:panose1 w:val="00000000000000000000"/>
    <w:charset w:val="00"/>
    <w:family w:val="roman"/>
    <w:notTrueType/>
    <w:pitch w:val="default"/>
  </w:font>
  <w:font w:name="CIDFont+F3">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ITC Mendoza Roman Book">
    <w:altName w:val="Times New Roman"/>
    <w:panose1 w:val="00000000000000000000"/>
    <w:charset w:val="00"/>
    <w:family w:val="roman"/>
    <w:notTrueType/>
    <w:pitch w:val="default"/>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Frutiger 45 Light">
    <w:panose1 w:val="00000000000000000000"/>
    <w:charset w:val="00"/>
    <w:family w:val="auto"/>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157E" w14:textId="77777777" w:rsidR="00E02F6E" w:rsidRDefault="00E02F6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8B012" w14:textId="77777777" w:rsidR="00E02F6E" w:rsidRDefault="00E02F6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0C5F3" w14:textId="77777777" w:rsidR="00E02F6E" w:rsidRDefault="00E02F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4BC5E" w14:textId="77777777" w:rsidR="004B3729" w:rsidRDefault="004B3729" w:rsidP="0067506F">
      <w:pPr>
        <w:spacing w:after="60"/>
        <w:ind w:left="578" w:hanging="578"/>
      </w:pPr>
      <w:r>
        <w:separator/>
      </w:r>
    </w:p>
  </w:footnote>
  <w:footnote w:type="continuationSeparator" w:id="0">
    <w:p w14:paraId="07832461" w14:textId="77777777" w:rsidR="004B3729" w:rsidRDefault="004B3729">
      <w:r>
        <w:continuationSeparator/>
      </w:r>
    </w:p>
  </w:footnote>
  <w:footnote w:id="1">
    <w:p w14:paraId="0B713228" w14:textId="77777777" w:rsidR="00E02F6E" w:rsidRPr="005C7E94" w:rsidRDefault="00E02F6E" w:rsidP="006D30BF">
      <w:pPr>
        <w:pStyle w:val="Notedebasdepage"/>
        <w:spacing w:after="40"/>
        <w:ind w:left="284" w:hanging="284"/>
      </w:pPr>
      <w:r w:rsidRPr="005C7E94">
        <w:rPr>
          <w:rStyle w:val="Appelnotedebasdep"/>
        </w:rPr>
        <w:footnoteRef/>
      </w:r>
      <w:r w:rsidRPr="005C7E94">
        <w:tab/>
        <w:t>Pour les marchés forfaitaires, enlever « les prix »</w:t>
      </w:r>
    </w:p>
  </w:footnote>
  <w:footnote w:id="2">
    <w:p w14:paraId="109DD4F8" w14:textId="77777777" w:rsidR="00E02F6E" w:rsidRPr="005C7E94" w:rsidRDefault="00E02F6E" w:rsidP="006D30BF">
      <w:pPr>
        <w:pStyle w:val="Notedebasdepage"/>
        <w:tabs>
          <w:tab w:val="left" w:pos="284"/>
        </w:tabs>
        <w:ind w:left="284" w:hanging="284"/>
      </w:pPr>
      <w:r w:rsidRPr="005C7E94">
        <w:rPr>
          <w:rStyle w:val="Appelnotedebasdep"/>
        </w:rPr>
        <w:footnoteRef/>
      </w:r>
      <w:r w:rsidRPr="005C7E94">
        <w:tab/>
        <w:t xml:space="preserve">Pour un marché à prix forfaitaire, supprimer « les montants inclus dans les prix unitaires et totaux, et indiqués en annexe à la Soumission » et remplacer par « le montant forfaire » et formuler le reste de la phrase au singulier. </w:t>
      </w:r>
    </w:p>
  </w:footnote>
  <w:footnote w:id="3">
    <w:p w14:paraId="11FFD68F" w14:textId="77777777" w:rsidR="00E02F6E" w:rsidRPr="005C7E94" w:rsidRDefault="00E02F6E" w:rsidP="00795B6F">
      <w:pPr>
        <w:pStyle w:val="Notedebasdepage"/>
        <w:tabs>
          <w:tab w:val="left" w:pos="336"/>
        </w:tabs>
        <w:spacing w:after="40"/>
        <w:ind w:left="357" w:hanging="357"/>
      </w:pPr>
      <w:r w:rsidRPr="005C7E94">
        <w:rPr>
          <w:rStyle w:val="Appelnotedebasdep"/>
        </w:rPr>
        <w:footnoteRef/>
      </w:r>
      <w:r w:rsidRPr="005C7E94">
        <w:t xml:space="preserve"> </w:t>
      </w:r>
      <w:r w:rsidRPr="005C7E94">
        <w:tab/>
        <w:t xml:space="preserve">Aux fins d’application de la marge de préférence, une entreprise est considérée comme nationale à la condition qu’elle soit enregistrée dans le pays du </w:t>
      </w:r>
      <w:r>
        <w:t>Maître d’Ouvrage</w:t>
      </w:r>
      <w:r w:rsidRPr="005C7E94">
        <w:t xml:space="preserve">, qu’elle appartienne en majorité à des ressortissants de ce pays, et qu’elle ne soustraite pas à des entreprises étrangères plus de 10 pourcent du Montant du Marché (à l’exclusion des Sommes à valoir). Les groupements d’entreprises sont considérés comme nationaux et bénéficient de la préférence nationale à la condition que chacun de leurs membres soit enregistré dans le pays du </w:t>
      </w:r>
      <w:r>
        <w:t>Maître d’Ouvrage</w:t>
      </w:r>
      <w:r w:rsidRPr="005C7E94">
        <w:t xml:space="preserve">, appartienne en majorité à des ressortissants de ce pays, et que le groupement soit enregistré dans le pays du </w:t>
      </w:r>
      <w:r>
        <w:t>Maître d’Ouvrage</w:t>
      </w:r>
      <w:r w:rsidRPr="005C7E94">
        <w:t>. Le Groupement bénéficiant de la préférence nationale ne doit pas sous-traiter pas plus de 10 pourcent du Montant du Marché (à l’exclusion des Sommes à valoir) à des entreprises étrangères. Les groupements entre entreprises nationales et étrangères ne peuvent bénéficier de la préférence nationale.</w:t>
      </w:r>
    </w:p>
  </w:footnote>
  <w:footnote w:id="4">
    <w:p w14:paraId="1ED6E2B9" w14:textId="77777777" w:rsidR="00E02F6E" w:rsidRPr="005C7E94" w:rsidRDefault="00E02F6E" w:rsidP="00795B6F">
      <w:pPr>
        <w:pStyle w:val="Notedebasdepage"/>
        <w:tabs>
          <w:tab w:val="left" w:pos="336"/>
        </w:tabs>
        <w:spacing w:after="40"/>
        <w:ind w:left="357" w:hanging="357"/>
      </w:pPr>
      <w:r w:rsidRPr="005C7E94">
        <w:rPr>
          <w:rStyle w:val="Appelnotedebasdep"/>
        </w:rPr>
        <w:footnoteRef/>
      </w:r>
      <w:r w:rsidRPr="005C7E94">
        <w:tab/>
        <w:t xml:space="preserve"> Pour un marché à prix forfaitaire, supprimer « le récapitulatif du Détail quantitatif et estimatif » et remplacer par « le Programme d’Activités chiffré ».</w:t>
      </w:r>
    </w:p>
  </w:footnote>
  <w:footnote w:id="5">
    <w:p w14:paraId="34C4A495" w14:textId="77777777" w:rsidR="00E02F6E" w:rsidRPr="005C7E94" w:rsidRDefault="00E02F6E" w:rsidP="00CB7DFD">
      <w:pPr>
        <w:pStyle w:val="Notedebasdepage"/>
        <w:spacing w:after="0"/>
        <w:rPr>
          <w:rFonts w:asciiTheme="majorBidi" w:hAnsiTheme="majorBidi" w:cstheme="majorBidi"/>
          <w:iCs/>
        </w:rPr>
      </w:pPr>
      <w:r w:rsidRPr="005C7E94">
        <w:rPr>
          <w:rStyle w:val="Appelnotedebasdep"/>
          <w:rFonts w:asciiTheme="majorBidi" w:hAnsiTheme="majorBidi" w:cstheme="majorBidi"/>
          <w:iCs/>
        </w:rPr>
        <w:footnoteRef/>
      </w:r>
      <w:r w:rsidRPr="005C7E94">
        <w:rPr>
          <w:rFonts w:asciiTheme="majorBidi" w:hAnsiTheme="majorBidi" w:cstheme="majorBidi"/>
          <w:iCs/>
        </w:rPr>
        <w:t xml:space="preserve"> </w:t>
      </w:r>
      <w:r w:rsidRPr="005C7E94">
        <w:rPr>
          <w:rFonts w:asciiTheme="majorBidi" w:hAnsiTheme="majorBidi" w:cstheme="majorBidi"/>
          <w:iCs/>
        </w:rPr>
        <w:tab/>
        <w:t xml:space="preserve">Un marché sera considéré en défaut d’exécution par le </w:t>
      </w:r>
      <w:r>
        <w:rPr>
          <w:rFonts w:asciiTheme="majorBidi" w:hAnsiTheme="majorBidi" w:cstheme="majorBidi"/>
          <w:iCs/>
        </w:rPr>
        <w:t>Maître d’Ouvrage</w:t>
      </w:r>
      <w:r w:rsidRPr="005C7E94">
        <w:rPr>
          <w:rFonts w:asciiTheme="majorBidi" w:hAnsiTheme="majorBidi" w:cstheme="majorBidi"/>
          <w:iCs/>
        </w:rPr>
        <w:t xml:space="preserve"> lorsque le défaut d’exécution n’a pas été contesté par l’Entrepreneur y compris par recours au mécanisme de règlement des litiges prévu au marché en question, ou lorsqu’il a fait l’objet de contestation par l’Entrepreneur mais a été réglé entièrement à l’encontre de l’Entrepreneur. Le défaut d’exécution ne comprend pas le cas des marchés contestés pour lesquels le </w:t>
      </w:r>
      <w:r>
        <w:rPr>
          <w:rFonts w:asciiTheme="majorBidi" w:hAnsiTheme="majorBidi" w:cstheme="majorBidi"/>
          <w:iCs/>
        </w:rPr>
        <w:t>Maître d’Ouvrage</w:t>
      </w:r>
      <w:r w:rsidRPr="005C7E94">
        <w:rPr>
          <w:rFonts w:asciiTheme="majorBidi" w:hAnsiTheme="majorBidi" w:cstheme="majorBidi"/>
          <w:iCs/>
        </w:rPr>
        <w:t xml:space="preserve"> n’a pas obtenu gain de cause au cours du règlement des litiges. Le défaut d’exécution doit être confirmé par tous les renseignements relatifs aux litiges ou aux procès complètement réglés. Un litige ou un procès complètement réglé est un litige ou un procès qui a été résolu conformément au mécanisme de règlement des litiges du marché correspondant et pour lequel tous les recours à la disposition du Candidat ont été épuisés.</w:t>
      </w:r>
    </w:p>
  </w:footnote>
  <w:footnote w:id="6">
    <w:p w14:paraId="76EAA5A4" w14:textId="77777777" w:rsidR="00E02F6E" w:rsidRPr="005C7E94" w:rsidRDefault="00E02F6E" w:rsidP="00AD4CA2">
      <w:pPr>
        <w:pStyle w:val="Notedebasdepage"/>
        <w:spacing w:before="40" w:after="40"/>
        <w:ind w:left="284" w:hanging="284"/>
      </w:pPr>
      <w:r w:rsidRPr="005C7E94">
        <w:rPr>
          <w:rStyle w:val="Appelnotedebasdep"/>
        </w:rPr>
        <w:footnoteRef/>
      </w:r>
      <w:r w:rsidRPr="005C7E94">
        <w:t xml:space="preserve"> </w:t>
      </w:r>
      <w:r w:rsidRPr="005C7E94">
        <w:tab/>
        <w:t>Ce critère s’applique également aux marchés exécutés par le Soumissionnaire en tant que membre d’un Groupement.</w:t>
      </w:r>
    </w:p>
  </w:footnote>
  <w:footnote w:id="7">
    <w:p w14:paraId="22E189A7" w14:textId="77777777" w:rsidR="00E02F6E" w:rsidRPr="005C7E94" w:rsidRDefault="00E02F6E" w:rsidP="00AD4CA2">
      <w:pPr>
        <w:pStyle w:val="Notedebasdepage"/>
        <w:tabs>
          <w:tab w:val="left" w:pos="284"/>
        </w:tabs>
        <w:spacing w:before="40" w:after="40"/>
        <w:ind w:left="284" w:hanging="284"/>
        <w:rPr>
          <w:i/>
        </w:rPr>
      </w:pPr>
      <w:r w:rsidRPr="005C7E94">
        <w:rPr>
          <w:i/>
        </w:rPr>
        <w:t> </w:t>
      </w:r>
      <w:r w:rsidRPr="005C7E94">
        <w:rPr>
          <w:rStyle w:val="Appelnotedebasdep"/>
        </w:rPr>
        <w:footnoteRef/>
      </w:r>
      <w:r w:rsidRPr="005C7E94">
        <w:t xml:space="preserve"> </w:t>
      </w:r>
      <w:r w:rsidRPr="005C7E94">
        <w:tab/>
        <w:t xml:space="preserve">Le Soumissionnaire fournira des informations précises dans sa Soumission au sujet des litiges ou différends portant sur les marchés achevés ou en cours d’exécution au cours des 5 dernières années. Des antécédents de différends conclus de manière systématique à l’encontre du Soumissionnaire en tant qu’entité unique ou en tant que membre d’un groupement sont susceptibles de justifier la disqualification du Soumissionnaire. </w:t>
      </w:r>
    </w:p>
  </w:footnote>
  <w:footnote w:id="8">
    <w:p w14:paraId="416A95EC" w14:textId="77777777" w:rsidR="00E02F6E" w:rsidRPr="005C7E94" w:rsidRDefault="00E02F6E" w:rsidP="00584AEC">
      <w:pPr>
        <w:pStyle w:val="Notedebasdepage"/>
        <w:tabs>
          <w:tab w:val="left" w:pos="284"/>
        </w:tabs>
        <w:spacing w:before="40" w:after="40"/>
        <w:ind w:left="284" w:hanging="284"/>
      </w:pPr>
      <w:r w:rsidRPr="005C7E94">
        <w:rPr>
          <w:rStyle w:val="Appelnotedebasdep"/>
        </w:rPr>
        <w:footnoteRef/>
      </w:r>
      <w:r w:rsidRPr="005C7E94">
        <w:t xml:space="preserve"> </w:t>
      </w:r>
      <w:r w:rsidRPr="005C7E94">
        <w:tab/>
        <w:t>Le Maître d’Ouvrage pourra utiliser ces informations afin d’obtenir des renseignements supplémentaires ou des éclaircissements durant l’appel d’offres et le processus de vérification (due diligence) associé.</w:t>
      </w:r>
    </w:p>
  </w:footnote>
  <w:footnote w:id="9">
    <w:p w14:paraId="310658CD" w14:textId="77777777" w:rsidR="00E02F6E" w:rsidRPr="005C7E94" w:rsidRDefault="00E02F6E" w:rsidP="00AD4CA2">
      <w:pPr>
        <w:pStyle w:val="Notedebasdepage"/>
        <w:tabs>
          <w:tab w:val="left" w:pos="284"/>
        </w:tabs>
        <w:spacing w:before="40" w:after="40"/>
        <w:ind w:left="284" w:hanging="284"/>
      </w:pPr>
      <w:r w:rsidRPr="005C7E94">
        <w:rPr>
          <w:rStyle w:val="Appelnotedebasdep"/>
        </w:rPr>
        <w:footnoteRef/>
      </w:r>
      <w:r w:rsidRPr="005C7E94">
        <w:t xml:space="preserve"> </w:t>
      </w:r>
      <w:r w:rsidRPr="005C7E94">
        <w:tab/>
        <w:t>Lorsque le Soumissionnaire a participé en tant que membre d’un groupement ou sous-traitant, au titre de ce critère, seule la part spécifique du Soumissionnaire et non celle du Groupement ou de l’entrepreneur principal devra être prise en considération.</w:t>
      </w:r>
    </w:p>
  </w:footnote>
  <w:footnote w:id="10">
    <w:p w14:paraId="5B8970AF" w14:textId="77777777" w:rsidR="00E02F6E" w:rsidRPr="005C7E94" w:rsidRDefault="00E02F6E" w:rsidP="00AD4CA2">
      <w:pPr>
        <w:pStyle w:val="Notedebasdepage"/>
        <w:tabs>
          <w:tab w:val="left" w:pos="284"/>
        </w:tabs>
        <w:spacing w:before="40" w:after="40"/>
        <w:ind w:left="284" w:hanging="284"/>
      </w:pPr>
      <w:r w:rsidRPr="005C7E94">
        <w:rPr>
          <w:rStyle w:val="Appelnotedebasdep"/>
        </w:rPr>
        <w:footnoteRef/>
      </w:r>
      <w:r w:rsidRPr="005C7E94">
        <w:t xml:space="preserve"> </w:t>
      </w:r>
      <w:r w:rsidRPr="005C7E94">
        <w:tab/>
        <w:t>Le volume, nombre ou taux de production de toute activité clé peut être démontré à travers un ou plusieurs marchés combinés si exécuté de manière simultanée. Le taux de production sera le taux annuel pour l’activité (les activités) de construction principale(s).</w:t>
      </w:r>
    </w:p>
  </w:footnote>
  <w:footnote w:id="11">
    <w:p w14:paraId="42B4DCF7" w14:textId="77777777" w:rsidR="00E02F6E" w:rsidRPr="005C7E94" w:rsidRDefault="00E02F6E" w:rsidP="00AD4CA2">
      <w:pPr>
        <w:pStyle w:val="Notedebasdepage"/>
        <w:tabs>
          <w:tab w:val="left" w:pos="284"/>
        </w:tabs>
        <w:spacing w:before="40" w:after="40"/>
        <w:ind w:left="284" w:hanging="284"/>
      </w:pPr>
      <w:r w:rsidRPr="005C7E94">
        <w:rPr>
          <w:rStyle w:val="Appelnotedebasdep"/>
        </w:rPr>
        <w:footnoteRef/>
      </w:r>
      <w:r w:rsidRPr="005C7E94">
        <w:t xml:space="preserve"> </w:t>
      </w:r>
      <w:r w:rsidRPr="005C7E94">
        <w:tab/>
        <w:t>La similarité sera établie en fonction de la taille physique, de la complexité, des méthodes / technologies de construction et/ou d’autres caractéristiques décrites dans la Section VII, Spécifications des Travaux. L’agrégation d’un nombre de marchés de petits montants (inférieurs à la valeur indiquée dans la colonne « critère ») pour atteindre le chiffre du montant requis ne sera pas acceptée.</w:t>
      </w:r>
    </w:p>
  </w:footnote>
  <w:footnote w:id="12">
    <w:p w14:paraId="2F8DBF15" w14:textId="77777777" w:rsidR="00E02F6E" w:rsidRPr="005C7E94" w:rsidRDefault="00E02F6E" w:rsidP="00AD4CA2">
      <w:pPr>
        <w:pStyle w:val="Notedebasdepage"/>
        <w:tabs>
          <w:tab w:val="left" w:pos="284"/>
        </w:tabs>
        <w:spacing w:before="40" w:after="40"/>
        <w:ind w:left="284" w:hanging="284"/>
      </w:pPr>
      <w:r w:rsidRPr="005C7E94">
        <w:rPr>
          <w:rStyle w:val="Appelnotedebasdep"/>
        </w:rPr>
        <w:footnoteRef/>
      </w:r>
      <w:r w:rsidRPr="005C7E94">
        <w:t xml:space="preserve"> </w:t>
      </w:r>
      <w:r w:rsidRPr="005C7E94">
        <w:tab/>
        <w:t>Par achèvement pour l’essentiel, on entend un achèvement à 80% ou plus des travaux prévus au marché.</w:t>
      </w:r>
    </w:p>
  </w:footnote>
  <w:footnote w:id="13">
    <w:p w14:paraId="6BE849D0" w14:textId="0E47B872" w:rsidR="00E02F6E" w:rsidRPr="005C7E94" w:rsidRDefault="00E02F6E" w:rsidP="00AD4CA2">
      <w:pPr>
        <w:tabs>
          <w:tab w:val="left" w:pos="284"/>
        </w:tabs>
        <w:spacing w:before="40" w:after="40"/>
        <w:ind w:left="284" w:hanging="284"/>
        <w:rPr>
          <w:sz w:val="20"/>
        </w:rPr>
      </w:pPr>
      <w:r w:rsidRPr="005C7E94">
        <w:rPr>
          <w:rStyle w:val="Appelnotedebasdep"/>
          <w:sz w:val="20"/>
        </w:rPr>
        <w:footnoteRef/>
      </w:r>
      <w:r w:rsidRPr="005C7E94">
        <w:rPr>
          <w:sz w:val="20"/>
        </w:rPr>
        <w:t xml:space="preserve"> </w:t>
      </w:r>
      <w:r w:rsidRPr="005C7E94">
        <w:rPr>
          <w:sz w:val="20"/>
        </w:rPr>
        <w:tab/>
        <w:t>Dans le cas d’un groupement, les montants des marchés achevés par chaque membre ne peuvent être combinés pour déterminer si le montant minimum requis pour un seul marché au titre de ce critère est atteint. De la même manière que pour l’entité unique, Chaque marché exécuté par chaque membre présenté au titre de ce critère doit satisfaire au montant minimum par marché requis. Afin de déterminer si le groupement répond au critère de qualification, seul le nombre de marchés achevés par tous les membres, chaque marché étant équivalent au montant minimum requis peut être agrégé.</w:t>
      </w:r>
      <w:r w:rsidR="009406D0">
        <w:rPr>
          <w:sz w:val="20"/>
        </w:rPr>
        <w:t xml:space="preserve">    </w:t>
      </w:r>
    </w:p>
    <w:p w14:paraId="4964B1D0" w14:textId="77777777" w:rsidR="00E02F6E" w:rsidRPr="005C7E94" w:rsidRDefault="00E02F6E">
      <w:pPr>
        <w:pStyle w:val="Notedebasdepage"/>
      </w:pPr>
    </w:p>
  </w:footnote>
  <w:footnote w:id="14">
    <w:p w14:paraId="37065F24" w14:textId="77777777" w:rsidR="00E02F6E" w:rsidRPr="005C7E94" w:rsidRDefault="00E02F6E" w:rsidP="00AD4CA2">
      <w:pPr>
        <w:pStyle w:val="Notedebasdepage"/>
        <w:tabs>
          <w:tab w:val="left" w:pos="284"/>
        </w:tabs>
        <w:spacing w:before="40" w:after="40"/>
        <w:ind w:left="284" w:hanging="284"/>
      </w:pPr>
      <w:r w:rsidRPr="005C7E94">
        <w:rPr>
          <w:rStyle w:val="Appelnotedebasdep"/>
        </w:rPr>
        <w:footnoteRef/>
      </w:r>
      <w:r w:rsidRPr="005C7E94">
        <w:t xml:space="preserve"> </w:t>
      </w:r>
      <w:r w:rsidRPr="005C7E94">
        <w:tab/>
        <w:t>Lorsque le Soumissionnaire a participé en tant que membre d’un groupement ou sous-traitant, au titre de ce critère, seule la part spécifique du Soumissionnaire et non celle du groupement ou de l’entrepreneur principal devra être prise en considération.</w:t>
      </w:r>
    </w:p>
  </w:footnote>
  <w:footnote w:id="15">
    <w:p w14:paraId="0A7CB51C" w14:textId="77777777" w:rsidR="00E02F6E" w:rsidRPr="005C7E94" w:rsidRDefault="00E02F6E" w:rsidP="00AD4CA2">
      <w:pPr>
        <w:pStyle w:val="Notedebasdepage"/>
        <w:tabs>
          <w:tab w:val="left" w:pos="284"/>
        </w:tabs>
        <w:spacing w:before="40" w:after="40"/>
        <w:ind w:left="284" w:hanging="284"/>
      </w:pPr>
      <w:r w:rsidRPr="005C7E94">
        <w:rPr>
          <w:rStyle w:val="Appelnotedebasdep"/>
        </w:rPr>
        <w:footnoteRef/>
      </w:r>
      <w:r w:rsidRPr="005C7E94">
        <w:t xml:space="preserve"> </w:t>
      </w:r>
      <w:r w:rsidRPr="005C7E94">
        <w:tab/>
        <w:t>Le volume, nombre ou taux de production de toute activité clé peut être démontré à travers un ou plusieurs marchés combinés si exécutés de manière simultanée. Le taux de production sera le taux annuel pour l’activité (les activités) de construction principale(s).</w:t>
      </w:r>
    </w:p>
  </w:footnote>
  <w:footnote w:id="16">
    <w:p w14:paraId="6D3C9C28" w14:textId="77777777" w:rsidR="00E02F6E" w:rsidRPr="005C7E94" w:rsidRDefault="00E02F6E" w:rsidP="00AD4CA2">
      <w:pPr>
        <w:pStyle w:val="Notedebasdepage"/>
        <w:tabs>
          <w:tab w:val="left" w:pos="284"/>
        </w:tabs>
        <w:spacing w:before="40" w:after="40"/>
        <w:ind w:left="284" w:hanging="284"/>
      </w:pPr>
      <w:r w:rsidRPr="005C7E94">
        <w:rPr>
          <w:rStyle w:val="Appelnotedebasdep"/>
        </w:rPr>
        <w:footnoteRef/>
      </w:r>
      <w:r w:rsidRPr="005C7E94">
        <w:t xml:space="preserve"> </w:t>
      </w:r>
      <w:r w:rsidRPr="005C7E94">
        <w:tab/>
        <w:t xml:space="preserve">L’expérience minimale requise pour un marché à lots multiples sera la somme des critères minima requis pour chaque lot. </w:t>
      </w:r>
    </w:p>
  </w:footnote>
  <w:footnote w:id="17">
    <w:p w14:paraId="493F9215" w14:textId="77777777" w:rsidR="00E02F6E" w:rsidRPr="005C7E94" w:rsidRDefault="00E02F6E" w:rsidP="00964C76">
      <w:pPr>
        <w:pStyle w:val="Notedebasdepage"/>
        <w:tabs>
          <w:tab w:val="left" w:pos="284"/>
        </w:tabs>
        <w:ind w:left="284" w:hanging="284"/>
      </w:pPr>
      <w:r w:rsidRPr="005C7E94">
        <w:rPr>
          <w:rStyle w:val="Appelnotedebasdep"/>
        </w:rPr>
        <w:footnoteRef/>
      </w:r>
      <w:r w:rsidRPr="005C7E94">
        <w:tab/>
      </w:r>
      <w:r w:rsidRPr="005C7E94">
        <w:rPr>
          <w:rFonts w:asciiTheme="majorBidi" w:hAnsiTheme="majorBidi" w:cstheme="majorBidi"/>
          <w:iCs/>
        </w:rPr>
        <w:t>L’expérience minimale requise pour un marché à lots multiples sera la somme des critères minima requis pour chaque lot.</w:t>
      </w:r>
    </w:p>
  </w:footnote>
  <w:footnote w:id="18">
    <w:p w14:paraId="26D40AAB" w14:textId="77777777" w:rsidR="00E02F6E" w:rsidRPr="005C7E94" w:rsidRDefault="00E02F6E" w:rsidP="00AD4CA2">
      <w:pPr>
        <w:pStyle w:val="Notedebasdepage"/>
        <w:tabs>
          <w:tab w:val="left" w:pos="284"/>
        </w:tabs>
        <w:spacing w:before="40" w:after="40"/>
        <w:ind w:left="284" w:hanging="284"/>
      </w:pPr>
      <w:r w:rsidRPr="005C7E94">
        <w:rPr>
          <w:rStyle w:val="Appelnotedebasdep"/>
        </w:rPr>
        <w:footnoteRef/>
      </w:r>
      <w:r w:rsidRPr="005C7E94">
        <w:t xml:space="preserve"> </w:t>
      </w:r>
      <w:r w:rsidRPr="005C7E94">
        <w:tab/>
        <w:t>L’expérience spécifique d’un sous-traitant spécialisé peut être prise en considération.</w:t>
      </w:r>
    </w:p>
  </w:footnote>
  <w:footnote w:id="19">
    <w:p w14:paraId="2FAA1033" w14:textId="77777777" w:rsidR="00E02F6E" w:rsidRPr="005C7E94" w:rsidRDefault="00E02F6E" w:rsidP="00D47072">
      <w:pPr>
        <w:pStyle w:val="Notedebasdepage"/>
        <w:rPr>
          <w:i/>
          <w:iCs/>
        </w:rPr>
      </w:pPr>
      <w:r w:rsidRPr="005C7E94">
        <w:rPr>
          <w:rStyle w:val="Appelnotedebasdep"/>
        </w:rPr>
        <w:footnoteRef/>
      </w:r>
      <w:r w:rsidRPr="005C7E94">
        <w:t xml:space="preserve"> </w:t>
      </w:r>
      <w:r w:rsidRPr="005C7E94">
        <w:tab/>
      </w:r>
      <w:r w:rsidRPr="005C7E94">
        <w:rPr>
          <w:i/>
          <w:iCs/>
        </w:rPr>
        <w:t>A utiliser par le soumissionnaire comme approprié</w:t>
      </w:r>
    </w:p>
  </w:footnote>
  <w:footnote w:id="20">
    <w:p w14:paraId="74910799" w14:textId="77777777" w:rsidR="00E02F6E" w:rsidRPr="005C7E94" w:rsidRDefault="00E02F6E" w:rsidP="00806AB3">
      <w:pPr>
        <w:pStyle w:val="Notedebasdepage"/>
        <w:tabs>
          <w:tab w:val="left" w:pos="360"/>
        </w:tabs>
      </w:pPr>
      <w:r w:rsidRPr="005C7E94">
        <w:rPr>
          <w:rStyle w:val="Appelnotedebasdep"/>
        </w:rPr>
        <w:footnoteRef/>
      </w:r>
      <w:r w:rsidRPr="005C7E94">
        <w:t xml:space="preserve"> </w:t>
      </w:r>
      <w:r w:rsidRPr="005C7E94">
        <w:tab/>
        <w:t>Inscrire le mois applicable, c’est-à-dire le mois fixé pour le dépôt des offres suivant les dispositions de la Clause 22 des Instructions aux soumissionnaires.</w:t>
      </w:r>
    </w:p>
  </w:footnote>
  <w:footnote w:id="21">
    <w:p w14:paraId="7ADD776F" w14:textId="77777777" w:rsidR="00E02F6E" w:rsidRPr="005C7E94" w:rsidRDefault="00E02F6E" w:rsidP="00543ED0">
      <w:pPr>
        <w:pStyle w:val="Notedebasdepage"/>
      </w:pPr>
      <w:r w:rsidRPr="005C7E94">
        <w:rPr>
          <w:rStyle w:val="Appelnotedebasdep"/>
        </w:rPr>
        <w:footnoteRef/>
      </w:r>
      <w:r w:rsidRPr="005C7E94">
        <w:t xml:space="preserve"> </w:t>
      </w:r>
      <w:r w:rsidRPr="005C7E94">
        <w:tab/>
        <w:t>Toute présentation d’états financiers récents portant sur une période antérieure à 12 mois à compter de la date de soumission doit être justifiée.</w:t>
      </w:r>
    </w:p>
  </w:footnote>
  <w:footnote w:id="22">
    <w:p w14:paraId="1D3BCB19" w14:textId="77777777" w:rsidR="00E02F6E" w:rsidRPr="005C7E94" w:rsidRDefault="00E02F6E" w:rsidP="003923BE">
      <w:pPr>
        <w:pStyle w:val="Notedebasdepage"/>
        <w:spacing w:after="40"/>
        <w:ind w:left="357" w:hanging="357"/>
      </w:pPr>
      <w:r w:rsidRPr="005C7E94">
        <w:rPr>
          <w:rStyle w:val="Appelnotedebasdep"/>
        </w:rPr>
        <w:footnoteRef/>
      </w:r>
      <w:r w:rsidRPr="005C7E94">
        <w:t xml:space="preserve"> </w:t>
      </w:r>
      <w:r w:rsidRPr="005C7E94">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23">
    <w:p w14:paraId="19EB359B" w14:textId="77777777" w:rsidR="00E02F6E" w:rsidRPr="005C7E94" w:rsidRDefault="00E02F6E" w:rsidP="003923BE">
      <w:pPr>
        <w:pStyle w:val="Notedebasdepage"/>
        <w:spacing w:after="40"/>
        <w:ind w:left="357" w:hanging="357"/>
      </w:pPr>
      <w:r w:rsidRPr="005C7E94">
        <w:rPr>
          <w:rStyle w:val="Appelnotedebasdep"/>
        </w:rPr>
        <w:footnoteRef/>
      </w:r>
      <w:r w:rsidRPr="005C7E94">
        <w:t xml:space="preserve"> </w:t>
      </w:r>
      <w:r w:rsidRPr="005C7E94">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24">
    <w:p w14:paraId="6F7445A3" w14:textId="77777777" w:rsidR="00E02F6E" w:rsidRPr="005C7E94" w:rsidRDefault="00E02F6E" w:rsidP="00011C10">
      <w:pPr>
        <w:pStyle w:val="Notedebasdepage"/>
      </w:pPr>
      <w:r w:rsidRPr="005C7E94">
        <w:rPr>
          <w:rStyle w:val="Appelnotedebasdep"/>
        </w:rPr>
        <w:footnoteRef/>
      </w:r>
      <w:r w:rsidRPr="005C7E94">
        <w:t xml:space="preserve"> </w:t>
      </w:r>
      <w:r w:rsidRPr="005C7E94">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25">
    <w:p w14:paraId="5AA05F3F" w14:textId="77777777" w:rsidR="00E02F6E" w:rsidRPr="005C7E94" w:rsidRDefault="00E02F6E" w:rsidP="006759AA">
      <w:pPr>
        <w:pStyle w:val="Notedebasdepage"/>
        <w:rPr>
          <w:iCs/>
        </w:rPr>
      </w:pPr>
      <w:r w:rsidRPr="005C7E94">
        <w:rPr>
          <w:rStyle w:val="Appelnotedebasdep"/>
          <w:i/>
        </w:rPr>
        <w:footnoteRef/>
      </w:r>
      <w:r w:rsidRPr="005C7E94">
        <w:rPr>
          <w:i/>
        </w:rPr>
        <w:t xml:space="preserve"> </w:t>
      </w:r>
      <w:r w:rsidRPr="005C7E94">
        <w:rPr>
          <w:i/>
        </w:rPr>
        <w:tab/>
      </w:r>
      <w:r w:rsidRPr="005C7E94">
        <w:rPr>
          <w:iCs/>
        </w:rPr>
        <w:t>Dans les contrats rémunérés au forfait, supprimer « Détail quantitatif et estimatif » et remplacer par « Programme d’Activités ».</w:t>
      </w:r>
    </w:p>
  </w:footnote>
  <w:footnote w:id="26">
    <w:p w14:paraId="5572D66B" w14:textId="77777777" w:rsidR="00E02F6E" w:rsidRPr="005C7E94" w:rsidRDefault="00E02F6E" w:rsidP="00646B4B">
      <w:pPr>
        <w:pStyle w:val="Notedebasdepage"/>
        <w:tabs>
          <w:tab w:val="left" w:pos="284"/>
        </w:tabs>
        <w:spacing w:after="0"/>
        <w:ind w:left="284" w:hanging="284"/>
      </w:pPr>
      <w:r w:rsidRPr="005C7E94">
        <w:rPr>
          <w:rStyle w:val="Appelnotedebasdep"/>
        </w:rPr>
        <w:footnoteRef/>
      </w:r>
      <w:r w:rsidRPr="005C7E94">
        <w:t xml:space="preserve"> </w:t>
      </w:r>
      <w:r w:rsidRPr="005C7E94">
        <w:tab/>
        <w:t>Dans le cas de marché rémunéré au forfait, supprimer « Bordereau des Prix et le Détail quantitatif et estimatif ” et remplacer par « Programme d’activités » et remplacer la clause 36.1 comme suit :</w:t>
      </w:r>
    </w:p>
    <w:p w14:paraId="31989B3E" w14:textId="77777777" w:rsidR="00E02F6E" w:rsidRPr="005C7E94" w:rsidRDefault="00E02F6E" w:rsidP="00646B4B">
      <w:pPr>
        <w:pStyle w:val="Notedebasdepage"/>
        <w:tabs>
          <w:tab w:val="left" w:pos="1080"/>
        </w:tabs>
        <w:spacing w:after="40"/>
        <w:ind w:left="851" w:hanging="567"/>
      </w:pPr>
      <w:r w:rsidRPr="005C7E94">
        <w:t>36.1</w:t>
      </w:r>
      <w:r w:rsidRPr="005C7E94">
        <w:tab/>
        <w:t xml:space="preserve">L’Entrepreneur présentera un Programme d’activités mis à jour dans les 14 jours suivant réception des instructions du </w:t>
      </w:r>
      <w:r>
        <w:t>Directeur de Projet</w:t>
      </w:r>
      <w:r w:rsidRPr="005C7E94">
        <w:t xml:space="preserve"> du Projet. Le Programme d’activités contiendra les activités chiffrées à réaliser dans le cadre des Travaux. Le Programme d’activités est utilisé pour suivre et contrôler la performance des activités sur la base desquelles l’Entrepreneur sera payé.  Si le paiement des matériaux livres sur le chantier est effectué séparément, l’Entrepreneur présentera la livraison des matériaux sur le chantier séparément di Programme d’activités.  </w:t>
      </w:r>
    </w:p>
  </w:footnote>
  <w:footnote w:id="27">
    <w:p w14:paraId="4688613B" w14:textId="77777777" w:rsidR="00E02F6E" w:rsidRPr="005C7E94" w:rsidRDefault="00E02F6E" w:rsidP="00646B4B">
      <w:pPr>
        <w:pStyle w:val="Notedebasdepage"/>
        <w:tabs>
          <w:tab w:val="left" w:pos="284"/>
        </w:tabs>
        <w:spacing w:after="0"/>
        <w:ind w:left="284" w:hanging="284"/>
        <w:rPr>
          <w:spacing w:val="-4"/>
        </w:rPr>
      </w:pPr>
      <w:r w:rsidRPr="005C7E94">
        <w:rPr>
          <w:rStyle w:val="Appelnotedebasdep"/>
        </w:rPr>
        <w:footnoteRef/>
      </w:r>
      <w:r w:rsidRPr="005C7E94">
        <w:t xml:space="preserve"> </w:t>
      </w:r>
      <w:r w:rsidRPr="005C7E94">
        <w:tab/>
      </w:r>
      <w:r w:rsidRPr="005C7E94">
        <w:rPr>
          <w:spacing w:val="-4"/>
        </w:rPr>
        <w:t>Dans le cas de marché rémunéré au forfait, remplacer la totalité de la Clause 37 par la nouvelle clause 37.1 comme suit :</w:t>
      </w:r>
    </w:p>
    <w:p w14:paraId="7906E7C0" w14:textId="77777777" w:rsidR="00E02F6E" w:rsidRPr="005C7E94" w:rsidRDefault="00E02F6E" w:rsidP="00646B4B">
      <w:pPr>
        <w:pStyle w:val="Notedebasdepage"/>
        <w:tabs>
          <w:tab w:val="left" w:pos="851"/>
          <w:tab w:val="left" w:pos="1080"/>
        </w:tabs>
        <w:spacing w:after="40"/>
        <w:ind w:left="851" w:hanging="567"/>
      </w:pPr>
      <w:r w:rsidRPr="005C7E94">
        <w:t>37.1</w:t>
      </w:r>
      <w:r w:rsidRPr="005C7E94">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28">
    <w:p w14:paraId="18F5B05B" w14:textId="77777777" w:rsidR="00E02F6E" w:rsidRPr="005C7E94" w:rsidRDefault="00E02F6E" w:rsidP="00D51841">
      <w:pPr>
        <w:pStyle w:val="Notedebasdepage"/>
      </w:pPr>
      <w:r w:rsidRPr="005C7E94">
        <w:rPr>
          <w:rStyle w:val="Appelnotedebasdep"/>
        </w:rPr>
        <w:footnoteRef/>
      </w:r>
      <w:r w:rsidRPr="005C7E94">
        <w:t xml:space="preserve"> </w:t>
      </w:r>
      <w:r w:rsidRPr="005C7E94">
        <w:tab/>
        <w:t>Dans le cas de marché rémunérés au forfait, ajouter « et Programme d’Activités » après « Programme ».</w:t>
      </w:r>
    </w:p>
  </w:footnote>
  <w:footnote w:id="29">
    <w:p w14:paraId="247B536D" w14:textId="77777777" w:rsidR="00E02F6E" w:rsidRPr="005C7E94" w:rsidRDefault="00E02F6E" w:rsidP="00FE52DC">
      <w:pPr>
        <w:pStyle w:val="Notedebasdepage"/>
        <w:rPr>
          <w:iCs/>
        </w:rPr>
      </w:pPr>
      <w:r w:rsidRPr="005C7E94">
        <w:rPr>
          <w:rStyle w:val="Appelnotedebasdep"/>
          <w:i/>
        </w:rPr>
        <w:footnoteRef/>
      </w:r>
      <w:r w:rsidRPr="005C7E94">
        <w:rPr>
          <w:i/>
        </w:rPr>
        <w:t xml:space="preserve"> </w:t>
      </w:r>
      <w:r w:rsidRPr="005C7E94">
        <w:rPr>
          <w:i/>
        </w:rPr>
        <w:tab/>
      </w:r>
      <w:r w:rsidRPr="005C7E94">
        <w:rPr>
          <w:iCs/>
        </w:rPr>
        <w:t>Dans le cas de marché rémunéré au forfait, supprimer ce paragraphe.</w:t>
      </w:r>
    </w:p>
  </w:footnote>
  <w:footnote w:id="30">
    <w:p w14:paraId="2A3C3133" w14:textId="77777777" w:rsidR="00E02F6E" w:rsidRPr="005C7E94" w:rsidRDefault="00E02F6E" w:rsidP="006759AA">
      <w:pPr>
        <w:pStyle w:val="Notedebasdepage"/>
        <w:rPr>
          <w:iCs/>
        </w:rPr>
      </w:pPr>
      <w:r w:rsidRPr="005C7E94">
        <w:rPr>
          <w:rStyle w:val="Appelnotedebasdep"/>
          <w:iCs/>
        </w:rPr>
        <w:footnoteRef/>
      </w:r>
      <w:r w:rsidRPr="005C7E94">
        <w:rPr>
          <w:iCs/>
        </w:rPr>
        <w:t xml:space="preserve"> </w:t>
      </w:r>
      <w:r w:rsidRPr="005C7E94">
        <w:rPr>
          <w:iCs/>
        </w:rPr>
        <w:tab/>
        <w:t>Dans le cas de marché rémunéré au forfait, ajouter « ou de Programme d’Activités ».</w:t>
      </w:r>
    </w:p>
  </w:footnote>
  <w:footnote w:id="31">
    <w:p w14:paraId="623838A2" w14:textId="77777777" w:rsidR="00E02F6E" w:rsidRPr="005C7E94" w:rsidRDefault="00E02F6E" w:rsidP="006759AA">
      <w:pPr>
        <w:pStyle w:val="Notedebasdepage"/>
        <w:rPr>
          <w:iCs/>
        </w:rPr>
      </w:pPr>
      <w:r w:rsidRPr="005C7E94">
        <w:rPr>
          <w:rStyle w:val="Appelnotedebasdep"/>
          <w:iCs/>
        </w:rPr>
        <w:footnoteRef/>
      </w:r>
      <w:r w:rsidRPr="005C7E94">
        <w:rPr>
          <w:iCs/>
        </w:rPr>
        <w:t xml:space="preserve"> </w:t>
      </w:r>
      <w:r w:rsidRPr="005C7E94">
        <w:rPr>
          <w:iCs/>
        </w:rPr>
        <w:tab/>
        <w:t>Dans le cas de marché rémunéré au forfait, remplacer ce paragraphe par le suivant : « La valeur du travail exécuté comprendra la valeur des activités complétées figurant dans le Programme d’Activités ».</w:t>
      </w:r>
    </w:p>
  </w:footnote>
  <w:footnote w:id="32">
    <w:p w14:paraId="21E18727" w14:textId="77777777" w:rsidR="00E02F6E" w:rsidRPr="005C7E94" w:rsidRDefault="00E02F6E" w:rsidP="006759AA">
      <w:pPr>
        <w:pStyle w:val="Notedebasdepage"/>
      </w:pPr>
      <w:r w:rsidRPr="005C7E94">
        <w:rPr>
          <w:rStyle w:val="Appelnotedebasdep"/>
        </w:rPr>
        <w:footnoteRef/>
      </w:r>
      <w:r w:rsidRPr="005C7E94">
        <w:t xml:space="preserve"> </w:t>
      </w:r>
      <w:r w:rsidRPr="005C7E94">
        <w:tab/>
        <w:t>La somme des deux coefficients A</w:t>
      </w:r>
      <w:r w:rsidRPr="005C7E94">
        <w:rPr>
          <w:vertAlign w:val="subscript"/>
        </w:rPr>
        <w:t>c</w:t>
      </w:r>
      <w:r w:rsidRPr="005C7E94">
        <w:t xml:space="preserve"> et B</w:t>
      </w:r>
      <w:r w:rsidRPr="005C7E94">
        <w:rPr>
          <w:vertAlign w:val="subscript"/>
        </w:rPr>
        <w:t>c</w:t>
      </w:r>
      <w:r w:rsidRPr="005C7E94">
        <w:t xml:space="preserve"> devrait être 1 (un) dans la formule pour chacune des monnaies. Normalement, les deux coefficients seront les mêmes dans toutes les formules s’appliquant à toutes les monnaies, étant donné que le coefficient A, correspondant à la portion non ajustable des paiements, est un chiffre très approximatif (en général 0,15) afin de prendre en compte les éléments de coût fixe ou d’autres éléments non ajustables. La somme des ajustements effectués dans chaque monnaie est ajoutée au Prix du Marché.</w:t>
      </w:r>
    </w:p>
  </w:footnote>
  <w:footnote w:id="33">
    <w:p w14:paraId="640AB703" w14:textId="77777777" w:rsidR="00E02F6E" w:rsidRPr="005C7E94" w:rsidRDefault="00E02F6E" w:rsidP="002C1DD6">
      <w:pPr>
        <w:pStyle w:val="Notedebasdepage"/>
        <w:spacing w:after="40"/>
        <w:ind w:left="357" w:hanging="357"/>
      </w:pPr>
      <w:r w:rsidRPr="005C7E94">
        <w:rPr>
          <w:rStyle w:val="Appelnotedebasdep"/>
        </w:rPr>
        <w:footnoteRef/>
      </w:r>
      <w:r w:rsidRPr="005C7E94">
        <w:t xml:space="preserve"> </w:t>
      </w:r>
      <w:r w:rsidRPr="005C7E94">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34">
    <w:p w14:paraId="0A1BD1C0" w14:textId="77777777" w:rsidR="00E02F6E" w:rsidRPr="005C7E94" w:rsidRDefault="00E02F6E" w:rsidP="002C1DD6">
      <w:pPr>
        <w:pStyle w:val="Notedebasdepage"/>
      </w:pPr>
      <w:r w:rsidRPr="005C7E94">
        <w:rPr>
          <w:rStyle w:val="Appelnotedebasdep"/>
        </w:rPr>
        <w:footnoteRef/>
      </w:r>
      <w:r w:rsidRPr="005C7E94">
        <w:t xml:space="preserve"> </w:t>
      </w:r>
      <w:r w:rsidRPr="005C7E94">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35">
    <w:p w14:paraId="684A5630" w14:textId="77777777" w:rsidR="00E02F6E" w:rsidRPr="005C7E94" w:rsidRDefault="00E02F6E" w:rsidP="00EF27AE">
      <w:pPr>
        <w:pStyle w:val="Notedebasdepage"/>
      </w:pPr>
      <w:r w:rsidRPr="005C7E94">
        <w:rPr>
          <w:rStyle w:val="Appelnotedebasdep"/>
        </w:rPr>
        <w:footnoteRef/>
      </w:r>
      <w:r w:rsidRPr="005C7E94">
        <w:t xml:space="preserve"> </w:t>
      </w:r>
      <w:r w:rsidRPr="005C7E94">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36">
    <w:p w14:paraId="06D96C6C" w14:textId="77777777" w:rsidR="00E02F6E" w:rsidRPr="005C7E94" w:rsidRDefault="00E02F6E" w:rsidP="00C46DF7">
      <w:pPr>
        <w:pStyle w:val="Notedebasdepage"/>
        <w:tabs>
          <w:tab w:val="left" w:pos="284"/>
        </w:tabs>
        <w:ind w:left="284" w:hanging="284"/>
      </w:pPr>
      <w:r w:rsidRPr="005C7E94">
        <w:rPr>
          <w:rStyle w:val="Appelnotedebasdep"/>
        </w:rPr>
        <w:footnoteRef/>
      </w:r>
      <w:r w:rsidRPr="005C7E94">
        <w:t xml:space="preserve"> </w:t>
      </w:r>
      <w:r w:rsidRPr="005C7E94">
        <w:tab/>
        <w:t>Pour un marché à prix forfaitaire supprimer « Le Bordereau des prix et le Détail quantitatif et estimatif » et remplacer par « Le Programme d’Activités chiffré ».</w:t>
      </w:r>
    </w:p>
  </w:footnote>
  <w:footnote w:id="37">
    <w:p w14:paraId="5E211DCF" w14:textId="77777777" w:rsidR="00E02F6E" w:rsidRPr="005C7E94" w:rsidRDefault="00E02F6E" w:rsidP="00CA7A51">
      <w:pPr>
        <w:pStyle w:val="Notedebasdepage"/>
        <w:tabs>
          <w:tab w:val="left" w:pos="350"/>
        </w:tabs>
      </w:pPr>
      <w:r w:rsidRPr="005C7E94">
        <w:rPr>
          <w:rStyle w:val="Appelnotedebasdep"/>
        </w:rPr>
        <w:footnoteRef/>
      </w:r>
      <w:r w:rsidRPr="005C7E94">
        <w:tab/>
        <w:t xml:space="preserve">Le Garant doit insérer le montant du Marché mentionné au Marché soit dans la (ou les) monnaie(s) mentionnée(s) au Marché, soit dans toute autre monnaie librement convertible acceptable par le </w:t>
      </w:r>
      <w:r>
        <w:t>Maître d’Ouvrage</w:t>
      </w:r>
      <w:r w:rsidRPr="005C7E94">
        <w:t>.</w:t>
      </w:r>
    </w:p>
  </w:footnote>
  <w:footnote w:id="38">
    <w:p w14:paraId="37817F57" w14:textId="77777777" w:rsidR="00E02F6E" w:rsidRPr="005C7E94" w:rsidRDefault="00E02F6E" w:rsidP="00CA7A51">
      <w:pPr>
        <w:pStyle w:val="Notedebasdepage"/>
        <w:tabs>
          <w:tab w:val="left" w:pos="350"/>
        </w:tabs>
      </w:pPr>
      <w:r w:rsidRPr="005C7E94">
        <w:rPr>
          <w:rStyle w:val="Appelnotedebasdep"/>
        </w:rPr>
        <w:footnoteRef/>
      </w:r>
      <w:r w:rsidRPr="005C7E94">
        <w:t xml:space="preserve"> </w:t>
      </w:r>
      <w:r w:rsidRPr="005C7E94">
        <w:tab/>
        <w:t xml:space="preserve">Insérer la date représentant vingt-huit jours suivant la date estimée de la réception définitive des travaux. Le </w:t>
      </w:r>
      <w:r>
        <w:t>Maître d’Ouvrage</w:t>
      </w:r>
      <w:r w:rsidRPr="005C7E94">
        <w:t xml:space="preserv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w:t>
      </w:r>
      <w:r>
        <w:t>Maître d’Ouvrage</w:t>
      </w:r>
      <w:r w:rsidRPr="005C7E94">
        <w:t xml:space="preserve"> peut considérer ajouter ce qui suit à la fin de l’avant-dernier paragraphe : « Sur demande écrite du Bénéficiaire, formulée avant l’expiration de la présente garantie, le Garant prolongera la durée de cette garantie pour une période ne dépassant pas </w:t>
      </w:r>
      <w:r w:rsidRPr="005C7E94">
        <w:rPr>
          <w:i/>
        </w:rPr>
        <w:t>[six mois] [un an].</w:t>
      </w:r>
      <w:r w:rsidRPr="005C7E94">
        <w:t xml:space="preserve"> Une telle extension ne sera accordée qu’une fois. »</w:t>
      </w:r>
    </w:p>
  </w:footnote>
  <w:footnote w:id="39">
    <w:p w14:paraId="7DFF1115" w14:textId="77777777" w:rsidR="00E02F6E" w:rsidRPr="005C7E94" w:rsidRDefault="00E02F6E" w:rsidP="004B4F54">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40">
    <w:p w14:paraId="3D3F42B9" w14:textId="77777777" w:rsidR="00E02F6E" w:rsidRPr="005C7E94" w:rsidRDefault="00E02F6E" w:rsidP="00F3202E">
      <w:pPr>
        <w:pStyle w:val="Notedebasdepage"/>
        <w:tabs>
          <w:tab w:val="left" w:pos="378"/>
        </w:tabs>
      </w:pPr>
      <w:r w:rsidRPr="005C7E94">
        <w:rPr>
          <w:rStyle w:val="Appelnotedebasdep"/>
        </w:rPr>
        <w:footnoteRef/>
      </w:r>
      <w:r w:rsidRPr="005C7E94">
        <w:t xml:space="preserve"> </w:t>
      </w:r>
      <w:r w:rsidRPr="005C7E94">
        <w:tab/>
        <w:t xml:space="preserve">Le Garant doit insérer le montant du Marché mentionné au Marché soit dans la (ou les) monnaie(s) mentionnée(s) au Marché, soit dans toute autre monnaie librement convertible acceptable par le </w:t>
      </w:r>
      <w:r>
        <w:t>Maître d’Ouvrage</w:t>
      </w:r>
      <w:r w:rsidRPr="005C7E94">
        <w:t>.</w:t>
      </w:r>
    </w:p>
  </w:footnote>
  <w:footnote w:id="41">
    <w:p w14:paraId="3EEF82DB" w14:textId="77777777" w:rsidR="00E02F6E" w:rsidRPr="005C7E94" w:rsidRDefault="00E02F6E" w:rsidP="00F3202E">
      <w:pPr>
        <w:pStyle w:val="Notedebasdepage"/>
        <w:tabs>
          <w:tab w:val="left" w:pos="378"/>
        </w:tabs>
        <w:rPr>
          <w:iCs/>
        </w:rPr>
      </w:pPr>
      <w:r w:rsidRPr="005C7E94">
        <w:rPr>
          <w:rStyle w:val="Appelnotedebasdep"/>
        </w:rPr>
        <w:footnoteRef/>
      </w:r>
      <w:r w:rsidRPr="005C7E94">
        <w:t xml:space="preserve"> </w:t>
      </w:r>
      <w:r w:rsidRPr="005C7E94">
        <w:tab/>
        <w:t xml:space="preserve">Insérer la date représentant vingt-huit jours suivant la date estimée de l’émission du certificat de garantie des travaux. Le </w:t>
      </w:r>
      <w:r>
        <w:t>Maître d’Ouvrage</w:t>
      </w:r>
      <w:r w:rsidRPr="005C7E94">
        <w:t xml:space="preserv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w:t>
      </w:r>
      <w:r>
        <w:t>Maître d’Ouvrage</w:t>
      </w:r>
      <w:r w:rsidRPr="005C7E94">
        <w:t xml:space="preserve"> peut considérer ajouter ce qui suit à la fin de l’avant-dernier paragraphe : « Sur demande écrite du Bénéficiaire, formulée avant l’expiration de la présente garantie, le Garant prolongera la durée de cet</w:t>
      </w:r>
      <w:r w:rsidRPr="005C7E94">
        <w:rPr>
          <w:i/>
          <w:iCs/>
        </w:rPr>
        <w:t xml:space="preserve">te garantie pour une période ne dépassant pas </w:t>
      </w:r>
      <w:r w:rsidRPr="005C7E94">
        <w:rPr>
          <w:i/>
        </w:rPr>
        <w:t xml:space="preserve">[six mois] [un an]. </w:t>
      </w:r>
      <w:r w:rsidRPr="005C7E94">
        <w:rPr>
          <w:iCs/>
        </w:rPr>
        <w:t>Une telle extension ne sera accordée qu’une fois. »</w:t>
      </w:r>
    </w:p>
  </w:footnote>
  <w:footnote w:id="42">
    <w:p w14:paraId="057BE8A0" w14:textId="77777777" w:rsidR="00E02F6E" w:rsidRPr="005C7E94" w:rsidRDefault="00E02F6E" w:rsidP="00CA66A9">
      <w:pPr>
        <w:pStyle w:val="Notedebasdepage"/>
      </w:pPr>
      <w:r w:rsidRPr="005C7E94">
        <w:rPr>
          <w:rStyle w:val="Appelnotedebasdep"/>
        </w:rPr>
        <w:footnoteRef/>
      </w:r>
      <w:r w:rsidRPr="005C7E94">
        <w:t xml:space="preserve"> </w:t>
      </w:r>
      <w:r w:rsidRPr="005C7E94">
        <w:tab/>
        <w:t xml:space="preserve">Le Garant doit insérer le montant représentant le montant de l’avance soit dans la (ou les) monnaie (s) mentionnée(s) au Marché pour le paiement de l’avance, soit dans toute autre monnaie librement convertible acceptable par le </w:t>
      </w:r>
      <w:r>
        <w:t>Maître d’Ouvrage</w:t>
      </w:r>
      <w:r w:rsidRPr="005C7E94">
        <w:t>.</w:t>
      </w:r>
    </w:p>
  </w:footnote>
  <w:footnote w:id="43">
    <w:p w14:paraId="7D97E629" w14:textId="77777777" w:rsidR="00E02F6E" w:rsidRPr="005C7E94" w:rsidRDefault="00E02F6E" w:rsidP="00CA66A9">
      <w:pPr>
        <w:pStyle w:val="Notedebasdepage"/>
        <w:tabs>
          <w:tab w:val="left" w:pos="360"/>
        </w:tabs>
      </w:pPr>
      <w:r w:rsidRPr="005C7E94">
        <w:rPr>
          <w:rStyle w:val="Appelnotedebasdep"/>
        </w:rPr>
        <w:footnoteRef/>
      </w:r>
      <w:r w:rsidRPr="005C7E94">
        <w:t xml:space="preserve"> </w:t>
      </w:r>
      <w:r w:rsidRPr="005C7E94">
        <w:tab/>
        <w:t>Insérer la date prévue pour la réception provisoire. Le Bénéficiaire (</w:t>
      </w:r>
      <w:r>
        <w:t>Maître d’Ouvrage</w:t>
      </w:r>
      <w:r w:rsidRPr="005C7E94">
        <w:t xml:space="preserv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Bénéficiaire peut considérer l’adjonction, à la fin de l’avant-dernier paragraphe du formulaire, de la disposition suivante : « Sur demande écrite du Bénéficiaire formulée avant l’expiration de la présente garantie, le Garant s’engage à prolonger la durée de cette garantie pour une période ne dépassant pas </w:t>
      </w:r>
      <w:r w:rsidRPr="005C7E94">
        <w:rPr>
          <w:i/>
        </w:rPr>
        <w:t>[six mois] [un an].</w:t>
      </w:r>
      <w:r w:rsidRPr="005C7E94">
        <w:t xml:space="preserve"> Une telle extension ne sera accordée qu’une fois. </w:t>
      </w:r>
      <w:r w:rsidRPr="005C7E94">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4F1E" w14:textId="77777777" w:rsidR="00E02F6E" w:rsidRPr="00754CB4" w:rsidRDefault="00E02F6E" w:rsidP="006D5A44">
    <w:pPr>
      <w:pStyle w:val="En-tte"/>
      <w:pBdr>
        <w:bottom w:val="single" w:sz="4" w:space="1" w:color="auto"/>
      </w:pBdr>
      <w:tabs>
        <w:tab w:val="right" w:pos="9356"/>
      </w:tabs>
      <w:ind w:left="0" w:right="-18" w:firstLine="0"/>
    </w:pPr>
    <w:r>
      <w:tab/>
    </w:r>
    <w:r w:rsidRPr="00DE705E">
      <w:fldChar w:fldCharType="begin"/>
    </w:r>
    <w:r w:rsidRPr="00DE705E">
      <w:instrText xml:space="preserve"> PAGE   \* MERGEFORMAT </w:instrText>
    </w:r>
    <w:r w:rsidRPr="00DE705E">
      <w:fldChar w:fldCharType="separate"/>
    </w:r>
    <w:r w:rsidR="00BE66AA">
      <w:rPr>
        <w:noProof/>
      </w:rPr>
      <w:t>ii</w:t>
    </w:r>
    <w:r w:rsidRPr="00DE705E">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0547" w14:textId="77777777" w:rsidR="00E02F6E" w:rsidRPr="001B17AC" w:rsidRDefault="00E02F6E" w:rsidP="00197239">
    <w:pPr>
      <w:pStyle w:val="En-tte"/>
      <w:pBdr>
        <w:bottom w:val="single" w:sz="4" w:space="1" w:color="auto"/>
      </w:pBdr>
      <w:tabs>
        <w:tab w:val="right" w:pos="9356"/>
      </w:tabs>
      <w:ind w:left="0" w:right="-18" w:firstLine="0"/>
    </w:pPr>
    <w:r>
      <w:tab/>
    </w:r>
    <w:r w:rsidRPr="00DE705E">
      <w:fldChar w:fldCharType="begin"/>
    </w:r>
    <w:r w:rsidRPr="00DE705E">
      <w:instrText xml:space="preserve"> PAGE   \* MERGEFORMAT </w:instrText>
    </w:r>
    <w:r w:rsidRPr="00DE705E">
      <w:fldChar w:fldCharType="separate"/>
    </w:r>
    <w:r>
      <w:rPr>
        <w:noProof/>
      </w:rPr>
      <w:t>ix</w:t>
    </w:r>
    <w:r w:rsidRPr="00DE705E">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2714" w14:textId="77777777" w:rsidR="00E02F6E" w:rsidRPr="006D5A44" w:rsidRDefault="00E02F6E" w:rsidP="006D5A44">
    <w:pPr>
      <w:pStyle w:val="En-tte"/>
      <w:pBdr>
        <w:bottom w:val="single" w:sz="4" w:space="1" w:color="auto"/>
      </w:pBdr>
      <w:tabs>
        <w:tab w:val="right" w:pos="9356"/>
      </w:tabs>
      <w:ind w:left="0" w:right="-18" w:firstLine="0"/>
    </w:pPr>
    <w:r>
      <w:tab/>
    </w:r>
    <w:r w:rsidRPr="00DE705E">
      <w:fldChar w:fldCharType="begin"/>
    </w:r>
    <w:r w:rsidRPr="00DE705E">
      <w:instrText xml:space="preserve"> PAGE   \* MERGEFORMAT </w:instrText>
    </w:r>
    <w:r w:rsidRPr="00DE705E">
      <w:fldChar w:fldCharType="separate"/>
    </w:r>
    <w:r w:rsidR="00BE66AA">
      <w:rPr>
        <w:noProof/>
      </w:rPr>
      <w:t>i</w:t>
    </w:r>
    <w:r w:rsidRPr="00DE705E">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6A43D" w14:textId="77777777" w:rsidR="00E02F6E" w:rsidRPr="00A25F69" w:rsidRDefault="00E02F6E" w:rsidP="00A25F69">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086C8" w14:textId="77777777" w:rsidR="00E02F6E" w:rsidRDefault="00E02F6E">
    <w:pPr>
      <w:pStyle w:val="En-tte"/>
      <w:framePr w:wrap="auto"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xvi</w:t>
    </w:r>
    <w:r>
      <w:rPr>
        <w:rStyle w:val="Numrodepage"/>
      </w:rPr>
      <w:fldChar w:fldCharType="end"/>
    </w:r>
  </w:p>
  <w:p w14:paraId="18AF5C28" w14:textId="77777777" w:rsidR="00E02F6E" w:rsidRDefault="00E02F6E" w:rsidP="004E0251">
    <w:pPr>
      <w:pStyle w:val="En-tte"/>
      <w:pBdr>
        <w:bottom w:val="single" w:sz="4" w:space="1" w:color="auto"/>
      </w:pBdr>
      <w:tabs>
        <w:tab w:val="right" w:pos="9720"/>
      </w:tabs>
      <w:ind w:right="-72" w:firstLine="360"/>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8969E" w14:textId="77777777" w:rsidR="00E02F6E" w:rsidRDefault="00E02F6E">
    <w:pPr>
      <w:pStyle w:val="En-tte"/>
      <w:framePr w:wrap="auto"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w:t>
    </w:r>
    <w:r>
      <w:rPr>
        <w:rStyle w:val="Numrodepage"/>
      </w:rPr>
      <w:fldChar w:fldCharType="end"/>
    </w:r>
  </w:p>
  <w:p w14:paraId="0B1703BE" w14:textId="77777777" w:rsidR="00E02F6E" w:rsidRDefault="00E02F6E">
    <w:pPr>
      <w:pStyle w:val="En-tte"/>
      <w:ind w:right="-36"/>
    </w:pPr>
    <w:r>
      <w:t>Dossier type d’appel d’offres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86CF5" w14:textId="77777777" w:rsidR="00E02F6E" w:rsidRPr="00566930" w:rsidRDefault="00E02F6E" w:rsidP="00566930">
    <w:pPr>
      <w:pStyle w:val="En-tte"/>
      <w:pBdr>
        <w:bottom w:val="single" w:sz="4" w:space="1" w:color="auto"/>
      </w:pBdr>
      <w:tabs>
        <w:tab w:val="right" w:pos="9295"/>
      </w:tabs>
      <w:ind w:left="0" w:right="65" w:firstLine="0"/>
    </w:pPr>
    <w:r w:rsidRPr="00566930">
      <w:tab/>
    </w:r>
    <w:r w:rsidRPr="00566930">
      <w:fldChar w:fldCharType="begin"/>
    </w:r>
    <w:r w:rsidRPr="00566930">
      <w:instrText xml:space="preserve"> PAGE   \* MERGEFORMAT </w:instrText>
    </w:r>
    <w:r w:rsidRPr="00566930">
      <w:fldChar w:fldCharType="separate"/>
    </w:r>
    <w:r w:rsidR="00BE66AA">
      <w:rPr>
        <w:noProof/>
      </w:rPr>
      <w:t>1</w:t>
    </w:r>
    <w:r w:rsidRPr="00566930">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A4D1E" w14:textId="77777777" w:rsidR="00E02F6E" w:rsidRDefault="00E02F6E">
    <w:pPr>
      <w:pStyle w:val="En-tte"/>
      <w:framePr w:wrap="auto"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6DFD606C" w14:textId="77777777" w:rsidR="00E02F6E" w:rsidRDefault="00E02F6E" w:rsidP="004E0251">
    <w:pPr>
      <w:pStyle w:val="En-tte"/>
      <w:pBdr>
        <w:bottom w:val="single" w:sz="4" w:space="1" w:color="auto"/>
      </w:pBdr>
      <w:tabs>
        <w:tab w:val="right" w:pos="9720"/>
      </w:tabs>
      <w:ind w:right="-72" w:firstLine="360"/>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35C8" w14:textId="77777777" w:rsidR="00E02F6E" w:rsidRPr="00566930" w:rsidRDefault="00E02F6E" w:rsidP="00566930">
    <w:pPr>
      <w:pStyle w:val="En-tte"/>
      <w:pBdr>
        <w:bottom w:val="single" w:sz="4" w:space="1" w:color="auto"/>
      </w:pBdr>
      <w:tabs>
        <w:tab w:val="right" w:pos="9295"/>
      </w:tabs>
      <w:ind w:left="0" w:right="65" w:firstLine="0"/>
    </w:pPr>
    <w:r w:rsidRPr="00566930">
      <w:t>PARTIE 1 - Procédures d’appel d’offres</w:t>
    </w:r>
    <w:r>
      <w:tab/>
    </w:r>
    <w:r w:rsidRPr="00566930">
      <w:fldChar w:fldCharType="begin"/>
    </w:r>
    <w:r w:rsidRPr="00566930">
      <w:instrText xml:space="preserve"> PAGE   \* MERGEFORMAT </w:instrText>
    </w:r>
    <w:r w:rsidRPr="00566930">
      <w:fldChar w:fldCharType="separate"/>
    </w:r>
    <w:r w:rsidR="00BE66AA">
      <w:rPr>
        <w:noProof/>
      </w:rPr>
      <w:t>2</w:t>
    </w:r>
    <w:r w:rsidRPr="00566930">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B36B" w14:textId="77777777" w:rsidR="00E02F6E" w:rsidRPr="00566930" w:rsidRDefault="00E02F6E" w:rsidP="00566930">
    <w:pPr>
      <w:pStyle w:val="En-tte"/>
      <w:pBdr>
        <w:bottom w:val="single" w:sz="4" w:space="1" w:color="auto"/>
      </w:pBdr>
      <w:tabs>
        <w:tab w:val="right" w:pos="9295"/>
      </w:tabs>
      <w:ind w:left="0" w:right="65" w:firstLine="0"/>
    </w:pPr>
    <w:r w:rsidRPr="00566930">
      <w:t>Section I. Instructions aux soumissionnaires</w:t>
    </w:r>
    <w:r w:rsidRPr="00566930">
      <w:tab/>
    </w:r>
    <w:r w:rsidRPr="00566930">
      <w:fldChar w:fldCharType="begin"/>
    </w:r>
    <w:r w:rsidRPr="00566930">
      <w:instrText xml:space="preserve"> PAGE   \* MERGEFORMAT </w:instrText>
    </w:r>
    <w:r w:rsidRPr="00566930">
      <w:fldChar w:fldCharType="separate"/>
    </w:r>
    <w:r w:rsidR="00BE66AA">
      <w:rPr>
        <w:noProof/>
      </w:rPr>
      <w:t>18</w:t>
    </w:r>
    <w:r w:rsidRPr="00566930">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CC40" w14:textId="77777777" w:rsidR="00E02F6E" w:rsidRPr="00566930" w:rsidRDefault="00E02F6E" w:rsidP="00566930">
    <w:pPr>
      <w:pStyle w:val="En-tte"/>
      <w:pBdr>
        <w:bottom w:val="single" w:sz="4" w:space="1" w:color="auto"/>
      </w:pBdr>
      <w:tabs>
        <w:tab w:val="right" w:pos="9295"/>
      </w:tabs>
      <w:ind w:left="0" w:right="65" w:firstLine="0"/>
    </w:pPr>
    <w:r w:rsidRPr="00566930">
      <w:t>Section I. Instructions aux soumissionnaires</w:t>
    </w:r>
    <w:r w:rsidRPr="00566930">
      <w:tab/>
    </w:r>
    <w:r w:rsidRPr="00566930">
      <w:fldChar w:fldCharType="begin"/>
    </w:r>
    <w:r w:rsidRPr="00566930">
      <w:instrText xml:space="preserve"> PAGE   \* MERGEFORMAT </w:instrText>
    </w:r>
    <w:r w:rsidRPr="00566930">
      <w:fldChar w:fldCharType="separate"/>
    </w:r>
    <w:r w:rsidR="00BE66AA">
      <w:rPr>
        <w:noProof/>
      </w:rPr>
      <w:t>17</w:t>
    </w:r>
    <w:r w:rsidRPr="00566930">
      <w:rPr>
        <w:noProof/>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01BE" w14:textId="77777777" w:rsidR="00E02F6E" w:rsidRPr="00566930" w:rsidRDefault="00E02F6E" w:rsidP="00566930">
    <w:pPr>
      <w:pStyle w:val="En-tte"/>
      <w:pBdr>
        <w:bottom w:val="single" w:sz="4" w:space="1" w:color="auto"/>
      </w:pBdr>
      <w:tabs>
        <w:tab w:val="right" w:pos="9295"/>
      </w:tabs>
      <w:ind w:left="0" w:right="65" w:firstLine="0"/>
    </w:pPr>
    <w:r w:rsidRPr="00566930">
      <w:t>Section I. Instructions aux soumissionnaires</w:t>
    </w:r>
    <w:r w:rsidRPr="00566930">
      <w:tab/>
    </w:r>
    <w:r w:rsidRPr="00566930">
      <w:fldChar w:fldCharType="begin"/>
    </w:r>
    <w:r w:rsidRPr="00566930">
      <w:instrText xml:space="preserve"> PAGE   \* MERGEFORMAT </w:instrText>
    </w:r>
    <w:r w:rsidRPr="00566930">
      <w:fldChar w:fldCharType="separate"/>
    </w:r>
    <w:r w:rsidR="00BE66AA">
      <w:rPr>
        <w:noProof/>
      </w:rPr>
      <w:t>3</w:t>
    </w:r>
    <w:r w:rsidRPr="00566930">
      <w:rPr>
        <w:noProof/>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EFB4" w14:textId="77777777" w:rsidR="00E02F6E" w:rsidRPr="00062F11" w:rsidRDefault="00E02F6E" w:rsidP="00062F11">
    <w:pPr>
      <w:pStyle w:val="En-tte"/>
      <w:pBdr>
        <w:bottom w:val="single" w:sz="4" w:space="1" w:color="auto"/>
      </w:pBdr>
      <w:tabs>
        <w:tab w:val="right" w:pos="9295"/>
      </w:tabs>
      <w:ind w:left="0" w:right="65" w:firstLine="0"/>
    </w:pPr>
    <w:r w:rsidRPr="00566930">
      <w:t>Section II. Données particulières de l’appel d’offres</w:t>
    </w:r>
    <w:r w:rsidRPr="00566930">
      <w:tab/>
    </w:r>
    <w:r w:rsidRPr="00566930">
      <w:fldChar w:fldCharType="begin"/>
    </w:r>
    <w:r w:rsidRPr="00566930">
      <w:instrText xml:space="preserve"> PAGE   \* MERGEFORMAT </w:instrText>
    </w:r>
    <w:r w:rsidRPr="00566930">
      <w:fldChar w:fldCharType="separate"/>
    </w:r>
    <w:r w:rsidR="00BD03D8">
      <w:rPr>
        <w:noProof/>
      </w:rPr>
      <w:t>38</w:t>
    </w:r>
    <w:r w:rsidRPr="00566930">
      <w:rPr>
        <w:noProof/>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EECC2" w14:textId="77777777" w:rsidR="00E02F6E" w:rsidRPr="00566930" w:rsidRDefault="00E02F6E" w:rsidP="00062F11">
    <w:pPr>
      <w:pStyle w:val="En-tte"/>
      <w:pBdr>
        <w:bottom w:val="single" w:sz="4" w:space="1" w:color="auto"/>
      </w:pBdr>
      <w:tabs>
        <w:tab w:val="right" w:pos="9295"/>
      </w:tabs>
      <w:ind w:left="0" w:right="65" w:firstLine="0"/>
    </w:pPr>
    <w:r w:rsidRPr="00566930">
      <w:t>Section II. Données particulières de l’appel d’offres</w:t>
    </w:r>
    <w:r w:rsidRPr="00566930">
      <w:tab/>
    </w:r>
    <w:r w:rsidRPr="00566930">
      <w:fldChar w:fldCharType="begin"/>
    </w:r>
    <w:r w:rsidRPr="00566930">
      <w:instrText xml:space="preserve"> PAGE   \* MERGEFORMAT </w:instrText>
    </w:r>
    <w:r w:rsidRPr="00566930">
      <w:fldChar w:fldCharType="separate"/>
    </w:r>
    <w:r w:rsidR="00BD03D8">
      <w:rPr>
        <w:noProof/>
      </w:rPr>
      <w:t>45</w:t>
    </w:r>
    <w:r w:rsidRPr="00566930">
      <w:rPr>
        <w:noProof/>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A30C" w14:textId="77777777" w:rsidR="00E02F6E" w:rsidRPr="00566930" w:rsidRDefault="00E02F6E" w:rsidP="00566930">
    <w:pPr>
      <w:pStyle w:val="En-tte"/>
      <w:pBdr>
        <w:bottom w:val="single" w:sz="4" w:space="1" w:color="auto"/>
      </w:pBdr>
      <w:tabs>
        <w:tab w:val="right" w:pos="9295"/>
      </w:tabs>
      <w:ind w:left="0" w:right="65" w:firstLine="0"/>
    </w:pPr>
    <w:r w:rsidRPr="00566930">
      <w:t>Section II. Données particulières de l’appel d’offres</w:t>
    </w:r>
    <w:r w:rsidRPr="00566930">
      <w:tab/>
    </w:r>
    <w:r w:rsidRPr="00566930">
      <w:fldChar w:fldCharType="begin"/>
    </w:r>
    <w:r w:rsidRPr="00566930">
      <w:instrText xml:space="preserve"> PAGE   \* MERGEFORMAT </w:instrText>
    </w:r>
    <w:r w:rsidRPr="00566930">
      <w:fldChar w:fldCharType="separate"/>
    </w:r>
    <w:r w:rsidR="00BD03D8">
      <w:rPr>
        <w:noProof/>
      </w:rPr>
      <w:t>37</w:t>
    </w:r>
    <w:r w:rsidRPr="00566930">
      <w:rPr>
        <w:noProof/>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8009" w14:textId="77777777" w:rsidR="00E02F6E" w:rsidRPr="00062F11" w:rsidRDefault="00E02F6E" w:rsidP="00062F11">
    <w:pPr>
      <w:pStyle w:val="En-tte"/>
      <w:pBdr>
        <w:bottom w:val="single" w:sz="4" w:space="1" w:color="auto"/>
      </w:pBdr>
      <w:tabs>
        <w:tab w:val="right" w:pos="9295"/>
      </w:tabs>
      <w:ind w:left="0" w:right="65" w:firstLine="0"/>
    </w:pPr>
    <w:r w:rsidRPr="00062F11">
      <w:t>Section III. Critères d’évaluation et de qualification</w:t>
    </w:r>
    <w:r w:rsidRPr="00062F11">
      <w:tab/>
    </w:r>
    <w:r w:rsidRPr="00062F11">
      <w:fldChar w:fldCharType="begin"/>
    </w:r>
    <w:r w:rsidRPr="00062F11">
      <w:instrText xml:space="preserve"> PAGE   \* MERGEFORMAT </w:instrText>
    </w:r>
    <w:r w:rsidRPr="00062F11">
      <w:fldChar w:fldCharType="separate"/>
    </w:r>
    <w:r w:rsidR="00BE66AA">
      <w:rPr>
        <w:noProof/>
      </w:rPr>
      <w:t>48</w:t>
    </w:r>
    <w:r w:rsidRPr="00062F11">
      <w:rPr>
        <w:noProof/>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BE677" w14:textId="77777777" w:rsidR="00E02F6E" w:rsidRPr="00064A96" w:rsidRDefault="00E02F6E" w:rsidP="00064A96">
    <w:pPr>
      <w:pStyle w:val="En-tte"/>
      <w:pBdr>
        <w:bottom w:val="single" w:sz="4" w:space="1" w:color="auto"/>
      </w:pBdr>
      <w:tabs>
        <w:tab w:val="right" w:pos="9295"/>
      </w:tabs>
      <w:ind w:left="0" w:right="65" w:firstLine="0"/>
    </w:pPr>
    <w:r w:rsidRPr="00062F11">
      <w:t>Section III. Critères d’évaluation et de qualification</w:t>
    </w:r>
    <w:r w:rsidRPr="00062F11">
      <w:tab/>
    </w:r>
    <w:r w:rsidRPr="00062F11">
      <w:fldChar w:fldCharType="begin"/>
    </w:r>
    <w:r w:rsidRPr="00062F11">
      <w:instrText xml:space="preserve"> PAGE   \* MERGEFORMAT </w:instrText>
    </w:r>
    <w:r w:rsidRPr="00062F11">
      <w:fldChar w:fldCharType="separate"/>
    </w:r>
    <w:r w:rsidR="00BE66AA">
      <w:rPr>
        <w:noProof/>
      </w:rPr>
      <w:t>49</w:t>
    </w:r>
    <w:r w:rsidRPr="00062F11">
      <w:rPr>
        <w:noProof/>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2DAC" w14:textId="77777777" w:rsidR="00E02F6E" w:rsidRPr="00062F11" w:rsidRDefault="00E02F6E" w:rsidP="00566930">
    <w:pPr>
      <w:pStyle w:val="En-tte"/>
      <w:pBdr>
        <w:bottom w:val="single" w:sz="4" w:space="1" w:color="auto"/>
      </w:pBdr>
      <w:tabs>
        <w:tab w:val="right" w:pos="9295"/>
      </w:tabs>
      <w:ind w:left="0" w:right="65" w:firstLine="0"/>
    </w:pPr>
    <w:r w:rsidRPr="00062F11">
      <w:t>Section III. Critères d’évaluation et de qualification</w:t>
    </w:r>
    <w:r w:rsidRPr="00062F11">
      <w:tab/>
    </w:r>
    <w:r w:rsidRPr="00062F11">
      <w:fldChar w:fldCharType="begin"/>
    </w:r>
    <w:r w:rsidRPr="00062F11">
      <w:instrText xml:space="preserve"> PAGE   \* MERGEFORMAT </w:instrText>
    </w:r>
    <w:r w:rsidRPr="00062F11">
      <w:fldChar w:fldCharType="separate"/>
    </w:r>
    <w:r w:rsidR="00BD03D8">
      <w:rPr>
        <w:noProof/>
      </w:rPr>
      <w:t>46</w:t>
    </w:r>
    <w:r w:rsidRPr="00062F11">
      <w:rPr>
        <w:noProof/>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B9EE" w14:textId="77777777" w:rsidR="00E02F6E" w:rsidRPr="005B22EE" w:rsidRDefault="00E02F6E" w:rsidP="005B22EE">
    <w:pPr>
      <w:pStyle w:val="En-tte"/>
      <w:pBdr>
        <w:bottom w:val="single" w:sz="4" w:space="1" w:color="auto"/>
      </w:pBdr>
      <w:tabs>
        <w:tab w:val="right" w:pos="12895"/>
      </w:tabs>
      <w:ind w:left="0" w:right="65" w:firstLine="0"/>
    </w:pPr>
    <w:r w:rsidRPr="00062F11">
      <w:t>Section III. Critères d’évaluation et de qualification</w:t>
    </w:r>
    <w:r w:rsidRPr="00062F11">
      <w:tab/>
    </w:r>
    <w:r w:rsidRPr="00062F11">
      <w:fldChar w:fldCharType="begin"/>
    </w:r>
    <w:r w:rsidRPr="00062F11">
      <w:instrText xml:space="preserve"> PAGE   \* MERGEFORMAT </w:instrText>
    </w:r>
    <w:r w:rsidRPr="00062F11">
      <w:fldChar w:fldCharType="separate"/>
    </w:r>
    <w:r w:rsidR="00D13EA2">
      <w:rPr>
        <w:noProof/>
      </w:rPr>
      <w:t>56</w:t>
    </w:r>
    <w:r w:rsidRPr="00062F11">
      <w:rPr>
        <w:noProof/>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2D19" w14:textId="77777777" w:rsidR="00E02F6E" w:rsidRPr="005B22EE" w:rsidRDefault="00E02F6E" w:rsidP="005B22EE">
    <w:pPr>
      <w:pStyle w:val="En-tte"/>
      <w:pBdr>
        <w:bottom w:val="single" w:sz="4" w:space="1" w:color="auto"/>
      </w:pBdr>
      <w:tabs>
        <w:tab w:val="right" w:pos="12895"/>
      </w:tabs>
      <w:ind w:left="0" w:right="65" w:firstLine="0"/>
    </w:pPr>
    <w:r w:rsidRPr="00062F11">
      <w:t>Section III. Critères d’évaluation et de qualification</w:t>
    </w:r>
    <w:r w:rsidRPr="00062F11">
      <w:tab/>
    </w:r>
    <w:r w:rsidRPr="00062F11">
      <w:fldChar w:fldCharType="begin"/>
    </w:r>
    <w:r w:rsidRPr="00062F11">
      <w:instrText xml:space="preserve"> PAGE   \* MERGEFORMAT </w:instrText>
    </w:r>
    <w:r w:rsidRPr="00062F11">
      <w:fldChar w:fldCharType="separate"/>
    </w:r>
    <w:r w:rsidR="00D13EA2">
      <w:rPr>
        <w:noProof/>
      </w:rPr>
      <w:t>55</w:t>
    </w:r>
    <w:r w:rsidRPr="00062F11">
      <w:rPr>
        <w:noProof/>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08DDF" w14:textId="77777777" w:rsidR="00E02F6E" w:rsidRDefault="00E02F6E" w:rsidP="005B22EE">
    <w:pPr>
      <w:pStyle w:val="En-tte"/>
      <w:pBdr>
        <w:bottom w:val="single" w:sz="4" w:space="1" w:color="auto"/>
      </w:pBdr>
      <w:tabs>
        <w:tab w:val="right" w:pos="9295"/>
      </w:tabs>
      <w:ind w:left="0" w:right="65" w:firstLine="0"/>
    </w:pPr>
    <w:r w:rsidRPr="00062F11">
      <w:t>Section III. Critères d’évaluation et de qualification</w:t>
    </w:r>
    <w:r w:rsidRPr="00062F11">
      <w:tab/>
    </w:r>
    <w:r w:rsidRPr="00062F11">
      <w:fldChar w:fldCharType="begin"/>
    </w:r>
    <w:r w:rsidRPr="00062F11">
      <w:instrText xml:space="preserve"> PAGE   \* MERGEFORMAT </w:instrText>
    </w:r>
    <w:r w:rsidRPr="00062F11">
      <w:fldChar w:fldCharType="separate"/>
    </w:r>
    <w:r w:rsidR="00BE66AA">
      <w:rPr>
        <w:noProof/>
      </w:rPr>
      <w:t>166</w:t>
    </w:r>
    <w:r w:rsidRPr="00062F11">
      <w:rPr>
        <w:noProof/>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588A3" w14:textId="77777777" w:rsidR="00E02F6E" w:rsidRPr="00064A96" w:rsidRDefault="00E02F6E" w:rsidP="005B22EE">
    <w:pPr>
      <w:pStyle w:val="En-tte"/>
      <w:pBdr>
        <w:bottom w:val="single" w:sz="4" w:space="1" w:color="auto"/>
      </w:pBdr>
      <w:tabs>
        <w:tab w:val="right" w:pos="9295"/>
      </w:tabs>
      <w:ind w:left="0" w:right="65" w:firstLine="0"/>
    </w:pPr>
    <w:r w:rsidRPr="00062F11">
      <w:t>Section III. Critères d’évaluation et de qualification</w:t>
    </w:r>
    <w:r w:rsidRPr="00062F11">
      <w:tab/>
    </w:r>
    <w:r w:rsidRPr="00062F11">
      <w:fldChar w:fldCharType="begin"/>
    </w:r>
    <w:r w:rsidRPr="00062F11">
      <w:instrText xml:space="preserve"> PAGE   \* MERGEFORMAT </w:instrText>
    </w:r>
    <w:r w:rsidRPr="00062F11">
      <w:fldChar w:fldCharType="separate"/>
    </w:r>
    <w:r w:rsidR="00BE66AA">
      <w:rPr>
        <w:noProof/>
      </w:rPr>
      <w:t>167</w:t>
    </w:r>
    <w:r w:rsidRPr="00062F11">
      <w:rPr>
        <w:noProof/>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9CEC2" w14:textId="77777777" w:rsidR="00E02F6E" w:rsidRPr="003801DB" w:rsidRDefault="00E02F6E" w:rsidP="001B17AC">
    <w:pPr>
      <w:pStyle w:val="En-tte"/>
      <w:pBdr>
        <w:bottom w:val="single" w:sz="4" w:space="1" w:color="auto"/>
      </w:pBdr>
      <w:tabs>
        <w:tab w:val="right" w:pos="9360"/>
      </w:tabs>
      <w:rPr>
        <w:sz w:val="16"/>
        <w:szCs w:val="16"/>
      </w:rPr>
    </w:pPr>
    <w:r>
      <w:t>Section IV. Formulaires de Soumission</w:t>
    </w:r>
    <w:r>
      <w:rPr>
        <w:rStyle w:val="Numrodepage"/>
      </w:rPr>
      <w:fldChar w:fldCharType="begin"/>
    </w:r>
    <w:r>
      <w:rPr>
        <w:rStyle w:val="Numrodepage"/>
      </w:rPr>
      <w:instrText xml:space="preserve"> PAGE </w:instrText>
    </w:r>
    <w:r>
      <w:rPr>
        <w:rStyle w:val="Numrodepage"/>
      </w:rPr>
      <w:fldChar w:fldCharType="separate"/>
    </w:r>
    <w:r w:rsidR="00BE66AA">
      <w:rPr>
        <w:rStyle w:val="Numrodepage"/>
        <w:noProof/>
      </w:rPr>
      <w:t>326</w:t>
    </w:r>
    <w:r>
      <w:rPr>
        <w:rStyle w:val="Numrodepage"/>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0A93" w14:textId="77777777" w:rsidR="00E02F6E" w:rsidRPr="005B22EE" w:rsidRDefault="00E02F6E" w:rsidP="005B22EE">
    <w:pPr>
      <w:pStyle w:val="En-tte"/>
      <w:pBdr>
        <w:bottom w:val="single" w:sz="4" w:space="1" w:color="auto"/>
      </w:pBdr>
      <w:tabs>
        <w:tab w:val="right" w:pos="9295"/>
      </w:tabs>
      <w:ind w:left="0" w:right="65" w:firstLine="0"/>
    </w:pPr>
    <w:r w:rsidRPr="005B22EE">
      <w:t>Section IV. Formulaires de soumission</w:t>
    </w:r>
    <w:r w:rsidRPr="005B22EE">
      <w:tab/>
    </w:r>
    <w:r w:rsidRPr="005B22EE">
      <w:fldChar w:fldCharType="begin"/>
    </w:r>
    <w:r w:rsidRPr="005B22EE">
      <w:instrText xml:space="preserve"> PAGE   \* MERGEFORMAT </w:instrText>
    </w:r>
    <w:r w:rsidRPr="005B22EE">
      <w:fldChar w:fldCharType="separate"/>
    </w:r>
    <w:r w:rsidR="00D13EA2">
      <w:rPr>
        <w:noProof/>
      </w:rPr>
      <w:t>374</w:t>
    </w:r>
    <w:r w:rsidRPr="005B22EE">
      <w:rPr>
        <w:noProof/>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34648" w14:textId="77777777" w:rsidR="00E02F6E" w:rsidRPr="005B22EE" w:rsidRDefault="00E02F6E" w:rsidP="005B22EE">
    <w:pPr>
      <w:pStyle w:val="En-tte"/>
      <w:pBdr>
        <w:bottom w:val="single" w:sz="4" w:space="1" w:color="auto"/>
      </w:pBdr>
      <w:tabs>
        <w:tab w:val="right" w:pos="9295"/>
      </w:tabs>
      <w:ind w:left="0" w:right="65" w:firstLine="0"/>
    </w:pPr>
    <w:r w:rsidRPr="005B22EE">
      <w:t>Section IV. Formulaires de soumission</w:t>
    </w:r>
    <w:r w:rsidRPr="005B22EE">
      <w:tab/>
    </w:r>
    <w:r w:rsidRPr="005B22EE">
      <w:fldChar w:fldCharType="begin"/>
    </w:r>
    <w:r w:rsidRPr="005B22EE">
      <w:instrText xml:space="preserve"> PAGE   \* MERGEFORMAT </w:instrText>
    </w:r>
    <w:r w:rsidRPr="005B22EE">
      <w:fldChar w:fldCharType="separate"/>
    </w:r>
    <w:r w:rsidR="00D13EA2">
      <w:rPr>
        <w:noProof/>
      </w:rPr>
      <w:t>375</w:t>
    </w:r>
    <w:r w:rsidRPr="005B22EE">
      <w:rPr>
        <w:noProof/>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7BB9" w14:textId="77777777" w:rsidR="00E02F6E" w:rsidRPr="00221536" w:rsidRDefault="00E02F6E" w:rsidP="005B22EE">
    <w:pPr>
      <w:pStyle w:val="En-tte"/>
      <w:pBdr>
        <w:bottom w:val="single" w:sz="4" w:space="1" w:color="auto"/>
      </w:pBdr>
      <w:tabs>
        <w:tab w:val="right" w:pos="9295"/>
      </w:tabs>
      <w:ind w:left="0" w:right="65" w:firstLine="0"/>
    </w:pPr>
    <w:r w:rsidRPr="00D048EA">
      <w:t>Section IV.</w:t>
    </w:r>
    <w:r>
      <w:t xml:space="preserve"> </w:t>
    </w:r>
    <w:r w:rsidRPr="00D048EA">
      <w:t>Formulaires de soumission</w:t>
    </w:r>
    <w:r w:rsidRPr="00221536">
      <w:tab/>
    </w:r>
    <w:r w:rsidRPr="00221536">
      <w:fldChar w:fldCharType="begin"/>
    </w:r>
    <w:r w:rsidRPr="00221536">
      <w:instrText xml:space="preserve"> PAGE   \* MERGEFORMAT </w:instrText>
    </w:r>
    <w:r w:rsidRPr="00221536">
      <w:fldChar w:fldCharType="separate"/>
    </w:r>
    <w:r w:rsidR="00BD03D8">
      <w:rPr>
        <w:noProof/>
      </w:rPr>
      <w:t>366</w:t>
    </w:r>
    <w:r w:rsidRPr="00221536">
      <w:rPr>
        <w:noProof/>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A13A" w14:textId="77777777" w:rsidR="00E02F6E" w:rsidRDefault="00E02F6E" w:rsidP="00EC5F80">
    <w:pPr>
      <w:pStyle w:val="En-tte"/>
      <w:pBdr>
        <w:bottom w:val="single" w:sz="4" w:space="1" w:color="auto"/>
      </w:pBdr>
      <w:tabs>
        <w:tab w:val="right" w:pos="9295"/>
      </w:tabs>
      <w:ind w:left="0" w:right="65" w:firstLine="0"/>
    </w:pPr>
    <w:r w:rsidRPr="00221536">
      <w:t>Section VI. Fraude et Corruption</w:t>
    </w:r>
    <w:r w:rsidRPr="00221536">
      <w:tab/>
    </w:r>
    <w:r w:rsidRPr="00221536">
      <w:fldChar w:fldCharType="begin"/>
    </w:r>
    <w:r w:rsidRPr="00221536">
      <w:instrText xml:space="preserve"> PAGE   \* MERGEFORMAT </w:instrText>
    </w:r>
    <w:r w:rsidRPr="00221536">
      <w:fldChar w:fldCharType="separate"/>
    </w:r>
    <w:r w:rsidR="00BE66AA">
      <w:rPr>
        <w:noProof/>
      </w:rPr>
      <w:t>460</w:t>
    </w:r>
    <w:r w:rsidRPr="00221536">
      <w:rPr>
        <w:noProof/>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9326" w14:textId="77777777" w:rsidR="00E02F6E" w:rsidRDefault="00E02F6E">
    <w:pPr>
      <w:pStyle w:val="En-tte"/>
      <w:framePr w:wrap="auto"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109</w:t>
    </w:r>
    <w:r>
      <w:rPr>
        <w:rStyle w:val="Numrodepage"/>
      </w:rPr>
      <w:fldChar w:fldCharType="end"/>
    </w:r>
  </w:p>
  <w:p w14:paraId="444BC384" w14:textId="77777777" w:rsidR="00E02F6E" w:rsidRDefault="00E02F6E" w:rsidP="0098788B">
    <w:pPr>
      <w:pStyle w:val="En-tte"/>
      <w:pBdr>
        <w:bottom w:val="single" w:sz="4" w:space="1" w:color="auto"/>
      </w:pBdr>
      <w:ind w:right="-18"/>
    </w:pPr>
    <w:r>
      <w:rPr>
        <w:rStyle w:val="Numrodepage"/>
      </w:rPr>
      <w:t>Section VI . Politique de la Banque en matière de Fraude et Corruption</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2B432" w14:textId="77777777" w:rsidR="00E02F6E" w:rsidRPr="00221536" w:rsidRDefault="00E02F6E" w:rsidP="005B22EE">
    <w:pPr>
      <w:pStyle w:val="En-tte"/>
      <w:pBdr>
        <w:bottom w:val="single" w:sz="4" w:space="1" w:color="auto"/>
      </w:pBdr>
      <w:tabs>
        <w:tab w:val="right" w:pos="9295"/>
      </w:tabs>
      <w:ind w:left="0" w:right="65" w:firstLine="0"/>
    </w:pPr>
    <w:r w:rsidRPr="00D048EA">
      <w:t>Section V. Pays éligibles</w:t>
    </w:r>
    <w:r w:rsidRPr="00221536">
      <w:tab/>
    </w:r>
    <w:r w:rsidRPr="00221536">
      <w:fldChar w:fldCharType="begin"/>
    </w:r>
    <w:r w:rsidRPr="00221536">
      <w:instrText xml:space="preserve"> PAGE   \* MERGEFORMAT </w:instrText>
    </w:r>
    <w:r w:rsidRPr="00221536">
      <w:fldChar w:fldCharType="separate"/>
    </w:r>
    <w:r w:rsidR="00D13EA2">
      <w:rPr>
        <w:noProof/>
      </w:rPr>
      <w:t>408</w:t>
    </w:r>
    <w:r w:rsidRPr="00221536">
      <w:rPr>
        <w:noProof/>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49F4E" w14:textId="77777777" w:rsidR="00E02F6E" w:rsidRDefault="00E02F6E">
    <w:pPr>
      <w:pStyle w:val="En-tte"/>
      <w:framePr w:wrap="auto"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BE66AA">
      <w:rPr>
        <w:rStyle w:val="Numrodepage"/>
        <w:noProof/>
      </w:rPr>
      <w:t>461</w:t>
    </w:r>
    <w:r>
      <w:rPr>
        <w:rStyle w:val="Numrodepage"/>
      </w:rPr>
      <w:fldChar w:fldCharType="end"/>
    </w:r>
  </w:p>
  <w:p w14:paraId="4BC05F9B" w14:textId="77777777" w:rsidR="00E02F6E" w:rsidRDefault="00E02F6E" w:rsidP="00562F44">
    <w:pPr>
      <w:pStyle w:val="En-tte"/>
      <w:pBdr>
        <w:bottom w:val="single" w:sz="4" w:space="1" w:color="auto"/>
      </w:pBdr>
      <w:ind w:right="-18"/>
    </w:pPr>
    <w:r w:rsidRPr="00D048EA">
      <w:t>Section VI. Fraude et Corruption</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1F4F" w14:textId="77777777" w:rsidR="00E02F6E" w:rsidRPr="00221536" w:rsidRDefault="00E02F6E" w:rsidP="005B22EE">
    <w:pPr>
      <w:pStyle w:val="En-tte"/>
      <w:pBdr>
        <w:bottom w:val="single" w:sz="4" w:space="1" w:color="auto"/>
      </w:pBdr>
      <w:tabs>
        <w:tab w:val="right" w:pos="9295"/>
      </w:tabs>
      <w:ind w:left="0" w:right="65" w:firstLine="0"/>
    </w:pPr>
    <w:r w:rsidRPr="00D048EA">
      <w:t>Section VI. Fraude et Corruption</w:t>
    </w:r>
    <w:r w:rsidRPr="00221536">
      <w:tab/>
    </w:r>
    <w:r w:rsidRPr="00221536">
      <w:fldChar w:fldCharType="begin"/>
    </w:r>
    <w:r w:rsidRPr="00221536">
      <w:instrText xml:space="preserve"> PAGE   \* MERGEFORMAT </w:instrText>
    </w:r>
    <w:r w:rsidRPr="00221536">
      <w:fldChar w:fldCharType="separate"/>
    </w:r>
    <w:r w:rsidR="00D13EA2">
      <w:rPr>
        <w:noProof/>
      </w:rPr>
      <w:t>409</w:t>
    </w:r>
    <w:r w:rsidRPr="00221536">
      <w:rPr>
        <w:noProof/>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6036" w14:textId="77777777" w:rsidR="00E02F6E" w:rsidRPr="009F3F9D" w:rsidRDefault="00E02F6E" w:rsidP="005B22EE">
    <w:pPr>
      <w:pStyle w:val="En-tte"/>
      <w:pBdr>
        <w:bottom w:val="single" w:sz="4" w:space="1" w:color="auto"/>
      </w:pBdr>
      <w:tabs>
        <w:tab w:val="right" w:pos="9295"/>
      </w:tabs>
      <w:ind w:left="0" w:right="65" w:firstLine="0"/>
    </w:pPr>
    <w:r w:rsidRPr="009F3F9D">
      <w:rPr>
        <w:lang w:val="en-US" w:eastAsia="en-US"/>
      </w:rPr>
      <w:t>PARTIE 2 – Spécifications des Travaux</w:t>
    </w:r>
    <w:r w:rsidRPr="009F3F9D">
      <w:tab/>
    </w:r>
    <w:r w:rsidRPr="009F3F9D">
      <w:fldChar w:fldCharType="begin"/>
    </w:r>
    <w:r w:rsidRPr="009F3F9D">
      <w:instrText xml:space="preserve"> PAGE   \* MERGEFORMAT </w:instrText>
    </w:r>
    <w:r w:rsidRPr="009F3F9D">
      <w:fldChar w:fldCharType="separate"/>
    </w:r>
    <w:r w:rsidR="00BD03D8">
      <w:rPr>
        <w:noProof/>
      </w:rPr>
      <w:t>412</w:t>
    </w:r>
    <w:r w:rsidRPr="009F3F9D">
      <w:rPr>
        <w:noProof/>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08212" w14:textId="77777777" w:rsidR="007A654A" w:rsidRDefault="007A654A">
    <w:pPr>
      <w:pStyle w:val="En-tte"/>
      <w:framePr w:wrap="auto" w:vAnchor="text" w:hAnchor="margin" w:xAlign="outside" w:y="1"/>
      <w:ind w:right="-30"/>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206</w:t>
    </w:r>
    <w:r>
      <w:rPr>
        <w:rStyle w:val="Numrodepage"/>
      </w:rPr>
      <w:fldChar w:fldCharType="end"/>
    </w:r>
  </w:p>
  <w:p w14:paraId="735AE492" w14:textId="77777777" w:rsidR="007A654A" w:rsidRDefault="007A654A" w:rsidP="001A12E9">
    <w:pPr>
      <w:pStyle w:val="En-tte"/>
      <w:pBdr>
        <w:bottom w:val="single" w:sz="4" w:space="1" w:color="auto"/>
      </w:pBdr>
      <w:jc w:val="center"/>
    </w:pPr>
    <w:r>
      <w:t>Section VI. Spécifications techniques et plans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5DC9" w14:textId="77777777" w:rsidR="007A654A" w:rsidRPr="00107912" w:rsidRDefault="007A654A" w:rsidP="001A12E9">
    <w:pPr>
      <w:pStyle w:val="En-tte"/>
      <w:pBdr>
        <w:bottom w:val="single" w:sz="4" w:space="1" w:color="auto"/>
      </w:pBdr>
      <w:tabs>
        <w:tab w:val="right" w:pos="9360"/>
      </w:tabs>
    </w:pPr>
    <w:r>
      <w:t>Section VI. Spécifications techniques et plans</w:t>
    </w:r>
    <w:r>
      <w:tab/>
    </w:r>
    <w:r>
      <w:rPr>
        <w:rStyle w:val="Numrodepage"/>
      </w:rPr>
      <w:fldChar w:fldCharType="begin"/>
    </w:r>
    <w:r>
      <w:rPr>
        <w:rStyle w:val="Numrodepage"/>
      </w:rPr>
      <w:instrText xml:space="preserve"> PAGE </w:instrText>
    </w:r>
    <w:r>
      <w:rPr>
        <w:rStyle w:val="Numrodepage"/>
      </w:rPr>
      <w:fldChar w:fldCharType="separate"/>
    </w:r>
    <w:r>
      <w:rPr>
        <w:rStyle w:val="Numrodepage"/>
        <w:noProof/>
      </w:rPr>
      <w:t>101</w:t>
    </w:r>
    <w:r>
      <w:rPr>
        <w:rStyle w:val="Numrodepage"/>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3A783" w14:textId="77777777" w:rsidR="00E02F6E" w:rsidRPr="009F3F9D" w:rsidRDefault="00E02F6E" w:rsidP="009F3F9D">
    <w:pPr>
      <w:pStyle w:val="En-tte"/>
      <w:pBdr>
        <w:bottom w:val="single" w:sz="4" w:space="1" w:color="auto"/>
      </w:pBdr>
      <w:tabs>
        <w:tab w:val="right" w:pos="9295"/>
      </w:tabs>
      <w:ind w:left="0" w:right="65" w:firstLine="0"/>
    </w:pPr>
    <w:r w:rsidRPr="009F3F9D">
      <w:t>Section VII. Spécifications techniques et plan</w:t>
    </w:r>
    <w:r w:rsidRPr="009F3F9D">
      <w:tab/>
    </w:r>
    <w:r w:rsidRPr="009F3F9D">
      <w:fldChar w:fldCharType="begin"/>
    </w:r>
    <w:r w:rsidRPr="009F3F9D">
      <w:instrText xml:space="preserve"> PAGE   \* MERGEFORMAT </w:instrText>
    </w:r>
    <w:r w:rsidRPr="009F3F9D">
      <w:fldChar w:fldCharType="separate"/>
    </w:r>
    <w:r w:rsidR="00BD03D8">
      <w:rPr>
        <w:noProof/>
      </w:rPr>
      <w:t>502</w:t>
    </w:r>
    <w:r w:rsidRPr="009F3F9D">
      <w:rPr>
        <w:noProof/>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F6833" w14:textId="77777777" w:rsidR="00E02F6E" w:rsidRPr="009F3F9D" w:rsidRDefault="00E02F6E" w:rsidP="009F3F9D">
    <w:pPr>
      <w:pStyle w:val="En-tte"/>
      <w:pBdr>
        <w:bottom w:val="single" w:sz="4" w:space="1" w:color="auto"/>
      </w:pBdr>
      <w:tabs>
        <w:tab w:val="right" w:pos="9295"/>
      </w:tabs>
      <w:ind w:left="0" w:right="65" w:firstLine="0"/>
    </w:pPr>
    <w:r w:rsidRPr="009F3F9D">
      <w:t>Section VII. Spécifications techniques et plan</w:t>
    </w:r>
    <w:r w:rsidRPr="009F3F9D">
      <w:tab/>
    </w:r>
    <w:r w:rsidRPr="009F3F9D">
      <w:fldChar w:fldCharType="begin"/>
    </w:r>
    <w:r w:rsidRPr="009F3F9D">
      <w:instrText xml:space="preserve"> PAGE   \* MERGEFORMAT </w:instrText>
    </w:r>
    <w:r w:rsidRPr="009F3F9D">
      <w:fldChar w:fldCharType="separate"/>
    </w:r>
    <w:r w:rsidR="00BD03D8">
      <w:rPr>
        <w:noProof/>
      </w:rPr>
      <w:t>501</w:t>
    </w:r>
    <w:r w:rsidRPr="009F3F9D">
      <w:rPr>
        <w:noProof/>
      </w:rPr>
      <w:fldChar w:fldCharType="end"/>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A73B5" w14:textId="77777777" w:rsidR="00E02F6E" w:rsidRPr="00146C35" w:rsidRDefault="00E02F6E" w:rsidP="009F3F9D">
    <w:pPr>
      <w:pStyle w:val="En-tte"/>
      <w:pBdr>
        <w:bottom w:val="single" w:sz="4" w:space="1" w:color="auto"/>
      </w:pBdr>
      <w:tabs>
        <w:tab w:val="right" w:pos="9295"/>
      </w:tabs>
      <w:ind w:left="0" w:right="65" w:firstLine="0"/>
    </w:pPr>
    <w:r w:rsidRPr="00D048EA">
      <w:t>Section VII. Spécifications</w:t>
    </w:r>
    <w:r>
      <w:t xml:space="preserve"> </w:t>
    </w:r>
    <w:r w:rsidRPr="00D048EA">
      <w:t>techniques et plan</w:t>
    </w:r>
    <w:r w:rsidRPr="00146C35">
      <w:tab/>
    </w:r>
    <w:r w:rsidRPr="00146C35">
      <w:fldChar w:fldCharType="begin"/>
    </w:r>
    <w:r w:rsidRPr="00146C35">
      <w:instrText xml:space="preserve"> PAGE   \* MERGEFORMAT </w:instrText>
    </w:r>
    <w:r w:rsidRPr="00146C35">
      <w:fldChar w:fldCharType="separate"/>
    </w:r>
    <w:r w:rsidR="00BD03D8">
      <w:rPr>
        <w:noProof/>
      </w:rPr>
      <w:t>488</w:t>
    </w:r>
    <w:r w:rsidRPr="00146C35">
      <w:rPr>
        <w:noProof/>
      </w:rPr>
      <w:fldChar w:fldCharType="end"/>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983B" w14:textId="77777777" w:rsidR="00E02F6E" w:rsidRPr="00146C35" w:rsidRDefault="00E02F6E" w:rsidP="009F3F9D">
    <w:pPr>
      <w:pStyle w:val="En-tte"/>
      <w:pBdr>
        <w:bottom w:val="single" w:sz="4" w:space="1" w:color="auto"/>
      </w:pBdr>
      <w:tabs>
        <w:tab w:val="right" w:pos="9295"/>
      </w:tabs>
      <w:ind w:left="0" w:right="65" w:firstLine="0"/>
    </w:pPr>
    <w:r w:rsidRPr="00146C35">
      <w:rPr>
        <w:lang w:val="en-US" w:eastAsia="en-US"/>
      </w:rPr>
      <w:t>PARTIE 3 – Marché et Formulaires</w:t>
    </w:r>
    <w:r w:rsidRPr="00146C35">
      <w:tab/>
    </w:r>
    <w:r w:rsidRPr="00146C35">
      <w:fldChar w:fldCharType="begin"/>
    </w:r>
    <w:r w:rsidRPr="00146C35">
      <w:instrText xml:space="preserve"> PAGE   \* MERGEFORMAT </w:instrText>
    </w:r>
    <w:r w:rsidRPr="00146C35">
      <w:fldChar w:fldCharType="separate"/>
    </w:r>
    <w:r w:rsidR="00BD03D8">
      <w:rPr>
        <w:noProof/>
      </w:rPr>
      <w:t>505</w:t>
    </w:r>
    <w:r w:rsidRPr="00146C35">
      <w:rPr>
        <w:noProof/>
      </w:rPr>
      <w:fldChar w:fldCharType="end"/>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7AF3" w14:textId="77777777" w:rsidR="00E02F6E" w:rsidRPr="006860E8" w:rsidRDefault="00E02F6E" w:rsidP="006860E8">
    <w:pPr>
      <w:pStyle w:val="Style3"/>
      <w:pBdr>
        <w:bottom w:val="single" w:sz="4" w:space="1" w:color="auto"/>
      </w:pBdr>
      <w:tabs>
        <w:tab w:val="right" w:pos="9356"/>
      </w:tabs>
      <w:suppressAutoHyphens/>
      <w:spacing w:before="120" w:after="120"/>
      <w:ind w:left="0" w:firstLine="0"/>
      <w:jc w:val="left"/>
      <w:rPr>
        <w:b w:val="0"/>
        <w:sz w:val="20"/>
      </w:rPr>
    </w:pPr>
    <w:r w:rsidRPr="00146C35">
      <w:rPr>
        <w:b w:val="0"/>
        <w:sz w:val="20"/>
      </w:rPr>
      <w:t xml:space="preserve">Section VIII. Cahier des Clauses administratives générales </w:t>
    </w:r>
    <w:r w:rsidRPr="00146C35">
      <w:rPr>
        <w:b w:val="0"/>
        <w:sz w:val="20"/>
      </w:rPr>
      <w:tab/>
    </w:r>
    <w:r w:rsidRPr="00146C35">
      <w:rPr>
        <w:b w:val="0"/>
        <w:sz w:val="20"/>
      </w:rPr>
      <w:fldChar w:fldCharType="begin"/>
    </w:r>
    <w:r w:rsidRPr="00146C35">
      <w:rPr>
        <w:b w:val="0"/>
        <w:sz w:val="20"/>
      </w:rPr>
      <w:instrText xml:space="preserve"> PAGE   \* MERGEFORMAT </w:instrText>
    </w:r>
    <w:r w:rsidRPr="00146C35">
      <w:rPr>
        <w:b w:val="0"/>
        <w:sz w:val="20"/>
      </w:rPr>
      <w:fldChar w:fldCharType="separate"/>
    </w:r>
    <w:r w:rsidR="00BD03D8">
      <w:rPr>
        <w:b w:val="0"/>
        <w:noProof/>
        <w:sz w:val="20"/>
      </w:rPr>
      <w:t>546</w:t>
    </w:r>
    <w:r w:rsidRPr="00146C35">
      <w:rPr>
        <w:b w:val="0"/>
        <w:noProof/>
        <w:sz w:val="20"/>
      </w:rPr>
      <w:fldChar w:fldCharType="end"/>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2AD2" w14:textId="77777777" w:rsidR="00E02F6E" w:rsidRPr="00A137A5" w:rsidRDefault="00E02F6E" w:rsidP="006860E8">
    <w:pPr>
      <w:pStyle w:val="Style3"/>
      <w:pBdr>
        <w:bottom w:val="single" w:sz="4" w:space="1" w:color="auto"/>
      </w:pBdr>
      <w:tabs>
        <w:tab w:val="right" w:pos="9356"/>
      </w:tabs>
      <w:suppressAutoHyphens/>
      <w:spacing w:before="120" w:after="120"/>
      <w:ind w:left="0" w:firstLine="0"/>
      <w:jc w:val="left"/>
      <w:rPr>
        <w:b w:val="0"/>
        <w:sz w:val="20"/>
      </w:rPr>
    </w:pPr>
    <w:r w:rsidRPr="00146C35">
      <w:rPr>
        <w:b w:val="0"/>
        <w:sz w:val="20"/>
      </w:rPr>
      <w:t xml:space="preserve">Section VIII. Cahier des Clauses administratives générales </w:t>
    </w:r>
    <w:r w:rsidRPr="00146C35">
      <w:rPr>
        <w:b w:val="0"/>
        <w:sz w:val="20"/>
      </w:rPr>
      <w:tab/>
    </w:r>
    <w:r w:rsidRPr="00146C35">
      <w:rPr>
        <w:b w:val="0"/>
        <w:sz w:val="20"/>
      </w:rPr>
      <w:fldChar w:fldCharType="begin"/>
    </w:r>
    <w:r w:rsidRPr="00146C35">
      <w:rPr>
        <w:b w:val="0"/>
        <w:sz w:val="20"/>
      </w:rPr>
      <w:instrText xml:space="preserve"> PAGE   \* MERGEFORMAT </w:instrText>
    </w:r>
    <w:r w:rsidRPr="00146C35">
      <w:rPr>
        <w:b w:val="0"/>
        <w:sz w:val="20"/>
      </w:rPr>
      <w:fldChar w:fldCharType="separate"/>
    </w:r>
    <w:r w:rsidR="00BD03D8">
      <w:rPr>
        <w:b w:val="0"/>
        <w:noProof/>
        <w:sz w:val="20"/>
      </w:rPr>
      <w:t>545</w:t>
    </w:r>
    <w:r w:rsidRPr="00146C35">
      <w:rPr>
        <w:b w:val="0"/>
        <w:noProof/>
        <w:sz w:val="20"/>
      </w:rPr>
      <w:fldChar w:fldCharType="end"/>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8B11" w14:textId="77777777" w:rsidR="00E02F6E" w:rsidRPr="00146C35" w:rsidRDefault="00E02F6E" w:rsidP="00146C35">
    <w:pPr>
      <w:pStyle w:val="Style3"/>
      <w:pBdr>
        <w:bottom w:val="single" w:sz="4" w:space="1" w:color="auto"/>
      </w:pBdr>
      <w:tabs>
        <w:tab w:val="left" w:pos="8931"/>
      </w:tabs>
      <w:suppressAutoHyphens/>
      <w:spacing w:before="120" w:after="120"/>
      <w:ind w:left="0" w:firstLine="0"/>
      <w:jc w:val="left"/>
      <w:rPr>
        <w:b w:val="0"/>
        <w:sz w:val="20"/>
      </w:rPr>
    </w:pPr>
    <w:r w:rsidRPr="00146C35">
      <w:rPr>
        <w:b w:val="0"/>
        <w:sz w:val="20"/>
      </w:rPr>
      <w:t xml:space="preserve">Section VIII. Cahier des Clauses administratives générales </w:t>
    </w:r>
    <w:r w:rsidRPr="00146C35">
      <w:rPr>
        <w:b w:val="0"/>
        <w:sz w:val="20"/>
      </w:rPr>
      <w:tab/>
    </w:r>
    <w:r w:rsidRPr="00146C35">
      <w:rPr>
        <w:b w:val="0"/>
        <w:sz w:val="20"/>
      </w:rPr>
      <w:fldChar w:fldCharType="begin"/>
    </w:r>
    <w:r w:rsidRPr="00146C35">
      <w:rPr>
        <w:b w:val="0"/>
        <w:sz w:val="20"/>
      </w:rPr>
      <w:instrText xml:space="preserve"> PAGE   \* MERGEFORMAT </w:instrText>
    </w:r>
    <w:r w:rsidRPr="00146C35">
      <w:rPr>
        <w:b w:val="0"/>
        <w:sz w:val="20"/>
      </w:rPr>
      <w:fldChar w:fldCharType="separate"/>
    </w:r>
    <w:r w:rsidR="00BD03D8">
      <w:rPr>
        <w:b w:val="0"/>
        <w:noProof/>
        <w:sz w:val="20"/>
      </w:rPr>
      <w:t>506</w:t>
    </w:r>
    <w:r w:rsidRPr="00146C35">
      <w:rPr>
        <w:b w:val="0"/>
        <w:noProof/>
        <w:sz w:val="20"/>
      </w:rPr>
      <w:fldChar w:fldCharType="end"/>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B3681" w14:textId="77777777" w:rsidR="00E02F6E" w:rsidRPr="00146C35" w:rsidRDefault="00E02F6E" w:rsidP="00146C35">
    <w:pPr>
      <w:pStyle w:val="Style3"/>
      <w:pBdr>
        <w:bottom w:val="single" w:sz="4" w:space="1" w:color="auto"/>
      </w:pBdr>
      <w:tabs>
        <w:tab w:val="left" w:pos="8931"/>
      </w:tabs>
      <w:suppressAutoHyphens/>
      <w:spacing w:before="120" w:after="120"/>
      <w:ind w:left="0" w:firstLine="0"/>
      <w:jc w:val="left"/>
      <w:rPr>
        <w:b w:val="0"/>
        <w:sz w:val="20"/>
      </w:rPr>
    </w:pPr>
    <w:r w:rsidRPr="00146C35">
      <w:rPr>
        <w:b w:val="0"/>
        <w:sz w:val="20"/>
      </w:rPr>
      <w:t xml:space="preserve">Section VIII. Cahier des Clauses administratives générales </w:t>
    </w:r>
    <w:r w:rsidRPr="00146C35">
      <w:rPr>
        <w:b w:val="0"/>
        <w:sz w:val="20"/>
      </w:rPr>
      <w:tab/>
    </w:r>
    <w:r w:rsidRPr="00146C35">
      <w:rPr>
        <w:b w:val="0"/>
        <w:sz w:val="20"/>
      </w:rPr>
      <w:fldChar w:fldCharType="begin"/>
    </w:r>
    <w:r w:rsidRPr="00146C35">
      <w:rPr>
        <w:b w:val="0"/>
        <w:sz w:val="20"/>
      </w:rPr>
      <w:instrText xml:space="preserve"> PAGE   \* MERGEFORMAT </w:instrText>
    </w:r>
    <w:r w:rsidRPr="00146C35">
      <w:rPr>
        <w:b w:val="0"/>
        <w:sz w:val="20"/>
      </w:rPr>
      <w:fldChar w:fldCharType="separate"/>
    </w:r>
    <w:r w:rsidR="00D13EA2">
      <w:rPr>
        <w:b w:val="0"/>
        <w:noProof/>
        <w:sz w:val="20"/>
      </w:rPr>
      <w:t>551</w:t>
    </w:r>
    <w:r w:rsidRPr="00146C35">
      <w:rPr>
        <w:b w:val="0"/>
        <w:noProof/>
        <w:sz w:val="20"/>
      </w:rPr>
      <w:fldChar w:fldCharType="end"/>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sz w:val="20"/>
      </w:rPr>
      <w:id w:val="-324664579"/>
      <w:docPartObj>
        <w:docPartGallery w:val="Page Numbers (Top of Page)"/>
        <w:docPartUnique/>
      </w:docPartObj>
    </w:sdtPr>
    <w:sdtEndPr/>
    <w:sdtContent>
      <w:p w14:paraId="40E7EB50" w14:textId="77777777" w:rsidR="00E02F6E" w:rsidRPr="006860E8" w:rsidRDefault="00E02F6E" w:rsidP="006860E8">
        <w:pPr>
          <w:pStyle w:val="Style3"/>
          <w:pBdr>
            <w:bottom w:val="single" w:sz="4" w:space="1" w:color="auto"/>
          </w:pBdr>
          <w:tabs>
            <w:tab w:val="right" w:pos="9356"/>
          </w:tabs>
          <w:suppressAutoHyphens/>
          <w:spacing w:before="120" w:after="120"/>
          <w:ind w:left="0" w:firstLine="0"/>
          <w:jc w:val="both"/>
          <w:rPr>
            <w:b w:val="0"/>
            <w:sz w:val="20"/>
          </w:rPr>
        </w:pPr>
        <w:r w:rsidRPr="006860E8">
          <w:rPr>
            <w:b w:val="0"/>
            <w:sz w:val="20"/>
          </w:rPr>
          <w:t>Section IX. Cahier des Clauses administratives particulières</w:t>
        </w:r>
        <w:r w:rsidRPr="006860E8">
          <w:rPr>
            <w:b w:val="0"/>
            <w:sz w:val="20"/>
          </w:rPr>
          <w:tab/>
        </w:r>
        <w:r w:rsidRPr="006860E8">
          <w:rPr>
            <w:b w:val="0"/>
            <w:sz w:val="20"/>
          </w:rPr>
          <w:fldChar w:fldCharType="begin"/>
        </w:r>
        <w:r w:rsidRPr="006860E8">
          <w:rPr>
            <w:b w:val="0"/>
            <w:sz w:val="20"/>
          </w:rPr>
          <w:instrText xml:space="preserve"> PAGE   \* MERGEFORMAT </w:instrText>
        </w:r>
        <w:r w:rsidRPr="006860E8">
          <w:rPr>
            <w:b w:val="0"/>
            <w:sz w:val="20"/>
          </w:rPr>
          <w:fldChar w:fldCharType="separate"/>
        </w:r>
        <w:r w:rsidR="00BD03D8">
          <w:rPr>
            <w:b w:val="0"/>
            <w:noProof/>
            <w:sz w:val="20"/>
          </w:rPr>
          <w:t>564</w:t>
        </w:r>
        <w:r w:rsidRPr="006860E8">
          <w:rPr>
            <w:b w:val="0"/>
            <w:noProof/>
            <w:sz w:val="20"/>
          </w:rPr>
          <w:fldChar w:fldCharType="end"/>
        </w:r>
      </w:p>
    </w:sdtContent>
  </w:sdt>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098CC" w14:textId="77777777" w:rsidR="00E02F6E" w:rsidRPr="00B724A6" w:rsidRDefault="00E02F6E" w:rsidP="00B724A6">
    <w:pPr>
      <w:pStyle w:val="En-tte"/>
      <w:pBdr>
        <w:bottom w:val="single" w:sz="4" w:space="1" w:color="auto"/>
      </w:pBdr>
      <w:tabs>
        <w:tab w:val="right" w:pos="9360"/>
      </w:tabs>
    </w:pPr>
    <w:r>
      <w:t>Section IX.  Cahier des Clauses administratives particulières</w:t>
    </w:r>
    <w:r>
      <w:tab/>
    </w:r>
    <w:r>
      <w:rPr>
        <w:rStyle w:val="Numrodepage"/>
      </w:rPr>
      <w:fldChar w:fldCharType="begin"/>
    </w:r>
    <w:r>
      <w:rPr>
        <w:rStyle w:val="Numrodepage"/>
      </w:rPr>
      <w:instrText xml:space="preserve"> PAGE </w:instrText>
    </w:r>
    <w:r>
      <w:rPr>
        <w:rStyle w:val="Numrodepage"/>
      </w:rPr>
      <w:fldChar w:fldCharType="separate"/>
    </w:r>
    <w:r w:rsidR="00BD03D8">
      <w:rPr>
        <w:rStyle w:val="Numrodepage"/>
        <w:noProof/>
      </w:rPr>
      <w:t>563</w:t>
    </w:r>
    <w:r>
      <w:rPr>
        <w:rStyle w:val="Numrodepage"/>
      </w:rPr>
      <w:fldChar w:fldCharType="end"/>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sz w:val="20"/>
      </w:rPr>
      <w:id w:val="-626699831"/>
      <w:docPartObj>
        <w:docPartGallery w:val="Page Numbers (Top of Page)"/>
        <w:docPartUnique/>
      </w:docPartObj>
    </w:sdtPr>
    <w:sdtEndPr/>
    <w:sdtContent>
      <w:p w14:paraId="45B0666C" w14:textId="77777777" w:rsidR="00E02F6E" w:rsidRPr="006860E8" w:rsidRDefault="00E02F6E" w:rsidP="003C061B">
        <w:pPr>
          <w:pStyle w:val="00SectionTitle"/>
          <w:pBdr>
            <w:bottom w:val="single" w:sz="4" w:space="1" w:color="auto"/>
          </w:pBdr>
          <w:tabs>
            <w:tab w:val="left" w:pos="9057"/>
          </w:tabs>
          <w:jc w:val="left"/>
          <w:rPr>
            <w:b w:val="0"/>
            <w:sz w:val="20"/>
          </w:rPr>
        </w:pPr>
        <w:r w:rsidRPr="003C061B">
          <w:rPr>
            <w:b w:val="0"/>
            <w:sz w:val="20"/>
            <w:szCs w:val="20"/>
          </w:rPr>
          <w:t>Section IX. Cahier des Clauses administratives particulières</w:t>
        </w:r>
        <w:r w:rsidRPr="006860E8">
          <w:rPr>
            <w:b w:val="0"/>
            <w:sz w:val="20"/>
          </w:rPr>
          <w:tab/>
        </w:r>
        <w:r w:rsidRPr="006860E8">
          <w:rPr>
            <w:b w:val="0"/>
            <w:sz w:val="20"/>
          </w:rPr>
          <w:fldChar w:fldCharType="begin"/>
        </w:r>
        <w:r w:rsidRPr="006860E8">
          <w:rPr>
            <w:b w:val="0"/>
            <w:sz w:val="20"/>
          </w:rPr>
          <w:instrText xml:space="preserve"> PAGE   \* MERGEFORMAT </w:instrText>
        </w:r>
        <w:r w:rsidRPr="006860E8">
          <w:rPr>
            <w:b w:val="0"/>
            <w:sz w:val="20"/>
          </w:rPr>
          <w:fldChar w:fldCharType="separate"/>
        </w:r>
        <w:r w:rsidR="00D13EA2">
          <w:rPr>
            <w:b w:val="0"/>
            <w:noProof/>
            <w:sz w:val="20"/>
          </w:rPr>
          <w:t>558</w:t>
        </w:r>
        <w:r w:rsidRPr="006860E8">
          <w:rPr>
            <w:b w:val="0"/>
            <w:noProof/>
            <w:sz w:val="20"/>
          </w:rPr>
          <w:fldChar w:fldCharType="end"/>
        </w:r>
      </w:p>
    </w:sdtContent>
  </w:sdt>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96A5" w14:textId="039BF635" w:rsidR="00E02F6E" w:rsidRPr="006860E8" w:rsidRDefault="00E02F6E" w:rsidP="006860E8">
    <w:pPr>
      <w:pStyle w:val="Style3"/>
      <w:pBdr>
        <w:bottom w:val="single" w:sz="4" w:space="1" w:color="auto"/>
      </w:pBdr>
      <w:tabs>
        <w:tab w:val="right" w:pos="9356"/>
      </w:tabs>
      <w:suppressAutoHyphens/>
      <w:spacing w:before="120" w:after="120"/>
      <w:ind w:left="0" w:firstLine="0"/>
      <w:jc w:val="both"/>
      <w:rPr>
        <w:b w:val="0"/>
        <w:sz w:val="20"/>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22C34" w14:textId="7FA0EB75" w:rsidR="00E02F6E" w:rsidRPr="006860E8" w:rsidRDefault="00E02F6E" w:rsidP="006860E8">
    <w:pPr>
      <w:pStyle w:val="Style3"/>
      <w:pBdr>
        <w:bottom w:val="single" w:sz="4" w:space="1" w:color="auto"/>
      </w:pBdr>
      <w:tabs>
        <w:tab w:val="right" w:pos="9356"/>
      </w:tabs>
      <w:suppressAutoHyphens/>
      <w:spacing w:before="120" w:after="120"/>
      <w:ind w:left="0" w:firstLine="0"/>
      <w:jc w:val="both"/>
      <w:rPr>
        <w:b w:val="0"/>
        <w:sz w:val="20"/>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C51E" w14:textId="468EB7CE" w:rsidR="00E02F6E" w:rsidRPr="008555A3" w:rsidRDefault="00E02F6E" w:rsidP="004E6699">
    <w:pPr>
      <w:pStyle w:val="00SectionTitle"/>
      <w:pBdr>
        <w:bottom w:val="single" w:sz="4" w:space="1" w:color="auto"/>
      </w:pBdr>
      <w:tabs>
        <w:tab w:val="left" w:pos="9057"/>
      </w:tabs>
      <w:ind w:left="0" w:firstLine="0"/>
      <w:jc w:val="left"/>
      <w:rPr>
        <w:b w:val="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0B46B02"/>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FFFFFFFE"/>
    <w:multiLevelType w:val="singleLevel"/>
    <w:tmpl w:val="DEF84960"/>
    <w:lvl w:ilvl="0">
      <w:numFmt w:val="bullet"/>
      <w:lvlText w:val="*"/>
      <w:lvlJc w:val="left"/>
    </w:lvl>
  </w:abstractNum>
  <w:abstractNum w:abstractNumId="2" w15:restartNumberingAfterBreak="0">
    <w:nsid w:val="00000007"/>
    <w:multiLevelType w:val="hybridMultilevel"/>
    <w:tmpl w:val="4268F370"/>
    <w:lvl w:ilvl="0" w:tplc="DB5011EA">
      <w:start w:val="1"/>
      <w:numFmt w:val="decimal"/>
      <w:pStyle w:val="Photo"/>
      <w:lvlText w:val="Figure.%1."/>
      <w:lvlJc w:val="left"/>
      <w:pPr>
        <w:tabs>
          <w:tab w:val="left" w:pos="567"/>
        </w:tabs>
      </w:pPr>
      <w:rPr>
        <w:rFonts w:ascii="Arial" w:hAnsi="Arial" w:cs="Arial" w:hint="default"/>
        <w:b/>
        <w:bCs/>
        <w:i w:val="0"/>
        <w:iCs w:val="0"/>
        <w:sz w:val="22"/>
        <w:szCs w:val="22"/>
      </w:rPr>
    </w:lvl>
    <w:lvl w:ilvl="1" w:tplc="B7024C48">
      <w:start w:val="1"/>
      <w:numFmt w:val="lowerLetter"/>
      <w:lvlText w:val="%2."/>
      <w:lvlJc w:val="left"/>
      <w:pPr>
        <w:tabs>
          <w:tab w:val="left" w:pos="2433"/>
        </w:tabs>
        <w:ind w:left="2433" w:hanging="360"/>
      </w:pPr>
    </w:lvl>
    <w:lvl w:ilvl="2" w:tplc="F47AAD24">
      <w:start w:val="1"/>
      <w:numFmt w:val="lowerRoman"/>
      <w:lvlText w:val="%3."/>
      <w:lvlJc w:val="right"/>
      <w:pPr>
        <w:tabs>
          <w:tab w:val="left" w:pos="3153"/>
        </w:tabs>
        <w:ind w:left="3153" w:hanging="180"/>
      </w:pPr>
    </w:lvl>
    <w:lvl w:ilvl="3" w:tplc="D826AA04">
      <w:start w:val="1"/>
      <w:numFmt w:val="decimal"/>
      <w:lvlText w:val="%4."/>
      <w:lvlJc w:val="left"/>
      <w:pPr>
        <w:tabs>
          <w:tab w:val="left" w:pos="3873"/>
        </w:tabs>
        <w:ind w:left="3873" w:hanging="360"/>
      </w:pPr>
    </w:lvl>
    <w:lvl w:ilvl="4" w:tplc="0D0A7BB2">
      <w:start w:val="1"/>
      <w:numFmt w:val="lowerLetter"/>
      <w:lvlText w:val="%5."/>
      <w:lvlJc w:val="left"/>
      <w:pPr>
        <w:tabs>
          <w:tab w:val="left" w:pos="4593"/>
        </w:tabs>
        <w:ind w:left="4593" w:hanging="360"/>
      </w:pPr>
    </w:lvl>
    <w:lvl w:ilvl="5" w:tplc="F0D4AB76">
      <w:start w:val="1"/>
      <w:numFmt w:val="lowerRoman"/>
      <w:lvlText w:val="%6."/>
      <w:lvlJc w:val="right"/>
      <w:pPr>
        <w:tabs>
          <w:tab w:val="left" w:pos="5313"/>
        </w:tabs>
        <w:ind w:left="5313" w:hanging="180"/>
      </w:pPr>
    </w:lvl>
    <w:lvl w:ilvl="6" w:tplc="7C0072F0">
      <w:start w:val="1"/>
      <w:numFmt w:val="decimal"/>
      <w:lvlText w:val="%7."/>
      <w:lvlJc w:val="left"/>
      <w:pPr>
        <w:tabs>
          <w:tab w:val="left" w:pos="6033"/>
        </w:tabs>
        <w:ind w:left="6033" w:hanging="360"/>
      </w:pPr>
    </w:lvl>
    <w:lvl w:ilvl="7" w:tplc="D65C139E">
      <w:start w:val="1"/>
      <w:numFmt w:val="lowerLetter"/>
      <w:lvlText w:val="%8."/>
      <w:lvlJc w:val="left"/>
      <w:pPr>
        <w:tabs>
          <w:tab w:val="left" w:pos="6753"/>
        </w:tabs>
        <w:ind w:left="6753" w:hanging="360"/>
      </w:pPr>
    </w:lvl>
    <w:lvl w:ilvl="8" w:tplc="149AA916">
      <w:start w:val="1"/>
      <w:numFmt w:val="lowerRoman"/>
      <w:lvlText w:val="%9."/>
      <w:lvlJc w:val="right"/>
      <w:pPr>
        <w:tabs>
          <w:tab w:val="left" w:pos="7473"/>
        </w:tabs>
        <w:ind w:left="7473" w:hanging="180"/>
      </w:pPr>
    </w:lvl>
  </w:abstractNum>
  <w:abstractNum w:abstractNumId="3" w15:restartNumberingAfterBreak="0">
    <w:nsid w:val="00000009"/>
    <w:multiLevelType w:val="multilevel"/>
    <w:tmpl w:val="0C929FE8"/>
    <w:lvl w:ilvl="0">
      <w:start w:val="4"/>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2"/>
      <w:numFmt w:val="decimal"/>
      <w:lvlText w:val="%1.%2.%3"/>
      <w:lvlJc w:val="left"/>
      <w:pPr>
        <w:ind w:left="720" w:hanging="720"/>
      </w:pPr>
      <w:rPr>
        <w:rFonts w:hint="default"/>
      </w:rPr>
    </w:lvl>
    <w:lvl w:ilvl="3">
      <w:start w:val="1"/>
      <w:numFmt w:val="decimal"/>
      <w:pStyle w:val="TIT4"/>
      <w:lvlText w:val="%1.%2.%3.%4"/>
      <w:lvlJc w:val="left"/>
      <w:pPr>
        <w:ind w:left="720" w:hanging="720"/>
      </w:pPr>
      <w:rPr>
        <w:rFonts w:cs="Times New Roman"/>
        <w:b w:val="0"/>
        <w:bCs w:val="0"/>
        <w:i w:val="0"/>
        <w:iCs w:val="0"/>
        <w:caps w:val="0"/>
        <w:smallCaps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000000D"/>
    <w:multiLevelType w:val="multilevel"/>
    <w:tmpl w:val="4BE87BEA"/>
    <w:lvl w:ilvl="0">
      <w:start w:val="1"/>
      <w:numFmt w:val="lowerLetter"/>
      <w:pStyle w:val="TIT5"/>
      <w:lvlText w:val="%1)"/>
      <w:lvlJc w:val="left"/>
      <w:pPr>
        <w:ind w:left="1069" w:hanging="360"/>
      </w:pPr>
      <w:rPr>
        <w:b w:val="0"/>
        <w:bCs/>
      </w:r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5" w15:restartNumberingAfterBreak="0">
    <w:nsid w:val="0000000F"/>
    <w:multiLevelType w:val="hybridMultilevel"/>
    <w:tmpl w:val="922AC4BC"/>
    <w:lvl w:ilvl="0" w:tplc="C7464E8E">
      <w:start w:val="1"/>
      <w:numFmt w:val="decimalZero"/>
      <w:pStyle w:val="titretablo"/>
      <w:lvlText w:val="Tableau N°%1."/>
      <w:lvlJc w:val="left"/>
      <w:pPr>
        <w:tabs>
          <w:tab w:val="left" w:pos="1811"/>
        </w:tabs>
        <w:ind w:left="1811" w:hanging="1454"/>
      </w:pPr>
      <w:rPr>
        <w:rFonts w:ascii="Arial Narrow" w:hAnsi="Arial Narrow" w:cs="Arial Narrow" w:hint="default"/>
        <w:b/>
        <w:bCs/>
        <w:i w:val="0"/>
        <w:iCs w:val="0"/>
        <w:sz w:val="20"/>
        <w:szCs w:val="20"/>
      </w:rPr>
    </w:lvl>
    <w:lvl w:ilvl="1" w:tplc="03924470">
      <w:start w:val="1"/>
      <w:numFmt w:val="lowerLetter"/>
      <w:lvlText w:val="%2."/>
      <w:lvlJc w:val="left"/>
      <w:pPr>
        <w:tabs>
          <w:tab w:val="left" w:pos="1440"/>
        </w:tabs>
        <w:ind w:left="1440" w:hanging="360"/>
      </w:pPr>
    </w:lvl>
    <w:lvl w:ilvl="2" w:tplc="EB3E3DC6">
      <w:start w:val="1"/>
      <w:numFmt w:val="lowerRoman"/>
      <w:lvlText w:val="%3."/>
      <w:lvlJc w:val="right"/>
      <w:pPr>
        <w:tabs>
          <w:tab w:val="left" w:pos="2160"/>
        </w:tabs>
        <w:ind w:left="2160" w:hanging="180"/>
      </w:pPr>
    </w:lvl>
    <w:lvl w:ilvl="3" w:tplc="34A89090">
      <w:start w:val="1"/>
      <w:numFmt w:val="decimal"/>
      <w:lvlText w:val="%4."/>
      <w:lvlJc w:val="left"/>
      <w:pPr>
        <w:tabs>
          <w:tab w:val="left" w:pos="2880"/>
        </w:tabs>
        <w:ind w:left="2880" w:hanging="360"/>
      </w:pPr>
    </w:lvl>
    <w:lvl w:ilvl="4" w:tplc="490EEBDC">
      <w:start w:val="1"/>
      <w:numFmt w:val="lowerLetter"/>
      <w:lvlText w:val="%5."/>
      <w:lvlJc w:val="left"/>
      <w:pPr>
        <w:tabs>
          <w:tab w:val="left" w:pos="3600"/>
        </w:tabs>
        <w:ind w:left="3600" w:hanging="360"/>
      </w:pPr>
    </w:lvl>
    <w:lvl w:ilvl="5" w:tplc="F78431FC">
      <w:start w:val="1"/>
      <w:numFmt w:val="lowerRoman"/>
      <w:lvlText w:val="%6."/>
      <w:lvlJc w:val="right"/>
      <w:pPr>
        <w:tabs>
          <w:tab w:val="left" w:pos="4320"/>
        </w:tabs>
        <w:ind w:left="4320" w:hanging="180"/>
      </w:pPr>
    </w:lvl>
    <w:lvl w:ilvl="6" w:tplc="1B144062">
      <w:start w:val="1"/>
      <w:numFmt w:val="decimal"/>
      <w:lvlText w:val="%7."/>
      <w:lvlJc w:val="left"/>
      <w:pPr>
        <w:tabs>
          <w:tab w:val="left" w:pos="5040"/>
        </w:tabs>
        <w:ind w:left="5040" w:hanging="360"/>
      </w:pPr>
    </w:lvl>
    <w:lvl w:ilvl="7" w:tplc="59F8127C">
      <w:start w:val="1"/>
      <w:numFmt w:val="lowerLetter"/>
      <w:lvlText w:val="%8."/>
      <w:lvlJc w:val="left"/>
      <w:pPr>
        <w:tabs>
          <w:tab w:val="left" w:pos="5760"/>
        </w:tabs>
        <w:ind w:left="5760" w:hanging="360"/>
      </w:pPr>
    </w:lvl>
    <w:lvl w:ilvl="8" w:tplc="839A341C">
      <w:start w:val="1"/>
      <w:numFmt w:val="lowerRoman"/>
      <w:lvlText w:val="%9."/>
      <w:lvlJc w:val="right"/>
      <w:pPr>
        <w:tabs>
          <w:tab w:val="left" w:pos="6480"/>
        </w:tabs>
        <w:ind w:left="6480" w:hanging="180"/>
      </w:pPr>
    </w:lvl>
  </w:abstractNum>
  <w:abstractNum w:abstractNumId="6" w15:restartNumberingAfterBreak="0">
    <w:nsid w:val="00000012"/>
    <w:multiLevelType w:val="multilevel"/>
    <w:tmpl w:val="18C22656"/>
    <w:lvl w:ilvl="0">
      <w:start w:val="1"/>
      <w:numFmt w:val="bullet"/>
      <w:pStyle w:val="CorCNEAGR"/>
      <w:lvlText w:val=""/>
      <w:lvlJc w:val="left"/>
      <w:pPr>
        <w:tabs>
          <w:tab w:val="left" w:pos="1080"/>
        </w:tabs>
        <w:ind w:left="1080" w:hanging="360"/>
      </w:pPr>
      <w:rPr>
        <w:rFonts w:ascii="Wingdings" w:hAnsi="Wingdings" w:cs="Wingdings"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cs="Wingdings" w:hint="default"/>
      </w:rPr>
    </w:lvl>
    <w:lvl w:ilvl="3">
      <w:start w:val="1"/>
      <w:numFmt w:val="bullet"/>
      <w:lvlText w:val=""/>
      <w:lvlJc w:val="left"/>
      <w:pPr>
        <w:tabs>
          <w:tab w:val="left" w:pos="3240"/>
        </w:tabs>
        <w:ind w:left="3240" w:hanging="360"/>
      </w:pPr>
      <w:rPr>
        <w:rFonts w:ascii="Symbol" w:hAnsi="Symbol" w:cs="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cs="Wingdings" w:hint="default"/>
      </w:rPr>
    </w:lvl>
    <w:lvl w:ilvl="6">
      <w:start w:val="1"/>
      <w:numFmt w:val="bullet"/>
      <w:lvlText w:val=""/>
      <w:lvlJc w:val="left"/>
      <w:pPr>
        <w:tabs>
          <w:tab w:val="left" w:pos="5400"/>
        </w:tabs>
        <w:ind w:left="5400" w:hanging="360"/>
      </w:pPr>
      <w:rPr>
        <w:rFonts w:ascii="Symbol" w:hAnsi="Symbol" w:cs="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cs="Wingdings" w:hint="default"/>
      </w:rPr>
    </w:lvl>
  </w:abstractNum>
  <w:abstractNum w:abstractNumId="7" w15:restartNumberingAfterBreak="0">
    <w:nsid w:val="00000015"/>
    <w:multiLevelType w:val="hybridMultilevel"/>
    <w:tmpl w:val="D4DCA91E"/>
    <w:lvl w:ilvl="0" w:tplc="56C2EA2E">
      <w:start w:val="1"/>
      <w:numFmt w:val="decimal"/>
      <w:pStyle w:val="Annxmanda"/>
      <w:lvlText w:val="ANNEXE %1."/>
      <w:lvlJc w:val="left"/>
      <w:pPr>
        <w:tabs>
          <w:tab w:val="left" w:pos="397"/>
        </w:tabs>
        <w:ind w:left="717" w:hanging="360"/>
      </w:pPr>
      <w:rPr>
        <w:rFonts w:ascii="Arial" w:hAnsi="Arial" w:cs="Arial" w:hint="default"/>
        <w:b/>
        <w:bCs/>
        <w:i w:val="0"/>
        <w:iCs w:val="0"/>
        <w:caps/>
        <w:sz w:val="22"/>
        <w:szCs w:val="22"/>
        <w:u w:val="none"/>
      </w:rPr>
    </w:lvl>
    <w:lvl w:ilvl="1" w:tplc="040C0019">
      <w:start w:val="1"/>
      <w:numFmt w:val="lowerLetter"/>
      <w:lvlText w:val="%2."/>
      <w:lvlJc w:val="left"/>
      <w:pPr>
        <w:tabs>
          <w:tab w:val="left" w:pos="1440"/>
        </w:tabs>
        <w:ind w:left="1440" w:hanging="360"/>
      </w:pPr>
    </w:lvl>
    <w:lvl w:ilvl="2" w:tplc="040C001B">
      <w:start w:val="1"/>
      <w:numFmt w:val="lowerRoman"/>
      <w:lvlText w:val="%3."/>
      <w:lvlJc w:val="right"/>
      <w:pPr>
        <w:tabs>
          <w:tab w:val="left" w:pos="2160"/>
        </w:tabs>
        <w:ind w:left="2160" w:hanging="180"/>
      </w:pPr>
    </w:lvl>
    <w:lvl w:ilvl="3" w:tplc="040C000F">
      <w:start w:val="1"/>
      <w:numFmt w:val="decimal"/>
      <w:lvlText w:val="%4."/>
      <w:lvlJc w:val="left"/>
      <w:pPr>
        <w:tabs>
          <w:tab w:val="left" w:pos="2880"/>
        </w:tabs>
        <w:ind w:left="2880" w:hanging="360"/>
      </w:pPr>
    </w:lvl>
    <w:lvl w:ilvl="4" w:tplc="040C0019">
      <w:start w:val="1"/>
      <w:numFmt w:val="lowerLetter"/>
      <w:lvlText w:val="%5."/>
      <w:lvlJc w:val="left"/>
      <w:pPr>
        <w:tabs>
          <w:tab w:val="left" w:pos="3600"/>
        </w:tabs>
        <w:ind w:left="3600" w:hanging="360"/>
      </w:pPr>
    </w:lvl>
    <w:lvl w:ilvl="5" w:tplc="040C001B">
      <w:start w:val="1"/>
      <w:numFmt w:val="lowerRoman"/>
      <w:lvlText w:val="%6."/>
      <w:lvlJc w:val="right"/>
      <w:pPr>
        <w:tabs>
          <w:tab w:val="left" w:pos="4320"/>
        </w:tabs>
        <w:ind w:left="4320" w:hanging="180"/>
      </w:pPr>
    </w:lvl>
    <w:lvl w:ilvl="6" w:tplc="040C000F">
      <w:start w:val="1"/>
      <w:numFmt w:val="decimal"/>
      <w:lvlText w:val="%7."/>
      <w:lvlJc w:val="left"/>
      <w:pPr>
        <w:tabs>
          <w:tab w:val="left" w:pos="5040"/>
        </w:tabs>
        <w:ind w:left="5040" w:hanging="360"/>
      </w:pPr>
    </w:lvl>
    <w:lvl w:ilvl="7" w:tplc="040C0019">
      <w:start w:val="1"/>
      <w:numFmt w:val="lowerLetter"/>
      <w:lvlText w:val="%8."/>
      <w:lvlJc w:val="left"/>
      <w:pPr>
        <w:tabs>
          <w:tab w:val="left" w:pos="5760"/>
        </w:tabs>
        <w:ind w:left="5760" w:hanging="360"/>
      </w:pPr>
    </w:lvl>
    <w:lvl w:ilvl="8" w:tplc="040C001B">
      <w:start w:val="1"/>
      <w:numFmt w:val="lowerRoman"/>
      <w:lvlText w:val="%9."/>
      <w:lvlJc w:val="right"/>
      <w:pPr>
        <w:tabs>
          <w:tab w:val="left" w:pos="6480"/>
        </w:tabs>
        <w:ind w:left="6480" w:hanging="180"/>
      </w:pPr>
    </w:lvl>
  </w:abstractNum>
  <w:abstractNum w:abstractNumId="8" w15:restartNumberingAfterBreak="0">
    <w:nsid w:val="00000017"/>
    <w:multiLevelType w:val="singleLevel"/>
    <w:tmpl w:val="3724E298"/>
    <w:lvl w:ilvl="0">
      <w:start w:val="1"/>
      <w:numFmt w:val="bullet"/>
      <w:pStyle w:val="ParasySaha1"/>
      <w:lvlText w:val="-"/>
      <w:lvlJc w:val="left"/>
      <w:pPr>
        <w:ind w:left="360" w:hanging="360"/>
      </w:pPr>
      <w:rPr>
        <w:rFonts w:ascii="Times New Roman" w:eastAsia="Times New Roman" w:hAnsi="Times New Roman" w:cs="Times New Roman" w:hint="default"/>
      </w:rPr>
    </w:lvl>
  </w:abstractNum>
  <w:abstractNum w:abstractNumId="9" w15:restartNumberingAfterBreak="0">
    <w:nsid w:val="00000018"/>
    <w:multiLevelType w:val="multilevel"/>
    <w:tmpl w:val="0AAA7AC6"/>
    <w:lvl w:ilvl="0">
      <w:start w:val="1"/>
      <w:numFmt w:val="decimal"/>
      <w:pStyle w:val="TIT1"/>
      <w:lvlText w:val="%1."/>
      <w:lvlJc w:val="left"/>
      <w:pPr>
        <w:ind w:left="720" w:hanging="360"/>
      </w:pPr>
      <w:rPr>
        <w:rFonts w:cs="Times New Roman"/>
        <w:b w:val="0"/>
        <w:bCs w:val="0"/>
        <w:i w:val="0"/>
        <w:iCs w:val="0"/>
        <w:caps w:val="0"/>
        <w:smallCaps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ind w:left="1500" w:hanging="1140"/>
      </w:pPr>
      <w:rPr>
        <w:rFonts w:cs="Times New Roman"/>
        <w:b w:val="0"/>
        <w:bCs w:val="0"/>
        <w:i w:val="0"/>
        <w:iCs w:val="0"/>
        <w:caps w:val="0"/>
        <w:smallCaps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500" w:hanging="1140"/>
      </w:pPr>
      <w:rPr>
        <w:rFonts w:hint="default"/>
        <w:b/>
      </w:rPr>
    </w:lvl>
    <w:lvl w:ilvl="3">
      <w:start w:val="1"/>
      <w:numFmt w:val="decimal"/>
      <w:isLgl/>
      <w:lvlText w:val="%1.%2.%3.%4."/>
      <w:lvlJc w:val="left"/>
      <w:pPr>
        <w:ind w:left="1500" w:hanging="11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0000001D"/>
    <w:multiLevelType w:val="hybridMultilevel"/>
    <w:tmpl w:val="DE166D1C"/>
    <w:lvl w:ilvl="0" w:tplc="040C0001">
      <w:start w:val="1"/>
      <w:numFmt w:val="bullet"/>
      <w:pStyle w:val="pucecneagr"/>
      <w:lvlText w:val="-"/>
      <w:lvlJc w:val="left"/>
      <w:pPr>
        <w:tabs>
          <w:tab w:val="left" w:pos="720"/>
        </w:tabs>
        <w:ind w:left="720" w:hanging="360"/>
      </w:pPr>
      <w:rPr>
        <w:rFonts w:ascii="Txt" w:hAnsi="Txt" w:cs="Txt" w:hint="default"/>
      </w:rPr>
    </w:lvl>
    <w:lvl w:ilvl="1" w:tplc="040C0003">
      <w:start w:val="1"/>
      <w:numFmt w:val="bullet"/>
      <w:lvlText w:val="-"/>
      <w:lvlJc w:val="left"/>
      <w:pPr>
        <w:tabs>
          <w:tab w:val="left" w:pos="1440"/>
        </w:tabs>
        <w:ind w:left="1440" w:hanging="360"/>
      </w:pPr>
      <w:rPr>
        <w:rFonts w:ascii="Times New Roman" w:eastAsia="Times New Roman" w:hAnsi="Times New Roman" w:hint="default"/>
      </w:rPr>
    </w:lvl>
    <w:lvl w:ilvl="2" w:tplc="040C0005">
      <w:start w:val="1"/>
      <w:numFmt w:val="bullet"/>
      <w:lvlText w:val=""/>
      <w:lvlJc w:val="left"/>
      <w:pPr>
        <w:tabs>
          <w:tab w:val="left" w:pos="2160"/>
        </w:tabs>
        <w:ind w:left="2160" w:hanging="360"/>
      </w:pPr>
      <w:rPr>
        <w:rFonts w:ascii="Wingdings" w:hAnsi="Wingdings" w:cs="Wingdings" w:hint="default"/>
      </w:rPr>
    </w:lvl>
    <w:lvl w:ilvl="3" w:tplc="040C0001">
      <w:start w:val="1"/>
      <w:numFmt w:val="bullet"/>
      <w:lvlText w:val=""/>
      <w:lvlJc w:val="left"/>
      <w:pPr>
        <w:tabs>
          <w:tab w:val="left" w:pos="2880"/>
        </w:tabs>
        <w:ind w:left="2880" w:hanging="360"/>
      </w:pPr>
      <w:rPr>
        <w:rFonts w:ascii="Symbol" w:hAnsi="Symbol" w:cs="Symbol" w:hint="default"/>
      </w:rPr>
    </w:lvl>
    <w:lvl w:ilvl="4" w:tplc="040C0003">
      <w:start w:val="1"/>
      <w:numFmt w:val="bullet"/>
      <w:lvlText w:val="o"/>
      <w:lvlJc w:val="left"/>
      <w:pPr>
        <w:tabs>
          <w:tab w:val="left" w:pos="3600"/>
        </w:tabs>
        <w:ind w:left="3600" w:hanging="360"/>
      </w:pPr>
      <w:rPr>
        <w:rFonts w:ascii="Courier New" w:hAnsi="Courier New" w:cs="Courier New" w:hint="default"/>
      </w:rPr>
    </w:lvl>
    <w:lvl w:ilvl="5" w:tplc="040C0005">
      <w:start w:val="1"/>
      <w:numFmt w:val="bullet"/>
      <w:lvlText w:val=""/>
      <w:lvlJc w:val="left"/>
      <w:pPr>
        <w:tabs>
          <w:tab w:val="left" w:pos="4320"/>
        </w:tabs>
        <w:ind w:left="4320" w:hanging="360"/>
      </w:pPr>
      <w:rPr>
        <w:rFonts w:ascii="Wingdings" w:hAnsi="Wingdings" w:cs="Wingdings" w:hint="default"/>
      </w:rPr>
    </w:lvl>
    <w:lvl w:ilvl="6" w:tplc="040C0001">
      <w:start w:val="1"/>
      <w:numFmt w:val="bullet"/>
      <w:lvlText w:val=""/>
      <w:lvlJc w:val="left"/>
      <w:pPr>
        <w:tabs>
          <w:tab w:val="left" w:pos="5040"/>
        </w:tabs>
        <w:ind w:left="5040" w:hanging="360"/>
      </w:pPr>
      <w:rPr>
        <w:rFonts w:ascii="Symbol" w:hAnsi="Symbol" w:cs="Symbol" w:hint="default"/>
      </w:rPr>
    </w:lvl>
    <w:lvl w:ilvl="7" w:tplc="040C0003">
      <w:start w:val="1"/>
      <w:numFmt w:val="bullet"/>
      <w:lvlText w:val="o"/>
      <w:lvlJc w:val="left"/>
      <w:pPr>
        <w:tabs>
          <w:tab w:val="left" w:pos="5760"/>
        </w:tabs>
        <w:ind w:left="5760" w:hanging="360"/>
      </w:pPr>
      <w:rPr>
        <w:rFonts w:ascii="Courier New" w:hAnsi="Courier New" w:cs="Courier New" w:hint="default"/>
      </w:rPr>
    </w:lvl>
    <w:lvl w:ilvl="8" w:tplc="040C0005">
      <w:start w:val="1"/>
      <w:numFmt w:val="bullet"/>
      <w:lvlText w:val=""/>
      <w:lvlJc w:val="left"/>
      <w:pPr>
        <w:tabs>
          <w:tab w:val="left" w:pos="6480"/>
        </w:tabs>
        <w:ind w:left="6480" w:hanging="360"/>
      </w:pPr>
      <w:rPr>
        <w:rFonts w:ascii="Wingdings" w:hAnsi="Wingdings" w:cs="Wingdings" w:hint="default"/>
      </w:rPr>
    </w:lvl>
  </w:abstractNum>
  <w:abstractNum w:abstractNumId="11" w15:restartNumberingAfterBreak="0">
    <w:nsid w:val="0000001F"/>
    <w:multiLevelType w:val="multilevel"/>
    <w:tmpl w:val="FDC4DAD8"/>
    <w:name w:val="Liste à puces ARTELIA"/>
    <w:lvl w:ilvl="0">
      <w:start w:val="1"/>
      <w:numFmt w:val="bullet"/>
      <w:pStyle w:val="Puce1"/>
      <w:lvlText w:val=""/>
      <w:lvlJc w:val="left"/>
      <w:pPr>
        <w:ind w:left="360" w:hanging="360"/>
      </w:pPr>
      <w:rPr>
        <w:rFonts w:ascii="Wingdings" w:hAnsi="Wingdings" w:hint="default"/>
        <w:sz w:val="24"/>
        <w:szCs w:val="24"/>
      </w:rPr>
    </w:lvl>
    <w:lvl w:ilvl="1">
      <w:start w:val="1"/>
      <w:numFmt w:val="bullet"/>
      <w:pStyle w:val="Puce2"/>
      <w:lvlText w:val=""/>
      <w:lvlJc w:val="left"/>
      <w:pPr>
        <w:ind w:left="720" w:hanging="363"/>
      </w:pPr>
      <w:rPr>
        <w:rFonts w:ascii="Symbol" w:hAnsi="Symbol" w:hint="default"/>
        <w:color w:val="005D83"/>
      </w:rPr>
    </w:lvl>
    <w:lvl w:ilvl="2">
      <w:start w:val="1"/>
      <w:numFmt w:val="bullet"/>
      <w:pStyle w:val="Puce3"/>
      <w:lvlText w:val="−"/>
      <w:lvlJc w:val="left"/>
      <w:pPr>
        <w:ind w:left="1077" w:hanging="357"/>
      </w:pPr>
      <w:rPr>
        <w:rFonts w:ascii="Calibri" w:hAnsi="Calibri" w:hint="default"/>
      </w:rPr>
    </w:lvl>
    <w:lvl w:ilvl="3">
      <w:start w:val="1"/>
      <w:numFmt w:val="bullet"/>
      <w:lvlText w:val=""/>
      <w:lvlJc w:val="left"/>
      <w:pPr>
        <w:tabs>
          <w:tab w:val="left" w:pos="24948"/>
        </w:tabs>
        <w:ind w:left="2880" w:hanging="363"/>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0000020"/>
    <w:multiLevelType w:val="multilevel"/>
    <w:tmpl w:val="BF5A9342"/>
    <w:lvl w:ilvl="0">
      <w:start w:val="1"/>
      <w:numFmt w:val="decimal"/>
      <w:pStyle w:val="Puce10"/>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3" w15:restartNumberingAfterBreak="0">
    <w:nsid w:val="00000022"/>
    <w:multiLevelType w:val="multilevel"/>
    <w:tmpl w:val="E5CC5746"/>
    <w:lvl w:ilvl="0">
      <w:start w:val="1"/>
      <w:numFmt w:val="decimal"/>
      <w:pStyle w:val="Titre001"/>
      <w:lvlText w:val="Chapitre %1."/>
      <w:lvlJc w:val="left"/>
      <w:pPr>
        <w:tabs>
          <w:tab w:val="left" w:pos="1080"/>
        </w:tabs>
      </w:pPr>
      <w:rPr>
        <w:rFonts w:ascii="Arial" w:hAnsi="Arial" w:cs="Arial" w:hint="default"/>
        <w:b w:val="0"/>
        <w:bCs w:val="0"/>
        <w:i w:val="0"/>
        <w:iCs w:val="0"/>
        <w:sz w:val="22"/>
        <w:szCs w:val="22"/>
      </w:rPr>
    </w:lvl>
    <w:lvl w:ilvl="1">
      <w:start w:val="1"/>
      <w:numFmt w:val="decimal"/>
      <w:pStyle w:val="titre002"/>
      <w:suff w:val="space"/>
      <w:lvlText w:val="%1.%2."/>
      <w:lvlJc w:val="left"/>
      <w:rPr>
        <w:rFonts w:hint="default"/>
      </w:rPr>
    </w:lvl>
    <w:lvl w:ilvl="2">
      <w:start w:val="1"/>
      <w:numFmt w:val="decimal"/>
      <w:pStyle w:val="titre003"/>
      <w:suff w:val="space"/>
      <w:lvlText w:val="%1.%2.%3."/>
      <w:lvlJc w:val="left"/>
      <w:rPr>
        <w:rFonts w:hint="default"/>
      </w:rPr>
    </w:lvl>
    <w:lvl w:ilvl="3">
      <w:start w:val="1"/>
      <w:numFmt w:val="decimal"/>
      <w:pStyle w:val="titre004"/>
      <w:suff w:val="space"/>
      <w:lvlText w:val="%1.%2.%3.%4."/>
      <w:lvlJc w:val="left"/>
      <w:rPr>
        <w:rFonts w:ascii="Arial Narrow" w:hAnsi="Arial Narrow" w:cs="Arial Narrow" w:hint="default"/>
        <w:b/>
        <w:bCs/>
        <w:i w:val="0"/>
        <w:iCs w:val="0"/>
        <w:sz w:val="22"/>
        <w:szCs w:val="22"/>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4" w15:restartNumberingAfterBreak="0">
    <w:nsid w:val="00000026"/>
    <w:multiLevelType w:val="multilevel"/>
    <w:tmpl w:val="6D34CF52"/>
    <w:lvl w:ilvl="0">
      <w:start w:val="1"/>
      <w:numFmt w:val="decimal"/>
      <w:pStyle w:val="article"/>
      <w:lvlText w:val="Article %1."/>
      <w:lvlJc w:val="left"/>
      <w:pPr>
        <w:ind w:left="1588" w:hanging="1588"/>
      </w:pPr>
      <w:rPr>
        <w:rFonts w:hint="default"/>
        <w:b/>
        <w:bCs w:val="0"/>
      </w:rPr>
    </w:lvl>
    <w:lvl w:ilvl="1">
      <w:start w:val="1"/>
      <w:numFmt w:val="decimal"/>
      <w:lvlText w:val="%1.%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01AF4C9D"/>
    <w:multiLevelType w:val="hybridMultilevel"/>
    <w:tmpl w:val="D8AE34C8"/>
    <w:lvl w:ilvl="0" w:tplc="77D81FB0">
      <w:start w:val="1"/>
      <w:numFmt w:val="decimal"/>
      <w:lvlText w:val="9.9.5.%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1E54C1F"/>
    <w:multiLevelType w:val="hybridMultilevel"/>
    <w:tmpl w:val="F0162982"/>
    <w:lvl w:ilvl="0" w:tplc="ED56C144">
      <w:start w:val="1"/>
      <w:numFmt w:val="bullet"/>
      <w:lvlText w:val=""/>
      <w:lvlJc w:val="left"/>
      <w:pPr>
        <w:tabs>
          <w:tab w:val="num" w:pos="288"/>
        </w:tabs>
        <w:ind w:left="288" w:hanging="288"/>
      </w:pPr>
      <w:rPr>
        <w:rFonts w:ascii="Symbol" w:hAnsi="Symbol" w:hint="default"/>
        <w:b/>
        <w:i w:val="0"/>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1E73918"/>
    <w:multiLevelType w:val="multilevel"/>
    <w:tmpl w:val="E85EF158"/>
    <w:lvl w:ilvl="0">
      <w:start w:val="13"/>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2151041"/>
    <w:multiLevelType w:val="hybridMultilevel"/>
    <w:tmpl w:val="3D7658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2D43E31"/>
    <w:multiLevelType w:val="multilevel"/>
    <w:tmpl w:val="E410C1EC"/>
    <w:lvl w:ilvl="0">
      <w:start w:val="23"/>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3307BDA"/>
    <w:multiLevelType w:val="singleLevel"/>
    <w:tmpl w:val="472A8CAE"/>
    <w:lvl w:ilvl="0">
      <w:start w:val="1"/>
      <w:numFmt w:val="none"/>
      <w:pStyle w:val="Texteretraitconseil"/>
      <w:lvlText w:val=""/>
      <w:lvlJc w:val="left"/>
      <w:pPr>
        <w:tabs>
          <w:tab w:val="num" w:pos="0"/>
        </w:tabs>
        <w:ind w:left="397" w:hanging="113"/>
      </w:pPr>
      <w:rPr>
        <w:rFonts w:ascii="MT Extra" w:hAnsi="MT Extra" w:cs="MT Extra" w:hint="default"/>
      </w:rPr>
    </w:lvl>
  </w:abstractNum>
  <w:abstractNum w:abstractNumId="21" w15:restartNumberingAfterBreak="0">
    <w:nsid w:val="03DE0B78"/>
    <w:multiLevelType w:val="hybridMultilevel"/>
    <w:tmpl w:val="48844998"/>
    <w:lvl w:ilvl="0" w:tplc="6B481E5C">
      <w:start w:val="1"/>
      <w:numFmt w:val="lowerRoman"/>
      <w:lvlText w:val="(%1)"/>
      <w:lvlJc w:val="left"/>
      <w:pPr>
        <w:tabs>
          <w:tab w:val="num" w:pos="144"/>
        </w:tabs>
        <w:ind w:left="144" w:hanging="14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04560766"/>
    <w:multiLevelType w:val="hybridMultilevel"/>
    <w:tmpl w:val="27C06C56"/>
    <w:lvl w:ilvl="0" w:tplc="1E2245E6">
      <w:start w:val="1"/>
      <w:numFmt w:val="decimal"/>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04851917"/>
    <w:multiLevelType w:val="multilevel"/>
    <w:tmpl w:val="946203D0"/>
    <w:lvl w:ilvl="0">
      <w:start w:val="1"/>
      <w:numFmt w:val="decimal"/>
      <w:lvlText w:val="%1."/>
      <w:legacy w:legacy="1" w:legacySpace="0" w:legacyIndent="720"/>
      <w:lvlJc w:val="left"/>
      <w:pPr>
        <w:ind w:left="720" w:hanging="720"/>
      </w:pPr>
      <w:rPr>
        <w:rFonts w:cs="Times New Roman"/>
      </w:rPr>
    </w:lvl>
    <w:lvl w:ilvl="1">
      <w:start w:val="1"/>
      <w:numFmt w:val="decimal"/>
      <w:isLgl/>
      <w:lvlText w:val="%1.%2"/>
      <w:lvlJc w:val="left"/>
      <w:pPr>
        <w:ind w:left="540" w:hanging="36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24" w15:restartNumberingAfterBreak="0">
    <w:nsid w:val="051103C1"/>
    <w:multiLevelType w:val="hybridMultilevel"/>
    <w:tmpl w:val="8764B16C"/>
    <w:lvl w:ilvl="0" w:tplc="136C6560">
      <w:numFmt w:val="bullet"/>
      <w:lvlText w:val=""/>
      <w:lvlJc w:val="left"/>
      <w:pPr>
        <w:ind w:left="1415" w:hanging="348"/>
      </w:pPr>
      <w:rPr>
        <w:rFonts w:ascii="Wingdings" w:eastAsia="Wingdings" w:hAnsi="Wingdings" w:cs="Wingdings" w:hint="default"/>
        <w:w w:val="100"/>
        <w:sz w:val="20"/>
        <w:szCs w:val="20"/>
        <w:lang w:val="fr-FR" w:eastAsia="en-US" w:bidi="ar-SA"/>
      </w:rPr>
    </w:lvl>
    <w:lvl w:ilvl="1" w:tplc="6EDC47F0">
      <w:numFmt w:val="bullet"/>
      <w:lvlText w:val="•"/>
      <w:lvlJc w:val="left"/>
      <w:pPr>
        <w:ind w:left="2376" w:hanging="348"/>
      </w:pPr>
      <w:rPr>
        <w:rFonts w:hint="default"/>
        <w:lang w:val="fr-FR" w:eastAsia="en-US" w:bidi="ar-SA"/>
      </w:rPr>
    </w:lvl>
    <w:lvl w:ilvl="2" w:tplc="1F1CD876">
      <w:numFmt w:val="bullet"/>
      <w:lvlText w:val="•"/>
      <w:lvlJc w:val="left"/>
      <w:pPr>
        <w:ind w:left="3332" w:hanging="348"/>
      </w:pPr>
      <w:rPr>
        <w:rFonts w:hint="default"/>
        <w:lang w:val="fr-FR" w:eastAsia="en-US" w:bidi="ar-SA"/>
      </w:rPr>
    </w:lvl>
    <w:lvl w:ilvl="3" w:tplc="A9BAB29C">
      <w:numFmt w:val="bullet"/>
      <w:lvlText w:val="•"/>
      <w:lvlJc w:val="left"/>
      <w:pPr>
        <w:ind w:left="4289" w:hanging="348"/>
      </w:pPr>
      <w:rPr>
        <w:rFonts w:hint="default"/>
        <w:lang w:val="fr-FR" w:eastAsia="en-US" w:bidi="ar-SA"/>
      </w:rPr>
    </w:lvl>
    <w:lvl w:ilvl="4" w:tplc="9346846E">
      <w:numFmt w:val="bullet"/>
      <w:lvlText w:val="•"/>
      <w:lvlJc w:val="left"/>
      <w:pPr>
        <w:ind w:left="5245" w:hanging="348"/>
      </w:pPr>
      <w:rPr>
        <w:rFonts w:hint="default"/>
        <w:lang w:val="fr-FR" w:eastAsia="en-US" w:bidi="ar-SA"/>
      </w:rPr>
    </w:lvl>
    <w:lvl w:ilvl="5" w:tplc="FA10D5FC">
      <w:numFmt w:val="bullet"/>
      <w:lvlText w:val="•"/>
      <w:lvlJc w:val="left"/>
      <w:pPr>
        <w:ind w:left="6202" w:hanging="348"/>
      </w:pPr>
      <w:rPr>
        <w:rFonts w:hint="default"/>
        <w:lang w:val="fr-FR" w:eastAsia="en-US" w:bidi="ar-SA"/>
      </w:rPr>
    </w:lvl>
    <w:lvl w:ilvl="6" w:tplc="CD56F608">
      <w:numFmt w:val="bullet"/>
      <w:lvlText w:val="•"/>
      <w:lvlJc w:val="left"/>
      <w:pPr>
        <w:ind w:left="7158" w:hanging="348"/>
      </w:pPr>
      <w:rPr>
        <w:rFonts w:hint="default"/>
        <w:lang w:val="fr-FR" w:eastAsia="en-US" w:bidi="ar-SA"/>
      </w:rPr>
    </w:lvl>
    <w:lvl w:ilvl="7" w:tplc="3ACC0502">
      <w:numFmt w:val="bullet"/>
      <w:lvlText w:val="•"/>
      <w:lvlJc w:val="left"/>
      <w:pPr>
        <w:ind w:left="8115" w:hanging="348"/>
      </w:pPr>
      <w:rPr>
        <w:rFonts w:hint="default"/>
        <w:lang w:val="fr-FR" w:eastAsia="en-US" w:bidi="ar-SA"/>
      </w:rPr>
    </w:lvl>
    <w:lvl w:ilvl="8" w:tplc="7DE89650">
      <w:numFmt w:val="bullet"/>
      <w:lvlText w:val="•"/>
      <w:lvlJc w:val="left"/>
      <w:pPr>
        <w:ind w:left="9071" w:hanging="348"/>
      </w:pPr>
      <w:rPr>
        <w:rFonts w:hint="default"/>
        <w:lang w:val="fr-FR" w:eastAsia="en-US" w:bidi="ar-SA"/>
      </w:rPr>
    </w:lvl>
  </w:abstractNum>
  <w:abstractNum w:abstractNumId="25" w15:restartNumberingAfterBreak="0">
    <w:nsid w:val="054B3AC6"/>
    <w:multiLevelType w:val="multilevel"/>
    <w:tmpl w:val="12C80228"/>
    <w:lvl w:ilvl="0">
      <w:start w:val="24"/>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057334DD"/>
    <w:multiLevelType w:val="singleLevel"/>
    <w:tmpl w:val="3948FB56"/>
    <w:lvl w:ilvl="0">
      <w:start w:val="1"/>
      <w:numFmt w:val="bullet"/>
      <w:pStyle w:val="Enum1"/>
      <w:lvlText w:val=""/>
      <w:lvlJc w:val="left"/>
      <w:pPr>
        <w:tabs>
          <w:tab w:val="num" w:pos="2061"/>
        </w:tabs>
        <w:ind w:left="2061" w:hanging="360"/>
      </w:pPr>
      <w:rPr>
        <w:rFonts w:ascii="Wingdings" w:hAnsi="Wingdings" w:hint="default"/>
        <w:sz w:val="16"/>
      </w:rPr>
    </w:lvl>
  </w:abstractNum>
  <w:abstractNum w:abstractNumId="27" w15:restartNumberingAfterBreak="0">
    <w:nsid w:val="05AC54DD"/>
    <w:multiLevelType w:val="hybridMultilevel"/>
    <w:tmpl w:val="CE8211CE"/>
    <w:lvl w:ilvl="0" w:tplc="27625FF0">
      <w:start w:val="1"/>
      <w:numFmt w:val="decimal"/>
      <w:lvlText w:val="10.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06510B86"/>
    <w:multiLevelType w:val="hybridMultilevel"/>
    <w:tmpl w:val="78E68B74"/>
    <w:lvl w:ilvl="0" w:tplc="FFFFFFFF">
      <w:start w:val="1"/>
      <w:numFmt w:val="bullet"/>
      <w:lvlText w:val=""/>
      <w:lvlJc w:val="left"/>
      <w:pPr>
        <w:tabs>
          <w:tab w:val="num" w:pos="288"/>
        </w:tabs>
        <w:ind w:left="288" w:hanging="288"/>
      </w:pPr>
      <w:rPr>
        <w:rFonts w:ascii="Symbol" w:hAnsi="Symbol" w:hint="default"/>
        <w:b/>
        <w:i w:val="0"/>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067A37FA"/>
    <w:multiLevelType w:val="multilevel"/>
    <w:tmpl w:val="D9F41D12"/>
    <w:lvl w:ilvl="0">
      <w:start w:val="34"/>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06E2496D"/>
    <w:multiLevelType w:val="singleLevel"/>
    <w:tmpl w:val="81B2FBD0"/>
    <w:lvl w:ilvl="0">
      <w:start w:val="1"/>
      <w:numFmt w:val="none"/>
      <w:pStyle w:val="Texteretraitjurisprud"/>
      <w:lvlText w:val=""/>
      <w:lvlJc w:val="left"/>
      <w:pPr>
        <w:tabs>
          <w:tab w:val="num" w:pos="0"/>
        </w:tabs>
        <w:ind w:left="397" w:hanging="113"/>
      </w:pPr>
      <w:rPr>
        <w:rFonts w:ascii="Symbol" w:hAnsi="Symbol" w:cs="Symbol" w:hint="default"/>
      </w:rPr>
    </w:lvl>
  </w:abstractNum>
  <w:abstractNum w:abstractNumId="31" w15:restartNumberingAfterBreak="0">
    <w:nsid w:val="070908B2"/>
    <w:multiLevelType w:val="hybridMultilevel"/>
    <w:tmpl w:val="537E5AB4"/>
    <w:lvl w:ilvl="0" w:tplc="FFFFFFFF">
      <w:start w:val="1"/>
      <w:numFmt w:val="lowerLetter"/>
      <w:lvlText w:val="(%1)"/>
      <w:lvlJc w:val="left"/>
      <w:pPr>
        <w:tabs>
          <w:tab w:val="num" w:pos="720"/>
        </w:tabs>
        <w:ind w:left="720" w:hanging="720"/>
      </w:pPr>
      <w:rPr>
        <w:rFonts w:ascii="Arial" w:hAnsi="Arial"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070F06EB"/>
    <w:multiLevelType w:val="hybridMultilevel"/>
    <w:tmpl w:val="E1F2B8F8"/>
    <w:lvl w:ilvl="0" w:tplc="B8A657FC">
      <w:start w:val="1"/>
      <w:numFmt w:val="lowerLetter"/>
      <w:lvlText w:val="(%1)"/>
      <w:lvlJc w:val="left"/>
      <w:pPr>
        <w:ind w:left="3960" w:hanging="360"/>
      </w:pPr>
      <w:rPr>
        <w:rFonts w:cs="Times New Roman" w:hint="default"/>
      </w:rPr>
    </w:lvl>
    <w:lvl w:ilvl="1" w:tplc="04090019">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33" w15:restartNumberingAfterBreak="0">
    <w:nsid w:val="079C2860"/>
    <w:multiLevelType w:val="hybridMultilevel"/>
    <w:tmpl w:val="4B428802"/>
    <w:lvl w:ilvl="0" w:tplc="9C70EBFC">
      <w:start w:val="1"/>
      <w:numFmt w:val="lowerLetter"/>
      <w:lvlText w:val="(%1)"/>
      <w:lvlJc w:val="left"/>
      <w:pPr>
        <w:tabs>
          <w:tab w:val="num" w:pos="1800"/>
        </w:tabs>
        <w:ind w:left="18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08EE53A2"/>
    <w:multiLevelType w:val="multilevel"/>
    <w:tmpl w:val="5C26A688"/>
    <w:lvl w:ilvl="0">
      <w:start w:val="9"/>
      <w:numFmt w:val="decimal"/>
      <w:lvlText w:val="%1"/>
      <w:lvlJc w:val="left"/>
      <w:pPr>
        <w:ind w:left="780" w:hanging="780"/>
      </w:pPr>
      <w:rPr>
        <w:rFonts w:hint="default"/>
      </w:rPr>
    </w:lvl>
    <w:lvl w:ilvl="1">
      <w:start w:val="10"/>
      <w:numFmt w:val="decimal"/>
      <w:lvlText w:val="%1.%2"/>
      <w:lvlJc w:val="left"/>
      <w:pPr>
        <w:ind w:left="1128" w:hanging="780"/>
      </w:pPr>
      <w:rPr>
        <w:rFonts w:hint="default"/>
      </w:rPr>
    </w:lvl>
    <w:lvl w:ilvl="2">
      <w:start w:val="2"/>
      <w:numFmt w:val="decimal"/>
      <w:lvlText w:val="%1.%2.%3"/>
      <w:lvlJc w:val="left"/>
      <w:pPr>
        <w:ind w:left="1476" w:hanging="780"/>
      </w:pPr>
      <w:rPr>
        <w:rFonts w:hint="default"/>
      </w:rPr>
    </w:lvl>
    <w:lvl w:ilvl="3">
      <w:start w:val="9"/>
      <w:numFmt w:val="decimal"/>
      <w:lvlText w:val="%1.%2.%3.%4"/>
      <w:lvlJc w:val="left"/>
      <w:pPr>
        <w:ind w:left="1824" w:hanging="78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584" w:hanging="1800"/>
      </w:pPr>
      <w:rPr>
        <w:rFonts w:hint="default"/>
      </w:rPr>
    </w:lvl>
  </w:abstractNum>
  <w:abstractNum w:abstractNumId="35" w15:restartNumberingAfterBreak="0">
    <w:nsid w:val="092D3BC3"/>
    <w:multiLevelType w:val="hybridMultilevel"/>
    <w:tmpl w:val="ECBC73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09EC62D1"/>
    <w:multiLevelType w:val="hybridMultilevel"/>
    <w:tmpl w:val="67D4A1FC"/>
    <w:lvl w:ilvl="0" w:tplc="9C70EBFC">
      <w:start w:val="1"/>
      <w:numFmt w:val="lowerLetter"/>
      <w:lvlText w:val="(%1)"/>
      <w:lvlJc w:val="left"/>
      <w:pPr>
        <w:tabs>
          <w:tab w:val="num" w:pos="1800"/>
        </w:tabs>
        <w:ind w:left="18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0A4D6C8B"/>
    <w:multiLevelType w:val="hybridMultilevel"/>
    <w:tmpl w:val="DD0CAE60"/>
    <w:lvl w:ilvl="0" w:tplc="040C0017">
      <w:start w:val="1"/>
      <w:numFmt w:val="lowerLetter"/>
      <w:lvlText w:val="%1)"/>
      <w:lvlJc w:val="left"/>
      <w:pPr>
        <w:tabs>
          <w:tab w:val="num" w:pos="1440"/>
        </w:tabs>
        <w:ind w:left="1440" w:hanging="360"/>
      </w:pPr>
    </w:lvl>
    <w:lvl w:ilvl="1" w:tplc="040C0019" w:tentative="1">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38" w15:restartNumberingAfterBreak="0">
    <w:nsid w:val="0ACB3E61"/>
    <w:multiLevelType w:val="singleLevel"/>
    <w:tmpl w:val="BD6A21EA"/>
    <w:lvl w:ilvl="0">
      <w:start w:val="1"/>
      <w:numFmt w:val="none"/>
      <w:lvlText w:val=""/>
      <w:legacy w:legacy="1" w:legacySpace="120" w:legacyIndent="360"/>
      <w:lvlJc w:val="left"/>
      <w:pPr>
        <w:ind w:left="1602" w:hanging="360"/>
      </w:pPr>
      <w:rPr>
        <w:rFonts w:ascii="Symbol" w:hAnsi="Symbol" w:cs="Times New Roman" w:hint="default"/>
        <w:sz w:val="20"/>
      </w:rPr>
    </w:lvl>
  </w:abstractNum>
  <w:abstractNum w:abstractNumId="39" w15:restartNumberingAfterBreak="0">
    <w:nsid w:val="0C7478BA"/>
    <w:multiLevelType w:val="multilevel"/>
    <w:tmpl w:val="AC3AC394"/>
    <w:lvl w:ilvl="0">
      <w:start w:val="1"/>
      <w:numFmt w:val="decimal"/>
      <w:lvlText w:val="%1"/>
      <w:lvlJc w:val="left"/>
      <w:pPr>
        <w:ind w:left="540" w:hanging="540"/>
      </w:pPr>
      <w:rPr>
        <w:rFonts w:hint="default"/>
      </w:rPr>
    </w:lvl>
    <w:lvl w:ilvl="1">
      <w:start w:val="1"/>
      <w:numFmt w:val="decimal"/>
      <w:lvlText w:val="%1.%2"/>
      <w:lvlJc w:val="left"/>
      <w:pPr>
        <w:ind w:left="892" w:hanging="54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40"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tentative="1">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41" w15:restartNumberingAfterBreak="0">
    <w:nsid w:val="0CC344D7"/>
    <w:multiLevelType w:val="hybridMultilevel"/>
    <w:tmpl w:val="107CC9A8"/>
    <w:lvl w:ilvl="0" w:tplc="04090019">
      <w:start w:val="1"/>
      <w:numFmt w:val="lowerLetter"/>
      <w:lvlText w:val="%1."/>
      <w:lvlJc w:val="left"/>
      <w:pPr>
        <w:ind w:left="720" w:hanging="360"/>
      </w:pPr>
      <w:rPr>
        <w:rFonts w:cs="Times New Roman"/>
      </w:rPr>
    </w:lvl>
    <w:lvl w:ilvl="1" w:tplc="040C001B">
      <w:start w:val="1"/>
      <w:numFmt w:val="lowerRoman"/>
      <w:lvlText w:val="%2."/>
      <w:lvlJc w:val="right"/>
      <w:pPr>
        <w:ind w:left="1440" w:hanging="360"/>
      </w:pPr>
    </w:lvl>
    <w:lvl w:ilvl="2" w:tplc="64044598">
      <w:start w:val="6"/>
      <w:numFmt w:val="bullet"/>
      <w:lvlText w:val="-"/>
      <w:lvlJc w:val="left"/>
      <w:pPr>
        <w:ind w:left="1928" w:hanging="170"/>
      </w:pPr>
      <w:rPr>
        <w:rFonts w:ascii="Times New Roman" w:eastAsia="Times New Roman" w:hAnsi="Times New Roman"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0DE30277"/>
    <w:multiLevelType w:val="multilevel"/>
    <w:tmpl w:val="246A81B0"/>
    <w:lvl w:ilvl="0">
      <w:start w:val="4"/>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0E463479"/>
    <w:multiLevelType w:val="singleLevel"/>
    <w:tmpl w:val="A5C64B3C"/>
    <w:lvl w:ilvl="0">
      <w:start w:val="1"/>
      <w:numFmt w:val="decimal"/>
      <w:lvlText w:val="15.%1"/>
      <w:legacy w:legacy="1" w:legacySpace="120" w:legacyIndent="576"/>
      <w:lvlJc w:val="left"/>
      <w:pPr>
        <w:ind w:left="576" w:hanging="576"/>
      </w:pPr>
      <w:rPr>
        <w:rFonts w:cs="Times New Roman"/>
      </w:rPr>
    </w:lvl>
  </w:abstractNum>
  <w:abstractNum w:abstractNumId="44" w15:restartNumberingAfterBreak="0">
    <w:nsid w:val="0F222CAC"/>
    <w:multiLevelType w:val="hybridMultilevel"/>
    <w:tmpl w:val="EE54AD32"/>
    <w:lvl w:ilvl="0" w:tplc="FFFFFFFF">
      <w:start w:val="1"/>
      <w:numFmt w:val="lowerLetter"/>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2126CF5"/>
    <w:multiLevelType w:val="multilevel"/>
    <w:tmpl w:val="FCDACB1A"/>
    <w:lvl w:ilvl="0">
      <w:start w:val="1"/>
      <w:numFmt w:val="decimal"/>
      <w:pStyle w:val="Listepuces2"/>
      <w:lvlText w:val="%1."/>
      <w:lvlJc w:val="left"/>
      <w:pPr>
        <w:tabs>
          <w:tab w:val="num" w:pos="432"/>
        </w:tabs>
        <w:ind w:left="432" w:hanging="432"/>
      </w:pPr>
      <w:rPr>
        <w:rFonts w:ascii="Times New Roman" w:hAnsi="Times New Roman" w:cs="Times New Roman" w:hint="default"/>
        <w:b w:val="0"/>
        <w:i w:val="0"/>
        <w:sz w:val="24"/>
      </w:rPr>
    </w:lvl>
    <w:lvl w:ilvl="1">
      <w:start w:val="1"/>
      <w:numFmt w:val="decimal"/>
      <w:lvlText w:val="%1.%2."/>
      <w:lvlJc w:val="left"/>
      <w:pPr>
        <w:tabs>
          <w:tab w:val="num" w:pos="576"/>
        </w:tabs>
        <w:ind w:left="576" w:hanging="576"/>
      </w:pPr>
      <w:rPr>
        <w:rFonts w:ascii="Times New Roman" w:hAnsi="Times New Roman" w:cs="Times New Roman" w:hint="default"/>
        <w:b/>
        <w:i w:val="0"/>
        <w:sz w:val="28"/>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ascii="Times New Roman" w:hAnsi="Times New Roman" w:cs="Times New Roman" w:hint="default"/>
        <w:b w:val="0"/>
        <w:i/>
        <w:sz w:val="18"/>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6" w15:restartNumberingAfterBreak="0">
    <w:nsid w:val="12685AA3"/>
    <w:multiLevelType w:val="hybridMultilevel"/>
    <w:tmpl w:val="92F8AC8C"/>
    <w:lvl w:ilvl="0" w:tplc="155CB48C">
      <w:start w:val="1"/>
      <w:numFmt w:val="decimal"/>
      <w:pStyle w:val="Style651"/>
      <w:lvlText w:val="6.5.%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15:restartNumberingAfterBreak="0">
    <w:nsid w:val="12836E84"/>
    <w:multiLevelType w:val="hybridMultilevel"/>
    <w:tmpl w:val="27262E52"/>
    <w:lvl w:ilvl="0" w:tplc="7CAC2F2C">
      <w:numFmt w:val="bullet"/>
      <w:lvlText w:val="*"/>
      <w:lvlJc w:val="left"/>
      <w:pPr>
        <w:ind w:left="821" w:hanging="180"/>
      </w:pPr>
      <w:rPr>
        <w:rFonts w:ascii="Times New Roman" w:eastAsia="Times New Roman" w:hAnsi="Times New Roman" w:cs="Times New Roman" w:hint="default"/>
        <w:w w:val="100"/>
        <w:sz w:val="24"/>
        <w:szCs w:val="24"/>
        <w:lang w:val="fr-FR" w:eastAsia="en-US" w:bidi="ar-SA"/>
      </w:rPr>
    </w:lvl>
    <w:lvl w:ilvl="1" w:tplc="22789B20">
      <w:numFmt w:val="bullet"/>
      <w:lvlText w:val="•"/>
      <w:lvlJc w:val="left"/>
      <w:pPr>
        <w:ind w:left="1810" w:hanging="180"/>
      </w:pPr>
      <w:rPr>
        <w:rFonts w:hint="default"/>
        <w:lang w:val="fr-FR" w:eastAsia="en-US" w:bidi="ar-SA"/>
      </w:rPr>
    </w:lvl>
    <w:lvl w:ilvl="2" w:tplc="8D044ED0">
      <w:numFmt w:val="bullet"/>
      <w:lvlText w:val="•"/>
      <w:lvlJc w:val="left"/>
      <w:pPr>
        <w:ind w:left="2801" w:hanging="180"/>
      </w:pPr>
      <w:rPr>
        <w:rFonts w:hint="default"/>
        <w:lang w:val="fr-FR" w:eastAsia="en-US" w:bidi="ar-SA"/>
      </w:rPr>
    </w:lvl>
    <w:lvl w:ilvl="3" w:tplc="E9A2B0DC">
      <w:numFmt w:val="bullet"/>
      <w:lvlText w:val="•"/>
      <w:lvlJc w:val="left"/>
      <w:pPr>
        <w:ind w:left="3791" w:hanging="180"/>
      </w:pPr>
      <w:rPr>
        <w:rFonts w:hint="default"/>
        <w:lang w:val="fr-FR" w:eastAsia="en-US" w:bidi="ar-SA"/>
      </w:rPr>
    </w:lvl>
    <w:lvl w:ilvl="4" w:tplc="5BEE5460">
      <w:numFmt w:val="bullet"/>
      <w:lvlText w:val="•"/>
      <w:lvlJc w:val="left"/>
      <w:pPr>
        <w:ind w:left="4782" w:hanging="180"/>
      </w:pPr>
      <w:rPr>
        <w:rFonts w:hint="default"/>
        <w:lang w:val="fr-FR" w:eastAsia="en-US" w:bidi="ar-SA"/>
      </w:rPr>
    </w:lvl>
    <w:lvl w:ilvl="5" w:tplc="6E26112C">
      <w:numFmt w:val="bullet"/>
      <w:lvlText w:val="•"/>
      <w:lvlJc w:val="left"/>
      <w:pPr>
        <w:ind w:left="5773" w:hanging="180"/>
      </w:pPr>
      <w:rPr>
        <w:rFonts w:hint="default"/>
        <w:lang w:val="fr-FR" w:eastAsia="en-US" w:bidi="ar-SA"/>
      </w:rPr>
    </w:lvl>
    <w:lvl w:ilvl="6" w:tplc="2A8461C6">
      <w:numFmt w:val="bullet"/>
      <w:lvlText w:val="•"/>
      <w:lvlJc w:val="left"/>
      <w:pPr>
        <w:ind w:left="6763" w:hanging="180"/>
      </w:pPr>
      <w:rPr>
        <w:rFonts w:hint="default"/>
        <w:lang w:val="fr-FR" w:eastAsia="en-US" w:bidi="ar-SA"/>
      </w:rPr>
    </w:lvl>
    <w:lvl w:ilvl="7" w:tplc="8594DDEC">
      <w:numFmt w:val="bullet"/>
      <w:lvlText w:val="•"/>
      <w:lvlJc w:val="left"/>
      <w:pPr>
        <w:ind w:left="7754" w:hanging="180"/>
      </w:pPr>
      <w:rPr>
        <w:rFonts w:hint="default"/>
        <w:lang w:val="fr-FR" w:eastAsia="en-US" w:bidi="ar-SA"/>
      </w:rPr>
    </w:lvl>
    <w:lvl w:ilvl="8" w:tplc="2B723FFA">
      <w:numFmt w:val="bullet"/>
      <w:lvlText w:val="•"/>
      <w:lvlJc w:val="left"/>
      <w:pPr>
        <w:ind w:left="8745" w:hanging="180"/>
      </w:pPr>
      <w:rPr>
        <w:rFonts w:hint="default"/>
        <w:lang w:val="fr-FR" w:eastAsia="en-US" w:bidi="ar-SA"/>
      </w:rPr>
    </w:lvl>
  </w:abstractNum>
  <w:abstractNum w:abstractNumId="48" w15:restartNumberingAfterBreak="0">
    <w:nsid w:val="12933EA1"/>
    <w:multiLevelType w:val="multilevel"/>
    <w:tmpl w:val="30EE7522"/>
    <w:lvl w:ilvl="0">
      <w:start w:val="17"/>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9" w15:restartNumberingAfterBreak="0">
    <w:nsid w:val="12F278E2"/>
    <w:multiLevelType w:val="hybridMultilevel"/>
    <w:tmpl w:val="999EBB76"/>
    <w:lvl w:ilvl="0" w:tplc="CF9C1CF4">
      <w:start w:val="115"/>
      <w:numFmt w:val="bullet"/>
      <w:suff w:val="nothing"/>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134C7D77"/>
    <w:multiLevelType w:val="hybridMultilevel"/>
    <w:tmpl w:val="5D96D608"/>
    <w:lvl w:ilvl="0" w:tplc="B8A657FC">
      <w:start w:val="1"/>
      <w:numFmt w:val="lowerLetter"/>
      <w:lvlText w:val="(%1)"/>
      <w:lvlJc w:val="left"/>
      <w:pPr>
        <w:ind w:left="927" w:hanging="360"/>
      </w:pPr>
      <w:rPr>
        <w:rFonts w:cs="Times New Roman" w:hint="default"/>
        <w:b w:val="0"/>
        <w:sz w:val="24"/>
        <w:szCs w:val="24"/>
      </w:rPr>
    </w:lvl>
    <w:lvl w:ilvl="1" w:tplc="040C0019">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51" w15:restartNumberingAfterBreak="0">
    <w:nsid w:val="149E14E7"/>
    <w:multiLevelType w:val="hybridMultilevel"/>
    <w:tmpl w:val="2EC83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14DF644E"/>
    <w:multiLevelType w:val="multilevel"/>
    <w:tmpl w:val="247029EC"/>
    <w:lvl w:ilvl="0">
      <w:start w:val="27"/>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52D01B3"/>
    <w:multiLevelType w:val="hybridMultilevel"/>
    <w:tmpl w:val="A0C2DACE"/>
    <w:lvl w:ilvl="0" w:tplc="6CF2EFC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556354B"/>
    <w:multiLevelType w:val="multilevel"/>
    <w:tmpl w:val="2B3E4C56"/>
    <w:lvl w:ilvl="0">
      <w:start w:val="1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15993671"/>
    <w:multiLevelType w:val="multilevel"/>
    <w:tmpl w:val="E99237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15F802A6"/>
    <w:multiLevelType w:val="hybridMultilevel"/>
    <w:tmpl w:val="8D16EB2A"/>
    <w:lvl w:ilvl="0" w:tplc="0E9A7384">
      <w:start w:val="1"/>
      <w:numFmt w:val="decimal"/>
      <w:lvlText w:val="9.9.5.14.%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17BE7A89"/>
    <w:multiLevelType w:val="hybridMultilevel"/>
    <w:tmpl w:val="609EFC5A"/>
    <w:lvl w:ilvl="0" w:tplc="97227A98">
      <w:numFmt w:val="bullet"/>
      <w:lvlText w:val="◊"/>
      <w:lvlJc w:val="left"/>
      <w:pPr>
        <w:ind w:left="821" w:hanging="361"/>
      </w:pPr>
      <w:rPr>
        <w:rFonts w:ascii="Times New Roman" w:eastAsia="Times New Roman" w:hAnsi="Times New Roman" w:cs="Times New Roman" w:hint="default"/>
        <w:w w:val="100"/>
        <w:sz w:val="24"/>
        <w:szCs w:val="24"/>
        <w:lang w:val="fr-FR" w:eastAsia="en-US" w:bidi="ar-SA"/>
      </w:rPr>
    </w:lvl>
    <w:lvl w:ilvl="1" w:tplc="A27ACFB2">
      <w:numFmt w:val="bullet"/>
      <w:lvlText w:val=""/>
      <w:lvlJc w:val="left"/>
      <w:pPr>
        <w:ind w:left="1542" w:hanging="360"/>
      </w:pPr>
      <w:rPr>
        <w:rFonts w:ascii="Wingdings" w:eastAsia="Wingdings" w:hAnsi="Wingdings" w:cs="Wingdings" w:hint="default"/>
        <w:w w:val="100"/>
        <w:sz w:val="24"/>
        <w:szCs w:val="24"/>
        <w:lang w:val="fr-FR" w:eastAsia="en-US" w:bidi="ar-SA"/>
      </w:rPr>
    </w:lvl>
    <w:lvl w:ilvl="2" w:tplc="6720A730">
      <w:numFmt w:val="bullet"/>
      <w:lvlText w:val="•"/>
      <w:lvlJc w:val="left"/>
      <w:pPr>
        <w:ind w:left="1620" w:hanging="360"/>
      </w:pPr>
      <w:rPr>
        <w:rFonts w:hint="default"/>
        <w:lang w:val="fr-FR" w:eastAsia="en-US" w:bidi="ar-SA"/>
      </w:rPr>
    </w:lvl>
    <w:lvl w:ilvl="3" w:tplc="6B561E1E">
      <w:numFmt w:val="bullet"/>
      <w:lvlText w:val="•"/>
      <w:lvlJc w:val="left"/>
      <w:pPr>
        <w:ind w:left="2758" w:hanging="360"/>
      </w:pPr>
      <w:rPr>
        <w:rFonts w:hint="default"/>
        <w:lang w:val="fr-FR" w:eastAsia="en-US" w:bidi="ar-SA"/>
      </w:rPr>
    </w:lvl>
    <w:lvl w:ilvl="4" w:tplc="AC48DEF6">
      <w:numFmt w:val="bullet"/>
      <w:lvlText w:val="•"/>
      <w:lvlJc w:val="left"/>
      <w:pPr>
        <w:ind w:left="3896" w:hanging="360"/>
      </w:pPr>
      <w:rPr>
        <w:rFonts w:hint="default"/>
        <w:lang w:val="fr-FR" w:eastAsia="en-US" w:bidi="ar-SA"/>
      </w:rPr>
    </w:lvl>
    <w:lvl w:ilvl="5" w:tplc="223E29B8">
      <w:numFmt w:val="bullet"/>
      <w:lvlText w:val="•"/>
      <w:lvlJc w:val="left"/>
      <w:pPr>
        <w:ind w:left="5034" w:hanging="360"/>
      </w:pPr>
      <w:rPr>
        <w:rFonts w:hint="default"/>
        <w:lang w:val="fr-FR" w:eastAsia="en-US" w:bidi="ar-SA"/>
      </w:rPr>
    </w:lvl>
    <w:lvl w:ilvl="6" w:tplc="0518AD4E">
      <w:numFmt w:val="bullet"/>
      <w:lvlText w:val="•"/>
      <w:lvlJc w:val="left"/>
      <w:pPr>
        <w:ind w:left="6173" w:hanging="360"/>
      </w:pPr>
      <w:rPr>
        <w:rFonts w:hint="default"/>
        <w:lang w:val="fr-FR" w:eastAsia="en-US" w:bidi="ar-SA"/>
      </w:rPr>
    </w:lvl>
    <w:lvl w:ilvl="7" w:tplc="08D63AE0">
      <w:numFmt w:val="bullet"/>
      <w:lvlText w:val="•"/>
      <w:lvlJc w:val="left"/>
      <w:pPr>
        <w:ind w:left="7311" w:hanging="360"/>
      </w:pPr>
      <w:rPr>
        <w:rFonts w:hint="default"/>
        <w:lang w:val="fr-FR" w:eastAsia="en-US" w:bidi="ar-SA"/>
      </w:rPr>
    </w:lvl>
    <w:lvl w:ilvl="8" w:tplc="07C8C0B8">
      <w:numFmt w:val="bullet"/>
      <w:lvlText w:val="•"/>
      <w:lvlJc w:val="left"/>
      <w:pPr>
        <w:ind w:left="8449" w:hanging="360"/>
      </w:pPr>
      <w:rPr>
        <w:rFonts w:hint="default"/>
        <w:lang w:val="fr-FR" w:eastAsia="en-US" w:bidi="ar-SA"/>
      </w:rPr>
    </w:lvl>
  </w:abstractNum>
  <w:abstractNum w:abstractNumId="58" w15:restartNumberingAfterBreak="0">
    <w:nsid w:val="1807039E"/>
    <w:multiLevelType w:val="hybridMultilevel"/>
    <w:tmpl w:val="E9E6BD6A"/>
    <w:lvl w:ilvl="0" w:tplc="7AB2864E">
      <w:start w:val="1"/>
      <w:numFmt w:val="decimal"/>
      <w:lvlText w:val="4.4.%1"/>
      <w:lvlJc w:val="right"/>
      <w:pPr>
        <w:ind w:left="1440" w:hanging="360"/>
      </w:pPr>
      <w:rPr>
        <w:rFonts w:hint="default"/>
        <w:b/>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9" w15:restartNumberingAfterBreak="0">
    <w:nsid w:val="18187A0B"/>
    <w:multiLevelType w:val="multilevel"/>
    <w:tmpl w:val="33EAE7CC"/>
    <w:lvl w:ilvl="0">
      <w:start w:val="31"/>
      <w:numFmt w:val="decimal"/>
      <w:lvlText w:val="%1."/>
      <w:lvlJc w:val="left"/>
      <w:pPr>
        <w:ind w:left="360" w:hanging="360"/>
      </w:pPr>
      <w:rPr>
        <w:rFonts w:hint="default"/>
      </w:rPr>
    </w:lvl>
    <w:lvl w:ilvl="1">
      <w:start w:val="1"/>
      <w:numFmt w:val="decimal"/>
      <w:lvlText w:val="%1.%2"/>
      <w:lvlJc w:val="left"/>
      <w:pPr>
        <w:ind w:left="860"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18907B8A"/>
    <w:multiLevelType w:val="hybridMultilevel"/>
    <w:tmpl w:val="650CDF90"/>
    <w:lvl w:ilvl="0" w:tplc="D1E03A06">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1" w15:restartNumberingAfterBreak="0">
    <w:nsid w:val="19143C32"/>
    <w:multiLevelType w:val="hybridMultilevel"/>
    <w:tmpl w:val="6012FC2A"/>
    <w:lvl w:ilvl="0" w:tplc="B8A657FC">
      <w:start w:val="1"/>
      <w:numFmt w:val="lowerLetter"/>
      <w:lvlText w:val="(%1)"/>
      <w:lvlJc w:val="left"/>
      <w:pPr>
        <w:tabs>
          <w:tab w:val="num" w:pos="0"/>
        </w:tabs>
        <w:ind w:left="1080" w:hanging="360"/>
      </w:pPr>
      <w:rPr>
        <w:rFonts w:cs="Times New Roman" w:hint="default"/>
      </w:rPr>
    </w:lvl>
    <w:lvl w:ilvl="1" w:tplc="8CD40B62">
      <w:start w:val="1"/>
      <w:numFmt w:val="lowerLetter"/>
      <w:lvlText w:val="%2)"/>
      <w:lvlJc w:val="left"/>
      <w:pPr>
        <w:ind w:left="1620" w:hanging="540"/>
      </w:pPr>
      <w:rPr>
        <w:rFonts w:hint="default"/>
      </w:rPr>
    </w:lvl>
    <w:lvl w:ilvl="2" w:tplc="503EAA90" w:tentative="1">
      <w:start w:val="1"/>
      <w:numFmt w:val="lowerRoman"/>
      <w:lvlText w:val="%3."/>
      <w:lvlJc w:val="right"/>
      <w:pPr>
        <w:tabs>
          <w:tab w:val="num" w:pos="2160"/>
        </w:tabs>
        <w:ind w:left="2160" w:hanging="180"/>
      </w:pPr>
      <w:rPr>
        <w:rFonts w:cs="Times New Roman"/>
      </w:rPr>
    </w:lvl>
    <w:lvl w:ilvl="3" w:tplc="E1B09752" w:tentative="1">
      <w:start w:val="1"/>
      <w:numFmt w:val="decimal"/>
      <w:lvlText w:val="%4."/>
      <w:lvlJc w:val="left"/>
      <w:pPr>
        <w:tabs>
          <w:tab w:val="num" w:pos="2880"/>
        </w:tabs>
        <w:ind w:left="2880" w:hanging="360"/>
      </w:pPr>
      <w:rPr>
        <w:rFonts w:cs="Times New Roman"/>
      </w:rPr>
    </w:lvl>
    <w:lvl w:ilvl="4" w:tplc="A4C2297A" w:tentative="1">
      <w:start w:val="1"/>
      <w:numFmt w:val="lowerLetter"/>
      <w:lvlText w:val="%5."/>
      <w:lvlJc w:val="left"/>
      <w:pPr>
        <w:tabs>
          <w:tab w:val="num" w:pos="3600"/>
        </w:tabs>
        <w:ind w:left="3600" w:hanging="360"/>
      </w:pPr>
      <w:rPr>
        <w:rFonts w:cs="Times New Roman"/>
      </w:rPr>
    </w:lvl>
    <w:lvl w:ilvl="5" w:tplc="7E0E81E0" w:tentative="1">
      <w:start w:val="1"/>
      <w:numFmt w:val="lowerRoman"/>
      <w:lvlText w:val="%6."/>
      <w:lvlJc w:val="right"/>
      <w:pPr>
        <w:tabs>
          <w:tab w:val="num" w:pos="4320"/>
        </w:tabs>
        <w:ind w:left="4320" w:hanging="180"/>
      </w:pPr>
      <w:rPr>
        <w:rFonts w:cs="Times New Roman"/>
      </w:rPr>
    </w:lvl>
    <w:lvl w:ilvl="6" w:tplc="DDFEFA8C" w:tentative="1">
      <w:start w:val="1"/>
      <w:numFmt w:val="decimal"/>
      <w:lvlText w:val="%7."/>
      <w:lvlJc w:val="left"/>
      <w:pPr>
        <w:tabs>
          <w:tab w:val="num" w:pos="5040"/>
        </w:tabs>
        <w:ind w:left="5040" w:hanging="360"/>
      </w:pPr>
      <w:rPr>
        <w:rFonts w:cs="Times New Roman"/>
      </w:rPr>
    </w:lvl>
    <w:lvl w:ilvl="7" w:tplc="8368CDDE" w:tentative="1">
      <w:start w:val="1"/>
      <w:numFmt w:val="lowerLetter"/>
      <w:lvlText w:val="%8."/>
      <w:lvlJc w:val="left"/>
      <w:pPr>
        <w:tabs>
          <w:tab w:val="num" w:pos="5760"/>
        </w:tabs>
        <w:ind w:left="5760" w:hanging="360"/>
      </w:pPr>
      <w:rPr>
        <w:rFonts w:cs="Times New Roman"/>
      </w:rPr>
    </w:lvl>
    <w:lvl w:ilvl="8" w:tplc="497A2274" w:tentative="1">
      <w:start w:val="1"/>
      <w:numFmt w:val="lowerRoman"/>
      <w:lvlText w:val="%9."/>
      <w:lvlJc w:val="right"/>
      <w:pPr>
        <w:tabs>
          <w:tab w:val="num" w:pos="6480"/>
        </w:tabs>
        <w:ind w:left="6480" w:hanging="180"/>
      </w:pPr>
      <w:rPr>
        <w:rFonts w:cs="Times New Roman"/>
      </w:rPr>
    </w:lvl>
  </w:abstractNum>
  <w:abstractNum w:abstractNumId="62" w15:restartNumberingAfterBreak="0">
    <w:nsid w:val="192007AF"/>
    <w:multiLevelType w:val="multilevel"/>
    <w:tmpl w:val="DD78F550"/>
    <w:lvl w:ilvl="0">
      <w:start w:val="9"/>
      <w:numFmt w:val="decimal"/>
      <w:lvlText w:val="%1"/>
      <w:lvlJc w:val="left"/>
      <w:pPr>
        <w:ind w:left="780" w:hanging="780"/>
      </w:pPr>
      <w:rPr>
        <w:rFonts w:hint="default"/>
      </w:rPr>
    </w:lvl>
    <w:lvl w:ilvl="1">
      <w:start w:val="10"/>
      <w:numFmt w:val="decimal"/>
      <w:lvlText w:val="%1.%2"/>
      <w:lvlJc w:val="left"/>
      <w:pPr>
        <w:ind w:left="1120" w:hanging="780"/>
      </w:pPr>
      <w:rPr>
        <w:rFonts w:hint="default"/>
      </w:rPr>
    </w:lvl>
    <w:lvl w:ilvl="2">
      <w:start w:val="2"/>
      <w:numFmt w:val="decimal"/>
      <w:lvlText w:val="%1.%2.%3"/>
      <w:lvlJc w:val="left"/>
      <w:pPr>
        <w:ind w:left="1460" w:hanging="780"/>
      </w:pPr>
      <w:rPr>
        <w:rFonts w:hint="default"/>
      </w:rPr>
    </w:lvl>
    <w:lvl w:ilvl="3">
      <w:start w:val="1"/>
      <w:numFmt w:val="decimal"/>
      <w:lvlText w:val="%1.%2.%3.%4"/>
      <w:lvlJc w:val="left"/>
      <w:pPr>
        <w:ind w:left="1800" w:hanging="78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63"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64" w15:restartNumberingAfterBreak="0">
    <w:nsid w:val="19EA5E32"/>
    <w:multiLevelType w:val="singleLevel"/>
    <w:tmpl w:val="3A24F572"/>
    <w:styleLink w:val="1111111"/>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65" w15:restartNumberingAfterBreak="0">
    <w:nsid w:val="1A66018D"/>
    <w:multiLevelType w:val="multilevel"/>
    <w:tmpl w:val="B31855FC"/>
    <w:styleLink w:val="Listeactuelle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6" w15:restartNumberingAfterBreak="0">
    <w:nsid w:val="1B11244A"/>
    <w:multiLevelType w:val="singleLevel"/>
    <w:tmpl w:val="E924B476"/>
    <w:lvl w:ilvl="0">
      <w:start w:val="1"/>
      <w:numFmt w:val="lowerRoman"/>
      <w:lvlText w:val="(%1)"/>
      <w:lvlJc w:val="right"/>
      <w:pPr>
        <w:ind w:left="1440" w:hanging="360"/>
      </w:pPr>
      <w:rPr>
        <w:rFonts w:hint="default"/>
      </w:rPr>
    </w:lvl>
  </w:abstractNum>
  <w:abstractNum w:abstractNumId="67" w15:restartNumberingAfterBreak="0">
    <w:nsid w:val="1BA12C30"/>
    <w:multiLevelType w:val="multilevel"/>
    <w:tmpl w:val="C0983F96"/>
    <w:lvl w:ilvl="0">
      <w:start w:val="39"/>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1CB91FEC"/>
    <w:multiLevelType w:val="multilevel"/>
    <w:tmpl w:val="DD5EF978"/>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9" w15:restartNumberingAfterBreak="0">
    <w:nsid w:val="1D05037A"/>
    <w:multiLevelType w:val="singleLevel"/>
    <w:tmpl w:val="D8CA5804"/>
    <w:lvl w:ilvl="0">
      <w:start w:val="1"/>
      <w:numFmt w:val="bullet"/>
      <w:pStyle w:val="Enum2"/>
      <w:lvlText w:val=""/>
      <w:lvlJc w:val="left"/>
      <w:pPr>
        <w:tabs>
          <w:tab w:val="num" w:pos="360"/>
        </w:tabs>
        <w:ind w:left="360" w:hanging="360"/>
      </w:pPr>
      <w:rPr>
        <w:rFonts w:ascii="Symbol" w:hAnsi="Symbol" w:hint="default"/>
      </w:rPr>
    </w:lvl>
  </w:abstractNum>
  <w:abstractNum w:abstractNumId="70" w15:restartNumberingAfterBreak="0">
    <w:nsid w:val="1E3A5197"/>
    <w:multiLevelType w:val="hybridMultilevel"/>
    <w:tmpl w:val="959CF88C"/>
    <w:lvl w:ilvl="0" w:tplc="9C70EBFC">
      <w:start w:val="1"/>
      <w:numFmt w:val="lowerLetter"/>
      <w:lvlText w:val="(%1)"/>
      <w:lvlJc w:val="left"/>
      <w:pPr>
        <w:tabs>
          <w:tab w:val="num" w:pos="1800"/>
        </w:tabs>
        <w:ind w:left="18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1E683E1A"/>
    <w:multiLevelType w:val="singleLevel"/>
    <w:tmpl w:val="4B022278"/>
    <w:lvl w:ilvl="0">
      <w:start w:val="1"/>
      <w:numFmt w:val="bullet"/>
      <w:lvlText w:val=""/>
      <w:lvlJc w:val="left"/>
      <w:pPr>
        <w:tabs>
          <w:tab w:val="num" w:pos="360"/>
        </w:tabs>
        <w:ind w:left="360" w:hanging="360"/>
      </w:pPr>
      <w:rPr>
        <w:rFonts w:ascii="Symbol" w:hAnsi="Symbol" w:hint="default"/>
        <w:color w:val="auto"/>
      </w:rPr>
    </w:lvl>
  </w:abstractNum>
  <w:abstractNum w:abstractNumId="72" w15:restartNumberingAfterBreak="0">
    <w:nsid w:val="1E914D31"/>
    <w:multiLevelType w:val="hybridMultilevel"/>
    <w:tmpl w:val="C734ADDC"/>
    <w:lvl w:ilvl="0" w:tplc="9C70EBFC">
      <w:start w:val="1"/>
      <w:numFmt w:val="bullet"/>
      <w:lvlText w:val=""/>
      <w:lvlJc w:val="left"/>
      <w:pPr>
        <w:tabs>
          <w:tab w:val="num" w:pos="720"/>
        </w:tabs>
        <w:ind w:left="720" w:hanging="607"/>
      </w:pPr>
      <w:rPr>
        <w:rFonts w:ascii="Symbol" w:hAnsi="Symbol" w:cs="Symbol" w:hint="default"/>
        <w:color w:val="auto"/>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73" w15:restartNumberingAfterBreak="0">
    <w:nsid w:val="1EF00B83"/>
    <w:multiLevelType w:val="multilevel"/>
    <w:tmpl w:val="F6386E7C"/>
    <w:lvl w:ilvl="0">
      <w:start w:val="12"/>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1FC33C53"/>
    <w:multiLevelType w:val="multilevel"/>
    <w:tmpl w:val="98B49D64"/>
    <w:lvl w:ilvl="0">
      <w:start w:val="40"/>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217A731A"/>
    <w:multiLevelType w:val="hybridMultilevel"/>
    <w:tmpl w:val="EF0E7310"/>
    <w:lvl w:ilvl="0" w:tplc="7D56DA7C">
      <w:start w:val="1"/>
      <w:numFmt w:val="decimal"/>
      <w:lvlText w:val="9.8.%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21AB67B8"/>
    <w:multiLevelType w:val="hybridMultilevel"/>
    <w:tmpl w:val="5A0608BE"/>
    <w:lvl w:ilvl="0" w:tplc="60C4BED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21D80810"/>
    <w:multiLevelType w:val="singleLevel"/>
    <w:tmpl w:val="4E849F3C"/>
    <w:lvl w:ilvl="0">
      <w:start w:val="1"/>
      <w:numFmt w:val="none"/>
      <w:pStyle w:val="Texteretraitexemple1"/>
      <w:lvlText w:val=""/>
      <w:lvlJc w:val="left"/>
      <w:pPr>
        <w:tabs>
          <w:tab w:val="num" w:pos="0"/>
        </w:tabs>
        <w:ind w:left="567" w:hanging="283"/>
      </w:pPr>
      <w:rPr>
        <w:rFonts w:ascii="Wingdings" w:hAnsi="Wingdings" w:cs="Wingdings" w:hint="default"/>
      </w:rPr>
    </w:lvl>
  </w:abstractNum>
  <w:abstractNum w:abstractNumId="78" w15:restartNumberingAfterBreak="0">
    <w:nsid w:val="22874004"/>
    <w:multiLevelType w:val="hybridMultilevel"/>
    <w:tmpl w:val="9F40F97E"/>
    <w:lvl w:ilvl="0" w:tplc="FFFFFFFF">
      <w:start w:val="1"/>
      <w:numFmt w:val="bullet"/>
      <w:lvlText w:val=""/>
      <w:lvlJc w:val="left"/>
      <w:pPr>
        <w:tabs>
          <w:tab w:val="num" w:pos="288"/>
        </w:tabs>
        <w:ind w:left="288" w:hanging="288"/>
      </w:pPr>
      <w:rPr>
        <w:rFonts w:ascii="Symbol" w:hAnsi="Symbol" w:hint="default"/>
        <w:b/>
        <w:i w:val="0"/>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22FE2458"/>
    <w:multiLevelType w:val="multilevel"/>
    <w:tmpl w:val="E03C1772"/>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0" w15:restartNumberingAfterBreak="0">
    <w:nsid w:val="23506921"/>
    <w:multiLevelType w:val="hybridMultilevel"/>
    <w:tmpl w:val="BB3C67D0"/>
    <w:lvl w:ilvl="0" w:tplc="F7F2922C">
      <w:start w:val="1"/>
      <w:numFmt w:val="decimal"/>
      <w:lvlText w:val="4.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23E42617"/>
    <w:multiLevelType w:val="hybridMultilevel"/>
    <w:tmpl w:val="E8AEF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241314C6"/>
    <w:multiLevelType w:val="hybridMultilevel"/>
    <w:tmpl w:val="57F6FDFA"/>
    <w:lvl w:ilvl="0" w:tplc="E18425EC">
      <w:start w:val="1"/>
      <w:numFmt w:val="decimal"/>
      <w:lvlText w:val="9.%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84" w15:restartNumberingAfterBreak="0">
    <w:nsid w:val="24E64CCA"/>
    <w:multiLevelType w:val="hybridMultilevel"/>
    <w:tmpl w:val="2E503A32"/>
    <w:styleLink w:val="Listeactuelle11"/>
    <w:lvl w:ilvl="0" w:tplc="B56A5B78">
      <w:start w:val="1"/>
      <w:numFmt w:val="lowerLetter"/>
      <w:lvlText w:val="(%1)"/>
      <w:lvlJc w:val="left"/>
      <w:pPr>
        <w:ind w:left="720" w:hanging="360"/>
      </w:pPr>
      <w:rPr>
        <w:rFonts w:ascii="Times New Roman" w:eastAsia="Arial Unicode MS" w:hAnsi="Times New Roman" w:cs="Times New Roman"/>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57832FF"/>
    <w:multiLevelType w:val="hybridMultilevel"/>
    <w:tmpl w:val="242059A0"/>
    <w:lvl w:ilvl="0" w:tplc="BB7405FC">
      <w:start w:val="2"/>
      <w:numFmt w:val="bullet"/>
      <w:lvlText w:val="-"/>
      <w:lvlJc w:val="left"/>
      <w:pPr>
        <w:tabs>
          <w:tab w:val="num" w:pos="833"/>
        </w:tabs>
        <w:ind w:left="833" w:hanging="720"/>
      </w:pPr>
      <w:rPr>
        <w:rFonts w:ascii="Times New Roman" w:eastAsia="Times New Roman" w:hAnsi="Times New Roman"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25905171"/>
    <w:multiLevelType w:val="hybridMultilevel"/>
    <w:tmpl w:val="63764138"/>
    <w:lvl w:ilvl="0" w:tplc="16865FF2">
      <w:start w:val="1"/>
      <w:numFmt w:val="decimal"/>
      <w:lvlText w:val="8.%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26292471"/>
    <w:multiLevelType w:val="singleLevel"/>
    <w:tmpl w:val="FB46364C"/>
    <w:lvl w:ilvl="0">
      <w:start w:val="1"/>
      <w:numFmt w:val="bullet"/>
      <w:pStyle w:val="Enum3"/>
      <w:lvlText w:val=""/>
      <w:lvlJc w:val="left"/>
      <w:pPr>
        <w:tabs>
          <w:tab w:val="num" w:pos="360"/>
        </w:tabs>
        <w:ind w:left="360" w:hanging="360"/>
      </w:pPr>
      <w:rPr>
        <w:rFonts w:ascii="Symbol" w:hAnsi="Symbol" w:hint="default"/>
      </w:rPr>
    </w:lvl>
  </w:abstractNum>
  <w:abstractNum w:abstractNumId="88" w15:restartNumberingAfterBreak="0">
    <w:nsid w:val="26763638"/>
    <w:multiLevelType w:val="hybridMultilevel"/>
    <w:tmpl w:val="D2DE0726"/>
    <w:lvl w:ilvl="0" w:tplc="040C0001">
      <w:start w:val="1"/>
      <w:numFmt w:val="decimal"/>
      <w:pStyle w:val="TIT31"/>
      <w:lvlText w:val="3.%1."/>
      <w:lvlJc w:val="left"/>
      <w:pPr>
        <w:ind w:left="1080" w:hanging="360"/>
      </w:pPr>
      <w:rPr>
        <w:rFonts w:hint="default"/>
      </w:r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89" w15:restartNumberingAfterBreak="0">
    <w:nsid w:val="28A864E7"/>
    <w:multiLevelType w:val="hybridMultilevel"/>
    <w:tmpl w:val="75D84E5C"/>
    <w:lvl w:ilvl="0" w:tplc="1E667C64">
      <w:start w:val="1"/>
      <w:numFmt w:val="bullet"/>
      <w:lvlText w:val=""/>
      <w:lvlJc w:val="left"/>
      <w:pPr>
        <w:ind w:left="720" w:hanging="360"/>
      </w:pPr>
      <w:rPr>
        <w:rFonts w:ascii="Wingdings" w:hAnsi="Wingdings" w:hint="default"/>
        <w:color w:val="00B05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0" w15:restartNumberingAfterBreak="0">
    <w:nsid w:val="294327BA"/>
    <w:multiLevelType w:val="hybridMultilevel"/>
    <w:tmpl w:val="C3F63304"/>
    <w:lvl w:ilvl="0" w:tplc="1AB88BE8">
      <w:start w:val="1"/>
      <w:numFmt w:val="bullet"/>
      <w:lvlText w:val="-"/>
      <w:lvlJc w:val="left"/>
      <w:pPr>
        <w:tabs>
          <w:tab w:val="num" w:pos="1065"/>
        </w:tabs>
        <w:ind w:left="1065" w:hanging="360"/>
      </w:pPr>
      <w:rPr>
        <w:rFonts w:ascii="Times New Roman" w:eastAsia="Times New Roman" w:hAnsi="Times New Roman" w:cs="Times New Roman" w:hint="default"/>
      </w:rPr>
    </w:lvl>
    <w:lvl w:ilvl="1" w:tplc="040C0003">
      <w:start w:val="1"/>
      <w:numFmt w:val="bullet"/>
      <w:lvlText w:val="o"/>
      <w:lvlJc w:val="left"/>
      <w:pPr>
        <w:tabs>
          <w:tab w:val="num" w:pos="1785"/>
        </w:tabs>
        <w:ind w:left="1785" w:hanging="360"/>
      </w:pPr>
      <w:rPr>
        <w:rFonts w:ascii="Courier New" w:hAnsi="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91" w15:restartNumberingAfterBreak="0">
    <w:nsid w:val="29BD7B8D"/>
    <w:multiLevelType w:val="singleLevel"/>
    <w:tmpl w:val="B8A657FC"/>
    <w:lvl w:ilvl="0">
      <w:start w:val="1"/>
      <w:numFmt w:val="lowerLetter"/>
      <w:lvlText w:val="(%1)"/>
      <w:lvlJc w:val="left"/>
      <w:pPr>
        <w:ind w:left="720" w:hanging="360"/>
      </w:pPr>
      <w:rPr>
        <w:rFonts w:cs="Times New Roman" w:hint="default"/>
      </w:rPr>
    </w:lvl>
  </w:abstractNum>
  <w:abstractNum w:abstractNumId="92" w15:restartNumberingAfterBreak="0">
    <w:nsid w:val="2A3D1109"/>
    <w:multiLevelType w:val="multilevel"/>
    <w:tmpl w:val="C3C01366"/>
    <w:lvl w:ilvl="0">
      <w:start w:val="46"/>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2AFE19F2"/>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94" w15:restartNumberingAfterBreak="0">
    <w:nsid w:val="2B1C09AF"/>
    <w:multiLevelType w:val="multilevel"/>
    <w:tmpl w:val="51B646E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5" w15:restartNumberingAfterBreak="0">
    <w:nsid w:val="2B3F45FE"/>
    <w:multiLevelType w:val="hybridMultilevel"/>
    <w:tmpl w:val="C72A541C"/>
    <w:lvl w:ilvl="0" w:tplc="FFFFFFFF">
      <w:start w:val="1"/>
      <w:numFmt w:val="bullet"/>
      <w:pStyle w:val="Pucenormal"/>
      <w:lvlText w:val=""/>
      <w:lvlJc w:val="left"/>
      <w:pPr>
        <w:ind w:left="1711" w:hanging="360"/>
      </w:pPr>
      <w:rPr>
        <w:rFonts w:ascii="Symbol" w:hAnsi="Symbol" w:hint="default"/>
      </w:rPr>
    </w:lvl>
    <w:lvl w:ilvl="1" w:tplc="040C0019">
      <w:start w:val="1"/>
      <w:numFmt w:val="bullet"/>
      <w:pStyle w:val="Puceinf"/>
      <w:lvlText w:val="o"/>
      <w:lvlJc w:val="left"/>
      <w:pPr>
        <w:ind w:left="2431" w:hanging="360"/>
      </w:pPr>
      <w:rPr>
        <w:rFonts w:ascii="Courier New" w:hAnsi="Courier New" w:cs="Courier New" w:hint="default"/>
      </w:rPr>
    </w:lvl>
    <w:lvl w:ilvl="2" w:tplc="040C001B" w:tentative="1">
      <w:start w:val="1"/>
      <w:numFmt w:val="bullet"/>
      <w:lvlText w:val=""/>
      <w:lvlJc w:val="left"/>
      <w:pPr>
        <w:ind w:left="3151" w:hanging="360"/>
      </w:pPr>
      <w:rPr>
        <w:rFonts w:ascii="Wingdings" w:hAnsi="Wingdings" w:hint="default"/>
      </w:rPr>
    </w:lvl>
    <w:lvl w:ilvl="3" w:tplc="040C000F" w:tentative="1">
      <w:start w:val="1"/>
      <w:numFmt w:val="bullet"/>
      <w:lvlText w:val=""/>
      <w:lvlJc w:val="left"/>
      <w:pPr>
        <w:ind w:left="3871" w:hanging="360"/>
      </w:pPr>
      <w:rPr>
        <w:rFonts w:ascii="Symbol" w:hAnsi="Symbol" w:hint="default"/>
      </w:rPr>
    </w:lvl>
    <w:lvl w:ilvl="4" w:tplc="040C0019">
      <w:start w:val="1"/>
      <w:numFmt w:val="bullet"/>
      <w:lvlText w:val="o"/>
      <w:lvlJc w:val="left"/>
      <w:pPr>
        <w:ind w:left="4591" w:hanging="360"/>
      </w:pPr>
      <w:rPr>
        <w:rFonts w:ascii="Courier New" w:hAnsi="Courier New" w:cs="Courier New" w:hint="default"/>
      </w:rPr>
    </w:lvl>
    <w:lvl w:ilvl="5" w:tplc="040C001B" w:tentative="1">
      <w:start w:val="1"/>
      <w:numFmt w:val="bullet"/>
      <w:lvlText w:val=""/>
      <w:lvlJc w:val="left"/>
      <w:pPr>
        <w:ind w:left="5311" w:hanging="360"/>
      </w:pPr>
      <w:rPr>
        <w:rFonts w:ascii="Wingdings" w:hAnsi="Wingdings" w:hint="default"/>
      </w:rPr>
    </w:lvl>
    <w:lvl w:ilvl="6" w:tplc="040C000F" w:tentative="1">
      <w:start w:val="1"/>
      <w:numFmt w:val="bullet"/>
      <w:lvlText w:val=""/>
      <w:lvlJc w:val="left"/>
      <w:pPr>
        <w:ind w:left="6031" w:hanging="360"/>
      </w:pPr>
      <w:rPr>
        <w:rFonts w:ascii="Symbol" w:hAnsi="Symbol" w:hint="default"/>
      </w:rPr>
    </w:lvl>
    <w:lvl w:ilvl="7" w:tplc="040C0019" w:tentative="1">
      <w:start w:val="1"/>
      <w:numFmt w:val="bullet"/>
      <w:lvlText w:val="o"/>
      <w:lvlJc w:val="left"/>
      <w:pPr>
        <w:ind w:left="6751" w:hanging="360"/>
      </w:pPr>
      <w:rPr>
        <w:rFonts w:ascii="Courier New" w:hAnsi="Courier New" w:cs="Courier New" w:hint="default"/>
      </w:rPr>
    </w:lvl>
    <w:lvl w:ilvl="8" w:tplc="040C001B" w:tentative="1">
      <w:start w:val="1"/>
      <w:numFmt w:val="bullet"/>
      <w:lvlText w:val=""/>
      <w:lvlJc w:val="left"/>
      <w:pPr>
        <w:ind w:left="7471" w:hanging="360"/>
      </w:pPr>
      <w:rPr>
        <w:rFonts w:ascii="Wingdings" w:hAnsi="Wingdings" w:hint="default"/>
      </w:rPr>
    </w:lvl>
  </w:abstractNum>
  <w:abstractNum w:abstractNumId="96" w15:restartNumberingAfterBreak="0">
    <w:nsid w:val="2BCC6DA8"/>
    <w:multiLevelType w:val="multilevel"/>
    <w:tmpl w:val="36DC0B88"/>
    <w:lvl w:ilvl="0">
      <w:numFmt w:val="bullet"/>
      <w:pStyle w:val="E1"/>
      <w:lvlText w:val="-"/>
      <w:lvlJc w:val="left"/>
      <w:pPr>
        <w:tabs>
          <w:tab w:val="num" w:pos="1353"/>
        </w:tabs>
        <w:ind w:left="1353"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7" w15:restartNumberingAfterBreak="0">
    <w:nsid w:val="2C5E46E5"/>
    <w:multiLevelType w:val="hybridMultilevel"/>
    <w:tmpl w:val="1D2A2FAA"/>
    <w:lvl w:ilvl="0" w:tplc="64044598">
      <w:start w:val="6"/>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2E3C66DF"/>
    <w:multiLevelType w:val="singleLevel"/>
    <w:tmpl w:val="B8A657FC"/>
    <w:lvl w:ilvl="0">
      <w:start w:val="1"/>
      <w:numFmt w:val="lowerLetter"/>
      <w:lvlText w:val="(%1)"/>
      <w:lvlJc w:val="left"/>
      <w:pPr>
        <w:ind w:left="720" w:hanging="360"/>
      </w:pPr>
      <w:rPr>
        <w:rFonts w:cs="Times New Roman" w:hint="default"/>
      </w:rPr>
    </w:lvl>
  </w:abstractNum>
  <w:abstractNum w:abstractNumId="99" w15:restartNumberingAfterBreak="0">
    <w:nsid w:val="2E890339"/>
    <w:multiLevelType w:val="multilevel"/>
    <w:tmpl w:val="23EC608E"/>
    <w:lvl w:ilvl="0">
      <w:start w:val="8"/>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2EEF4A19"/>
    <w:multiLevelType w:val="singleLevel"/>
    <w:tmpl w:val="F0E4045A"/>
    <w:lvl w:ilvl="0">
      <w:start w:val="1"/>
      <w:numFmt w:val="decimal"/>
      <w:lvlText w:val="22.%1"/>
      <w:legacy w:legacy="1" w:legacySpace="120" w:legacyIndent="576"/>
      <w:lvlJc w:val="left"/>
      <w:pPr>
        <w:ind w:left="576" w:hanging="576"/>
      </w:pPr>
      <w:rPr>
        <w:rFonts w:cs="Times New Roman"/>
      </w:rPr>
    </w:lvl>
  </w:abstractNum>
  <w:abstractNum w:abstractNumId="101" w15:restartNumberingAfterBreak="0">
    <w:nsid w:val="2F5B7274"/>
    <w:multiLevelType w:val="hybridMultilevel"/>
    <w:tmpl w:val="4B9AAB90"/>
    <w:lvl w:ilvl="0" w:tplc="1DFA4A4A">
      <w:start w:val="1"/>
      <w:numFmt w:val="decimal"/>
      <w:lvlText w:val="7.%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2FD3766D"/>
    <w:multiLevelType w:val="multilevel"/>
    <w:tmpl w:val="8ADEE1E2"/>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304754A6"/>
    <w:multiLevelType w:val="hybridMultilevel"/>
    <w:tmpl w:val="33F0FFAE"/>
    <w:lvl w:ilvl="0" w:tplc="3F9C973E">
      <w:numFmt w:val="bullet"/>
      <w:lvlText w:val="*"/>
      <w:lvlJc w:val="left"/>
      <w:pPr>
        <w:ind w:left="850" w:hanging="110"/>
      </w:pPr>
      <w:rPr>
        <w:rFonts w:hint="default"/>
        <w:w w:val="82"/>
        <w:lang w:val="fr-FR" w:eastAsia="en-US" w:bidi="ar-SA"/>
      </w:rPr>
    </w:lvl>
    <w:lvl w:ilvl="1" w:tplc="CFACB982">
      <w:numFmt w:val="bullet"/>
      <w:lvlText w:val="•"/>
      <w:lvlJc w:val="left"/>
      <w:pPr>
        <w:ind w:left="1872" w:hanging="110"/>
      </w:pPr>
      <w:rPr>
        <w:rFonts w:hint="default"/>
        <w:lang w:val="fr-FR" w:eastAsia="en-US" w:bidi="ar-SA"/>
      </w:rPr>
    </w:lvl>
    <w:lvl w:ilvl="2" w:tplc="55A02EFA">
      <w:numFmt w:val="bullet"/>
      <w:lvlText w:val="•"/>
      <w:lvlJc w:val="left"/>
      <w:pPr>
        <w:ind w:left="2884" w:hanging="110"/>
      </w:pPr>
      <w:rPr>
        <w:rFonts w:hint="default"/>
        <w:lang w:val="fr-FR" w:eastAsia="en-US" w:bidi="ar-SA"/>
      </w:rPr>
    </w:lvl>
    <w:lvl w:ilvl="3" w:tplc="B2A60B86">
      <w:numFmt w:val="bullet"/>
      <w:lvlText w:val="•"/>
      <w:lvlJc w:val="left"/>
      <w:pPr>
        <w:ind w:left="3897" w:hanging="110"/>
      </w:pPr>
      <w:rPr>
        <w:rFonts w:hint="default"/>
        <w:lang w:val="fr-FR" w:eastAsia="en-US" w:bidi="ar-SA"/>
      </w:rPr>
    </w:lvl>
    <w:lvl w:ilvl="4" w:tplc="715AFB74">
      <w:numFmt w:val="bullet"/>
      <w:lvlText w:val="•"/>
      <w:lvlJc w:val="left"/>
      <w:pPr>
        <w:ind w:left="4909" w:hanging="110"/>
      </w:pPr>
      <w:rPr>
        <w:rFonts w:hint="default"/>
        <w:lang w:val="fr-FR" w:eastAsia="en-US" w:bidi="ar-SA"/>
      </w:rPr>
    </w:lvl>
    <w:lvl w:ilvl="5" w:tplc="25908B42">
      <w:numFmt w:val="bullet"/>
      <w:lvlText w:val="•"/>
      <w:lvlJc w:val="left"/>
      <w:pPr>
        <w:ind w:left="5922" w:hanging="110"/>
      </w:pPr>
      <w:rPr>
        <w:rFonts w:hint="default"/>
        <w:lang w:val="fr-FR" w:eastAsia="en-US" w:bidi="ar-SA"/>
      </w:rPr>
    </w:lvl>
    <w:lvl w:ilvl="6" w:tplc="D2A0F880">
      <w:numFmt w:val="bullet"/>
      <w:lvlText w:val="•"/>
      <w:lvlJc w:val="left"/>
      <w:pPr>
        <w:ind w:left="6934" w:hanging="110"/>
      </w:pPr>
      <w:rPr>
        <w:rFonts w:hint="default"/>
        <w:lang w:val="fr-FR" w:eastAsia="en-US" w:bidi="ar-SA"/>
      </w:rPr>
    </w:lvl>
    <w:lvl w:ilvl="7" w:tplc="003AF1E0">
      <w:numFmt w:val="bullet"/>
      <w:lvlText w:val="•"/>
      <w:lvlJc w:val="left"/>
      <w:pPr>
        <w:ind w:left="7947" w:hanging="110"/>
      </w:pPr>
      <w:rPr>
        <w:rFonts w:hint="default"/>
        <w:lang w:val="fr-FR" w:eastAsia="en-US" w:bidi="ar-SA"/>
      </w:rPr>
    </w:lvl>
    <w:lvl w:ilvl="8" w:tplc="AED6EE58">
      <w:numFmt w:val="bullet"/>
      <w:lvlText w:val="•"/>
      <w:lvlJc w:val="left"/>
      <w:pPr>
        <w:ind w:left="8959" w:hanging="110"/>
      </w:pPr>
      <w:rPr>
        <w:rFonts w:hint="default"/>
        <w:lang w:val="fr-FR" w:eastAsia="en-US" w:bidi="ar-SA"/>
      </w:rPr>
    </w:lvl>
  </w:abstractNum>
  <w:abstractNum w:abstractNumId="104" w15:restartNumberingAfterBreak="0">
    <w:nsid w:val="30A5738F"/>
    <w:multiLevelType w:val="hybridMultilevel"/>
    <w:tmpl w:val="8B9C75EC"/>
    <w:lvl w:ilvl="0" w:tplc="7BD2A7F0">
      <w:start w:val="1"/>
      <w:numFmt w:val="decimal"/>
      <w:pStyle w:val="Tableau"/>
      <w:lvlText w:val="Tableau %1. "/>
      <w:lvlJc w:val="left"/>
      <w:pPr>
        <w:ind w:left="1712" w:hanging="360"/>
      </w:pPr>
      <w:rPr>
        <w:rFonts w:hint="default"/>
        <w:b/>
        <w:color w:val="auto"/>
      </w:rPr>
    </w:lvl>
    <w:lvl w:ilvl="1" w:tplc="040C0019" w:tentative="1">
      <w:start w:val="1"/>
      <w:numFmt w:val="lowerLetter"/>
      <w:lvlText w:val="%2."/>
      <w:lvlJc w:val="left"/>
      <w:pPr>
        <w:ind w:left="2432" w:hanging="360"/>
      </w:pPr>
    </w:lvl>
    <w:lvl w:ilvl="2" w:tplc="040C001B" w:tentative="1">
      <w:start w:val="1"/>
      <w:numFmt w:val="lowerRoman"/>
      <w:lvlText w:val="%3."/>
      <w:lvlJc w:val="right"/>
      <w:pPr>
        <w:ind w:left="3152" w:hanging="180"/>
      </w:pPr>
    </w:lvl>
    <w:lvl w:ilvl="3" w:tplc="040C000F" w:tentative="1">
      <w:start w:val="1"/>
      <w:numFmt w:val="decimal"/>
      <w:lvlText w:val="%4."/>
      <w:lvlJc w:val="left"/>
      <w:pPr>
        <w:ind w:left="3872" w:hanging="360"/>
      </w:pPr>
    </w:lvl>
    <w:lvl w:ilvl="4" w:tplc="040C0019" w:tentative="1">
      <w:start w:val="1"/>
      <w:numFmt w:val="lowerLetter"/>
      <w:lvlText w:val="%5."/>
      <w:lvlJc w:val="left"/>
      <w:pPr>
        <w:ind w:left="4592" w:hanging="360"/>
      </w:pPr>
    </w:lvl>
    <w:lvl w:ilvl="5" w:tplc="040C001B" w:tentative="1">
      <w:start w:val="1"/>
      <w:numFmt w:val="lowerRoman"/>
      <w:lvlText w:val="%6."/>
      <w:lvlJc w:val="right"/>
      <w:pPr>
        <w:ind w:left="5312" w:hanging="180"/>
      </w:pPr>
    </w:lvl>
    <w:lvl w:ilvl="6" w:tplc="040C000F" w:tentative="1">
      <w:start w:val="1"/>
      <w:numFmt w:val="decimal"/>
      <w:lvlText w:val="%7."/>
      <w:lvlJc w:val="left"/>
      <w:pPr>
        <w:ind w:left="6032" w:hanging="360"/>
      </w:pPr>
    </w:lvl>
    <w:lvl w:ilvl="7" w:tplc="040C0019" w:tentative="1">
      <w:start w:val="1"/>
      <w:numFmt w:val="lowerLetter"/>
      <w:lvlText w:val="%8."/>
      <w:lvlJc w:val="left"/>
      <w:pPr>
        <w:ind w:left="6752" w:hanging="360"/>
      </w:pPr>
    </w:lvl>
    <w:lvl w:ilvl="8" w:tplc="040C001B" w:tentative="1">
      <w:start w:val="1"/>
      <w:numFmt w:val="lowerRoman"/>
      <w:lvlText w:val="%9."/>
      <w:lvlJc w:val="right"/>
      <w:pPr>
        <w:ind w:left="7472" w:hanging="180"/>
      </w:pPr>
    </w:lvl>
  </w:abstractNum>
  <w:abstractNum w:abstractNumId="105" w15:restartNumberingAfterBreak="0">
    <w:nsid w:val="30D63267"/>
    <w:multiLevelType w:val="hybridMultilevel"/>
    <w:tmpl w:val="1570D1F2"/>
    <w:lvl w:ilvl="0" w:tplc="4B50AC6E">
      <w:start w:val="1"/>
      <w:numFmt w:val="lowerLetter"/>
      <w:lvlText w:val="%1."/>
      <w:lvlJc w:val="left"/>
      <w:pPr>
        <w:ind w:left="990" w:hanging="360"/>
      </w:pPr>
      <w:rPr>
        <w:rFonts w:ascii="Times New Roman" w:eastAsia="Times New Roman" w:hAnsi="Times New Roman" w:cs="Times New Roman" w:hint="default"/>
        <w:spacing w:val="-2"/>
        <w:w w:val="101"/>
        <w:sz w:val="18"/>
        <w:szCs w:val="18"/>
        <w:lang w:val="en-US" w:eastAsia="en-US" w:bidi="en-US"/>
      </w:rPr>
    </w:lvl>
    <w:lvl w:ilvl="1" w:tplc="CB5AE23C">
      <w:start w:val="1"/>
      <w:numFmt w:val="lowerLetter"/>
      <w:lvlText w:val="%2."/>
      <w:lvlJc w:val="left"/>
      <w:pPr>
        <w:ind w:left="1710" w:hanging="360"/>
      </w:pPr>
      <w:rPr>
        <w:rFonts w:ascii="Times New Roman" w:hAnsi="Times New Roman" w:cs="Times New Roman"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6" w15:restartNumberingAfterBreak="0">
    <w:nsid w:val="31E54869"/>
    <w:multiLevelType w:val="hybridMultilevel"/>
    <w:tmpl w:val="706EB8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21505AE"/>
    <w:multiLevelType w:val="singleLevel"/>
    <w:tmpl w:val="3A24F572"/>
    <w:lvl w:ilvl="0">
      <w:start w:val="1"/>
      <w:numFmt w:val="none"/>
      <w:lvlText w:val=""/>
      <w:legacy w:legacy="1" w:legacySpace="120" w:legacyIndent="360"/>
      <w:lvlJc w:val="left"/>
      <w:pPr>
        <w:ind w:left="1584" w:hanging="360"/>
      </w:pPr>
      <w:rPr>
        <w:rFonts w:ascii="Symbol" w:hAnsi="Symbol" w:cs="Times New Roman" w:hint="default"/>
      </w:rPr>
    </w:lvl>
  </w:abstractNum>
  <w:abstractNum w:abstractNumId="108" w15:restartNumberingAfterBreak="0">
    <w:nsid w:val="334E6435"/>
    <w:multiLevelType w:val="multilevel"/>
    <w:tmpl w:val="FCD2B9EE"/>
    <w:lvl w:ilvl="0">
      <w:start w:val="5"/>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33DA68C5"/>
    <w:multiLevelType w:val="hybridMultilevel"/>
    <w:tmpl w:val="31840170"/>
    <w:lvl w:ilvl="0" w:tplc="1DDAA29A">
      <w:start w:val="1"/>
      <w:numFmt w:val="decimal"/>
      <w:lvlText w:val="6.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15:restartNumberingAfterBreak="0">
    <w:nsid w:val="351A6466"/>
    <w:multiLevelType w:val="multilevel"/>
    <w:tmpl w:val="A57E7A40"/>
    <w:styleLink w:val="Listeactuelle13"/>
    <w:lvl w:ilvl="0">
      <w:start w:val="3"/>
      <w:numFmt w:val="lowerLetter"/>
      <w:lvlText w:val="(%1)"/>
      <w:lvlJc w:val="left"/>
      <w:pPr>
        <w:tabs>
          <w:tab w:val="num" w:pos="1080"/>
        </w:tabs>
        <w:ind w:left="1080" w:hanging="360"/>
      </w:pPr>
      <w:rPr>
        <w:rFonts w:hint="default"/>
        <w:b w:val="0"/>
        <w:i w:val="0"/>
      </w:rPr>
    </w:lvl>
    <w:lvl w:ilvl="1">
      <w:start w:val="1"/>
      <w:numFmt w:val="lowerLetter"/>
      <w:lvlText w:val="%2)"/>
      <w:lvlJc w:val="left"/>
      <w:pPr>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1" w15:restartNumberingAfterBreak="0">
    <w:nsid w:val="35775FED"/>
    <w:multiLevelType w:val="multilevel"/>
    <w:tmpl w:val="A52650FC"/>
    <w:lvl w:ilvl="0">
      <w:start w:val="19"/>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35943630"/>
    <w:multiLevelType w:val="hybridMultilevel"/>
    <w:tmpl w:val="A1D289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370327BF"/>
    <w:multiLevelType w:val="hybridMultilevel"/>
    <w:tmpl w:val="0548EE12"/>
    <w:lvl w:ilvl="0" w:tplc="71FC48C0">
      <w:start w:val="40"/>
      <w:numFmt w:val="lowerLetter"/>
      <w:lvlText w:val="(%1)"/>
      <w:lvlJc w:val="left"/>
      <w:pPr>
        <w:ind w:left="112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5" w15:restartNumberingAfterBreak="0">
    <w:nsid w:val="37BC6F27"/>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116" w15:restartNumberingAfterBreak="0">
    <w:nsid w:val="388D2DA5"/>
    <w:multiLevelType w:val="hybridMultilevel"/>
    <w:tmpl w:val="42E8322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390E1E4F"/>
    <w:multiLevelType w:val="hybridMultilevel"/>
    <w:tmpl w:val="06B24732"/>
    <w:lvl w:ilvl="0" w:tplc="5F94055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8" w15:restartNumberingAfterBreak="0">
    <w:nsid w:val="3930315E"/>
    <w:multiLevelType w:val="hybridMultilevel"/>
    <w:tmpl w:val="64CC71BA"/>
    <w:lvl w:ilvl="0" w:tplc="596CF4BE">
      <w:numFmt w:val="bullet"/>
      <w:lvlText w:val="-"/>
      <w:lvlJc w:val="left"/>
      <w:pPr>
        <w:ind w:left="821" w:hanging="720"/>
      </w:pPr>
      <w:rPr>
        <w:rFonts w:ascii="Times New Roman" w:eastAsia="Times New Roman" w:hAnsi="Times New Roman" w:cs="Times New Roman" w:hint="default"/>
        <w:w w:val="99"/>
        <w:sz w:val="24"/>
        <w:szCs w:val="24"/>
        <w:lang w:val="fr-FR" w:eastAsia="en-US" w:bidi="ar-SA"/>
      </w:rPr>
    </w:lvl>
    <w:lvl w:ilvl="1" w:tplc="DB328738">
      <w:numFmt w:val="bullet"/>
      <w:lvlText w:val="-"/>
      <w:lvlJc w:val="left"/>
      <w:pPr>
        <w:ind w:left="821" w:hanging="113"/>
      </w:pPr>
      <w:rPr>
        <w:rFonts w:ascii="Times New Roman" w:eastAsia="Times New Roman" w:hAnsi="Times New Roman" w:cs="Times New Roman" w:hint="default"/>
        <w:w w:val="99"/>
        <w:sz w:val="24"/>
        <w:szCs w:val="24"/>
        <w:lang w:val="fr-FR" w:eastAsia="en-US" w:bidi="ar-SA"/>
      </w:rPr>
    </w:lvl>
    <w:lvl w:ilvl="2" w:tplc="12B068CA">
      <w:numFmt w:val="bullet"/>
      <w:lvlText w:val="-"/>
      <w:lvlJc w:val="left"/>
      <w:pPr>
        <w:ind w:left="2262" w:hanging="720"/>
      </w:pPr>
      <w:rPr>
        <w:rFonts w:ascii="Times New Roman" w:eastAsia="Times New Roman" w:hAnsi="Times New Roman" w:cs="Times New Roman" w:hint="default"/>
        <w:w w:val="99"/>
        <w:sz w:val="24"/>
        <w:szCs w:val="24"/>
        <w:lang w:val="fr-FR" w:eastAsia="en-US" w:bidi="ar-SA"/>
      </w:rPr>
    </w:lvl>
    <w:lvl w:ilvl="3" w:tplc="ADA2BFF0">
      <w:numFmt w:val="bullet"/>
      <w:lvlText w:val="•"/>
      <w:lvlJc w:val="left"/>
      <w:pPr>
        <w:ind w:left="4141" w:hanging="720"/>
      </w:pPr>
      <w:rPr>
        <w:rFonts w:hint="default"/>
        <w:lang w:val="fr-FR" w:eastAsia="en-US" w:bidi="ar-SA"/>
      </w:rPr>
    </w:lvl>
    <w:lvl w:ilvl="4" w:tplc="D3D084AA">
      <w:numFmt w:val="bullet"/>
      <w:lvlText w:val="•"/>
      <w:lvlJc w:val="left"/>
      <w:pPr>
        <w:ind w:left="5082" w:hanging="720"/>
      </w:pPr>
      <w:rPr>
        <w:rFonts w:hint="default"/>
        <w:lang w:val="fr-FR" w:eastAsia="en-US" w:bidi="ar-SA"/>
      </w:rPr>
    </w:lvl>
    <w:lvl w:ilvl="5" w:tplc="CDBA18A2">
      <w:numFmt w:val="bullet"/>
      <w:lvlText w:val="•"/>
      <w:lvlJc w:val="left"/>
      <w:pPr>
        <w:ind w:left="6022" w:hanging="720"/>
      </w:pPr>
      <w:rPr>
        <w:rFonts w:hint="default"/>
        <w:lang w:val="fr-FR" w:eastAsia="en-US" w:bidi="ar-SA"/>
      </w:rPr>
    </w:lvl>
    <w:lvl w:ilvl="6" w:tplc="407E9B26">
      <w:numFmt w:val="bullet"/>
      <w:lvlText w:val="•"/>
      <w:lvlJc w:val="left"/>
      <w:pPr>
        <w:ind w:left="6963" w:hanging="720"/>
      </w:pPr>
      <w:rPr>
        <w:rFonts w:hint="default"/>
        <w:lang w:val="fr-FR" w:eastAsia="en-US" w:bidi="ar-SA"/>
      </w:rPr>
    </w:lvl>
    <w:lvl w:ilvl="7" w:tplc="749C1ED2">
      <w:numFmt w:val="bullet"/>
      <w:lvlText w:val="•"/>
      <w:lvlJc w:val="left"/>
      <w:pPr>
        <w:ind w:left="7904" w:hanging="720"/>
      </w:pPr>
      <w:rPr>
        <w:rFonts w:hint="default"/>
        <w:lang w:val="fr-FR" w:eastAsia="en-US" w:bidi="ar-SA"/>
      </w:rPr>
    </w:lvl>
    <w:lvl w:ilvl="8" w:tplc="A3D25BE4">
      <w:numFmt w:val="bullet"/>
      <w:lvlText w:val="•"/>
      <w:lvlJc w:val="left"/>
      <w:pPr>
        <w:ind w:left="8844" w:hanging="720"/>
      </w:pPr>
      <w:rPr>
        <w:rFonts w:hint="default"/>
        <w:lang w:val="fr-FR" w:eastAsia="en-US" w:bidi="ar-SA"/>
      </w:rPr>
    </w:lvl>
  </w:abstractNum>
  <w:abstractNum w:abstractNumId="119" w15:restartNumberingAfterBreak="0">
    <w:nsid w:val="394538F2"/>
    <w:multiLevelType w:val="hybridMultilevel"/>
    <w:tmpl w:val="2354A98A"/>
    <w:lvl w:ilvl="0" w:tplc="C9B85104">
      <w:start w:val="1"/>
      <w:numFmt w:val="upperLetter"/>
      <w:pStyle w:val="titreA"/>
      <w:lvlText w:val="%1."/>
      <w:lvlJc w:val="left"/>
      <w:pPr>
        <w:ind w:left="1712" w:hanging="360"/>
      </w:pPr>
      <w:rPr>
        <w:rFonts w:hint="default"/>
      </w:rPr>
    </w:lvl>
    <w:lvl w:ilvl="1" w:tplc="040C0003" w:tentative="1">
      <w:start w:val="1"/>
      <w:numFmt w:val="lowerLetter"/>
      <w:lvlText w:val="%2."/>
      <w:lvlJc w:val="left"/>
      <w:pPr>
        <w:ind w:left="2432" w:hanging="360"/>
      </w:pPr>
    </w:lvl>
    <w:lvl w:ilvl="2" w:tplc="040C0005" w:tentative="1">
      <w:start w:val="1"/>
      <w:numFmt w:val="lowerRoman"/>
      <w:lvlText w:val="%3."/>
      <w:lvlJc w:val="right"/>
      <w:pPr>
        <w:ind w:left="3152" w:hanging="180"/>
      </w:pPr>
    </w:lvl>
    <w:lvl w:ilvl="3" w:tplc="040C0001" w:tentative="1">
      <w:start w:val="1"/>
      <w:numFmt w:val="decimal"/>
      <w:lvlText w:val="%4."/>
      <w:lvlJc w:val="left"/>
      <w:pPr>
        <w:ind w:left="3872" w:hanging="360"/>
      </w:pPr>
    </w:lvl>
    <w:lvl w:ilvl="4" w:tplc="040C0003" w:tentative="1">
      <w:start w:val="1"/>
      <w:numFmt w:val="lowerLetter"/>
      <w:lvlText w:val="%5."/>
      <w:lvlJc w:val="left"/>
      <w:pPr>
        <w:ind w:left="4592" w:hanging="360"/>
      </w:pPr>
    </w:lvl>
    <w:lvl w:ilvl="5" w:tplc="040C0005" w:tentative="1">
      <w:start w:val="1"/>
      <w:numFmt w:val="lowerRoman"/>
      <w:lvlText w:val="%6."/>
      <w:lvlJc w:val="right"/>
      <w:pPr>
        <w:ind w:left="5312" w:hanging="180"/>
      </w:pPr>
    </w:lvl>
    <w:lvl w:ilvl="6" w:tplc="040C0001" w:tentative="1">
      <w:start w:val="1"/>
      <w:numFmt w:val="decimal"/>
      <w:lvlText w:val="%7."/>
      <w:lvlJc w:val="left"/>
      <w:pPr>
        <w:ind w:left="6032" w:hanging="360"/>
      </w:pPr>
    </w:lvl>
    <w:lvl w:ilvl="7" w:tplc="040C0003" w:tentative="1">
      <w:start w:val="1"/>
      <w:numFmt w:val="lowerLetter"/>
      <w:lvlText w:val="%8."/>
      <w:lvlJc w:val="left"/>
      <w:pPr>
        <w:ind w:left="6752" w:hanging="360"/>
      </w:pPr>
    </w:lvl>
    <w:lvl w:ilvl="8" w:tplc="040C0005" w:tentative="1">
      <w:start w:val="1"/>
      <w:numFmt w:val="lowerRoman"/>
      <w:lvlText w:val="%9."/>
      <w:lvlJc w:val="right"/>
      <w:pPr>
        <w:ind w:left="7472" w:hanging="180"/>
      </w:pPr>
    </w:lvl>
  </w:abstractNum>
  <w:abstractNum w:abstractNumId="120" w15:restartNumberingAfterBreak="0">
    <w:nsid w:val="39C90F32"/>
    <w:multiLevelType w:val="hybridMultilevel"/>
    <w:tmpl w:val="2E700D92"/>
    <w:lvl w:ilvl="0" w:tplc="E924B47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3A0639F9"/>
    <w:multiLevelType w:val="hybridMultilevel"/>
    <w:tmpl w:val="17CC39F6"/>
    <w:lvl w:ilvl="0" w:tplc="B63217B0">
      <w:start w:val="1"/>
      <w:numFmt w:val="decimal"/>
      <w:lvlText w:val="%1."/>
      <w:lvlJc w:val="left"/>
      <w:pPr>
        <w:ind w:left="720" w:hanging="360"/>
      </w:pPr>
      <w:rPr>
        <w:rFonts w:ascii="Times New Roman Bold" w:hAnsi="Times New Roman Bold" w:hint="default"/>
        <w:b/>
        <w:i w:val="0"/>
        <w:spacing w:val="-2"/>
        <w:w w:val="101"/>
        <w:sz w:val="24"/>
        <w:szCs w:val="18"/>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3A1C1459"/>
    <w:multiLevelType w:val="multilevel"/>
    <w:tmpl w:val="B1E07C2E"/>
    <w:lvl w:ilvl="0">
      <w:start w:val="3"/>
      <w:numFmt w:val="decimal"/>
      <w:lvlText w:val="%1"/>
      <w:lvlJc w:val="left"/>
      <w:pPr>
        <w:ind w:left="444" w:hanging="444"/>
      </w:pPr>
      <w:rPr>
        <w:rFonts w:hint="default"/>
      </w:rPr>
    </w:lvl>
    <w:lvl w:ilvl="1">
      <w:start w:val="6"/>
      <w:numFmt w:val="decimal"/>
      <w:lvlText w:val="%1.%2"/>
      <w:lvlJc w:val="left"/>
      <w:pPr>
        <w:ind w:left="444" w:hanging="44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3" w15:restartNumberingAfterBreak="0">
    <w:nsid w:val="3B2D5D4F"/>
    <w:multiLevelType w:val="multilevel"/>
    <w:tmpl w:val="A48E8CD0"/>
    <w:lvl w:ilvl="0">
      <w:start w:val="14"/>
      <w:numFmt w:val="decimal"/>
      <w:lvlText w:val="%1."/>
      <w:lvlJc w:val="left"/>
      <w:pPr>
        <w:ind w:left="360" w:hanging="360"/>
      </w:pPr>
      <w:rPr>
        <w:rFonts w:hint="default"/>
      </w:rPr>
    </w:lvl>
    <w:lvl w:ilvl="1">
      <w:start w:val="1"/>
      <w:numFmt w:val="decimal"/>
      <w:lvlText w:val="%1.%2"/>
      <w:lvlJc w:val="left"/>
      <w:pPr>
        <w:ind w:left="576" w:hanging="576"/>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4" w15:restartNumberingAfterBreak="0">
    <w:nsid w:val="3B3635F9"/>
    <w:multiLevelType w:val="hybridMultilevel"/>
    <w:tmpl w:val="D032A0CE"/>
    <w:lvl w:ilvl="0" w:tplc="040C0001">
      <w:start w:val="1"/>
      <w:numFmt w:val="decimal"/>
      <w:pStyle w:val="Style331"/>
      <w:lvlText w:val="3.3.%1."/>
      <w:lvlJc w:val="left"/>
      <w:pPr>
        <w:ind w:left="1287" w:hanging="360"/>
      </w:pPr>
      <w:rPr>
        <w:rFonts w:hint="default"/>
      </w:rPr>
    </w:lvl>
    <w:lvl w:ilvl="1" w:tplc="040C0003" w:tentative="1">
      <w:start w:val="1"/>
      <w:numFmt w:val="lowerLetter"/>
      <w:lvlText w:val="%2."/>
      <w:lvlJc w:val="left"/>
      <w:pPr>
        <w:ind w:left="2007" w:hanging="360"/>
      </w:pPr>
    </w:lvl>
    <w:lvl w:ilvl="2" w:tplc="040C0005" w:tentative="1">
      <w:start w:val="1"/>
      <w:numFmt w:val="lowerRoman"/>
      <w:lvlText w:val="%3."/>
      <w:lvlJc w:val="right"/>
      <w:pPr>
        <w:ind w:left="2727" w:hanging="180"/>
      </w:pPr>
    </w:lvl>
    <w:lvl w:ilvl="3" w:tplc="040C0001" w:tentative="1">
      <w:start w:val="1"/>
      <w:numFmt w:val="decimal"/>
      <w:lvlText w:val="%4."/>
      <w:lvlJc w:val="left"/>
      <w:pPr>
        <w:ind w:left="3447" w:hanging="360"/>
      </w:pPr>
    </w:lvl>
    <w:lvl w:ilvl="4" w:tplc="040C0003" w:tentative="1">
      <w:start w:val="1"/>
      <w:numFmt w:val="lowerLetter"/>
      <w:lvlText w:val="%5."/>
      <w:lvlJc w:val="left"/>
      <w:pPr>
        <w:ind w:left="4167" w:hanging="360"/>
      </w:pPr>
    </w:lvl>
    <w:lvl w:ilvl="5" w:tplc="040C0005" w:tentative="1">
      <w:start w:val="1"/>
      <w:numFmt w:val="lowerRoman"/>
      <w:lvlText w:val="%6."/>
      <w:lvlJc w:val="right"/>
      <w:pPr>
        <w:ind w:left="4887" w:hanging="180"/>
      </w:pPr>
    </w:lvl>
    <w:lvl w:ilvl="6" w:tplc="040C0001" w:tentative="1">
      <w:start w:val="1"/>
      <w:numFmt w:val="decimal"/>
      <w:lvlText w:val="%7."/>
      <w:lvlJc w:val="left"/>
      <w:pPr>
        <w:ind w:left="5607" w:hanging="360"/>
      </w:pPr>
    </w:lvl>
    <w:lvl w:ilvl="7" w:tplc="040C0003" w:tentative="1">
      <w:start w:val="1"/>
      <w:numFmt w:val="lowerLetter"/>
      <w:lvlText w:val="%8."/>
      <w:lvlJc w:val="left"/>
      <w:pPr>
        <w:ind w:left="6327" w:hanging="360"/>
      </w:pPr>
    </w:lvl>
    <w:lvl w:ilvl="8" w:tplc="040C0005" w:tentative="1">
      <w:start w:val="1"/>
      <w:numFmt w:val="lowerRoman"/>
      <w:lvlText w:val="%9."/>
      <w:lvlJc w:val="right"/>
      <w:pPr>
        <w:ind w:left="7047" w:hanging="180"/>
      </w:pPr>
    </w:lvl>
  </w:abstractNum>
  <w:abstractNum w:abstractNumId="125" w15:restartNumberingAfterBreak="0">
    <w:nsid w:val="3B8C229A"/>
    <w:multiLevelType w:val="multilevel"/>
    <w:tmpl w:val="B31855FC"/>
    <w:styleLink w:val="Listeactuelle3"/>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6" w15:restartNumberingAfterBreak="0">
    <w:nsid w:val="3B992B1C"/>
    <w:multiLevelType w:val="hybridMultilevel"/>
    <w:tmpl w:val="0826E2F6"/>
    <w:lvl w:ilvl="0" w:tplc="040C0001">
      <w:start w:val="1"/>
      <w:numFmt w:val="decimal"/>
      <w:pStyle w:val="Style671"/>
      <w:lvlText w:val="6.7.%1."/>
      <w:lvlJc w:val="left"/>
      <w:pPr>
        <w:ind w:left="1627" w:hanging="360"/>
      </w:pPr>
      <w:rPr>
        <w:rFonts w:hint="default"/>
      </w:rPr>
    </w:lvl>
    <w:lvl w:ilvl="1" w:tplc="040C0003" w:tentative="1">
      <w:start w:val="1"/>
      <w:numFmt w:val="lowerLetter"/>
      <w:lvlText w:val="%2."/>
      <w:lvlJc w:val="left"/>
      <w:pPr>
        <w:ind w:left="2347" w:hanging="360"/>
      </w:pPr>
    </w:lvl>
    <w:lvl w:ilvl="2" w:tplc="040C0005" w:tentative="1">
      <w:start w:val="1"/>
      <w:numFmt w:val="lowerRoman"/>
      <w:lvlText w:val="%3."/>
      <w:lvlJc w:val="right"/>
      <w:pPr>
        <w:ind w:left="3067" w:hanging="180"/>
      </w:pPr>
    </w:lvl>
    <w:lvl w:ilvl="3" w:tplc="040C0001" w:tentative="1">
      <w:start w:val="1"/>
      <w:numFmt w:val="decimal"/>
      <w:lvlText w:val="%4."/>
      <w:lvlJc w:val="left"/>
      <w:pPr>
        <w:ind w:left="3787" w:hanging="360"/>
      </w:pPr>
    </w:lvl>
    <w:lvl w:ilvl="4" w:tplc="040C0003" w:tentative="1">
      <w:start w:val="1"/>
      <w:numFmt w:val="lowerLetter"/>
      <w:lvlText w:val="%5."/>
      <w:lvlJc w:val="left"/>
      <w:pPr>
        <w:ind w:left="4507" w:hanging="360"/>
      </w:pPr>
    </w:lvl>
    <w:lvl w:ilvl="5" w:tplc="040C0005" w:tentative="1">
      <w:start w:val="1"/>
      <w:numFmt w:val="lowerRoman"/>
      <w:lvlText w:val="%6."/>
      <w:lvlJc w:val="right"/>
      <w:pPr>
        <w:ind w:left="5227" w:hanging="180"/>
      </w:pPr>
    </w:lvl>
    <w:lvl w:ilvl="6" w:tplc="040C0001" w:tentative="1">
      <w:start w:val="1"/>
      <w:numFmt w:val="decimal"/>
      <w:lvlText w:val="%7."/>
      <w:lvlJc w:val="left"/>
      <w:pPr>
        <w:ind w:left="5947" w:hanging="360"/>
      </w:pPr>
    </w:lvl>
    <w:lvl w:ilvl="7" w:tplc="040C0003" w:tentative="1">
      <w:start w:val="1"/>
      <w:numFmt w:val="lowerLetter"/>
      <w:lvlText w:val="%8."/>
      <w:lvlJc w:val="left"/>
      <w:pPr>
        <w:ind w:left="6667" w:hanging="360"/>
      </w:pPr>
    </w:lvl>
    <w:lvl w:ilvl="8" w:tplc="040C0005" w:tentative="1">
      <w:start w:val="1"/>
      <w:numFmt w:val="lowerRoman"/>
      <w:lvlText w:val="%9."/>
      <w:lvlJc w:val="right"/>
      <w:pPr>
        <w:ind w:left="7387" w:hanging="180"/>
      </w:pPr>
    </w:lvl>
  </w:abstractNum>
  <w:abstractNum w:abstractNumId="127" w15:restartNumberingAfterBreak="0">
    <w:nsid w:val="3BCA6A7C"/>
    <w:multiLevelType w:val="hybridMultilevel"/>
    <w:tmpl w:val="1C704AF8"/>
    <w:lvl w:ilvl="0" w:tplc="894CA868">
      <w:start w:val="1"/>
      <w:numFmt w:val="bullet"/>
      <w:lvlText w:val=""/>
      <w:lvlJc w:val="left"/>
      <w:pPr>
        <w:tabs>
          <w:tab w:val="num" w:pos="2407"/>
        </w:tabs>
        <w:ind w:left="2407" w:hanging="607"/>
      </w:pPr>
      <w:rPr>
        <w:rFonts w:ascii="Symbol" w:hAnsi="Symbol" w:hint="default"/>
        <w:color w:val="auto"/>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8" w15:restartNumberingAfterBreak="0">
    <w:nsid w:val="3C110B4B"/>
    <w:multiLevelType w:val="hybridMultilevel"/>
    <w:tmpl w:val="E71A9532"/>
    <w:lvl w:ilvl="0" w:tplc="1116D120">
      <w:numFmt w:val="bullet"/>
      <w:lvlText w:val="•"/>
      <w:lvlJc w:val="left"/>
      <w:pPr>
        <w:ind w:left="695" w:hanging="103"/>
      </w:pPr>
      <w:rPr>
        <w:rFonts w:ascii="Arial MT" w:eastAsia="Arial MT" w:hAnsi="Arial MT" w:cs="Arial MT" w:hint="default"/>
        <w:color w:val="1F497C"/>
        <w:w w:val="82"/>
        <w:sz w:val="20"/>
        <w:szCs w:val="20"/>
        <w:lang w:val="fr-FR" w:eastAsia="en-US" w:bidi="ar-SA"/>
      </w:rPr>
    </w:lvl>
    <w:lvl w:ilvl="1" w:tplc="470885C4">
      <w:numFmt w:val="bullet"/>
      <w:lvlText w:val="•"/>
      <w:lvlJc w:val="left"/>
      <w:pPr>
        <w:ind w:left="2200" w:hanging="103"/>
      </w:pPr>
      <w:rPr>
        <w:rFonts w:hint="default"/>
        <w:lang w:val="fr-FR" w:eastAsia="en-US" w:bidi="ar-SA"/>
      </w:rPr>
    </w:lvl>
    <w:lvl w:ilvl="2" w:tplc="276808B6">
      <w:numFmt w:val="bullet"/>
      <w:lvlText w:val="•"/>
      <w:lvlJc w:val="left"/>
      <w:pPr>
        <w:ind w:left="3176" w:hanging="103"/>
      </w:pPr>
      <w:rPr>
        <w:rFonts w:hint="default"/>
        <w:lang w:val="fr-FR" w:eastAsia="en-US" w:bidi="ar-SA"/>
      </w:rPr>
    </w:lvl>
    <w:lvl w:ilvl="3" w:tplc="76D8B396">
      <w:numFmt w:val="bullet"/>
      <w:lvlText w:val="•"/>
      <w:lvlJc w:val="left"/>
      <w:pPr>
        <w:ind w:left="4152" w:hanging="103"/>
      </w:pPr>
      <w:rPr>
        <w:rFonts w:hint="default"/>
        <w:lang w:val="fr-FR" w:eastAsia="en-US" w:bidi="ar-SA"/>
      </w:rPr>
    </w:lvl>
    <w:lvl w:ilvl="4" w:tplc="FAE6F202">
      <w:numFmt w:val="bullet"/>
      <w:lvlText w:val="•"/>
      <w:lvlJc w:val="left"/>
      <w:pPr>
        <w:ind w:left="5128" w:hanging="103"/>
      </w:pPr>
      <w:rPr>
        <w:rFonts w:hint="default"/>
        <w:lang w:val="fr-FR" w:eastAsia="en-US" w:bidi="ar-SA"/>
      </w:rPr>
    </w:lvl>
    <w:lvl w:ilvl="5" w:tplc="FA08CE22">
      <w:numFmt w:val="bullet"/>
      <w:lvlText w:val="•"/>
      <w:lvlJc w:val="left"/>
      <w:pPr>
        <w:ind w:left="6104" w:hanging="103"/>
      </w:pPr>
      <w:rPr>
        <w:rFonts w:hint="default"/>
        <w:lang w:val="fr-FR" w:eastAsia="en-US" w:bidi="ar-SA"/>
      </w:rPr>
    </w:lvl>
    <w:lvl w:ilvl="6" w:tplc="A41C5FD2">
      <w:numFmt w:val="bullet"/>
      <w:lvlText w:val="•"/>
      <w:lvlJc w:val="left"/>
      <w:pPr>
        <w:ind w:left="7080" w:hanging="103"/>
      </w:pPr>
      <w:rPr>
        <w:rFonts w:hint="default"/>
        <w:lang w:val="fr-FR" w:eastAsia="en-US" w:bidi="ar-SA"/>
      </w:rPr>
    </w:lvl>
    <w:lvl w:ilvl="7" w:tplc="603071F2">
      <w:numFmt w:val="bullet"/>
      <w:lvlText w:val="•"/>
      <w:lvlJc w:val="left"/>
      <w:pPr>
        <w:ind w:left="8056" w:hanging="103"/>
      </w:pPr>
      <w:rPr>
        <w:rFonts w:hint="default"/>
        <w:lang w:val="fr-FR" w:eastAsia="en-US" w:bidi="ar-SA"/>
      </w:rPr>
    </w:lvl>
    <w:lvl w:ilvl="8" w:tplc="BC7A1D7A">
      <w:numFmt w:val="bullet"/>
      <w:lvlText w:val="•"/>
      <w:lvlJc w:val="left"/>
      <w:pPr>
        <w:ind w:left="9032" w:hanging="103"/>
      </w:pPr>
      <w:rPr>
        <w:rFonts w:hint="default"/>
        <w:lang w:val="fr-FR" w:eastAsia="en-US" w:bidi="ar-SA"/>
      </w:rPr>
    </w:lvl>
  </w:abstractNum>
  <w:abstractNum w:abstractNumId="129" w15:restartNumberingAfterBreak="0">
    <w:nsid w:val="3C3171F5"/>
    <w:multiLevelType w:val="multilevel"/>
    <w:tmpl w:val="20DCE5CE"/>
    <w:lvl w:ilvl="0">
      <w:start w:val="2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3C497CBC"/>
    <w:multiLevelType w:val="hybridMultilevel"/>
    <w:tmpl w:val="0F52FD9C"/>
    <w:lvl w:ilvl="0" w:tplc="BC8CF8B2">
      <w:start w:val="1"/>
      <w:numFmt w:val="decimal"/>
      <w:lvlText w:val="6.%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3C5839B1"/>
    <w:multiLevelType w:val="singleLevel"/>
    <w:tmpl w:val="3A24F572"/>
    <w:styleLink w:val="CurrentList11"/>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132" w15:restartNumberingAfterBreak="0">
    <w:nsid w:val="3CFF4268"/>
    <w:multiLevelType w:val="hybridMultilevel"/>
    <w:tmpl w:val="83D05628"/>
    <w:lvl w:ilvl="0" w:tplc="B8A657FC">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3E2C59BC"/>
    <w:multiLevelType w:val="hybridMultilevel"/>
    <w:tmpl w:val="AA143152"/>
    <w:lvl w:ilvl="0" w:tplc="782A62B4">
      <w:numFmt w:val="bullet"/>
      <w:lvlText w:val="*"/>
      <w:lvlJc w:val="left"/>
      <w:pPr>
        <w:ind w:left="1061" w:hanging="240"/>
      </w:pPr>
      <w:rPr>
        <w:rFonts w:ascii="Times New Roman" w:eastAsia="Times New Roman" w:hAnsi="Times New Roman" w:cs="Times New Roman" w:hint="default"/>
        <w:w w:val="100"/>
        <w:sz w:val="24"/>
        <w:szCs w:val="24"/>
        <w:lang w:val="fr-FR" w:eastAsia="en-US" w:bidi="ar-SA"/>
      </w:rPr>
    </w:lvl>
    <w:lvl w:ilvl="1" w:tplc="1A080D6A">
      <w:numFmt w:val="bullet"/>
      <w:lvlText w:val="•"/>
      <w:lvlJc w:val="left"/>
      <w:pPr>
        <w:ind w:left="2026" w:hanging="240"/>
      </w:pPr>
      <w:rPr>
        <w:rFonts w:hint="default"/>
        <w:lang w:val="fr-FR" w:eastAsia="en-US" w:bidi="ar-SA"/>
      </w:rPr>
    </w:lvl>
    <w:lvl w:ilvl="2" w:tplc="EA042D00">
      <w:numFmt w:val="bullet"/>
      <w:lvlText w:val="•"/>
      <w:lvlJc w:val="left"/>
      <w:pPr>
        <w:ind w:left="2993" w:hanging="240"/>
      </w:pPr>
      <w:rPr>
        <w:rFonts w:hint="default"/>
        <w:lang w:val="fr-FR" w:eastAsia="en-US" w:bidi="ar-SA"/>
      </w:rPr>
    </w:lvl>
    <w:lvl w:ilvl="3" w:tplc="AF6C4D8E">
      <w:numFmt w:val="bullet"/>
      <w:lvlText w:val="•"/>
      <w:lvlJc w:val="left"/>
      <w:pPr>
        <w:ind w:left="3959" w:hanging="240"/>
      </w:pPr>
      <w:rPr>
        <w:rFonts w:hint="default"/>
        <w:lang w:val="fr-FR" w:eastAsia="en-US" w:bidi="ar-SA"/>
      </w:rPr>
    </w:lvl>
    <w:lvl w:ilvl="4" w:tplc="B0763742">
      <w:numFmt w:val="bullet"/>
      <w:lvlText w:val="•"/>
      <w:lvlJc w:val="left"/>
      <w:pPr>
        <w:ind w:left="4926" w:hanging="240"/>
      </w:pPr>
      <w:rPr>
        <w:rFonts w:hint="default"/>
        <w:lang w:val="fr-FR" w:eastAsia="en-US" w:bidi="ar-SA"/>
      </w:rPr>
    </w:lvl>
    <w:lvl w:ilvl="5" w:tplc="5B6000EC">
      <w:numFmt w:val="bullet"/>
      <w:lvlText w:val="•"/>
      <w:lvlJc w:val="left"/>
      <w:pPr>
        <w:ind w:left="5893" w:hanging="240"/>
      </w:pPr>
      <w:rPr>
        <w:rFonts w:hint="default"/>
        <w:lang w:val="fr-FR" w:eastAsia="en-US" w:bidi="ar-SA"/>
      </w:rPr>
    </w:lvl>
    <w:lvl w:ilvl="6" w:tplc="9BF829CC">
      <w:numFmt w:val="bullet"/>
      <w:lvlText w:val="•"/>
      <w:lvlJc w:val="left"/>
      <w:pPr>
        <w:ind w:left="6859" w:hanging="240"/>
      </w:pPr>
      <w:rPr>
        <w:rFonts w:hint="default"/>
        <w:lang w:val="fr-FR" w:eastAsia="en-US" w:bidi="ar-SA"/>
      </w:rPr>
    </w:lvl>
    <w:lvl w:ilvl="7" w:tplc="EDEE6F1A">
      <w:numFmt w:val="bullet"/>
      <w:lvlText w:val="•"/>
      <w:lvlJc w:val="left"/>
      <w:pPr>
        <w:ind w:left="7826" w:hanging="240"/>
      </w:pPr>
      <w:rPr>
        <w:rFonts w:hint="default"/>
        <w:lang w:val="fr-FR" w:eastAsia="en-US" w:bidi="ar-SA"/>
      </w:rPr>
    </w:lvl>
    <w:lvl w:ilvl="8" w:tplc="CA7C9C06">
      <w:numFmt w:val="bullet"/>
      <w:lvlText w:val="•"/>
      <w:lvlJc w:val="left"/>
      <w:pPr>
        <w:ind w:left="8793" w:hanging="240"/>
      </w:pPr>
      <w:rPr>
        <w:rFonts w:hint="default"/>
        <w:lang w:val="fr-FR" w:eastAsia="en-US" w:bidi="ar-SA"/>
      </w:rPr>
    </w:lvl>
  </w:abstractNum>
  <w:abstractNum w:abstractNumId="134" w15:restartNumberingAfterBreak="0">
    <w:nsid w:val="3E4D4AC3"/>
    <w:multiLevelType w:val="multilevel"/>
    <w:tmpl w:val="C3C25CB4"/>
    <w:lvl w:ilvl="0">
      <w:start w:val="3"/>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5" w15:restartNumberingAfterBreak="0">
    <w:nsid w:val="3E616085"/>
    <w:multiLevelType w:val="multilevel"/>
    <w:tmpl w:val="3CB43D8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6" w15:restartNumberingAfterBreak="0">
    <w:nsid w:val="3F321855"/>
    <w:multiLevelType w:val="multilevel"/>
    <w:tmpl w:val="54B29C48"/>
    <w:lvl w:ilvl="0">
      <w:start w:val="29"/>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7" w15:restartNumberingAfterBreak="0">
    <w:nsid w:val="3F863763"/>
    <w:multiLevelType w:val="hybridMultilevel"/>
    <w:tmpl w:val="0A4ED486"/>
    <w:lvl w:ilvl="0" w:tplc="9B360A0C">
      <w:numFmt w:val="bullet"/>
      <w:lvlText w:val="•"/>
      <w:lvlJc w:val="left"/>
      <w:pPr>
        <w:ind w:left="821" w:hanging="324"/>
      </w:pPr>
      <w:rPr>
        <w:rFonts w:ascii="Times New Roman" w:eastAsia="Times New Roman" w:hAnsi="Times New Roman" w:cs="Times New Roman" w:hint="default"/>
        <w:w w:val="100"/>
        <w:sz w:val="24"/>
        <w:szCs w:val="24"/>
        <w:lang w:val="fr-FR" w:eastAsia="en-US" w:bidi="ar-SA"/>
      </w:rPr>
    </w:lvl>
    <w:lvl w:ilvl="1" w:tplc="C08E9616">
      <w:numFmt w:val="bullet"/>
      <w:lvlText w:val="•"/>
      <w:lvlJc w:val="left"/>
      <w:pPr>
        <w:ind w:left="1810" w:hanging="324"/>
      </w:pPr>
      <w:rPr>
        <w:rFonts w:hint="default"/>
        <w:lang w:val="fr-FR" w:eastAsia="en-US" w:bidi="ar-SA"/>
      </w:rPr>
    </w:lvl>
    <w:lvl w:ilvl="2" w:tplc="655C0C6A">
      <w:numFmt w:val="bullet"/>
      <w:lvlText w:val="•"/>
      <w:lvlJc w:val="left"/>
      <w:pPr>
        <w:ind w:left="2801" w:hanging="324"/>
      </w:pPr>
      <w:rPr>
        <w:rFonts w:hint="default"/>
        <w:lang w:val="fr-FR" w:eastAsia="en-US" w:bidi="ar-SA"/>
      </w:rPr>
    </w:lvl>
    <w:lvl w:ilvl="3" w:tplc="8D1CF9DA">
      <w:numFmt w:val="bullet"/>
      <w:lvlText w:val="•"/>
      <w:lvlJc w:val="left"/>
      <w:pPr>
        <w:ind w:left="3791" w:hanging="324"/>
      </w:pPr>
      <w:rPr>
        <w:rFonts w:hint="default"/>
        <w:lang w:val="fr-FR" w:eastAsia="en-US" w:bidi="ar-SA"/>
      </w:rPr>
    </w:lvl>
    <w:lvl w:ilvl="4" w:tplc="DE609C52">
      <w:numFmt w:val="bullet"/>
      <w:lvlText w:val="•"/>
      <w:lvlJc w:val="left"/>
      <w:pPr>
        <w:ind w:left="4782" w:hanging="324"/>
      </w:pPr>
      <w:rPr>
        <w:rFonts w:hint="default"/>
        <w:lang w:val="fr-FR" w:eastAsia="en-US" w:bidi="ar-SA"/>
      </w:rPr>
    </w:lvl>
    <w:lvl w:ilvl="5" w:tplc="6598DE1C">
      <w:numFmt w:val="bullet"/>
      <w:lvlText w:val="•"/>
      <w:lvlJc w:val="left"/>
      <w:pPr>
        <w:ind w:left="5773" w:hanging="324"/>
      </w:pPr>
      <w:rPr>
        <w:rFonts w:hint="default"/>
        <w:lang w:val="fr-FR" w:eastAsia="en-US" w:bidi="ar-SA"/>
      </w:rPr>
    </w:lvl>
    <w:lvl w:ilvl="6" w:tplc="74CAED9A">
      <w:numFmt w:val="bullet"/>
      <w:lvlText w:val="•"/>
      <w:lvlJc w:val="left"/>
      <w:pPr>
        <w:ind w:left="6763" w:hanging="324"/>
      </w:pPr>
      <w:rPr>
        <w:rFonts w:hint="default"/>
        <w:lang w:val="fr-FR" w:eastAsia="en-US" w:bidi="ar-SA"/>
      </w:rPr>
    </w:lvl>
    <w:lvl w:ilvl="7" w:tplc="B7129CD4">
      <w:numFmt w:val="bullet"/>
      <w:lvlText w:val="•"/>
      <w:lvlJc w:val="left"/>
      <w:pPr>
        <w:ind w:left="7754" w:hanging="324"/>
      </w:pPr>
      <w:rPr>
        <w:rFonts w:hint="default"/>
        <w:lang w:val="fr-FR" w:eastAsia="en-US" w:bidi="ar-SA"/>
      </w:rPr>
    </w:lvl>
    <w:lvl w:ilvl="8" w:tplc="FD2AD518">
      <w:numFmt w:val="bullet"/>
      <w:lvlText w:val="•"/>
      <w:lvlJc w:val="left"/>
      <w:pPr>
        <w:ind w:left="8745" w:hanging="324"/>
      </w:pPr>
      <w:rPr>
        <w:rFonts w:hint="default"/>
        <w:lang w:val="fr-FR" w:eastAsia="en-US" w:bidi="ar-SA"/>
      </w:rPr>
    </w:lvl>
  </w:abstractNum>
  <w:abstractNum w:abstractNumId="138" w15:restartNumberingAfterBreak="0">
    <w:nsid w:val="40E849FE"/>
    <w:multiLevelType w:val="multilevel"/>
    <w:tmpl w:val="BC5E0B20"/>
    <w:lvl w:ilvl="0">
      <w:start w:val="38"/>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9" w15:restartNumberingAfterBreak="0">
    <w:nsid w:val="415E661B"/>
    <w:multiLevelType w:val="multilevel"/>
    <w:tmpl w:val="BB1EEAB8"/>
    <w:lvl w:ilvl="0">
      <w:start w:val="9"/>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42092027"/>
    <w:multiLevelType w:val="hybridMultilevel"/>
    <w:tmpl w:val="5262D44A"/>
    <w:lvl w:ilvl="0" w:tplc="C92062B8">
      <w:numFmt w:val="bullet"/>
      <w:lvlText w:val="-"/>
      <w:lvlJc w:val="left"/>
      <w:pPr>
        <w:ind w:left="821" w:hanging="709"/>
      </w:pPr>
      <w:rPr>
        <w:rFonts w:ascii="Times New Roman" w:eastAsia="Times New Roman" w:hAnsi="Times New Roman" w:cs="Times New Roman" w:hint="default"/>
        <w:w w:val="99"/>
        <w:sz w:val="24"/>
        <w:szCs w:val="24"/>
        <w:lang w:val="fr-FR" w:eastAsia="en-US" w:bidi="ar-SA"/>
      </w:rPr>
    </w:lvl>
    <w:lvl w:ilvl="1" w:tplc="8480AFE8">
      <w:numFmt w:val="bullet"/>
      <w:lvlText w:val=""/>
      <w:lvlJc w:val="left"/>
      <w:pPr>
        <w:ind w:left="1542" w:hanging="360"/>
      </w:pPr>
      <w:rPr>
        <w:rFonts w:ascii="Wingdings" w:eastAsia="Wingdings" w:hAnsi="Wingdings" w:cs="Wingdings" w:hint="default"/>
        <w:w w:val="100"/>
        <w:sz w:val="24"/>
        <w:szCs w:val="24"/>
        <w:lang w:val="fr-FR" w:eastAsia="en-US" w:bidi="ar-SA"/>
      </w:rPr>
    </w:lvl>
    <w:lvl w:ilvl="2" w:tplc="0060CB18">
      <w:numFmt w:val="bullet"/>
      <w:lvlText w:val="•"/>
      <w:lvlJc w:val="left"/>
      <w:pPr>
        <w:ind w:left="2560" w:hanging="360"/>
      </w:pPr>
      <w:rPr>
        <w:rFonts w:hint="default"/>
        <w:lang w:val="fr-FR" w:eastAsia="en-US" w:bidi="ar-SA"/>
      </w:rPr>
    </w:lvl>
    <w:lvl w:ilvl="3" w:tplc="F25673DC">
      <w:numFmt w:val="bullet"/>
      <w:lvlText w:val="•"/>
      <w:lvlJc w:val="left"/>
      <w:pPr>
        <w:ind w:left="3581" w:hanging="360"/>
      </w:pPr>
      <w:rPr>
        <w:rFonts w:hint="default"/>
        <w:lang w:val="fr-FR" w:eastAsia="en-US" w:bidi="ar-SA"/>
      </w:rPr>
    </w:lvl>
    <w:lvl w:ilvl="4" w:tplc="4060ECD4">
      <w:numFmt w:val="bullet"/>
      <w:lvlText w:val="•"/>
      <w:lvlJc w:val="left"/>
      <w:pPr>
        <w:ind w:left="4602" w:hanging="360"/>
      </w:pPr>
      <w:rPr>
        <w:rFonts w:hint="default"/>
        <w:lang w:val="fr-FR" w:eastAsia="en-US" w:bidi="ar-SA"/>
      </w:rPr>
    </w:lvl>
    <w:lvl w:ilvl="5" w:tplc="FF54FE3E">
      <w:numFmt w:val="bullet"/>
      <w:lvlText w:val="•"/>
      <w:lvlJc w:val="left"/>
      <w:pPr>
        <w:ind w:left="5622" w:hanging="360"/>
      </w:pPr>
      <w:rPr>
        <w:rFonts w:hint="default"/>
        <w:lang w:val="fr-FR" w:eastAsia="en-US" w:bidi="ar-SA"/>
      </w:rPr>
    </w:lvl>
    <w:lvl w:ilvl="6" w:tplc="4F2CCF66">
      <w:numFmt w:val="bullet"/>
      <w:lvlText w:val="•"/>
      <w:lvlJc w:val="left"/>
      <w:pPr>
        <w:ind w:left="6643" w:hanging="360"/>
      </w:pPr>
      <w:rPr>
        <w:rFonts w:hint="default"/>
        <w:lang w:val="fr-FR" w:eastAsia="en-US" w:bidi="ar-SA"/>
      </w:rPr>
    </w:lvl>
    <w:lvl w:ilvl="7" w:tplc="31249872">
      <w:numFmt w:val="bullet"/>
      <w:lvlText w:val="•"/>
      <w:lvlJc w:val="left"/>
      <w:pPr>
        <w:ind w:left="7664" w:hanging="360"/>
      </w:pPr>
      <w:rPr>
        <w:rFonts w:hint="default"/>
        <w:lang w:val="fr-FR" w:eastAsia="en-US" w:bidi="ar-SA"/>
      </w:rPr>
    </w:lvl>
    <w:lvl w:ilvl="8" w:tplc="D5EA1FCC">
      <w:numFmt w:val="bullet"/>
      <w:lvlText w:val="•"/>
      <w:lvlJc w:val="left"/>
      <w:pPr>
        <w:ind w:left="8684" w:hanging="360"/>
      </w:pPr>
      <w:rPr>
        <w:rFonts w:hint="default"/>
        <w:lang w:val="fr-FR" w:eastAsia="en-US" w:bidi="ar-SA"/>
      </w:rPr>
    </w:lvl>
  </w:abstractNum>
  <w:abstractNum w:abstractNumId="141" w15:restartNumberingAfterBreak="0">
    <w:nsid w:val="425B636D"/>
    <w:multiLevelType w:val="multilevel"/>
    <w:tmpl w:val="369A2966"/>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42" w15:restartNumberingAfterBreak="0">
    <w:nsid w:val="427C5404"/>
    <w:multiLevelType w:val="hybridMultilevel"/>
    <w:tmpl w:val="E9F60420"/>
    <w:lvl w:ilvl="0" w:tplc="9670BD1E">
      <w:numFmt w:val="bullet"/>
      <w:lvlText w:val="–"/>
      <w:lvlJc w:val="left"/>
      <w:pPr>
        <w:ind w:left="1763" w:hanging="360"/>
      </w:pPr>
      <w:rPr>
        <w:rFonts w:ascii="Arial MT" w:eastAsia="Arial MT" w:hAnsi="Arial MT" w:cs="Arial MT" w:hint="default"/>
        <w:w w:val="82"/>
        <w:sz w:val="20"/>
        <w:szCs w:val="20"/>
        <w:lang w:val="fr-FR" w:eastAsia="en-US" w:bidi="ar-SA"/>
      </w:rPr>
    </w:lvl>
    <w:lvl w:ilvl="1" w:tplc="CB307540">
      <w:numFmt w:val="bullet"/>
      <w:lvlText w:val="•"/>
      <w:lvlJc w:val="left"/>
      <w:pPr>
        <w:ind w:left="2682" w:hanging="360"/>
      </w:pPr>
      <w:rPr>
        <w:rFonts w:hint="default"/>
        <w:lang w:val="fr-FR" w:eastAsia="en-US" w:bidi="ar-SA"/>
      </w:rPr>
    </w:lvl>
    <w:lvl w:ilvl="2" w:tplc="848EE40A">
      <w:numFmt w:val="bullet"/>
      <w:lvlText w:val="•"/>
      <w:lvlJc w:val="left"/>
      <w:pPr>
        <w:ind w:left="3604" w:hanging="360"/>
      </w:pPr>
      <w:rPr>
        <w:rFonts w:hint="default"/>
        <w:lang w:val="fr-FR" w:eastAsia="en-US" w:bidi="ar-SA"/>
      </w:rPr>
    </w:lvl>
    <w:lvl w:ilvl="3" w:tplc="E68C28F2">
      <w:numFmt w:val="bullet"/>
      <w:lvlText w:val="•"/>
      <w:lvlJc w:val="left"/>
      <w:pPr>
        <w:ind w:left="4527" w:hanging="360"/>
      </w:pPr>
      <w:rPr>
        <w:rFonts w:hint="default"/>
        <w:lang w:val="fr-FR" w:eastAsia="en-US" w:bidi="ar-SA"/>
      </w:rPr>
    </w:lvl>
    <w:lvl w:ilvl="4" w:tplc="1772BBE2">
      <w:numFmt w:val="bullet"/>
      <w:lvlText w:val="•"/>
      <w:lvlJc w:val="left"/>
      <w:pPr>
        <w:ind w:left="5449" w:hanging="360"/>
      </w:pPr>
      <w:rPr>
        <w:rFonts w:hint="default"/>
        <w:lang w:val="fr-FR" w:eastAsia="en-US" w:bidi="ar-SA"/>
      </w:rPr>
    </w:lvl>
    <w:lvl w:ilvl="5" w:tplc="6154581C">
      <w:numFmt w:val="bullet"/>
      <w:lvlText w:val="•"/>
      <w:lvlJc w:val="left"/>
      <w:pPr>
        <w:ind w:left="6372" w:hanging="360"/>
      </w:pPr>
      <w:rPr>
        <w:rFonts w:hint="default"/>
        <w:lang w:val="fr-FR" w:eastAsia="en-US" w:bidi="ar-SA"/>
      </w:rPr>
    </w:lvl>
    <w:lvl w:ilvl="6" w:tplc="C46CF252">
      <w:numFmt w:val="bullet"/>
      <w:lvlText w:val="•"/>
      <w:lvlJc w:val="left"/>
      <w:pPr>
        <w:ind w:left="7294" w:hanging="360"/>
      </w:pPr>
      <w:rPr>
        <w:rFonts w:hint="default"/>
        <w:lang w:val="fr-FR" w:eastAsia="en-US" w:bidi="ar-SA"/>
      </w:rPr>
    </w:lvl>
    <w:lvl w:ilvl="7" w:tplc="BC84AD34">
      <w:numFmt w:val="bullet"/>
      <w:lvlText w:val="•"/>
      <w:lvlJc w:val="left"/>
      <w:pPr>
        <w:ind w:left="8217" w:hanging="360"/>
      </w:pPr>
      <w:rPr>
        <w:rFonts w:hint="default"/>
        <w:lang w:val="fr-FR" w:eastAsia="en-US" w:bidi="ar-SA"/>
      </w:rPr>
    </w:lvl>
    <w:lvl w:ilvl="8" w:tplc="2730BA68">
      <w:numFmt w:val="bullet"/>
      <w:lvlText w:val="•"/>
      <w:lvlJc w:val="left"/>
      <w:pPr>
        <w:ind w:left="9139" w:hanging="360"/>
      </w:pPr>
      <w:rPr>
        <w:rFonts w:hint="default"/>
        <w:lang w:val="fr-FR" w:eastAsia="en-US" w:bidi="ar-SA"/>
      </w:rPr>
    </w:lvl>
  </w:abstractNum>
  <w:abstractNum w:abstractNumId="143" w15:restartNumberingAfterBreak="0">
    <w:nsid w:val="42AC7008"/>
    <w:multiLevelType w:val="singleLevel"/>
    <w:tmpl w:val="B8A657FC"/>
    <w:lvl w:ilvl="0">
      <w:start w:val="1"/>
      <w:numFmt w:val="lowerLetter"/>
      <w:lvlText w:val="(%1)"/>
      <w:lvlJc w:val="left"/>
      <w:pPr>
        <w:ind w:left="720" w:hanging="360"/>
      </w:pPr>
      <w:rPr>
        <w:rFonts w:cs="Times New Roman" w:hint="default"/>
      </w:rPr>
    </w:lvl>
  </w:abstractNum>
  <w:abstractNum w:abstractNumId="144" w15:restartNumberingAfterBreak="0">
    <w:nsid w:val="42AD360C"/>
    <w:multiLevelType w:val="multilevel"/>
    <w:tmpl w:val="2B944CC6"/>
    <w:lvl w:ilvl="0">
      <w:start w:val="9"/>
      <w:numFmt w:val="decimal"/>
      <w:lvlText w:val="%1"/>
      <w:lvlJc w:val="left"/>
      <w:pPr>
        <w:ind w:left="780" w:hanging="780"/>
      </w:pPr>
      <w:rPr>
        <w:rFonts w:hint="default"/>
      </w:rPr>
    </w:lvl>
    <w:lvl w:ilvl="1">
      <w:start w:val="10"/>
      <w:numFmt w:val="decimal"/>
      <w:lvlText w:val="%1.%2"/>
      <w:lvlJc w:val="left"/>
      <w:pPr>
        <w:ind w:left="1288" w:hanging="780"/>
      </w:pPr>
      <w:rPr>
        <w:rFonts w:hint="default"/>
      </w:rPr>
    </w:lvl>
    <w:lvl w:ilvl="2">
      <w:start w:val="1"/>
      <w:numFmt w:val="decimal"/>
      <w:lvlText w:val="%1.%2.%3"/>
      <w:lvlJc w:val="left"/>
      <w:pPr>
        <w:ind w:left="1796" w:hanging="780"/>
      </w:pPr>
      <w:rPr>
        <w:rFonts w:hint="default"/>
      </w:rPr>
    </w:lvl>
    <w:lvl w:ilvl="3">
      <w:start w:val="2"/>
      <w:numFmt w:val="decimal"/>
      <w:lvlText w:val="%1.%2.%3.%4"/>
      <w:lvlJc w:val="left"/>
      <w:pPr>
        <w:ind w:left="2304" w:hanging="780"/>
      </w:pPr>
      <w:rPr>
        <w:rFonts w:hint="default"/>
      </w:rPr>
    </w:lvl>
    <w:lvl w:ilvl="4">
      <w:start w:val="1"/>
      <w:numFmt w:val="decimal"/>
      <w:lvlText w:val="%1.%2.%3.%4.%5"/>
      <w:lvlJc w:val="left"/>
      <w:pPr>
        <w:ind w:left="3112" w:hanging="1080"/>
      </w:pPr>
      <w:rPr>
        <w:rFonts w:hint="default"/>
      </w:rPr>
    </w:lvl>
    <w:lvl w:ilvl="5">
      <w:start w:val="1"/>
      <w:numFmt w:val="decimal"/>
      <w:lvlText w:val="%1.%2.%3.%4.%5.%6"/>
      <w:lvlJc w:val="left"/>
      <w:pPr>
        <w:ind w:left="3620" w:hanging="1080"/>
      </w:pPr>
      <w:rPr>
        <w:rFonts w:hint="default"/>
      </w:rPr>
    </w:lvl>
    <w:lvl w:ilvl="6">
      <w:start w:val="1"/>
      <w:numFmt w:val="decimal"/>
      <w:lvlText w:val="%1.%2.%3.%4.%5.%6.%7"/>
      <w:lvlJc w:val="left"/>
      <w:pPr>
        <w:ind w:left="4488" w:hanging="1440"/>
      </w:pPr>
      <w:rPr>
        <w:rFonts w:hint="default"/>
      </w:rPr>
    </w:lvl>
    <w:lvl w:ilvl="7">
      <w:start w:val="1"/>
      <w:numFmt w:val="decimal"/>
      <w:lvlText w:val="%1.%2.%3.%4.%5.%6.%7.%8"/>
      <w:lvlJc w:val="left"/>
      <w:pPr>
        <w:ind w:left="4996" w:hanging="1440"/>
      </w:pPr>
      <w:rPr>
        <w:rFonts w:hint="default"/>
      </w:rPr>
    </w:lvl>
    <w:lvl w:ilvl="8">
      <w:start w:val="1"/>
      <w:numFmt w:val="decimal"/>
      <w:lvlText w:val="%1.%2.%3.%4.%5.%6.%7.%8.%9"/>
      <w:lvlJc w:val="left"/>
      <w:pPr>
        <w:ind w:left="5864" w:hanging="1800"/>
      </w:pPr>
      <w:rPr>
        <w:rFonts w:hint="default"/>
      </w:rPr>
    </w:lvl>
  </w:abstractNum>
  <w:abstractNum w:abstractNumId="145" w15:restartNumberingAfterBreak="0">
    <w:nsid w:val="431A78B8"/>
    <w:multiLevelType w:val="multilevel"/>
    <w:tmpl w:val="0B760FBC"/>
    <w:styleLink w:val="Listeactuelle1"/>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6" w15:restartNumberingAfterBreak="0">
    <w:nsid w:val="432F2C8A"/>
    <w:multiLevelType w:val="multilevel"/>
    <w:tmpl w:val="545E210A"/>
    <w:lvl w:ilvl="0">
      <w:start w:val="47"/>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7" w15:restartNumberingAfterBreak="0">
    <w:nsid w:val="452A2DF4"/>
    <w:multiLevelType w:val="hybridMultilevel"/>
    <w:tmpl w:val="3B826FDC"/>
    <w:lvl w:ilvl="0" w:tplc="CAE0A1DA">
      <w:numFmt w:val="bullet"/>
      <w:lvlText w:val=""/>
      <w:lvlJc w:val="left"/>
      <w:pPr>
        <w:ind w:left="1263" w:hanging="142"/>
      </w:pPr>
      <w:rPr>
        <w:rFonts w:ascii="Symbol" w:eastAsia="Symbol" w:hAnsi="Symbol" w:cs="Symbol" w:hint="default"/>
        <w:w w:val="100"/>
        <w:sz w:val="20"/>
        <w:szCs w:val="20"/>
        <w:lang w:val="fr-FR" w:eastAsia="en-US" w:bidi="ar-SA"/>
      </w:rPr>
    </w:lvl>
    <w:lvl w:ilvl="1" w:tplc="A6E2A2F4">
      <w:numFmt w:val="bullet"/>
      <w:lvlText w:val="•"/>
      <w:lvlJc w:val="left"/>
      <w:pPr>
        <w:ind w:left="2480" w:hanging="142"/>
      </w:pPr>
      <w:rPr>
        <w:rFonts w:hint="default"/>
        <w:lang w:val="fr-FR" w:eastAsia="en-US" w:bidi="ar-SA"/>
      </w:rPr>
    </w:lvl>
    <w:lvl w:ilvl="2" w:tplc="185267BC">
      <w:numFmt w:val="bullet"/>
      <w:lvlText w:val="•"/>
      <w:lvlJc w:val="left"/>
      <w:pPr>
        <w:ind w:left="3424" w:hanging="142"/>
      </w:pPr>
      <w:rPr>
        <w:rFonts w:hint="default"/>
        <w:lang w:val="fr-FR" w:eastAsia="en-US" w:bidi="ar-SA"/>
      </w:rPr>
    </w:lvl>
    <w:lvl w:ilvl="3" w:tplc="0CDCBEF2">
      <w:numFmt w:val="bullet"/>
      <w:lvlText w:val="•"/>
      <w:lvlJc w:val="left"/>
      <w:pPr>
        <w:ind w:left="4369" w:hanging="142"/>
      </w:pPr>
      <w:rPr>
        <w:rFonts w:hint="default"/>
        <w:lang w:val="fr-FR" w:eastAsia="en-US" w:bidi="ar-SA"/>
      </w:rPr>
    </w:lvl>
    <w:lvl w:ilvl="4" w:tplc="E2C4357C">
      <w:numFmt w:val="bullet"/>
      <w:lvlText w:val="•"/>
      <w:lvlJc w:val="left"/>
      <w:pPr>
        <w:ind w:left="5314" w:hanging="142"/>
      </w:pPr>
      <w:rPr>
        <w:rFonts w:hint="default"/>
        <w:lang w:val="fr-FR" w:eastAsia="en-US" w:bidi="ar-SA"/>
      </w:rPr>
    </w:lvl>
    <w:lvl w:ilvl="5" w:tplc="50509854">
      <w:numFmt w:val="bullet"/>
      <w:lvlText w:val="•"/>
      <w:lvlJc w:val="left"/>
      <w:pPr>
        <w:ind w:left="6259" w:hanging="142"/>
      </w:pPr>
      <w:rPr>
        <w:rFonts w:hint="default"/>
        <w:lang w:val="fr-FR" w:eastAsia="en-US" w:bidi="ar-SA"/>
      </w:rPr>
    </w:lvl>
    <w:lvl w:ilvl="6" w:tplc="48BA946A">
      <w:numFmt w:val="bullet"/>
      <w:lvlText w:val="•"/>
      <w:lvlJc w:val="left"/>
      <w:pPr>
        <w:ind w:left="7204" w:hanging="142"/>
      </w:pPr>
      <w:rPr>
        <w:rFonts w:hint="default"/>
        <w:lang w:val="fr-FR" w:eastAsia="en-US" w:bidi="ar-SA"/>
      </w:rPr>
    </w:lvl>
    <w:lvl w:ilvl="7" w:tplc="111CC1D4">
      <w:numFmt w:val="bullet"/>
      <w:lvlText w:val="•"/>
      <w:lvlJc w:val="left"/>
      <w:pPr>
        <w:ind w:left="8149" w:hanging="142"/>
      </w:pPr>
      <w:rPr>
        <w:rFonts w:hint="default"/>
        <w:lang w:val="fr-FR" w:eastAsia="en-US" w:bidi="ar-SA"/>
      </w:rPr>
    </w:lvl>
    <w:lvl w:ilvl="8" w:tplc="5ED81DF4">
      <w:numFmt w:val="bullet"/>
      <w:lvlText w:val="•"/>
      <w:lvlJc w:val="left"/>
      <w:pPr>
        <w:ind w:left="9094" w:hanging="142"/>
      </w:pPr>
      <w:rPr>
        <w:rFonts w:hint="default"/>
        <w:lang w:val="fr-FR" w:eastAsia="en-US" w:bidi="ar-SA"/>
      </w:rPr>
    </w:lvl>
  </w:abstractNum>
  <w:abstractNum w:abstractNumId="148" w15:restartNumberingAfterBreak="0">
    <w:nsid w:val="45965A53"/>
    <w:multiLevelType w:val="hybridMultilevel"/>
    <w:tmpl w:val="F3D4C8EC"/>
    <w:lvl w:ilvl="0" w:tplc="9FE000F8">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468B142B"/>
    <w:multiLevelType w:val="hybridMultilevel"/>
    <w:tmpl w:val="E0F49714"/>
    <w:lvl w:ilvl="0" w:tplc="5F8636F6">
      <w:numFmt w:val="bullet"/>
      <w:lvlText w:val="-"/>
      <w:lvlJc w:val="left"/>
      <w:pPr>
        <w:ind w:left="821" w:hanging="360"/>
      </w:pPr>
      <w:rPr>
        <w:rFonts w:ascii="Times New Roman" w:eastAsia="Times New Roman" w:hAnsi="Times New Roman" w:cs="Times New Roman" w:hint="default"/>
        <w:w w:val="99"/>
        <w:sz w:val="24"/>
        <w:szCs w:val="24"/>
        <w:lang w:val="fr-FR" w:eastAsia="en-US" w:bidi="ar-SA"/>
      </w:rPr>
    </w:lvl>
    <w:lvl w:ilvl="1" w:tplc="FB487C28">
      <w:numFmt w:val="bullet"/>
      <w:lvlText w:val="-"/>
      <w:lvlJc w:val="left"/>
      <w:pPr>
        <w:ind w:left="821" w:hanging="348"/>
      </w:pPr>
      <w:rPr>
        <w:rFonts w:ascii="Times New Roman" w:eastAsia="Times New Roman" w:hAnsi="Times New Roman" w:cs="Times New Roman" w:hint="default"/>
        <w:w w:val="99"/>
        <w:sz w:val="24"/>
        <w:szCs w:val="24"/>
        <w:lang w:val="fr-FR" w:eastAsia="en-US" w:bidi="ar-SA"/>
      </w:rPr>
    </w:lvl>
    <w:lvl w:ilvl="2" w:tplc="87EA981A">
      <w:numFmt w:val="bullet"/>
      <w:lvlText w:val="•"/>
      <w:lvlJc w:val="left"/>
      <w:pPr>
        <w:ind w:left="2801" w:hanging="348"/>
      </w:pPr>
      <w:rPr>
        <w:rFonts w:hint="default"/>
        <w:lang w:val="fr-FR" w:eastAsia="en-US" w:bidi="ar-SA"/>
      </w:rPr>
    </w:lvl>
    <w:lvl w:ilvl="3" w:tplc="A4A26EAC">
      <w:numFmt w:val="bullet"/>
      <w:lvlText w:val="•"/>
      <w:lvlJc w:val="left"/>
      <w:pPr>
        <w:ind w:left="3791" w:hanging="348"/>
      </w:pPr>
      <w:rPr>
        <w:rFonts w:hint="default"/>
        <w:lang w:val="fr-FR" w:eastAsia="en-US" w:bidi="ar-SA"/>
      </w:rPr>
    </w:lvl>
    <w:lvl w:ilvl="4" w:tplc="4ABEDB24">
      <w:numFmt w:val="bullet"/>
      <w:lvlText w:val="•"/>
      <w:lvlJc w:val="left"/>
      <w:pPr>
        <w:ind w:left="4782" w:hanging="348"/>
      </w:pPr>
      <w:rPr>
        <w:rFonts w:hint="default"/>
        <w:lang w:val="fr-FR" w:eastAsia="en-US" w:bidi="ar-SA"/>
      </w:rPr>
    </w:lvl>
    <w:lvl w:ilvl="5" w:tplc="8F2E7826">
      <w:numFmt w:val="bullet"/>
      <w:lvlText w:val="•"/>
      <w:lvlJc w:val="left"/>
      <w:pPr>
        <w:ind w:left="5773" w:hanging="348"/>
      </w:pPr>
      <w:rPr>
        <w:rFonts w:hint="default"/>
        <w:lang w:val="fr-FR" w:eastAsia="en-US" w:bidi="ar-SA"/>
      </w:rPr>
    </w:lvl>
    <w:lvl w:ilvl="6" w:tplc="BD8C4980">
      <w:numFmt w:val="bullet"/>
      <w:lvlText w:val="•"/>
      <w:lvlJc w:val="left"/>
      <w:pPr>
        <w:ind w:left="6763" w:hanging="348"/>
      </w:pPr>
      <w:rPr>
        <w:rFonts w:hint="default"/>
        <w:lang w:val="fr-FR" w:eastAsia="en-US" w:bidi="ar-SA"/>
      </w:rPr>
    </w:lvl>
    <w:lvl w:ilvl="7" w:tplc="066CB446">
      <w:numFmt w:val="bullet"/>
      <w:lvlText w:val="•"/>
      <w:lvlJc w:val="left"/>
      <w:pPr>
        <w:ind w:left="7754" w:hanging="348"/>
      </w:pPr>
      <w:rPr>
        <w:rFonts w:hint="default"/>
        <w:lang w:val="fr-FR" w:eastAsia="en-US" w:bidi="ar-SA"/>
      </w:rPr>
    </w:lvl>
    <w:lvl w:ilvl="8" w:tplc="54EAFFB6">
      <w:numFmt w:val="bullet"/>
      <w:lvlText w:val="•"/>
      <w:lvlJc w:val="left"/>
      <w:pPr>
        <w:ind w:left="8745" w:hanging="348"/>
      </w:pPr>
      <w:rPr>
        <w:rFonts w:hint="default"/>
        <w:lang w:val="fr-FR" w:eastAsia="en-US" w:bidi="ar-SA"/>
      </w:rPr>
    </w:lvl>
  </w:abstractNum>
  <w:abstractNum w:abstractNumId="150" w15:restartNumberingAfterBreak="0">
    <w:nsid w:val="46E909FE"/>
    <w:multiLevelType w:val="singleLevel"/>
    <w:tmpl w:val="851E4614"/>
    <w:lvl w:ilvl="0">
      <w:start w:val="1"/>
      <w:numFmt w:val="bullet"/>
      <w:pStyle w:val="P8"/>
      <w:lvlText w:val=""/>
      <w:lvlJc w:val="left"/>
      <w:pPr>
        <w:tabs>
          <w:tab w:val="num" w:pos="360"/>
        </w:tabs>
        <w:ind w:left="360" w:hanging="360"/>
      </w:pPr>
      <w:rPr>
        <w:rFonts w:ascii="Symbol" w:hAnsi="Symbol" w:cs="Symbol" w:hint="default"/>
      </w:rPr>
    </w:lvl>
  </w:abstractNum>
  <w:abstractNum w:abstractNumId="151" w15:restartNumberingAfterBreak="0">
    <w:nsid w:val="47CE635D"/>
    <w:multiLevelType w:val="singleLevel"/>
    <w:tmpl w:val="349A4C70"/>
    <w:lvl w:ilvl="0">
      <w:start w:val="1"/>
      <w:numFmt w:val="none"/>
      <w:pStyle w:val="Texteretraitexemple"/>
      <w:lvlText w:val=""/>
      <w:lvlJc w:val="left"/>
      <w:pPr>
        <w:tabs>
          <w:tab w:val="num" w:pos="0"/>
        </w:tabs>
        <w:ind w:left="567" w:hanging="283"/>
      </w:pPr>
      <w:rPr>
        <w:rFonts w:ascii="Wingdings" w:hAnsi="Wingdings" w:cs="Wingdings" w:hint="default"/>
      </w:rPr>
    </w:lvl>
  </w:abstractNum>
  <w:abstractNum w:abstractNumId="152"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3" w15:restartNumberingAfterBreak="0">
    <w:nsid w:val="48006257"/>
    <w:multiLevelType w:val="multilevel"/>
    <w:tmpl w:val="B0B22E5E"/>
    <w:lvl w:ilvl="0">
      <w:start w:val="1"/>
      <w:numFmt w:val="lowerLetter"/>
      <w:lvlText w:val="(%1)"/>
      <w:lvlJc w:val="left"/>
      <w:pPr>
        <w:ind w:left="1352" w:hanging="360"/>
      </w:pPr>
      <w:rPr>
        <w:rFonts w:cs="Times New Roman" w:hint="default"/>
      </w:rPr>
    </w:lvl>
    <w:lvl w:ilvl="1">
      <w:start w:val="1"/>
      <w:numFmt w:val="lowerLetter"/>
      <w:lvlText w:val="%2."/>
      <w:lvlJc w:val="left"/>
      <w:pPr>
        <w:tabs>
          <w:tab w:val="num" w:pos="4320"/>
        </w:tabs>
        <w:ind w:left="4320" w:hanging="360"/>
      </w:pPr>
      <w:rPr>
        <w:rFonts w:cs="Times New Roman"/>
      </w:rPr>
    </w:lvl>
    <w:lvl w:ilvl="2" w:tentative="1">
      <w:start w:val="1"/>
      <w:numFmt w:val="lowerRoman"/>
      <w:lvlText w:val="%3."/>
      <w:lvlJc w:val="right"/>
      <w:pPr>
        <w:tabs>
          <w:tab w:val="num" w:pos="5040"/>
        </w:tabs>
        <w:ind w:left="5040" w:hanging="180"/>
      </w:pPr>
      <w:rPr>
        <w:rFonts w:cs="Times New Roman"/>
      </w:rPr>
    </w:lvl>
    <w:lvl w:ilvl="3" w:tentative="1">
      <w:start w:val="1"/>
      <w:numFmt w:val="decimal"/>
      <w:lvlText w:val="%4."/>
      <w:lvlJc w:val="left"/>
      <w:pPr>
        <w:tabs>
          <w:tab w:val="num" w:pos="5760"/>
        </w:tabs>
        <w:ind w:left="5760" w:hanging="360"/>
      </w:pPr>
      <w:rPr>
        <w:rFonts w:cs="Times New Roman"/>
      </w:rPr>
    </w:lvl>
    <w:lvl w:ilvl="4" w:tentative="1">
      <w:start w:val="1"/>
      <w:numFmt w:val="lowerLetter"/>
      <w:lvlText w:val="%5."/>
      <w:lvlJc w:val="left"/>
      <w:pPr>
        <w:tabs>
          <w:tab w:val="num" w:pos="6480"/>
        </w:tabs>
        <w:ind w:left="6480" w:hanging="360"/>
      </w:pPr>
      <w:rPr>
        <w:rFonts w:cs="Times New Roman"/>
      </w:rPr>
    </w:lvl>
    <w:lvl w:ilvl="5" w:tentative="1">
      <w:start w:val="1"/>
      <w:numFmt w:val="lowerRoman"/>
      <w:lvlText w:val="%6."/>
      <w:lvlJc w:val="right"/>
      <w:pPr>
        <w:tabs>
          <w:tab w:val="num" w:pos="7200"/>
        </w:tabs>
        <w:ind w:left="7200" w:hanging="180"/>
      </w:pPr>
      <w:rPr>
        <w:rFonts w:cs="Times New Roman"/>
      </w:rPr>
    </w:lvl>
    <w:lvl w:ilvl="6" w:tentative="1">
      <w:start w:val="1"/>
      <w:numFmt w:val="decimal"/>
      <w:lvlText w:val="%7."/>
      <w:lvlJc w:val="left"/>
      <w:pPr>
        <w:tabs>
          <w:tab w:val="num" w:pos="7920"/>
        </w:tabs>
        <w:ind w:left="7920" w:hanging="360"/>
      </w:pPr>
      <w:rPr>
        <w:rFonts w:cs="Times New Roman"/>
      </w:rPr>
    </w:lvl>
    <w:lvl w:ilvl="7" w:tentative="1">
      <w:start w:val="1"/>
      <w:numFmt w:val="lowerLetter"/>
      <w:lvlText w:val="%8."/>
      <w:lvlJc w:val="left"/>
      <w:pPr>
        <w:tabs>
          <w:tab w:val="num" w:pos="8640"/>
        </w:tabs>
        <w:ind w:left="8640" w:hanging="360"/>
      </w:pPr>
      <w:rPr>
        <w:rFonts w:cs="Times New Roman"/>
      </w:rPr>
    </w:lvl>
    <w:lvl w:ilvl="8" w:tentative="1">
      <w:start w:val="1"/>
      <w:numFmt w:val="lowerRoman"/>
      <w:lvlText w:val="%9."/>
      <w:lvlJc w:val="right"/>
      <w:pPr>
        <w:tabs>
          <w:tab w:val="num" w:pos="9360"/>
        </w:tabs>
        <w:ind w:left="9360" w:hanging="180"/>
      </w:pPr>
      <w:rPr>
        <w:rFonts w:cs="Times New Roman"/>
      </w:rPr>
    </w:lvl>
  </w:abstractNum>
  <w:abstractNum w:abstractNumId="154" w15:restartNumberingAfterBreak="0">
    <w:nsid w:val="4831349D"/>
    <w:multiLevelType w:val="hybridMultilevel"/>
    <w:tmpl w:val="5BAC652E"/>
    <w:lvl w:ilvl="0" w:tplc="6EC4D5A8">
      <w:start w:val="1"/>
      <w:numFmt w:val="decimal"/>
      <w:pStyle w:val="Style411"/>
      <w:lvlText w:val="4.1.%1."/>
      <w:lvlJc w:val="left"/>
      <w:pPr>
        <w:ind w:left="92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55" w15:restartNumberingAfterBreak="0">
    <w:nsid w:val="483C72B7"/>
    <w:multiLevelType w:val="multilevel"/>
    <w:tmpl w:val="A288EC2E"/>
    <w:lvl w:ilvl="0">
      <w:start w:val="18"/>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6" w15:restartNumberingAfterBreak="0">
    <w:nsid w:val="48C742F8"/>
    <w:multiLevelType w:val="hybridMultilevel"/>
    <w:tmpl w:val="D054BD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7" w15:restartNumberingAfterBreak="0">
    <w:nsid w:val="48CF605A"/>
    <w:multiLevelType w:val="hybridMultilevel"/>
    <w:tmpl w:val="51D01C24"/>
    <w:lvl w:ilvl="0" w:tplc="7DE66268">
      <w:start w:val="1"/>
      <w:numFmt w:val="decimal"/>
      <w:lvlText w:val="4.6.%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8" w15:restartNumberingAfterBreak="0">
    <w:nsid w:val="49A332B5"/>
    <w:multiLevelType w:val="hybridMultilevel"/>
    <w:tmpl w:val="2FA2CB9A"/>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159" w15:restartNumberingAfterBreak="0">
    <w:nsid w:val="49AC0F3C"/>
    <w:multiLevelType w:val="hybridMultilevel"/>
    <w:tmpl w:val="2200AE5C"/>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60" w15:restartNumberingAfterBreak="0">
    <w:nsid w:val="4AD1754D"/>
    <w:multiLevelType w:val="singleLevel"/>
    <w:tmpl w:val="04090019"/>
    <w:lvl w:ilvl="0">
      <w:start w:val="1"/>
      <w:numFmt w:val="lowerLetter"/>
      <w:lvlText w:val="%1."/>
      <w:lvlJc w:val="left"/>
      <w:pPr>
        <w:ind w:left="1080" w:hanging="360"/>
      </w:pPr>
      <w:rPr>
        <w:rFonts w:cs="Times New Roman"/>
      </w:rPr>
    </w:lvl>
  </w:abstractNum>
  <w:abstractNum w:abstractNumId="161" w15:restartNumberingAfterBreak="0">
    <w:nsid w:val="4ADF052A"/>
    <w:multiLevelType w:val="hybridMultilevel"/>
    <w:tmpl w:val="5740BC52"/>
    <w:lvl w:ilvl="0" w:tplc="04090001">
      <w:start w:val="1"/>
      <w:numFmt w:val="lowerRoman"/>
      <w:lvlText w:val="(%1)"/>
      <w:lvlJc w:val="left"/>
      <w:pPr>
        <w:tabs>
          <w:tab w:val="num" w:pos="720"/>
        </w:tabs>
        <w:ind w:left="720" w:hanging="720"/>
      </w:pPr>
      <w:rPr>
        <w:rFonts w:ascii="Arial Narrow" w:hAnsi="Arial Narrow" w:hint="default"/>
        <w:b w:val="0"/>
        <w:i w:val="0"/>
        <w:sz w:val="24"/>
        <w:szCs w:val="24"/>
      </w:rPr>
    </w:lvl>
    <w:lvl w:ilvl="1" w:tplc="04090003">
      <w:start w:val="1"/>
      <w:numFmt w:val="lowerRoman"/>
      <w:lvlText w:val="(%2)"/>
      <w:lvlJc w:val="left"/>
      <w:pPr>
        <w:tabs>
          <w:tab w:val="num" w:pos="1800"/>
        </w:tabs>
        <w:ind w:left="1800" w:hanging="72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2" w15:restartNumberingAfterBreak="0">
    <w:nsid w:val="4B6C42FA"/>
    <w:multiLevelType w:val="singleLevel"/>
    <w:tmpl w:val="AF8033CA"/>
    <w:lvl w:ilvl="0">
      <w:start w:val="1"/>
      <w:numFmt w:val="lowerLetter"/>
      <w:lvlText w:val="(%1)"/>
      <w:lvlJc w:val="left"/>
      <w:pPr>
        <w:ind w:left="1440" w:hanging="360"/>
      </w:pPr>
      <w:rPr>
        <w:rFonts w:hint="default"/>
        <w:b w:val="0"/>
        <w:i w:val="0"/>
        <w:color w:val="auto"/>
        <w:sz w:val="24"/>
        <w:szCs w:val="24"/>
        <w:u w:val="none"/>
      </w:rPr>
    </w:lvl>
  </w:abstractNum>
  <w:abstractNum w:abstractNumId="163" w15:restartNumberingAfterBreak="0">
    <w:nsid w:val="4BCC166B"/>
    <w:multiLevelType w:val="hybridMultilevel"/>
    <w:tmpl w:val="6D9694E2"/>
    <w:lvl w:ilvl="0" w:tplc="B5AAB75E">
      <w:start w:val="1"/>
      <w:numFmt w:val="decimal"/>
      <w:lvlText w:val="10.%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4" w15:restartNumberingAfterBreak="0">
    <w:nsid w:val="4BE43F54"/>
    <w:multiLevelType w:val="hybridMultilevel"/>
    <w:tmpl w:val="B95C8F6C"/>
    <w:lvl w:ilvl="0" w:tplc="AE20A7A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5" w15:restartNumberingAfterBreak="0">
    <w:nsid w:val="4C6F160B"/>
    <w:multiLevelType w:val="hybridMultilevel"/>
    <w:tmpl w:val="BFE66CA8"/>
    <w:lvl w:ilvl="0" w:tplc="C44657F8">
      <w:start w:val="1"/>
      <w:numFmt w:val="decimal"/>
      <w:pStyle w:val="Style41"/>
      <w:lvlText w:val="4.%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66" w15:restartNumberingAfterBreak="0">
    <w:nsid w:val="4CA510B6"/>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167" w15:restartNumberingAfterBreak="0">
    <w:nsid w:val="4CEF4027"/>
    <w:multiLevelType w:val="hybridMultilevel"/>
    <w:tmpl w:val="D812C1D6"/>
    <w:lvl w:ilvl="0" w:tplc="F96EAB56">
      <w:start w:val="1"/>
      <w:numFmt w:val="lowerRoman"/>
      <w:lvlText w:val="%1."/>
      <w:lvlJc w:val="left"/>
      <w:pPr>
        <w:ind w:left="720" w:hanging="360"/>
      </w:pPr>
      <w:rPr>
        <w:rFonts w:ascii="Times New Roman" w:eastAsia="Times New Roman" w:hAnsi="Times New Roman" w:cs="Times New Roman" w:hint="default"/>
        <w:spacing w:val="-2"/>
        <w:w w:val="101"/>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4D0163E2"/>
    <w:multiLevelType w:val="hybridMultilevel"/>
    <w:tmpl w:val="B57E27E0"/>
    <w:lvl w:ilvl="0" w:tplc="7B529744">
      <w:start w:val="1"/>
      <w:numFmt w:val="lowerLetter"/>
      <w:lvlText w:val="(%1)"/>
      <w:lvlJc w:val="left"/>
      <w:pPr>
        <w:tabs>
          <w:tab w:val="num" w:pos="833"/>
        </w:tabs>
        <w:ind w:left="833" w:hanging="720"/>
      </w:pPr>
      <w:rPr>
        <w:rFonts w:hint="default"/>
      </w:rPr>
    </w:lvl>
    <w:lvl w:ilvl="1" w:tplc="9C70EBFC">
      <w:start w:val="1"/>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9" w15:restartNumberingAfterBreak="0">
    <w:nsid w:val="4DF62346"/>
    <w:multiLevelType w:val="hybridMultilevel"/>
    <w:tmpl w:val="DDB4F12C"/>
    <w:lvl w:ilvl="0" w:tplc="5500487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4EBD6A4D"/>
    <w:multiLevelType w:val="multilevel"/>
    <w:tmpl w:val="8A02F492"/>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1" w15:restartNumberingAfterBreak="0">
    <w:nsid w:val="4ED57F5E"/>
    <w:multiLevelType w:val="hybridMultilevel"/>
    <w:tmpl w:val="B21C919E"/>
    <w:lvl w:ilvl="0" w:tplc="FFFFFFFF">
      <w:start w:val="1"/>
      <w:numFmt w:val="lowerLetter"/>
      <w:lvlText w:val="%1)"/>
      <w:lvlJc w:val="left"/>
      <w:pPr>
        <w:tabs>
          <w:tab w:val="num" w:pos="1440"/>
        </w:tabs>
        <w:ind w:left="1440" w:hanging="720"/>
      </w:pPr>
      <w:rPr>
        <w:rFonts w:hint="default"/>
      </w:r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2" w15:restartNumberingAfterBreak="0">
    <w:nsid w:val="4EDF0701"/>
    <w:multiLevelType w:val="hybridMultilevel"/>
    <w:tmpl w:val="C3726886"/>
    <w:lvl w:ilvl="0" w:tplc="2C9A93E0">
      <w:start w:val="1"/>
      <w:numFmt w:val="decimal"/>
      <w:lvlText w:val="5.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3" w15:restartNumberingAfterBreak="0">
    <w:nsid w:val="4F194757"/>
    <w:multiLevelType w:val="multilevel"/>
    <w:tmpl w:val="6B3A078E"/>
    <w:lvl w:ilvl="0">
      <w:start w:val="28"/>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4" w15:restartNumberingAfterBreak="0">
    <w:nsid w:val="4FE4250D"/>
    <w:multiLevelType w:val="hybridMultilevel"/>
    <w:tmpl w:val="2CF2B87C"/>
    <w:lvl w:ilvl="0" w:tplc="93048E0A">
      <w:start w:val="1"/>
      <w:numFmt w:val="lowerLetter"/>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5" w15:restartNumberingAfterBreak="0">
    <w:nsid w:val="505B6E52"/>
    <w:multiLevelType w:val="multilevel"/>
    <w:tmpl w:val="06EE435C"/>
    <w:lvl w:ilvl="0">
      <w:start w:val="36"/>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6" w15:restartNumberingAfterBreak="0">
    <w:nsid w:val="50B212CC"/>
    <w:multiLevelType w:val="hybridMultilevel"/>
    <w:tmpl w:val="12D4B562"/>
    <w:lvl w:ilvl="0" w:tplc="956489E2">
      <w:start w:val="37"/>
      <w:numFmt w:val="lowerLetter"/>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7" w15:restartNumberingAfterBreak="0">
    <w:nsid w:val="50C55D3D"/>
    <w:multiLevelType w:val="singleLevel"/>
    <w:tmpl w:val="851E4614"/>
    <w:lvl w:ilvl="0">
      <w:start w:val="1"/>
      <w:numFmt w:val="bullet"/>
      <w:pStyle w:val="E4"/>
      <w:lvlText w:val=""/>
      <w:lvlJc w:val="left"/>
      <w:pPr>
        <w:tabs>
          <w:tab w:val="num" w:pos="360"/>
        </w:tabs>
        <w:ind w:left="360" w:hanging="360"/>
      </w:pPr>
      <w:rPr>
        <w:rFonts w:ascii="Symbol" w:hAnsi="Symbol" w:cs="Symbol" w:hint="default"/>
      </w:rPr>
    </w:lvl>
  </w:abstractNum>
  <w:abstractNum w:abstractNumId="178" w15:restartNumberingAfterBreak="0">
    <w:nsid w:val="51A57227"/>
    <w:multiLevelType w:val="singleLevel"/>
    <w:tmpl w:val="04090019"/>
    <w:lvl w:ilvl="0">
      <w:start w:val="1"/>
      <w:numFmt w:val="lowerLetter"/>
      <w:lvlText w:val="%1."/>
      <w:lvlJc w:val="left"/>
      <w:pPr>
        <w:ind w:left="720" w:hanging="360"/>
      </w:pPr>
      <w:rPr>
        <w:rFonts w:cs="Times New Roman"/>
      </w:rPr>
    </w:lvl>
  </w:abstractNum>
  <w:abstractNum w:abstractNumId="179" w15:restartNumberingAfterBreak="0">
    <w:nsid w:val="51AE44A9"/>
    <w:multiLevelType w:val="hybridMultilevel"/>
    <w:tmpl w:val="90DCC566"/>
    <w:styleLink w:val="Listeactuelle31"/>
    <w:lvl w:ilvl="0" w:tplc="B8A657FC">
      <w:start w:val="1"/>
      <w:numFmt w:val="lowerLetter"/>
      <w:lvlText w:val="(%1)"/>
      <w:lvlJc w:val="left"/>
      <w:pPr>
        <w:ind w:left="1170" w:hanging="360"/>
      </w:pPr>
      <w:rPr>
        <w:rFonts w:cs="Times New Roman"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0" w15:restartNumberingAfterBreak="0">
    <w:nsid w:val="51CC5448"/>
    <w:multiLevelType w:val="multilevel"/>
    <w:tmpl w:val="333A8C8A"/>
    <w:lvl w:ilvl="0">
      <w:start w:val="20"/>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1" w15:restartNumberingAfterBreak="0">
    <w:nsid w:val="524205EE"/>
    <w:multiLevelType w:val="hybridMultilevel"/>
    <w:tmpl w:val="74B0241E"/>
    <w:lvl w:ilvl="0" w:tplc="23DAD31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52C928BF"/>
    <w:multiLevelType w:val="multilevel"/>
    <w:tmpl w:val="D50E341A"/>
    <w:lvl w:ilvl="0">
      <w:start w:val="26"/>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3" w15:restartNumberingAfterBreak="0">
    <w:nsid w:val="536E6D64"/>
    <w:multiLevelType w:val="multilevel"/>
    <w:tmpl w:val="FB741D66"/>
    <w:lvl w:ilvl="0">
      <w:start w:val="30"/>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4" w15:restartNumberingAfterBreak="0">
    <w:nsid w:val="5391386A"/>
    <w:multiLevelType w:val="multilevel"/>
    <w:tmpl w:val="CBD2AF0E"/>
    <w:lvl w:ilvl="0">
      <w:start w:val="2"/>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5" w15:restartNumberingAfterBreak="0">
    <w:nsid w:val="54976DAF"/>
    <w:multiLevelType w:val="hybridMultilevel"/>
    <w:tmpl w:val="448C35E4"/>
    <w:lvl w:ilvl="0" w:tplc="27706162">
      <w:start w:val="1"/>
      <w:numFmt w:val="upperRoman"/>
      <w:pStyle w:val="TITREi"/>
      <w:lvlText w:val="%1."/>
      <w:lvlJc w:val="left"/>
      <w:pPr>
        <w:ind w:left="754" w:hanging="360"/>
      </w:pPr>
      <w:rPr>
        <w:rFonts w:hint="default"/>
      </w:rPr>
    </w:lvl>
    <w:lvl w:ilvl="1" w:tplc="040C0003" w:tentative="1">
      <w:start w:val="1"/>
      <w:numFmt w:val="lowerLetter"/>
      <w:lvlText w:val="%2."/>
      <w:lvlJc w:val="left"/>
      <w:pPr>
        <w:ind w:left="1474" w:hanging="360"/>
      </w:pPr>
    </w:lvl>
    <w:lvl w:ilvl="2" w:tplc="040C0005" w:tentative="1">
      <w:start w:val="1"/>
      <w:numFmt w:val="lowerRoman"/>
      <w:lvlText w:val="%3."/>
      <w:lvlJc w:val="right"/>
      <w:pPr>
        <w:ind w:left="2194" w:hanging="180"/>
      </w:pPr>
    </w:lvl>
    <w:lvl w:ilvl="3" w:tplc="040C0001" w:tentative="1">
      <w:start w:val="1"/>
      <w:numFmt w:val="decimal"/>
      <w:lvlText w:val="%4."/>
      <w:lvlJc w:val="left"/>
      <w:pPr>
        <w:ind w:left="2914" w:hanging="360"/>
      </w:pPr>
    </w:lvl>
    <w:lvl w:ilvl="4" w:tplc="040C0003" w:tentative="1">
      <w:start w:val="1"/>
      <w:numFmt w:val="lowerLetter"/>
      <w:lvlText w:val="%5."/>
      <w:lvlJc w:val="left"/>
      <w:pPr>
        <w:ind w:left="3634" w:hanging="360"/>
      </w:pPr>
    </w:lvl>
    <w:lvl w:ilvl="5" w:tplc="040C0005" w:tentative="1">
      <w:start w:val="1"/>
      <w:numFmt w:val="lowerRoman"/>
      <w:lvlText w:val="%6."/>
      <w:lvlJc w:val="right"/>
      <w:pPr>
        <w:ind w:left="4354" w:hanging="180"/>
      </w:pPr>
    </w:lvl>
    <w:lvl w:ilvl="6" w:tplc="040C0001" w:tentative="1">
      <w:start w:val="1"/>
      <w:numFmt w:val="decimal"/>
      <w:lvlText w:val="%7."/>
      <w:lvlJc w:val="left"/>
      <w:pPr>
        <w:ind w:left="5074" w:hanging="360"/>
      </w:pPr>
    </w:lvl>
    <w:lvl w:ilvl="7" w:tplc="040C0003" w:tentative="1">
      <w:start w:val="1"/>
      <w:numFmt w:val="lowerLetter"/>
      <w:lvlText w:val="%8."/>
      <w:lvlJc w:val="left"/>
      <w:pPr>
        <w:ind w:left="5794" w:hanging="360"/>
      </w:pPr>
    </w:lvl>
    <w:lvl w:ilvl="8" w:tplc="040C0005" w:tentative="1">
      <w:start w:val="1"/>
      <w:numFmt w:val="lowerRoman"/>
      <w:lvlText w:val="%9."/>
      <w:lvlJc w:val="right"/>
      <w:pPr>
        <w:ind w:left="6514" w:hanging="180"/>
      </w:pPr>
    </w:lvl>
  </w:abstractNum>
  <w:abstractNum w:abstractNumId="186" w15:restartNumberingAfterBreak="0">
    <w:nsid w:val="567F0A94"/>
    <w:multiLevelType w:val="hybridMultilevel"/>
    <w:tmpl w:val="1E483946"/>
    <w:lvl w:ilvl="0" w:tplc="BC2424FE">
      <w:numFmt w:val="bullet"/>
      <w:lvlText w:val="-"/>
      <w:lvlJc w:val="left"/>
      <w:pPr>
        <w:ind w:left="1121" w:hanging="142"/>
      </w:pPr>
      <w:rPr>
        <w:rFonts w:ascii="Arial MT" w:eastAsia="Arial MT" w:hAnsi="Arial MT" w:cs="Arial MT" w:hint="default"/>
        <w:w w:val="82"/>
        <w:sz w:val="20"/>
        <w:szCs w:val="20"/>
        <w:lang w:val="fr-FR" w:eastAsia="en-US" w:bidi="ar-SA"/>
      </w:rPr>
    </w:lvl>
    <w:lvl w:ilvl="1" w:tplc="938E57E0">
      <w:numFmt w:val="bullet"/>
      <w:lvlText w:val="•"/>
      <w:lvlJc w:val="left"/>
      <w:pPr>
        <w:ind w:left="2106" w:hanging="142"/>
      </w:pPr>
      <w:rPr>
        <w:rFonts w:hint="default"/>
        <w:lang w:val="fr-FR" w:eastAsia="en-US" w:bidi="ar-SA"/>
      </w:rPr>
    </w:lvl>
    <w:lvl w:ilvl="2" w:tplc="C908CC6E">
      <w:numFmt w:val="bullet"/>
      <w:lvlText w:val="•"/>
      <w:lvlJc w:val="left"/>
      <w:pPr>
        <w:ind w:left="3092" w:hanging="142"/>
      </w:pPr>
      <w:rPr>
        <w:rFonts w:hint="default"/>
        <w:lang w:val="fr-FR" w:eastAsia="en-US" w:bidi="ar-SA"/>
      </w:rPr>
    </w:lvl>
    <w:lvl w:ilvl="3" w:tplc="18BAE4FA">
      <w:numFmt w:val="bullet"/>
      <w:lvlText w:val="•"/>
      <w:lvlJc w:val="left"/>
      <w:pPr>
        <w:ind w:left="4079" w:hanging="142"/>
      </w:pPr>
      <w:rPr>
        <w:rFonts w:hint="default"/>
        <w:lang w:val="fr-FR" w:eastAsia="en-US" w:bidi="ar-SA"/>
      </w:rPr>
    </w:lvl>
    <w:lvl w:ilvl="4" w:tplc="D7520FE6">
      <w:numFmt w:val="bullet"/>
      <w:lvlText w:val="•"/>
      <w:lvlJc w:val="left"/>
      <w:pPr>
        <w:ind w:left="5065" w:hanging="142"/>
      </w:pPr>
      <w:rPr>
        <w:rFonts w:hint="default"/>
        <w:lang w:val="fr-FR" w:eastAsia="en-US" w:bidi="ar-SA"/>
      </w:rPr>
    </w:lvl>
    <w:lvl w:ilvl="5" w:tplc="39783904">
      <w:numFmt w:val="bullet"/>
      <w:lvlText w:val="•"/>
      <w:lvlJc w:val="left"/>
      <w:pPr>
        <w:ind w:left="6052" w:hanging="142"/>
      </w:pPr>
      <w:rPr>
        <w:rFonts w:hint="default"/>
        <w:lang w:val="fr-FR" w:eastAsia="en-US" w:bidi="ar-SA"/>
      </w:rPr>
    </w:lvl>
    <w:lvl w:ilvl="6" w:tplc="BE147EF6">
      <w:numFmt w:val="bullet"/>
      <w:lvlText w:val="•"/>
      <w:lvlJc w:val="left"/>
      <w:pPr>
        <w:ind w:left="7038" w:hanging="142"/>
      </w:pPr>
      <w:rPr>
        <w:rFonts w:hint="default"/>
        <w:lang w:val="fr-FR" w:eastAsia="en-US" w:bidi="ar-SA"/>
      </w:rPr>
    </w:lvl>
    <w:lvl w:ilvl="7" w:tplc="2CFE6C5E">
      <w:numFmt w:val="bullet"/>
      <w:lvlText w:val="•"/>
      <w:lvlJc w:val="left"/>
      <w:pPr>
        <w:ind w:left="8025" w:hanging="142"/>
      </w:pPr>
      <w:rPr>
        <w:rFonts w:hint="default"/>
        <w:lang w:val="fr-FR" w:eastAsia="en-US" w:bidi="ar-SA"/>
      </w:rPr>
    </w:lvl>
    <w:lvl w:ilvl="8" w:tplc="EC26F1D2">
      <w:numFmt w:val="bullet"/>
      <w:lvlText w:val="•"/>
      <w:lvlJc w:val="left"/>
      <w:pPr>
        <w:ind w:left="9011" w:hanging="142"/>
      </w:pPr>
      <w:rPr>
        <w:rFonts w:hint="default"/>
        <w:lang w:val="fr-FR" w:eastAsia="en-US" w:bidi="ar-SA"/>
      </w:rPr>
    </w:lvl>
  </w:abstractNum>
  <w:abstractNum w:abstractNumId="187" w15:restartNumberingAfterBreak="0">
    <w:nsid w:val="56A303CD"/>
    <w:multiLevelType w:val="multilevel"/>
    <w:tmpl w:val="6B14422A"/>
    <w:lvl w:ilvl="0">
      <w:start w:val="3"/>
      <w:numFmt w:val="decimal"/>
      <w:lvlText w:val="%1."/>
      <w:lvlJc w:val="left"/>
      <w:pPr>
        <w:ind w:left="576" w:hanging="576"/>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8" w15:restartNumberingAfterBreak="0">
    <w:nsid w:val="5719143D"/>
    <w:multiLevelType w:val="multilevel"/>
    <w:tmpl w:val="0A4691D8"/>
    <w:lvl w:ilvl="0">
      <w:start w:val="49"/>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9" w15:restartNumberingAfterBreak="0">
    <w:nsid w:val="57330EBB"/>
    <w:multiLevelType w:val="multilevel"/>
    <w:tmpl w:val="80F4921A"/>
    <w:lvl w:ilvl="0">
      <w:start w:val="37"/>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0" w15:restartNumberingAfterBreak="0">
    <w:nsid w:val="578C68E2"/>
    <w:multiLevelType w:val="multilevel"/>
    <w:tmpl w:val="5CEC44F0"/>
    <w:lvl w:ilvl="0">
      <w:start w:val="4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1" w15:restartNumberingAfterBreak="0">
    <w:nsid w:val="579F3C75"/>
    <w:multiLevelType w:val="hybridMultilevel"/>
    <w:tmpl w:val="22986F84"/>
    <w:lvl w:ilvl="0" w:tplc="B484983C">
      <w:start w:val="1"/>
      <w:numFmt w:val="decimal"/>
      <w:lvlText w:val="9.1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2" w15:restartNumberingAfterBreak="0">
    <w:nsid w:val="57C31665"/>
    <w:multiLevelType w:val="hybridMultilevel"/>
    <w:tmpl w:val="B7303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3" w15:restartNumberingAfterBreak="0">
    <w:nsid w:val="57CF71FA"/>
    <w:multiLevelType w:val="singleLevel"/>
    <w:tmpl w:val="3A24F572"/>
    <w:lvl w:ilvl="0">
      <w:start w:val="1"/>
      <w:numFmt w:val="none"/>
      <w:lvlText w:val=""/>
      <w:legacy w:legacy="1" w:legacySpace="120" w:legacyIndent="360"/>
      <w:lvlJc w:val="left"/>
      <w:pPr>
        <w:ind w:left="1584" w:hanging="360"/>
      </w:pPr>
      <w:rPr>
        <w:rFonts w:ascii="Symbol" w:hAnsi="Symbol" w:cs="Times New Roman" w:hint="default"/>
      </w:rPr>
    </w:lvl>
  </w:abstractNum>
  <w:abstractNum w:abstractNumId="194" w15:restartNumberingAfterBreak="0">
    <w:nsid w:val="57E824EA"/>
    <w:multiLevelType w:val="hybridMultilevel"/>
    <w:tmpl w:val="B8B47BB6"/>
    <w:lvl w:ilvl="0" w:tplc="5CD6E690">
      <w:start w:val="1"/>
      <w:numFmt w:val="decimal"/>
      <w:lvlText w:val="9.9.%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5" w15:restartNumberingAfterBreak="0">
    <w:nsid w:val="580F0893"/>
    <w:multiLevelType w:val="hybridMultilevel"/>
    <w:tmpl w:val="4D620626"/>
    <w:lvl w:ilvl="0" w:tplc="B204B5F2">
      <w:start w:val="1"/>
      <w:numFmt w:val="decimal"/>
      <w:lvlText w:val="10.8.%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6" w15:restartNumberingAfterBreak="0">
    <w:nsid w:val="59376B6D"/>
    <w:multiLevelType w:val="multilevel"/>
    <w:tmpl w:val="3F7255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7" w15:restartNumberingAfterBreak="0">
    <w:nsid w:val="59740025"/>
    <w:multiLevelType w:val="hybridMultilevel"/>
    <w:tmpl w:val="4E76989C"/>
    <w:lvl w:ilvl="0" w:tplc="2864FD68">
      <w:numFmt w:val="bullet"/>
      <w:lvlText w:val="-"/>
      <w:lvlJc w:val="left"/>
      <w:pPr>
        <w:ind w:left="1199" w:hanging="101"/>
      </w:pPr>
      <w:rPr>
        <w:rFonts w:ascii="Arial MT" w:eastAsia="Arial MT" w:hAnsi="Arial MT" w:cs="Arial MT" w:hint="default"/>
        <w:w w:val="82"/>
        <w:sz w:val="20"/>
        <w:szCs w:val="20"/>
        <w:lang w:val="fr-FR" w:eastAsia="en-US" w:bidi="ar-SA"/>
      </w:rPr>
    </w:lvl>
    <w:lvl w:ilvl="1" w:tplc="41F27580">
      <w:numFmt w:val="bullet"/>
      <w:lvlText w:val="•"/>
      <w:lvlJc w:val="left"/>
      <w:pPr>
        <w:ind w:left="2178" w:hanging="101"/>
      </w:pPr>
      <w:rPr>
        <w:rFonts w:hint="default"/>
        <w:lang w:val="fr-FR" w:eastAsia="en-US" w:bidi="ar-SA"/>
      </w:rPr>
    </w:lvl>
    <w:lvl w:ilvl="2" w:tplc="48A2DA78">
      <w:numFmt w:val="bullet"/>
      <w:lvlText w:val="•"/>
      <w:lvlJc w:val="left"/>
      <w:pPr>
        <w:ind w:left="3156" w:hanging="101"/>
      </w:pPr>
      <w:rPr>
        <w:rFonts w:hint="default"/>
        <w:lang w:val="fr-FR" w:eastAsia="en-US" w:bidi="ar-SA"/>
      </w:rPr>
    </w:lvl>
    <w:lvl w:ilvl="3" w:tplc="EF1A6DCE">
      <w:numFmt w:val="bullet"/>
      <w:lvlText w:val="•"/>
      <w:lvlJc w:val="left"/>
      <w:pPr>
        <w:ind w:left="4135" w:hanging="101"/>
      </w:pPr>
      <w:rPr>
        <w:rFonts w:hint="default"/>
        <w:lang w:val="fr-FR" w:eastAsia="en-US" w:bidi="ar-SA"/>
      </w:rPr>
    </w:lvl>
    <w:lvl w:ilvl="4" w:tplc="F7F0452C">
      <w:numFmt w:val="bullet"/>
      <w:lvlText w:val="•"/>
      <w:lvlJc w:val="left"/>
      <w:pPr>
        <w:ind w:left="5113" w:hanging="101"/>
      </w:pPr>
      <w:rPr>
        <w:rFonts w:hint="default"/>
        <w:lang w:val="fr-FR" w:eastAsia="en-US" w:bidi="ar-SA"/>
      </w:rPr>
    </w:lvl>
    <w:lvl w:ilvl="5" w:tplc="FD7069F4">
      <w:numFmt w:val="bullet"/>
      <w:lvlText w:val="•"/>
      <w:lvlJc w:val="left"/>
      <w:pPr>
        <w:ind w:left="6092" w:hanging="101"/>
      </w:pPr>
      <w:rPr>
        <w:rFonts w:hint="default"/>
        <w:lang w:val="fr-FR" w:eastAsia="en-US" w:bidi="ar-SA"/>
      </w:rPr>
    </w:lvl>
    <w:lvl w:ilvl="6" w:tplc="0DB8C82C">
      <w:numFmt w:val="bullet"/>
      <w:lvlText w:val="•"/>
      <w:lvlJc w:val="left"/>
      <w:pPr>
        <w:ind w:left="7070" w:hanging="101"/>
      </w:pPr>
      <w:rPr>
        <w:rFonts w:hint="default"/>
        <w:lang w:val="fr-FR" w:eastAsia="en-US" w:bidi="ar-SA"/>
      </w:rPr>
    </w:lvl>
    <w:lvl w:ilvl="7" w:tplc="F6EA0E0C">
      <w:numFmt w:val="bullet"/>
      <w:lvlText w:val="•"/>
      <w:lvlJc w:val="left"/>
      <w:pPr>
        <w:ind w:left="8049" w:hanging="101"/>
      </w:pPr>
      <w:rPr>
        <w:rFonts w:hint="default"/>
        <w:lang w:val="fr-FR" w:eastAsia="en-US" w:bidi="ar-SA"/>
      </w:rPr>
    </w:lvl>
    <w:lvl w:ilvl="8" w:tplc="3280CE80">
      <w:numFmt w:val="bullet"/>
      <w:lvlText w:val="•"/>
      <w:lvlJc w:val="left"/>
      <w:pPr>
        <w:ind w:left="9027" w:hanging="101"/>
      </w:pPr>
      <w:rPr>
        <w:rFonts w:hint="default"/>
        <w:lang w:val="fr-FR" w:eastAsia="en-US" w:bidi="ar-SA"/>
      </w:rPr>
    </w:lvl>
  </w:abstractNum>
  <w:abstractNum w:abstractNumId="198" w15:restartNumberingAfterBreak="0">
    <w:nsid w:val="59AC51A0"/>
    <w:multiLevelType w:val="multilevel"/>
    <w:tmpl w:val="629EE266"/>
    <w:lvl w:ilvl="0">
      <w:start w:val="42"/>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9" w15:restartNumberingAfterBreak="0">
    <w:nsid w:val="59BF4F2E"/>
    <w:multiLevelType w:val="hybridMultilevel"/>
    <w:tmpl w:val="C81A3E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0" w15:restartNumberingAfterBreak="0">
    <w:nsid w:val="5A0D5FF8"/>
    <w:multiLevelType w:val="multilevel"/>
    <w:tmpl w:val="1C184166"/>
    <w:lvl w:ilvl="0">
      <w:start w:val="1"/>
      <w:numFmt w:val="decimal"/>
      <w:lvlText w:val="%1."/>
      <w:lvlJc w:val="left"/>
      <w:pPr>
        <w:ind w:left="1542" w:hanging="360"/>
      </w:pPr>
      <w:rPr>
        <w:rFonts w:hint="default"/>
        <w:w w:val="100"/>
        <w:lang w:val="fr-FR" w:eastAsia="en-US" w:bidi="ar-SA"/>
      </w:rPr>
    </w:lvl>
    <w:lvl w:ilvl="1">
      <w:start w:val="1"/>
      <w:numFmt w:val="decimal"/>
      <w:lvlText w:val="%1.%2"/>
      <w:lvlJc w:val="left"/>
      <w:pPr>
        <w:ind w:left="1892" w:hanging="360"/>
      </w:pPr>
      <w:rPr>
        <w:rFonts w:hint="default"/>
        <w:b/>
        <w:bCs/>
        <w:i/>
        <w:iCs/>
        <w:w w:val="100"/>
        <w:lang w:val="fr-FR" w:eastAsia="en-US" w:bidi="ar-SA"/>
      </w:rPr>
    </w:lvl>
    <w:lvl w:ilvl="2">
      <w:start w:val="1"/>
      <w:numFmt w:val="decimal"/>
      <w:lvlText w:val="%1.%2.%3"/>
      <w:lvlJc w:val="left"/>
      <w:pPr>
        <w:ind w:left="2622" w:hanging="720"/>
      </w:pPr>
      <w:rPr>
        <w:rFonts w:hint="default"/>
        <w:b/>
        <w:bCs/>
        <w:i/>
        <w:iCs/>
        <w:w w:val="100"/>
        <w:lang w:val="fr-FR" w:eastAsia="en-US" w:bidi="ar-SA"/>
      </w:rPr>
    </w:lvl>
    <w:lvl w:ilvl="3">
      <w:start w:val="1"/>
      <w:numFmt w:val="decimal"/>
      <w:lvlText w:val="%1.%2.%3.%4"/>
      <w:lvlJc w:val="left"/>
      <w:pPr>
        <w:ind w:left="2982" w:hanging="720"/>
      </w:pPr>
      <w:rPr>
        <w:rFonts w:ascii="Times New Roman" w:eastAsia="Times New Roman" w:hAnsi="Times New Roman" w:cs="Times New Roman" w:hint="default"/>
        <w:b/>
        <w:bCs/>
        <w:w w:val="100"/>
        <w:sz w:val="24"/>
        <w:szCs w:val="24"/>
        <w:lang w:val="fr-FR" w:eastAsia="en-US" w:bidi="ar-SA"/>
      </w:rPr>
    </w:lvl>
    <w:lvl w:ilvl="4">
      <w:numFmt w:val="bullet"/>
      <w:lvlText w:val="•"/>
      <w:lvlJc w:val="left"/>
      <w:pPr>
        <w:ind w:left="3660" w:hanging="720"/>
      </w:pPr>
      <w:rPr>
        <w:rFonts w:hint="default"/>
        <w:lang w:val="fr-FR" w:eastAsia="en-US" w:bidi="ar-SA"/>
      </w:rPr>
    </w:lvl>
    <w:lvl w:ilvl="5">
      <w:numFmt w:val="bullet"/>
      <w:lvlText w:val="•"/>
      <w:lvlJc w:val="left"/>
      <w:pPr>
        <w:ind w:left="4837" w:hanging="720"/>
      </w:pPr>
      <w:rPr>
        <w:rFonts w:hint="default"/>
        <w:lang w:val="fr-FR" w:eastAsia="en-US" w:bidi="ar-SA"/>
      </w:rPr>
    </w:lvl>
    <w:lvl w:ilvl="6">
      <w:numFmt w:val="bullet"/>
      <w:lvlText w:val="•"/>
      <w:lvlJc w:val="left"/>
      <w:pPr>
        <w:ind w:left="6015" w:hanging="720"/>
      </w:pPr>
      <w:rPr>
        <w:rFonts w:hint="default"/>
        <w:lang w:val="fr-FR" w:eastAsia="en-US" w:bidi="ar-SA"/>
      </w:rPr>
    </w:lvl>
    <w:lvl w:ilvl="7">
      <w:numFmt w:val="bullet"/>
      <w:lvlText w:val="•"/>
      <w:lvlJc w:val="left"/>
      <w:pPr>
        <w:ind w:left="7193" w:hanging="720"/>
      </w:pPr>
      <w:rPr>
        <w:rFonts w:hint="default"/>
        <w:lang w:val="fr-FR" w:eastAsia="en-US" w:bidi="ar-SA"/>
      </w:rPr>
    </w:lvl>
    <w:lvl w:ilvl="8">
      <w:numFmt w:val="bullet"/>
      <w:lvlText w:val="•"/>
      <w:lvlJc w:val="left"/>
      <w:pPr>
        <w:ind w:left="8370" w:hanging="720"/>
      </w:pPr>
      <w:rPr>
        <w:rFonts w:hint="default"/>
        <w:lang w:val="fr-FR" w:eastAsia="en-US" w:bidi="ar-SA"/>
      </w:rPr>
    </w:lvl>
  </w:abstractNum>
  <w:abstractNum w:abstractNumId="201" w15:restartNumberingAfterBreak="0">
    <w:nsid w:val="5A245556"/>
    <w:multiLevelType w:val="multilevel"/>
    <w:tmpl w:val="0E9CF31A"/>
    <w:lvl w:ilvl="0">
      <w:start w:val="3"/>
      <w:numFmt w:val="decimal"/>
      <w:lvlText w:val="%1"/>
      <w:lvlJc w:val="left"/>
      <w:pPr>
        <w:ind w:left="444" w:hanging="444"/>
      </w:pPr>
      <w:rPr>
        <w:rFonts w:hint="default"/>
        <w:sz w:val="22"/>
      </w:rPr>
    </w:lvl>
    <w:lvl w:ilvl="1">
      <w:start w:val="5"/>
      <w:numFmt w:val="decimal"/>
      <w:lvlText w:val="%1.%2"/>
      <w:lvlJc w:val="left"/>
      <w:pPr>
        <w:ind w:left="444" w:hanging="444"/>
      </w:pPr>
      <w:rPr>
        <w:rFonts w:hint="default"/>
        <w:sz w:val="22"/>
      </w:rPr>
    </w:lvl>
    <w:lvl w:ilvl="2">
      <w:start w:val="4"/>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02" w15:restartNumberingAfterBreak="0">
    <w:nsid w:val="5A327E55"/>
    <w:multiLevelType w:val="hybridMultilevel"/>
    <w:tmpl w:val="C7DCCC8A"/>
    <w:lvl w:ilvl="0" w:tplc="040C0001">
      <w:start w:val="1"/>
      <w:numFmt w:val="decimal"/>
      <w:pStyle w:val="Style4141"/>
      <w:lvlText w:val="4.1.4.%1."/>
      <w:lvlJc w:val="left"/>
      <w:pPr>
        <w:ind w:left="1287" w:hanging="360"/>
      </w:pPr>
      <w:rPr>
        <w:rFonts w:hint="default"/>
      </w:rPr>
    </w:lvl>
    <w:lvl w:ilvl="1" w:tplc="040C0003" w:tentative="1">
      <w:start w:val="1"/>
      <w:numFmt w:val="lowerLetter"/>
      <w:lvlText w:val="%2."/>
      <w:lvlJc w:val="left"/>
      <w:pPr>
        <w:ind w:left="2007" w:hanging="360"/>
      </w:pPr>
    </w:lvl>
    <w:lvl w:ilvl="2" w:tplc="040C0005" w:tentative="1">
      <w:start w:val="1"/>
      <w:numFmt w:val="lowerRoman"/>
      <w:lvlText w:val="%3."/>
      <w:lvlJc w:val="right"/>
      <w:pPr>
        <w:ind w:left="2727" w:hanging="180"/>
      </w:pPr>
    </w:lvl>
    <w:lvl w:ilvl="3" w:tplc="040C0001" w:tentative="1">
      <w:start w:val="1"/>
      <w:numFmt w:val="decimal"/>
      <w:lvlText w:val="%4."/>
      <w:lvlJc w:val="left"/>
      <w:pPr>
        <w:ind w:left="3447" w:hanging="360"/>
      </w:pPr>
    </w:lvl>
    <w:lvl w:ilvl="4" w:tplc="040C0003" w:tentative="1">
      <w:start w:val="1"/>
      <w:numFmt w:val="lowerLetter"/>
      <w:lvlText w:val="%5."/>
      <w:lvlJc w:val="left"/>
      <w:pPr>
        <w:ind w:left="4167" w:hanging="360"/>
      </w:pPr>
    </w:lvl>
    <w:lvl w:ilvl="5" w:tplc="040C0005" w:tentative="1">
      <w:start w:val="1"/>
      <w:numFmt w:val="lowerRoman"/>
      <w:lvlText w:val="%6."/>
      <w:lvlJc w:val="right"/>
      <w:pPr>
        <w:ind w:left="4887" w:hanging="180"/>
      </w:pPr>
    </w:lvl>
    <w:lvl w:ilvl="6" w:tplc="040C0001" w:tentative="1">
      <w:start w:val="1"/>
      <w:numFmt w:val="decimal"/>
      <w:lvlText w:val="%7."/>
      <w:lvlJc w:val="left"/>
      <w:pPr>
        <w:ind w:left="5607" w:hanging="360"/>
      </w:pPr>
    </w:lvl>
    <w:lvl w:ilvl="7" w:tplc="040C0003" w:tentative="1">
      <w:start w:val="1"/>
      <w:numFmt w:val="lowerLetter"/>
      <w:lvlText w:val="%8."/>
      <w:lvlJc w:val="left"/>
      <w:pPr>
        <w:ind w:left="6327" w:hanging="360"/>
      </w:pPr>
    </w:lvl>
    <w:lvl w:ilvl="8" w:tplc="040C0005" w:tentative="1">
      <w:start w:val="1"/>
      <w:numFmt w:val="lowerRoman"/>
      <w:lvlText w:val="%9."/>
      <w:lvlJc w:val="right"/>
      <w:pPr>
        <w:ind w:left="7047" w:hanging="180"/>
      </w:pPr>
    </w:lvl>
  </w:abstractNum>
  <w:abstractNum w:abstractNumId="203" w15:restartNumberingAfterBreak="0">
    <w:nsid w:val="5A6067C1"/>
    <w:multiLevelType w:val="hybridMultilevel"/>
    <w:tmpl w:val="6798AA48"/>
    <w:lvl w:ilvl="0" w:tplc="1EC0216C">
      <w:numFmt w:val="bullet"/>
      <w:lvlText w:val="–"/>
      <w:lvlJc w:val="left"/>
      <w:pPr>
        <w:ind w:left="1763" w:hanging="360"/>
      </w:pPr>
      <w:rPr>
        <w:rFonts w:ascii="Arial MT" w:eastAsia="Arial MT" w:hAnsi="Arial MT" w:cs="Arial MT" w:hint="default"/>
        <w:w w:val="82"/>
        <w:sz w:val="20"/>
        <w:szCs w:val="20"/>
        <w:lang w:val="fr-FR" w:eastAsia="en-US" w:bidi="ar-SA"/>
      </w:rPr>
    </w:lvl>
    <w:lvl w:ilvl="1" w:tplc="B8947EE8">
      <w:numFmt w:val="bullet"/>
      <w:lvlText w:val="•"/>
      <w:lvlJc w:val="left"/>
      <w:pPr>
        <w:ind w:left="2682" w:hanging="360"/>
      </w:pPr>
      <w:rPr>
        <w:rFonts w:hint="default"/>
        <w:lang w:val="fr-FR" w:eastAsia="en-US" w:bidi="ar-SA"/>
      </w:rPr>
    </w:lvl>
    <w:lvl w:ilvl="2" w:tplc="EDD47026">
      <w:numFmt w:val="bullet"/>
      <w:lvlText w:val="•"/>
      <w:lvlJc w:val="left"/>
      <w:pPr>
        <w:ind w:left="3604" w:hanging="360"/>
      </w:pPr>
      <w:rPr>
        <w:rFonts w:hint="default"/>
        <w:lang w:val="fr-FR" w:eastAsia="en-US" w:bidi="ar-SA"/>
      </w:rPr>
    </w:lvl>
    <w:lvl w:ilvl="3" w:tplc="DF147E52">
      <w:numFmt w:val="bullet"/>
      <w:lvlText w:val="•"/>
      <w:lvlJc w:val="left"/>
      <w:pPr>
        <w:ind w:left="4527" w:hanging="360"/>
      </w:pPr>
      <w:rPr>
        <w:rFonts w:hint="default"/>
        <w:lang w:val="fr-FR" w:eastAsia="en-US" w:bidi="ar-SA"/>
      </w:rPr>
    </w:lvl>
    <w:lvl w:ilvl="4" w:tplc="B6CC5086">
      <w:numFmt w:val="bullet"/>
      <w:lvlText w:val="•"/>
      <w:lvlJc w:val="left"/>
      <w:pPr>
        <w:ind w:left="5449" w:hanging="360"/>
      </w:pPr>
      <w:rPr>
        <w:rFonts w:hint="default"/>
        <w:lang w:val="fr-FR" w:eastAsia="en-US" w:bidi="ar-SA"/>
      </w:rPr>
    </w:lvl>
    <w:lvl w:ilvl="5" w:tplc="B2002790">
      <w:numFmt w:val="bullet"/>
      <w:lvlText w:val="•"/>
      <w:lvlJc w:val="left"/>
      <w:pPr>
        <w:ind w:left="6372" w:hanging="360"/>
      </w:pPr>
      <w:rPr>
        <w:rFonts w:hint="default"/>
        <w:lang w:val="fr-FR" w:eastAsia="en-US" w:bidi="ar-SA"/>
      </w:rPr>
    </w:lvl>
    <w:lvl w:ilvl="6" w:tplc="2E749CEA">
      <w:numFmt w:val="bullet"/>
      <w:lvlText w:val="•"/>
      <w:lvlJc w:val="left"/>
      <w:pPr>
        <w:ind w:left="7294" w:hanging="360"/>
      </w:pPr>
      <w:rPr>
        <w:rFonts w:hint="default"/>
        <w:lang w:val="fr-FR" w:eastAsia="en-US" w:bidi="ar-SA"/>
      </w:rPr>
    </w:lvl>
    <w:lvl w:ilvl="7" w:tplc="346A22A8">
      <w:numFmt w:val="bullet"/>
      <w:lvlText w:val="•"/>
      <w:lvlJc w:val="left"/>
      <w:pPr>
        <w:ind w:left="8217" w:hanging="360"/>
      </w:pPr>
      <w:rPr>
        <w:rFonts w:hint="default"/>
        <w:lang w:val="fr-FR" w:eastAsia="en-US" w:bidi="ar-SA"/>
      </w:rPr>
    </w:lvl>
    <w:lvl w:ilvl="8" w:tplc="DCBEF59C">
      <w:numFmt w:val="bullet"/>
      <w:lvlText w:val="•"/>
      <w:lvlJc w:val="left"/>
      <w:pPr>
        <w:ind w:left="9139" w:hanging="360"/>
      </w:pPr>
      <w:rPr>
        <w:rFonts w:hint="default"/>
        <w:lang w:val="fr-FR" w:eastAsia="en-US" w:bidi="ar-SA"/>
      </w:rPr>
    </w:lvl>
  </w:abstractNum>
  <w:abstractNum w:abstractNumId="204" w15:restartNumberingAfterBreak="0">
    <w:nsid w:val="5AC740F2"/>
    <w:multiLevelType w:val="hybridMultilevel"/>
    <w:tmpl w:val="A992B9DE"/>
    <w:lvl w:ilvl="0" w:tplc="FFFFFFFF">
      <w:start w:val="1"/>
      <w:numFmt w:val="bullet"/>
      <w:lvlText w:val=""/>
      <w:lvlJc w:val="left"/>
      <w:pPr>
        <w:tabs>
          <w:tab w:val="num" w:pos="288"/>
        </w:tabs>
        <w:ind w:left="288" w:hanging="288"/>
      </w:pPr>
      <w:rPr>
        <w:rFonts w:ascii="Symbol" w:hAnsi="Symbol" w:hint="default"/>
        <w:b/>
        <w:i w:val="0"/>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5ADC76CF"/>
    <w:multiLevelType w:val="multilevel"/>
    <w:tmpl w:val="88BCFBDC"/>
    <w:lvl w:ilvl="0">
      <w:start w:val="6"/>
      <w:numFmt w:val="decimal"/>
      <w:lvlText w:val="%1"/>
      <w:lvlJc w:val="left"/>
      <w:pPr>
        <w:ind w:left="360" w:hanging="360"/>
      </w:pPr>
      <w:rPr>
        <w:rFonts w:hint="default"/>
        <w:w w:val="80"/>
        <w:u w:val="single"/>
      </w:rPr>
    </w:lvl>
    <w:lvl w:ilvl="1">
      <w:start w:val="1"/>
      <w:numFmt w:val="decimal"/>
      <w:lvlText w:val="%1.%2"/>
      <w:lvlJc w:val="left"/>
      <w:pPr>
        <w:ind w:left="1055" w:hanging="360"/>
      </w:pPr>
      <w:rPr>
        <w:rFonts w:hint="default"/>
        <w:w w:val="80"/>
        <w:u w:val="none"/>
      </w:rPr>
    </w:lvl>
    <w:lvl w:ilvl="2">
      <w:start w:val="1"/>
      <w:numFmt w:val="decimal"/>
      <w:lvlText w:val="%1.%2.%3"/>
      <w:lvlJc w:val="left"/>
      <w:pPr>
        <w:ind w:left="2110" w:hanging="720"/>
      </w:pPr>
      <w:rPr>
        <w:rFonts w:hint="default"/>
        <w:w w:val="80"/>
        <w:u w:val="single"/>
      </w:rPr>
    </w:lvl>
    <w:lvl w:ilvl="3">
      <w:start w:val="1"/>
      <w:numFmt w:val="decimal"/>
      <w:lvlText w:val="%1.%2.%3.%4"/>
      <w:lvlJc w:val="left"/>
      <w:pPr>
        <w:ind w:left="3165" w:hanging="1080"/>
      </w:pPr>
      <w:rPr>
        <w:rFonts w:hint="default"/>
        <w:w w:val="80"/>
        <w:u w:val="single"/>
      </w:rPr>
    </w:lvl>
    <w:lvl w:ilvl="4">
      <w:start w:val="1"/>
      <w:numFmt w:val="decimal"/>
      <w:lvlText w:val="%1.%2.%3.%4.%5"/>
      <w:lvlJc w:val="left"/>
      <w:pPr>
        <w:ind w:left="3860" w:hanging="1080"/>
      </w:pPr>
      <w:rPr>
        <w:rFonts w:hint="default"/>
        <w:w w:val="80"/>
        <w:u w:val="single"/>
      </w:rPr>
    </w:lvl>
    <w:lvl w:ilvl="5">
      <w:start w:val="1"/>
      <w:numFmt w:val="decimal"/>
      <w:lvlText w:val="%1.%2.%3.%4.%5.%6"/>
      <w:lvlJc w:val="left"/>
      <w:pPr>
        <w:ind w:left="4915" w:hanging="1440"/>
      </w:pPr>
      <w:rPr>
        <w:rFonts w:hint="default"/>
        <w:w w:val="80"/>
        <w:u w:val="single"/>
      </w:rPr>
    </w:lvl>
    <w:lvl w:ilvl="6">
      <w:start w:val="1"/>
      <w:numFmt w:val="decimal"/>
      <w:lvlText w:val="%1.%2.%3.%4.%5.%6.%7"/>
      <w:lvlJc w:val="left"/>
      <w:pPr>
        <w:ind w:left="5610" w:hanging="1440"/>
      </w:pPr>
      <w:rPr>
        <w:rFonts w:hint="default"/>
        <w:w w:val="80"/>
        <w:u w:val="single"/>
      </w:rPr>
    </w:lvl>
    <w:lvl w:ilvl="7">
      <w:start w:val="1"/>
      <w:numFmt w:val="decimal"/>
      <w:lvlText w:val="%1.%2.%3.%4.%5.%6.%7.%8"/>
      <w:lvlJc w:val="left"/>
      <w:pPr>
        <w:ind w:left="6665" w:hanging="1800"/>
      </w:pPr>
      <w:rPr>
        <w:rFonts w:hint="default"/>
        <w:w w:val="80"/>
        <w:u w:val="single"/>
      </w:rPr>
    </w:lvl>
    <w:lvl w:ilvl="8">
      <w:start w:val="1"/>
      <w:numFmt w:val="decimal"/>
      <w:lvlText w:val="%1.%2.%3.%4.%5.%6.%7.%8.%9"/>
      <w:lvlJc w:val="left"/>
      <w:pPr>
        <w:ind w:left="7360" w:hanging="1800"/>
      </w:pPr>
      <w:rPr>
        <w:rFonts w:hint="default"/>
        <w:w w:val="80"/>
        <w:u w:val="single"/>
      </w:rPr>
    </w:lvl>
  </w:abstractNum>
  <w:abstractNum w:abstractNumId="206" w15:restartNumberingAfterBreak="0">
    <w:nsid w:val="5C99299E"/>
    <w:multiLevelType w:val="multilevel"/>
    <w:tmpl w:val="70F03D52"/>
    <w:lvl w:ilvl="0">
      <w:start w:val="48"/>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7" w15:restartNumberingAfterBreak="0">
    <w:nsid w:val="5DAB22BF"/>
    <w:multiLevelType w:val="hybridMultilevel"/>
    <w:tmpl w:val="88AA5AA6"/>
    <w:lvl w:ilvl="0" w:tplc="206A0356">
      <w:start w:val="1"/>
      <w:numFmt w:val="decimal"/>
      <w:lvlText w:val="4.%1"/>
      <w:lvlJc w:val="left"/>
      <w:pPr>
        <w:ind w:left="995" w:hanging="360"/>
      </w:pPr>
      <w:rPr>
        <w:rFonts w:hint="default"/>
        <w:b/>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8" w15:restartNumberingAfterBreak="0">
    <w:nsid w:val="5E95565C"/>
    <w:multiLevelType w:val="hybridMultilevel"/>
    <w:tmpl w:val="B7967C34"/>
    <w:lvl w:ilvl="0" w:tplc="B8A657FC">
      <w:start w:val="1"/>
      <w:numFmt w:val="lowerLetter"/>
      <w:lvlText w:val="(%1)"/>
      <w:lvlJc w:val="left"/>
      <w:pPr>
        <w:tabs>
          <w:tab w:val="num" w:pos="0"/>
        </w:tabs>
        <w:ind w:left="1080" w:hanging="360"/>
      </w:pPr>
      <w:rPr>
        <w:rFonts w:cs="Times New Roman" w:hint="default"/>
      </w:rPr>
    </w:lvl>
    <w:lvl w:ilvl="1" w:tplc="B8A657FC">
      <w:start w:val="1"/>
      <w:numFmt w:val="lowerLetter"/>
      <w:lvlText w:val="(%2)"/>
      <w:lvlJc w:val="left"/>
      <w:pPr>
        <w:ind w:left="1620" w:hanging="540"/>
      </w:pPr>
      <w:rPr>
        <w:rFonts w:cs="Times New Roman" w:hint="default"/>
      </w:rPr>
    </w:lvl>
    <w:lvl w:ilvl="2" w:tplc="05DC1166">
      <w:start w:val="1"/>
      <w:numFmt w:val="decimal"/>
      <w:lvlText w:val="%3."/>
      <w:lvlJc w:val="left"/>
      <w:pPr>
        <w:ind w:left="2880" w:hanging="360"/>
      </w:pPr>
      <w:rPr>
        <w:rFonts w:hint="default"/>
      </w:rPr>
    </w:lvl>
    <w:lvl w:ilvl="3" w:tplc="63B2372E">
      <w:start w:val="1"/>
      <w:numFmt w:val="upperLetter"/>
      <w:lvlText w:val="%4)"/>
      <w:lvlJc w:val="left"/>
      <w:pPr>
        <w:ind w:left="2880" w:hanging="360"/>
      </w:pPr>
      <w:rPr>
        <w:rFonts w:hint="default"/>
      </w:rPr>
    </w:lvl>
    <w:lvl w:ilvl="4" w:tplc="A4C2297A" w:tentative="1">
      <w:start w:val="1"/>
      <w:numFmt w:val="lowerLetter"/>
      <w:lvlText w:val="%5."/>
      <w:lvlJc w:val="left"/>
      <w:pPr>
        <w:tabs>
          <w:tab w:val="num" w:pos="3600"/>
        </w:tabs>
        <w:ind w:left="3600" w:hanging="360"/>
      </w:pPr>
      <w:rPr>
        <w:rFonts w:cs="Times New Roman"/>
      </w:rPr>
    </w:lvl>
    <w:lvl w:ilvl="5" w:tplc="7E0E81E0" w:tentative="1">
      <w:start w:val="1"/>
      <w:numFmt w:val="lowerRoman"/>
      <w:lvlText w:val="%6."/>
      <w:lvlJc w:val="right"/>
      <w:pPr>
        <w:tabs>
          <w:tab w:val="num" w:pos="4320"/>
        </w:tabs>
        <w:ind w:left="4320" w:hanging="180"/>
      </w:pPr>
      <w:rPr>
        <w:rFonts w:cs="Times New Roman"/>
      </w:rPr>
    </w:lvl>
    <w:lvl w:ilvl="6" w:tplc="DDFEFA8C" w:tentative="1">
      <w:start w:val="1"/>
      <w:numFmt w:val="decimal"/>
      <w:lvlText w:val="%7."/>
      <w:lvlJc w:val="left"/>
      <w:pPr>
        <w:tabs>
          <w:tab w:val="num" w:pos="5040"/>
        </w:tabs>
        <w:ind w:left="5040" w:hanging="360"/>
      </w:pPr>
      <w:rPr>
        <w:rFonts w:cs="Times New Roman"/>
      </w:rPr>
    </w:lvl>
    <w:lvl w:ilvl="7" w:tplc="8368CDDE" w:tentative="1">
      <w:start w:val="1"/>
      <w:numFmt w:val="lowerLetter"/>
      <w:lvlText w:val="%8."/>
      <w:lvlJc w:val="left"/>
      <w:pPr>
        <w:tabs>
          <w:tab w:val="num" w:pos="5760"/>
        </w:tabs>
        <w:ind w:left="5760" w:hanging="360"/>
      </w:pPr>
      <w:rPr>
        <w:rFonts w:cs="Times New Roman"/>
      </w:rPr>
    </w:lvl>
    <w:lvl w:ilvl="8" w:tplc="497A2274" w:tentative="1">
      <w:start w:val="1"/>
      <w:numFmt w:val="lowerRoman"/>
      <w:lvlText w:val="%9."/>
      <w:lvlJc w:val="right"/>
      <w:pPr>
        <w:tabs>
          <w:tab w:val="num" w:pos="6480"/>
        </w:tabs>
        <w:ind w:left="6480" w:hanging="180"/>
      </w:pPr>
      <w:rPr>
        <w:rFonts w:cs="Times New Roman"/>
      </w:rPr>
    </w:lvl>
  </w:abstractNum>
  <w:abstractNum w:abstractNumId="209" w15:restartNumberingAfterBreak="0">
    <w:nsid w:val="5E984052"/>
    <w:multiLevelType w:val="multilevel"/>
    <w:tmpl w:val="5D38C56C"/>
    <w:lvl w:ilvl="0">
      <w:start w:val="1"/>
      <w:numFmt w:val="decimal"/>
      <w:pStyle w:val="titre40"/>
      <w:lvlText w:val="%1."/>
      <w:lvlJc w:val="left"/>
      <w:pPr>
        <w:tabs>
          <w:tab w:val="num" w:pos="720"/>
        </w:tabs>
        <w:ind w:left="720" w:hanging="360"/>
      </w:pPr>
      <w:rPr>
        <w:rFonts w:hint="default"/>
      </w:rPr>
    </w:lvl>
    <w:lvl w:ilvl="1">
      <w:start w:val="1"/>
      <w:numFmt w:val="decimal"/>
      <w:isLgl/>
      <w:lvlText w:val="%1.%2."/>
      <w:lvlJc w:val="left"/>
      <w:pPr>
        <w:tabs>
          <w:tab w:val="num" w:pos="1575"/>
        </w:tabs>
        <w:ind w:left="1245" w:hanging="390"/>
      </w:pPr>
      <w:rPr>
        <w:rFonts w:hint="default"/>
      </w:rPr>
    </w:lvl>
    <w:lvl w:ilvl="2">
      <w:start w:val="1"/>
      <w:numFmt w:val="decimal"/>
      <w:isLgl/>
      <w:lvlText w:val="%1.%2.%3."/>
      <w:lvlJc w:val="left"/>
      <w:pPr>
        <w:tabs>
          <w:tab w:val="num" w:pos="2070"/>
        </w:tabs>
        <w:ind w:left="2070" w:hanging="720"/>
      </w:pPr>
      <w:rPr>
        <w:rFonts w:hint="default"/>
      </w:rPr>
    </w:lvl>
    <w:lvl w:ilvl="3">
      <w:start w:val="1"/>
      <w:numFmt w:val="decimal"/>
      <w:isLgl/>
      <w:lvlText w:val="%1.%2.%3.%4."/>
      <w:lvlJc w:val="left"/>
      <w:pPr>
        <w:tabs>
          <w:tab w:val="num" w:pos="2565"/>
        </w:tabs>
        <w:ind w:left="2565" w:hanging="720"/>
      </w:pPr>
      <w:rPr>
        <w:rFonts w:hint="default"/>
      </w:rPr>
    </w:lvl>
    <w:lvl w:ilvl="4">
      <w:start w:val="1"/>
      <w:numFmt w:val="decimal"/>
      <w:isLgl/>
      <w:lvlText w:val="%1.%2.%3.%4.%5."/>
      <w:lvlJc w:val="left"/>
      <w:pPr>
        <w:tabs>
          <w:tab w:val="num" w:pos="3420"/>
        </w:tabs>
        <w:ind w:left="3420" w:hanging="1080"/>
      </w:pPr>
      <w:rPr>
        <w:rFonts w:hint="default"/>
      </w:rPr>
    </w:lvl>
    <w:lvl w:ilvl="5">
      <w:start w:val="1"/>
      <w:numFmt w:val="decimal"/>
      <w:isLgl/>
      <w:lvlText w:val="%1.%2.%3.%4.%5.%6."/>
      <w:lvlJc w:val="left"/>
      <w:pPr>
        <w:tabs>
          <w:tab w:val="num" w:pos="3915"/>
        </w:tabs>
        <w:ind w:left="3915" w:hanging="1080"/>
      </w:pPr>
      <w:rPr>
        <w:rFonts w:hint="default"/>
      </w:rPr>
    </w:lvl>
    <w:lvl w:ilvl="6">
      <w:start w:val="1"/>
      <w:numFmt w:val="decimal"/>
      <w:isLgl/>
      <w:lvlText w:val="%1.%2.%3.%4.%5.%6.%7."/>
      <w:lvlJc w:val="left"/>
      <w:pPr>
        <w:tabs>
          <w:tab w:val="num" w:pos="4770"/>
        </w:tabs>
        <w:ind w:left="4770" w:hanging="1440"/>
      </w:pPr>
      <w:rPr>
        <w:rFonts w:hint="default"/>
      </w:rPr>
    </w:lvl>
    <w:lvl w:ilvl="7">
      <w:start w:val="1"/>
      <w:numFmt w:val="decimal"/>
      <w:isLgl/>
      <w:lvlText w:val="%1.%2.%3.%4.%5.%6.%7.%8."/>
      <w:lvlJc w:val="left"/>
      <w:pPr>
        <w:tabs>
          <w:tab w:val="num" w:pos="5265"/>
        </w:tabs>
        <w:ind w:left="5265" w:hanging="1440"/>
      </w:pPr>
      <w:rPr>
        <w:rFonts w:hint="default"/>
      </w:rPr>
    </w:lvl>
    <w:lvl w:ilvl="8">
      <w:start w:val="1"/>
      <w:numFmt w:val="decimal"/>
      <w:isLgl/>
      <w:lvlText w:val="%1.%2.%3.%4.%5.%6.%7.%8.%9."/>
      <w:lvlJc w:val="left"/>
      <w:pPr>
        <w:tabs>
          <w:tab w:val="num" w:pos="6120"/>
        </w:tabs>
        <w:ind w:left="6120" w:hanging="1800"/>
      </w:pPr>
      <w:rPr>
        <w:rFonts w:hint="default"/>
      </w:rPr>
    </w:lvl>
  </w:abstractNum>
  <w:abstractNum w:abstractNumId="210" w15:restartNumberingAfterBreak="0">
    <w:nsid w:val="5EFD4E6F"/>
    <w:multiLevelType w:val="hybridMultilevel"/>
    <w:tmpl w:val="63485FCA"/>
    <w:styleLink w:val="Listeactuelle23"/>
    <w:lvl w:ilvl="0" w:tplc="5824B7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1" w15:restartNumberingAfterBreak="0">
    <w:nsid w:val="5F2B4440"/>
    <w:multiLevelType w:val="hybridMultilevel"/>
    <w:tmpl w:val="3DBE2956"/>
    <w:lvl w:ilvl="0" w:tplc="27E8652C">
      <w:start w:val="1"/>
      <w:numFmt w:val="bullet"/>
      <w:pStyle w:val="corpsmionjo"/>
      <w:lvlText w:val="-"/>
      <w:lvlJc w:val="left"/>
      <w:pPr>
        <w:ind w:left="720" w:hanging="360"/>
      </w:pPr>
      <w:rPr>
        <w:rFonts w:ascii="Tahoma" w:hAnsi="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2" w15:restartNumberingAfterBreak="0">
    <w:nsid w:val="5F6B67DB"/>
    <w:multiLevelType w:val="hybridMultilevel"/>
    <w:tmpl w:val="FE9E9B28"/>
    <w:lvl w:ilvl="0" w:tplc="1DE6538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5F7B30E1"/>
    <w:multiLevelType w:val="hybridMultilevel"/>
    <w:tmpl w:val="DE88C200"/>
    <w:lvl w:ilvl="0" w:tplc="A7DC20CE">
      <w:start w:val="1"/>
      <w:numFmt w:val="decimal"/>
      <w:lvlText w:val="9.9.5.13.%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4" w15:restartNumberingAfterBreak="0">
    <w:nsid w:val="6025281C"/>
    <w:multiLevelType w:val="multilevel"/>
    <w:tmpl w:val="B36CB664"/>
    <w:lvl w:ilvl="0">
      <w:start w:val="44"/>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5" w15:restartNumberingAfterBreak="0">
    <w:nsid w:val="617631C7"/>
    <w:multiLevelType w:val="hybridMultilevel"/>
    <w:tmpl w:val="C6B49244"/>
    <w:lvl w:ilvl="0" w:tplc="BC86102E">
      <w:numFmt w:val="bullet"/>
      <w:lvlText w:val="-"/>
      <w:lvlJc w:val="left"/>
      <w:pPr>
        <w:ind w:left="821" w:hanging="142"/>
      </w:pPr>
      <w:rPr>
        <w:rFonts w:ascii="Times New Roman" w:eastAsia="Times New Roman" w:hAnsi="Times New Roman" w:cs="Times New Roman" w:hint="default"/>
        <w:w w:val="99"/>
        <w:sz w:val="24"/>
        <w:szCs w:val="24"/>
        <w:lang w:val="fr-FR" w:eastAsia="en-US" w:bidi="ar-SA"/>
      </w:rPr>
    </w:lvl>
    <w:lvl w:ilvl="1" w:tplc="270EBE92">
      <w:numFmt w:val="bullet"/>
      <w:lvlText w:val="•"/>
      <w:lvlJc w:val="left"/>
      <w:pPr>
        <w:ind w:left="1810" w:hanging="142"/>
      </w:pPr>
      <w:rPr>
        <w:rFonts w:hint="default"/>
        <w:lang w:val="fr-FR" w:eastAsia="en-US" w:bidi="ar-SA"/>
      </w:rPr>
    </w:lvl>
    <w:lvl w:ilvl="2" w:tplc="641289C0">
      <w:numFmt w:val="bullet"/>
      <w:lvlText w:val="•"/>
      <w:lvlJc w:val="left"/>
      <w:pPr>
        <w:ind w:left="2801" w:hanging="142"/>
      </w:pPr>
      <w:rPr>
        <w:rFonts w:hint="default"/>
        <w:lang w:val="fr-FR" w:eastAsia="en-US" w:bidi="ar-SA"/>
      </w:rPr>
    </w:lvl>
    <w:lvl w:ilvl="3" w:tplc="25DCF69C">
      <w:numFmt w:val="bullet"/>
      <w:lvlText w:val="•"/>
      <w:lvlJc w:val="left"/>
      <w:pPr>
        <w:ind w:left="3791" w:hanging="142"/>
      </w:pPr>
      <w:rPr>
        <w:rFonts w:hint="default"/>
        <w:lang w:val="fr-FR" w:eastAsia="en-US" w:bidi="ar-SA"/>
      </w:rPr>
    </w:lvl>
    <w:lvl w:ilvl="4" w:tplc="7AF445B0">
      <w:numFmt w:val="bullet"/>
      <w:lvlText w:val="•"/>
      <w:lvlJc w:val="left"/>
      <w:pPr>
        <w:ind w:left="4782" w:hanging="142"/>
      </w:pPr>
      <w:rPr>
        <w:rFonts w:hint="default"/>
        <w:lang w:val="fr-FR" w:eastAsia="en-US" w:bidi="ar-SA"/>
      </w:rPr>
    </w:lvl>
    <w:lvl w:ilvl="5" w:tplc="EABCBF9A">
      <w:numFmt w:val="bullet"/>
      <w:lvlText w:val="•"/>
      <w:lvlJc w:val="left"/>
      <w:pPr>
        <w:ind w:left="5773" w:hanging="142"/>
      </w:pPr>
      <w:rPr>
        <w:rFonts w:hint="default"/>
        <w:lang w:val="fr-FR" w:eastAsia="en-US" w:bidi="ar-SA"/>
      </w:rPr>
    </w:lvl>
    <w:lvl w:ilvl="6" w:tplc="0816A724">
      <w:numFmt w:val="bullet"/>
      <w:lvlText w:val="•"/>
      <w:lvlJc w:val="left"/>
      <w:pPr>
        <w:ind w:left="6763" w:hanging="142"/>
      </w:pPr>
      <w:rPr>
        <w:rFonts w:hint="default"/>
        <w:lang w:val="fr-FR" w:eastAsia="en-US" w:bidi="ar-SA"/>
      </w:rPr>
    </w:lvl>
    <w:lvl w:ilvl="7" w:tplc="A378C5A8">
      <w:numFmt w:val="bullet"/>
      <w:lvlText w:val="•"/>
      <w:lvlJc w:val="left"/>
      <w:pPr>
        <w:ind w:left="7754" w:hanging="142"/>
      </w:pPr>
      <w:rPr>
        <w:rFonts w:hint="default"/>
        <w:lang w:val="fr-FR" w:eastAsia="en-US" w:bidi="ar-SA"/>
      </w:rPr>
    </w:lvl>
    <w:lvl w:ilvl="8" w:tplc="4D3E95A0">
      <w:numFmt w:val="bullet"/>
      <w:lvlText w:val="•"/>
      <w:lvlJc w:val="left"/>
      <w:pPr>
        <w:ind w:left="8745" w:hanging="142"/>
      </w:pPr>
      <w:rPr>
        <w:rFonts w:hint="default"/>
        <w:lang w:val="fr-FR" w:eastAsia="en-US" w:bidi="ar-SA"/>
      </w:rPr>
    </w:lvl>
  </w:abstractNum>
  <w:abstractNum w:abstractNumId="216" w15:restartNumberingAfterBreak="0">
    <w:nsid w:val="61B76A0E"/>
    <w:multiLevelType w:val="singleLevel"/>
    <w:tmpl w:val="B8A657FC"/>
    <w:lvl w:ilvl="0">
      <w:start w:val="1"/>
      <w:numFmt w:val="lowerLetter"/>
      <w:lvlText w:val="(%1)"/>
      <w:lvlJc w:val="left"/>
      <w:pPr>
        <w:ind w:left="720" w:hanging="360"/>
      </w:pPr>
      <w:rPr>
        <w:rFonts w:cs="Times New Roman" w:hint="default"/>
      </w:rPr>
    </w:lvl>
  </w:abstractNum>
  <w:abstractNum w:abstractNumId="217" w15:restartNumberingAfterBreak="0">
    <w:nsid w:val="63057B57"/>
    <w:multiLevelType w:val="hybridMultilevel"/>
    <w:tmpl w:val="57FE3C74"/>
    <w:lvl w:ilvl="0" w:tplc="040C0001">
      <w:start w:val="1"/>
      <w:numFmt w:val="decimal"/>
      <w:pStyle w:val="Style321"/>
      <w:lvlText w:val="3.2.%1."/>
      <w:lvlJc w:val="left"/>
      <w:pPr>
        <w:ind w:left="1287" w:hanging="360"/>
      </w:pPr>
      <w:rPr>
        <w:rFonts w:hint="default"/>
      </w:rPr>
    </w:lvl>
    <w:lvl w:ilvl="1" w:tplc="040C0003" w:tentative="1">
      <w:start w:val="1"/>
      <w:numFmt w:val="lowerLetter"/>
      <w:lvlText w:val="%2."/>
      <w:lvlJc w:val="left"/>
      <w:pPr>
        <w:ind w:left="2007" w:hanging="360"/>
      </w:pPr>
    </w:lvl>
    <w:lvl w:ilvl="2" w:tplc="040C0005" w:tentative="1">
      <w:start w:val="1"/>
      <w:numFmt w:val="lowerRoman"/>
      <w:lvlText w:val="%3."/>
      <w:lvlJc w:val="right"/>
      <w:pPr>
        <w:ind w:left="2727" w:hanging="180"/>
      </w:pPr>
    </w:lvl>
    <w:lvl w:ilvl="3" w:tplc="040C0001" w:tentative="1">
      <w:start w:val="1"/>
      <w:numFmt w:val="decimal"/>
      <w:lvlText w:val="%4."/>
      <w:lvlJc w:val="left"/>
      <w:pPr>
        <w:ind w:left="3447" w:hanging="360"/>
      </w:pPr>
    </w:lvl>
    <w:lvl w:ilvl="4" w:tplc="040C0003" w:tentative="1">
      <w:start w:val="1"/>
      <w:numFmt w:val="lowerLetter"/>
      <w:lvlText w:val="%5."/>
      <w:lvlJc w:val="left"/>
      <w:pPr>
        <w:ind w:left="4167" w:hanging="360"/>
      </w:pPr>
    </w:lvl>
    <w:lvl w:ilvl="5" w:tplc="040C0005" w:tentative="1">
      <w:start w:val="1"/>
      <w:numFmt w:val="lowerRoman"/>
      <w:lvlText w:val="%6."/>
      <w:lvlJc w:val="right"/>
      <w:pPr>
        <w:ind w:left="4887" w:hanging="180"/>
      </w:pPr>
    </w:lvl>
    <w:lvl w:ilvl="6" w:tplc="040C0001" w:tentative="1">
      <w:start w:val="1"/>
      <w:numFmt w:val="decimal"/>
      <w:lvlText w:val="%7."/>
      <w:lvlJc w:val="left"/>
      <w:pPr>
        <w:ind w:left="5607" w:hanging="360"/>
      </w:pPr>
    </w:lvl>
    <w:lvl w:ilvl="7" w:tplc="040C0003" w:tentative="1">
      <w:start w:val="1"/>
      <w:numFmt w:val="lowerLetter"/>
      <w:lvlText w:val="%8."/>
      <w:lvlJc w:val="left"/>
      <w:pPr>
        <w:ind w:left="6327" w:hanging="360"/>
      </w:pPr>
    </w:lvl>
    <w:lvl w:ilvl="8" w:tplc="040C0005" w:tentative="1">
      <w:start w:val="1"/>
      <w:numFmt w:val="lowerRoman"/>
      <w:lvlText w:val="%9."/>
      <w:lvlJc w:val="right"/>
      <w:pPr>
        <w:ind w:left="7047" w:hanging="180"/>
      </w:pPr>
    </w:lvl>
  </w:abstractNum>
  <w:abstractNum w:abstractNumId="218" w15:restartNumberingAfterBreak="0">
    <w:nsid w:val="638A670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none"/>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19" w15:restartNumberingAfterBreak="0">
    <w:nsid w:val="63B30C1C"/>
    <w:multiLevelType w:val="hybridMultilevel"/>
    <w:tmpl w:val="6C54694E"/>
    <w:lvl w:ilvl="0" w:tplc="42505A12">
      <w:numFmt w:val="bullet"/>
      <w:lvlText w:val=""/>
      <w:lvlJc w:val="left"/>
      <w:pPr>
        <w:ind w:left="821" w:hanging="709"/>
      </w:pPr>
      <w:rPr>
        <w:rFonts w:ascii="Wingdings" w:eastAsia="Wingdings" w:hAnsi="Wingdings" w:cs="Wingdings" w:hint="default"/>
        <w:w w:val="100"/>
        <w:sz w:val="24"/>
        <w:szCs w:val="24"/>
        <w:lang w:val="fr-FR" w:eastAsia="en-US" w:bidi="ar-SA"/>
      </w:rPr>
    </w:lvl>
    <w:lvl w:ilvl="1" w:tplc="BE0A3BE2">
      <w:numFmt w:val="bullet"/>
      <w:lvlText w:val="•"/>
      <w:lvlJc w:val="left"/>
      <w:pPr>
        <w:ind w:left="1810" w:hanging="709"/>
      </w:pPr>
      <w:rPr>
        <w:rFonts w:hint="default"/>
        <w:lang w:val="fr-FR" w:eastAsia="en-US" w:bidi="ar-SA"/>
      </w:rPr>
    </w:lvl>
    <w:lvl w:ilvl="2" w:tplc="9604B250">
      <w:numFmt w:val="bullet"/>
      <w:lvlText w:val="•"/>
      <w:lvlJc w:val="left"/>
      <w:pPr>
        <w:ind w:left="2801" w:hanging="709"/>
      </w:pPr>
      <w:rPr>
        <w:rFonts w:hint="default"/>
        <w:lang w:val="fr-FR" w:eastAsia="en-US" w:bidi="ar-SA"/>
      </w:rPr>
    </w:lvl>
    <w:lvl w:ilvl="3" w:tplc="222C3D18">
      <w:numFmt w:val="bullet"/>
      <w:lvlText w:val="•"/>
      <w:lvlJc w:val="left"/>
      <w:pPr>
        <w:ind w:left="3791" w:hanging="709"/>
      </w:pPr>
      <w:rPr>
        <w:rFonts w:hint="default"/>
        <w:lang w:val="fr-FR" w:eastAsia="en-US" w:bidi="ar-SA"/>
      </w:rPr>
    </w:lvl>
    <w:lvl w:ilvl="4" w:tplc="3EACCAE4">
      <w:numFmt w:val="bullet"/>
      <w:lvlText w:val="•"/>
      <w:lvlJc w:val="left"/>
      <w:pPr>
        <w:ind w:left="4782" w:hanging="709"/>
      </w:pPr>
      <w:rPr>
        <w:rFonts w:hint="default"/>
        <w:lang w:val="fr-FR" w:eastAsia="en-US" w:bidi="ar-SA"/>
      </w:rPr>
    </w:lvl>
    <w:lvl w:ilvl="5" w:tplc="1DD252BE">
      <w:numFmt w:val="bullet"/>
      <w:lvlText w:val="•"/>
      <w:lvlJc w:val="left"/>
      <w:pPr>
        <w:ind w:left="5773" w:hanging="709"/>
      </w:pPr>
      <w:rPr>
        <w:rFonts w:hint="default"/>
        <w:lang w:val="fr-FR" w:eastAsia="en-US" w:bidi="ar-SA"/>
      </w:rPr>
    </w:lvl>
    <w:lvl w:ilvl="6" w:tplc="B40A7604">
      <w:numFmt w:val="bullet"/>
      <w:lvlText w:val="•"/>
      <w:lvlJc w:val="left"/>
      <w:pPr>
        <w:ind w:left="6763" w:hanging="709"/>
      </w:pPr>
      <w:rPr>
        <w:rFonts w:hint="default"/>
        <w:lang w:val="fr-FR" w:eastAsia="en-US" w:bidi="ar-SA"/>
      </w:rPr>
    </w:lvl>
    <w:lvl w:ilvl="7" w:tplc="D8388AFE">
      <w:numFmt w:val="bullet"/>
      <w:lvlText w:val="•"/>
      <w:lvlJc w:val="left"/>
      <w:pPr>
        <w:ind w:left="7754" w:hanging="709"/>
      </w:pPr>
      <w:rPr>
        <w:rFonts w:hint="default"/>
        <w:lang w:val="fr-FR" w:eastAsia="en-US" w:bidi="ar-SA"/>
      </w:rPr>
    </w:lvl>
    <w:lvl w:ilvl="8" w:tplc="A1304C4E">
      <w:numFmt w:val="bullet"/>
      <w:lvlText w:val="•"/>
      <w:lvlJc w:val="left"/>
      <w:pPr>
        <w:ind w:left="8745" w:hanging="709"/>
      </w:pPr>
      <w:rPr>
        <w:rFonts w:hint="default"/>
        <w:lang w:val="fr-FR" w:eastAsia="en-US" w:bidi="ar-SA"/>
      </w:rPr>
    </w:lvl>
  </w:abstractNum>
  <w:abstractNum w:abstractNumId="220" w15:restartNumberingAfterBreak="0">
    <w:nsid w:val="644278AD"/>
    <w:multiLevelType w:val="multilevel"/>
    <w:tmpl w:val="064285AC"/>
    <w:lvl w:ilvl="0">
      <w:start w:val="16"/>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1" w15:restartNumberingAfterBreak="0">
    <w:nsid w:val="645D0918"/>
    <w:multiLevelType w:val="hybridMultilevel"/>
    <w:tmpl w:val="3EA800F8"/>
    <w:lvl w:ilvl="0" w:tplc="B8A657FC">
      <w:start w:val="1"/>
      <w:numFmt w:val="lowerLetter"/>
      <w:lvlText w:val="(%1)"/>
      <w:lvlJc w:val="left"/>
      <w:pPr>
        <w:tabs>
          <w:tab w:val="num" w:pos="0"/>
        </w:tabs>
        <w:ind w:left="1080" w:hanging="360"/>
      </w:pPr>
      <w:rPr>
        <w:rFonts w:cs="Times New Roman" w:hint="default"/>
      </w:rPr>
    </w:lvl>
    <w:lvl w:ilvl="1" w:tplc="A232017C">
      <w:start w:val="1"/>
      <w:numFmt w:val="lowerLetter"/>
      <w:lvlText w:val="(%2)"/>
      <w:lvlJc w:val="left"/>
      <w:pPr>
        <w:ind w:left="1620" w:hanging="540"/>
      </w:pPr>
      <w:rPr>
        <w:rFonts w:asciiTheme="minorHAnsi" w:hAnsiTheme="minorHAnsi" w:cstheme="minorHAnsi" w:hint="default"/>
      </w:rPr>
    </w:lvl>
    <w:lvl w:ilvl="2" w:tplc="503EAA90" w:tentative="1">
      <w:start w:val="1"/>
      <w:numFmt w:val="lowerRoman"/>
      <w:lvlText w:val="%3."/>
      <w:lvlJc w:val="right"/>
      <w:pPr>
        <w:tabs>
          <w:tab w:val="num" w:pos="2160"/>
        </w:tabs>
        <w:ind w:left="2160" w:hanging="180"/>
      </w:pPr>
      <w:rPr>
        <w:rFonts w:cs="Times New Roman"/>
      </w:rPr>
    </w:lvl>
    <w:lvl w:ilvl="3" w:tplc="E1B09752" w:tentative="1">
      <w:start w:val="1"/>
      <w:numFmt w:val="decimal"/>
      <w:lvlText w:val="%4."/>
      <w:lvlJc w:val="left"/>
      <w:pPr>
        <w:tabs>
          <w:tab w:val="num" w:pos="2880"/>
        </w:tabs>
        <w:ind w:left="2880" w:hanging="360"/>
      </w:pPr>
      <w:rPr>
        <w:rFonts w:cs="Times New Roman"/>
      </w:rPr>
    </w:lvl>
    <w:lvl w:ilvl="4" w:tplc="A4C2297A" w:tentative="1">
      <w:start w:val="1"/>
      <w:numFmt w:val="lowerLetter"/>
      <w:lvlText w:val="%5."/>
      <w:lvlJc w:val="left"/>
      <w:pPr>
        <w:tabs>
          <w:tab w:val="num" w:pos="3600"/>
        </w:tabs>
        <w:ind w:left="3600" w:hanging="360"/>
      </w:pPr>
      <w:rPr>
        <w:rFonts w:cs="Times New Roman"/>
      </w:rPr>
    </w:lvl>
    <w:lvl w:ilvl="5" w:tplc="7E0E81E0" w:tentative="1">
      <w:start w:val="1"/>
      <w:numFmt w:val="lowerRoman"/>
      <w:lvlText w:val="%6."/>
      <w:lvlJc w:val="right"/>
      <w:pPr>
        <w:tabs>
          <w:tab w:val="num" w:pos="4320"/>
        </w:tabs>
        <w:ind w:left="4320" w:hanging="180"/>
      </w:pPr>
      <w:rPr>
        <w:rFonts w:cs="Times New Roman"/>
      </w:rPr>
    </w:lvl>
    <w:lvl w:ilvl="6" w:tplc="DDFEFA8C" w:tentative="1">
      <w:start w:val="1"/>
      <w:numFmt w:val="decimal"/>
      <w:lvlText w:val="%7."/>
      <w:lvlJc w:val="left"/>
      <w:pPr>
        <w:tabs>
          <w:tab w:val="num" w:pos="5040"/>
        </w:tabs>
        <w:ind w:left="5040" w:hanging="360"/>
      </w:pPr>
      <w:rPr>
        <w:rFonts w:cs="Times New Roman"/>
      </w:rPr>
    </w:lvl>
    <w:lvl w:ilvl="7" w:tplc="8368CDDE" w:tentative="1">
      <w:start w:val="1"/>
      <w:numFmt w:val="lowerLetter"/>
      <w:lvlText w:val="%8."/>
      <w:lvlJc w:val="left"/>
      <w:pPr>
        <w:tabs>
          <w:tab w:val="num" w:pos="5760"/>
        </w:tabs>
        <w:ind w:left="5760" w:hanging="360"/>
      </w:pPr>
      <w:rPr>
        <w:rFonts w:cs="Times New Roman"/>
      </w:rPr>
    </w:lvl>
    <w:lvl w:ilvl="8" w:tplc="497A2274" w:tentative="1">
      <w:start w:val="1"/>
      <w:numFmt w:val="lowerRoman"/>
      <w:lvlText w:val="%9."/>
      <w:lvlJc w:val="right"/>
      <w:pPr>
        <w:tabs>
          <w:tab w:val="num" w:pos="6480"/>
        </w:tabs>
        <w:ind w:left="6480" w:hanging="180"/>
      </w:pPr>
      <w:rPr>
        <w:rFonts w:cs="Times New Roman"/>
      </w:rPr>
    </w:lvl>
  </w:abstractNum>
  <w:abstractNum w:abstractNumId="222" w15:restartNumberingAfterBreak="0">
    <w:nsid w:val="6550754C"/>
    <w:multiLevelType w:val="multilevel"/>
    <w:tmpl w:val="873A3146"/>
    <w:numStyleLink w:val="Style13"/>
  </w:abstractNum>
  <w:abstractNum w:abstractNumId="223" w15:restartNumberingAfterBreak="0">
    <w:nsid w:val="65C031C5"/>
    <w:multiLevelType w:val="multilevel"/>
    <w:tmpl w:val="032CE870"/>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3425"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4" w15:restartNumberingAfterBreak="0">
    <w:nsid w:val="667E39EE"/>
    <w:multiLevelType w:val="hybridMultilevel"/>
    <w:tmpl w:val="2D02F4D2"/>
    <w:styleLink w:val="Listeactuelle33"/>
    <w:lvl w:ilvl="0" w:tplc="D1E03A06">
      <w:start w:val="1"/>
      <w:numFmt w:val="lowerLetter"/>
      <w:lvlText w:val="%1)"/>
      <w:lvlJc w:val="left"/>
      <w:pPr>
        <w:ind w:left="959" w:hanging="420"/>
      </w:pPr>
      <w:rPr>
        <w:rFonts w:cs="Times New Roman"/>
      </w:rPr>
    </w:lvl>
    <w:lvl w:ilvl="1" w:tplc="04090017" w:tentative="1">
      <w:start w:val="1"/>
      <w:numFmt w:val="aiueoFullWidth"/>
      <w:lvlText w:val="(%2)"/>
      <w:lvlJc w:val="left"/>
      <w:pPr>
        <w:ind w:left="1379" w:hanging="420"/>
      </w:pPr>
    </w:lvl>
    <w:lvl w:ilvl="2" w:tplc="D1E03A06">
      <w:start w:val="1"/>
      <w:numFmt w:val="lowerLetter"/>
      <w:lvlText w:val="%3)"/>
      <w:lvlJc w:val="left"/>
      <w:pPr>
        <w:ind w:left="1799" w:hanging="420"/>
      </w:pPr>
      <w:rPr>
        <w:rFonts w:cs="Times New Roman"/>
      </w:rPr>
    </w:lvl>
    <w:lvl w:ilvl="3" w:tplc="0409000F" w:tentative="1">
      <w:start w:val="1"/>
      <w:numFmt w:val="decimal"/>
      <w:lvlText w:val="%4."/>
      <w:lvlJc w:val="left"/>
      <w:pPr>
        <w:ind w:left="2219" w:hanging="420"/>
      </w:pPr>
    </w:lvl>
    <w:lvl w:ilvl="4" w:tplc="04090017" w:tentative="1">
      <w:start w:val="1"/>
      <w:numFmt w:val="aiueoFullWidth"/>
      <w:lvlText w:val="(%5)"/>
      <w:lvlJc w:val="left"/>
      <w:pPr>
        <w:ind w:left="2639" w:hanging="420"/>
      </w:pPr>
    </w:lvl>
    <w:lvl w:ilvl="5" w:tplc="04090011" w:tentative="1">
      <w:start w:val="1"/>
      <w:numFmt w:val="decimalEnclosedCircle"/>
      <w:lvlText w:val="%6"/>
      <w:lvlJc w:val="left"/>
      <w:pPr>
        <w:ind w:left="3059" w:hanging="420"/>
      </w:pPr>
    </w:lvl>
    <w:lvl w:ilvl="6" w:tplc="0409000F" w:tentative="1">
      <w:start w:val="1"/>
      <w:numFmt w:val="decimal"/>
      <w:lvlText w:val="%7."/>
      <w:lvlJc w:val="left"/>
      <w:pPr>
        <w:ind w:left="3479" w:hanging="420"/>
      </w:pPr>
    </w:lvl>
    <w:lvl w:ilvl="7" w:tplc="04090017" w:tentative="1">
      <w:start w:val="1"/>
      <w:numFmt w:val="aiueoFullWidth"/>
      <w:lvlText w:val="(%8)"/>
      <w:lvlJc w:val="left"/>
      <w:pPr>
        <w:ind w:left="3899" w:hanging="420"/>
      </w:pPr>
    </w:lvl>
    <w:lvl w:ilvl="8" w:tplc="04090011" w:tentative="1">
      <w:start w:val="1"/>
      <w:numFmt w:val="decimalEnclosedCircle"/>
      <w:lvlText w:val="%9"/>
      <w:lvlJc w:val="left"/>
      <w:pPr>
        <w:ind w:left="4319" w:hanging="420"/>
      </w:pPr>
    </w:lvl>
  </w:abstractNum>
  <w:abstractNum w:abstractNumId="225" w15:restartNumberingAfterBreak="0">
    <w:nsid w:val="67B013DB"/>
    <w:multiLevelType w:val="multilevel"/>
    <w:tmpl w:val="E98E8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68F42347"/>
    <w:multiLevelType w:val="multilevel"/>
    <w:tmpl w:val="0FACA0B0"/>
    <w:lvl w:ilvl="0">
      <w:start w:val="45"/>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7" w15:restartNumberingAfterBreak="0">
    <w:nsid w:val="690F24CE"/>
    <w:multiLevelType w:val="singleLevel"/>
    <w:tmpl w:val="7BF268C4"/>
    <w:lvl w:ilvl="0">
      <w:start w:val="1"/>
      <w:numFmt w:val="bullet"/>
      <w:pStyle w:val="Enumtableau"/>
      <w:lvlText w:val=""/>
      <w:lvlJc w:val="left"/>
      <w:pPr>
        <w:tabs>
          <w:tab w:val="num" w:pos="360"/>
        </w:tabs>
        <w:ind w:left="360" w:hanging="360"/>
      </w:pPr>
      <w:rPr>
        <w:rFonts w:ascii="Wingdings" w:hAnsi="Wingdings" w:hint="default"/>
      </w:rPr>
    </w:lvl>
  </w:abstractNum>
  <w:abstractNum w:abstractNumId="228" w15:restartNumberingAfterBreak="0">
    <w:nsid w:val="6942658D"/>
    <w:multiLevelType w:val="multilevel"/>
    <w:tmpl w:val="99C463CE"/>
    <w:lvl w:ilvl="0">
      <w:start w:val="35"/>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9" w15:restartNumberingAfterBreak="0">
    <w:nsid w:val="6A284E9B"/>
    <w:multiLevelType w:val="hybridMultilevel"/>
    <w:tmpl w:val="38768B94"/>
    <w:lvl w:ilvl="0" w:tplc="040C0001">
      <w:start w:val="1"/>
      <w:numFmt w:val="decimal"/>
      <w:pStyle w:val="Style661"/>
      <w:lvlText w:val="6.6.%1."/>
      <w:lvlJc w:val="left"/>
      <w:pPr>
        <w:ind w:left="1647" w:hanging="360"/>
      </w:pPr>
      <w:rPr>
        <w:rFonts w:hint="default"/>
      </w:rPr>
    </w:lvl>
    <w:lvl w:ilvl="1" w:tplc="040C0003" w:tentative="1">
      <w:start w:val="1"/>
      <w:numFmt w:val="lowerLetter"/>
      <w:lvlText w:val="%2."/>
      <w:lvlJc w:val="left"/>
      <w:pPr>
        <w:ind w:left="2367" w:hanging="360"/>
      </w:pPr>
    </w:lvl>
    <w:lvl w:ilvl="2" w:tplc="040C0005" w:tentative="1">
      <w:start w:val="1"/>
      <w:numFmt w:val="lowerRoman"/>
      <w:lvlText w:val="%3."/>
      <w:lvlJc w:val="right"/>
      <w:pPr>
        <w:ind w:left="3087" w:hanging="180"/>
      </w:pPr>
    </w:lvl>
    <w:lvl w:ilvl="3" w:tplc="040C0001" w:tentative="1">
      <w:start w:val="1"/>
      <w:numFmt w:val="decimal"/>
      <w:lvlText w:val="%4."/>
      <w:lvlJc w:val="left"/>
      <w:pPr>
        <w:ind w:left="3807" w:hanging="360"/>
      </w:pPr>
    </w:lvl>
    <w:lvl w:ilvl="4" w:tplc="040C0003" w:tentative="1">
      <w:start w:val="1"/>
      <w:numFmt w:val="lowerLetter"/>
      <w:lvlText w:val="%5."/>
      <w:lvlJc w:val="left"/>
      <w:pPr>
        <w:ind w:left="4527" w:hanging="360"/>
      </w:pPr>
    </w:lvl>
    <w:lvl w:ilvl="5" w:tplc="040C0005" w:tentative="1">
      <w:start w:val="1"/>
      <w:numFmt w:val="lowerRoman"/>
      <w:lvlText w:val="%6."/>
      <w:lvlJc w:val="right"/>
      <w:pPr>
        <w:ind w:left="5247" w:hanging="180"/>
      </w:pPr>
    </w:lvl>
    <w:lvl w:ilvl="6" w:tplc="040C0001" w:tentative="1">
      <w:start w:val="1"/>
      <w:numFmt w:val="decimal"/>
      <w:lvlText w:val="%7."/>
      <w:lvlJc w:val="left"/>
      <w:pPr>
        <w:ind w:left="5967" w:hanging="360"/>
      </w:pPr>
    </w:lvl>
    <w:lvl w:ilvl="7" w:tplc="040C0003" w:tentative="1">
      <w:start w:val="1"/>
      <w:numFmt w:val="lowerLetter"/>
      <w:lvlText w:val="%8."/>
      <w:lvlJc w:val="left"/>
      <w:pPr>
        <w:ind w:left="6687" w:hanging="360"/>
      </w:pPr>
    </w:lvl>
    <w:lvl w:ilvl="8" w:tplc="040C0005" w:tentative="1">
      <w:start w:val="1"/>
      <w:numFmt w:val="lowerRoman"/>
      <w:lvlText w:val="%9."/>
      <w:lvlJc w:val="right"/>
      <w:pPr>
        <w:ind w:left="7407" w:hanging="180"/>
      </w:pPr>
    </w:lvl>
  </w:abstractNum>
  <w:abstractNum w:abstractNumId="230" w15:restartNumberingAfterBreak="0">
    <w:nsid w:val="6B364945"/>
    <w:multiLevelType w:val="multilevel"/>
    <w:tmpl w:val="442244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1" w15:restartNumberingAfterBreak="0">
    <w:nsid w:val="6B4C0E5C"/>
    <w:multiLevelType w:val="hybridMultilevel"/>
    <w:tmpl w:val="3C669990"/>
    <w:lvl w:ilvl="0" w:tplc="01149376">
      <w:start w:val="1"/>
      <w:numFmt w:val="lowerLetter"/>
      <w:lvlText w:val="(%1)"/>
      <w:lvlJc w:val="left"/>
      <w:pPr>
        <w:tabs>
          <w:tab w:val="num" w:pos="833"/>
        </w:tabs>
        <w:ind w:left="833"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2" w15:restartNumberingAfterBreak="0">
    <w:nsid w:val="6BBB36C6"/>
    <w:multiLevelType w:val="singleLevel"/>
    <w:tmpl w:val="9E34ACC6"/>
    <w:lvl w:ilvl="0">
      <w:start w:val="1"/>
      <w:numFmt w:val="decimal"/>
      <w:pStyle w:val="Listenumros5"/>
      <w:lvlText w:val="%1."/>
      <w:lvlJc w:val="left"/>
      <w:pPr>
        <w:tabs>
          <w:tab w:val="left" w:pos="1492"/>
        </w:tabs>
        <w:ind w:left="1492" w:hanging="360"/>
      </w:pPr>
    </w:lvl>
  </w:abstractNum>
  <w:abstractNum w:abstractNumId="233" w15:restartNumberingAfterBreak="0">
    <w:nsid w:val="6C391E21"/>
    <w:multiLevelType w:val="hybridMultilevel"/>
    <w:tmpl w:val="10E21580"/>
    <w:lvl w:ilvl="0" w:tplc="01149376">
      <w:start w:val="1"/>
      <w:numFmt w:val="lowerLetter"/>
      <w:lvlText w:val="(%1)"/>
      <w:lvlJc w:val="left"/>
      <w:pPr>
        <w:tabs>
          <w:tab w:val="num" w:pos="833"/>
        </w:tabs>
        <w:ind w:left="833"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4" w15:restartNumberingAfterBreak="0">
    <w:nsid w:val="6C9B509F"/>
    <w:multiLevelType w:val="hybridMultilevel"/>
    <w:tmpl w:val="4C4A0D66"/>
    <w:lvl w:ilvl="0" w:tplc="F932B024">
      <w:start w:val="1"/>
      <w:numFmt w:val="decimal"/>
      <w:lvlText w:val="9.7.%1"/>
      <w:lvlJc w:val="left"/>
      <w:pPr>
        <w:ind w:left="360"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35" w15:restartNumberingAfterBreak="0">
    <w:nsid w:val="6DEC562C"/>
    <w:multiLevelType w:val="multilevel"/>
    <w:tmpl w:val="F710D878"/>
    <w:lvl w:ilvl="0">
      <w:start w:val="10"/>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6" w15:restartNumberingAfterBreak="0">
    <w:nsid w:val="70B6518D"/>
    <w:multiLevelType w:val="hybridMultilevel"/>
    <w:tmpl w:val="B03EE5A2"/>
    <w:lvl w:ilvl="0" w:tplc="A1E679B4">
      <w:start w:val="1"/>
      <w:numFmt w:val="bullet"/>
      <w:lvlText w:val=""/>
      <w:lvlJc w:val="left"/>
      <w:pPr>
        <w:tabs>
          <w:tab w:val="num" w:pos="288"/>
        </w:tabs>
        <w:ind w:left="288" w:hanging="288"/>
      </w:pPr>
      <w:rPr>
        <w:rFonts w:ascii="Symbol" w:hAnsi="Symbol" w:hint="default"/>
        <w:b/>
        <w:i w:val="0"/>
        <w:sz w:val="16"/>
        <w:szCs w:val="16"/>
      </w:rPr>
    </w:lvl>
    <w:lvl w:ilvl="1" w:tplc="5FB41176"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237" w15:restartNumberingAfterBreak="0">
    <w:nsid w:val="71076677"/>
    <w:multiLevelType w:val="multilevel"/>
    <w:tmpl w:val="4B6A7F60"/>
    <w:lvl w:ilvl="0">
      <w:start w:val="1"/>
      <w:numFmt w:val="decimal"/>
      <w:pStyle w:val="StyleJustifiAvant0ptAprs0pt"/>
      <w:suff w:val="space"/>
      <w:lvlText w:val="%1."/>
      <w:lvlJc w:val="left"/>
      <w:pPr>
        <w:ind w:left="397" w:hanging="397"/>
      </w:pPr>
      <w:rPr>
        <w:rFonts w:hint="default"/>
      </w:rPr>
    </w:lvl>
    <w:lvl w:ilvl="1">
      <w:start w:val="1"/>
      <w:numFmt w:val="decimal"/>
      <w:isLgl/>
      <w:lvlText w:val="%1.%2"/>
      <w:lvlJc w:val="left"/>
      <w:pPr>
        <w:tabs>
          <w:tab w:val="num" w:pos="576"/>
        </w:tabs>
        <w:ind w:left="576" w:hanging="576"/>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suff w:val="space"/>
      <w:lvlText w:val="%1.%2.%3.%4"/>
      <w:lvlJc w:val="left"/>
      <w:pPr>
        <w:ind w:left="2211" w:hanging="2211"/>
      </w:pPr>
      <w:rPr>
        <w:rFonts w:ascii="Times New Roman" w:hAnsi="Times New Roman" w:hint="default"/>
        <w:b/>
        <w:i w:val="0"/>
        <w:caps w:val="0"/>
        <w:strike w:val="0"/>
        <w:dstrike w:val="0"/>
        <w:outline w:val="0"/>
        <w:shadow w:val="0"/>
        <w:emboss w:val="0"/>
        <w:imprint w:val="0"/>
        <w:vanish w:val="0"/>
        <w:sz w:val="22"/>
        <w:vertAlign w:val="baseli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8" w15:restartNumberingAfterBreak="0">
    <w:nsid w:val="71173C5B"/>
    <w:multiLevelType w:val="singleLevel"/>
    <w:tmpl w:val="8CBED172"/>
    <w:lvl w:ilvl="0">
      <w:start w:val="1"/>
      <w:numFmt w:val="none"/>
      <w:pStyle w:val="Texteretraitconseil1"/>
      <w:lvlText w:val=""/>
      <w:lvlJc w:val="left"/>
      <w:pPr>
        <w:tabs>
          <w:tab w:val="num" w:pos="0"/>
        </w:tabs>
        <w:ind w:left="397" w:hanging="113"/>
      </w:pPr>
      <w:rPr>
        <w:rFonts w:ascii="MT Extra" w:hAnsi="MT Extra" w:cs="MT Extra" w:hint="default"/>
      </w:rPr>
    </w:lvl>
  </w:abstractNum>
  <w:abstractNum w:abstractNumId="239" w15:restartNumberingAfterBreak="0">
    <w:nsid w:val="71813B03"/>
    <w:multiLevelType w:val="multilevel"/>
    <w:tmpl w:val="1D1075E6"/>
    <w:lvl w:ilvl="0">
      <w:start w:val="43"/>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0" w15:restartNumberingAfterBreak="0">
    <w:nsid w:val="71EB23DC"/>
    <w:multiLevelType w:val="hybridMultilevel"/>
    <w:tmpl w:val="1318DEE8"/>
    <w:lvl w:ilvl="0" w:tplc="36B66BDE">
      <w:start w:val="1"/>
      <w:numFmt w:val="decimal"/>
      <w:lvlText w:val="%1-"/>
      <w:lvlJc w:val="left"/>
      <w:pPr>
        <w:ind w:left="379" w:hanging="360"/>
      </w:pPr>
      <w:rPr>
        <w:rFonts w:hint="default"/>
      </w:rPr>
    </w:lvl>
    <w:lvl w:ilvl="1" w:tplc="040C0019" w:tentative="1">
      <w:start w:val="1"/>
      <w:numFmt w:val="lowerLetter"/>
      <w:lvlText w:val="%2."/>
      <w:lvlJc w:val="left"/>
      <w:pPr>
        <w:ind w:left="1099" w:hanging="360"/>
      </w:pPr>
    </w:lvl>
    <w:lvl w:ilvl="2" w:tplc="040C001B" w:tentative="1">
      <w:start w:val="1"/>
      <w:numFmt w:val="lowerRoman"/>
      <w:lvlText w:val="%3."/>
      <w:lvlJc w:val="right"/>
      <w:pPr>
        <w:ind w:left="1819" w:hanging="180"/>
      </w:pPr>
    </w:lvl>
    <w:lvl w:ilvl="3" w:tplc="040C000F" w:tentative="1">
      <w:start w:val="1"/>
      <w:numFmt w:val="decimal"/>
      <w:lvlText w:val="%4."/>
      <w:lvlJc w:val="left"/>
      <w:pPr>
        <w:ind w:left="2539" w:hanging="360"/>
      </w:pPr>
    </w:lvl>
    <w:lvl w:ilvl="4" w:tplc="040C0019" w:tentative="1">
      <w:start w:val="1"/>
      <w:numFmt w:val="lowerLetter"/>
      <w:lvlText w:val="%5."/>
      <w:lvlJc w:val="left"/>
      <w:pPr>
        <w:ind w:left="3259" w:hanging="360"/>
      </w:pPr>
    </w:lvl>
    <w:lvl w:ilvl="5" w:tplc="040C001B" w:tentative="1">
      <w:start w:val="1"/>
      <w:numFmt w:val="lowerRoman"/>
      <w:lvlText w:val="%6."/>
      <w:lvlJc w:val="right"/>
      <w:pPr>
        <w:ind w:left="3979" w:hanging="180"/>
      </w:pPr>
    </w:lvl>
    <w:lvl w:ilvl="6" w:tplc="040C000F" w:tentative="1">
      <w:start w:val="1"/>
      <w:numFmt w:val="decimal"/>
      <w:lvlText w:val="%7."/>
      <w:lvlJc w:val="left"/>
      <w:pPr>
        <w:ind w:left="4699" w:hanging="360"/>
      </w:pPr>
    </w:lvl>
    <w:lvl w:ilvl="7" w:tplc="040C0019" w:tentative="1">
      <w:start w:val="1"/>
      <w:numFmt w:val="lowerLetter"/>
      <w:lvlText w:val="%8."/>
      <w:lvlJc w:val="left"/>
      <w:pPr>
        <w:ind w:left="5419" w:hanging="360"/>
      </w:pPr>
    </w:lvl>
    <w:lvl w:ilvl="8" w:tplc="040C001B" w:tentative="1">
      <w:start w:val="1"/>
      <w:numFmt w:val="lowerRoman"/>
      <w:lvlText w:val="%9."/>
      <w:lvlJc w:val="right"/>
      <w:pPr>
        <w:ind w:left="6139" w:hanging="180"/>
      </w:pPr>
    </w:lvl>
  </w:abstractNum>
  <w:abstractNum w:abstractNumId="241" w15:restartNumberingAfterBreak="0">
    <w:nsid w:val="72211C6F"/>
    <w:multiLevelType w:val="hybridMultilevel"/>
    <w:tmpl w:val="E4DA1EF8"/>
    <w:lvl w:ilvl="0" w:tplc="040C0001">
      <w:start w:val="1"/>
      <w:numFmt w:val="decimal"/>
      <w:pStyle w:val="FigureCathy"/>
      <w:lvlText w:val="Figure.%1."/>
      <w:lvlJc w:val="center"/>
      <w:pPr>
        <w:ind w:left="720" w:hanging="360"/>
      </w:pPr>
      <w:rPr>
        <w:rFonts w:hint="default"/>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42" w15:restartNumberingAfterBreak="0">
    <w:nsid w:val="724503AA"/>
    <w:multiLevelType w:val="multilevel"/>
    <w:tmpl w:val="98BA9D78"/>
    <w:lvl w:ilvl="0">
      <w:start w:val="32"/>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3" w15:restartNumberingAfterBreak="0">
    <w:nsid w:val="72A871BD"/>
    <w:multiLevelType w:val="multilevel"/>
    <w:tmpl w:val="3F7255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4" w15:restartNumberingAfterBreak="0">
    <w:nsid w:val="72C65935"/>
    <w:multiLevelType w:val="multilevel"/>
    <w:tmpl w:val="DE1EE984"/>
    <w:lvl w:ilvl="0">
      <w:start w:val="25"/>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5" w15:restartNumberingAfterBreak="0">
    <w:nsid w:val="73764DCA"/>
    <w:multiLevelType w:val="hybridMultilevel"/>
    <w:tmpl w:val="00147400"/>
    <w:lvl w:ilvl="0" w:tplc="78969D6E">
      <w:start w:val="1"/>
      <w:numFmt w:val="bullet"/>
      <w:lvlText w:val=""/>
      <w:lvlJc w:val="left"/>
      <w:pPr>
        <w:tabs>
          <w:tab w:val="num" w:pos="288"/>
        </w:tabs>
        <w:ind w:left="288" w:hanging="288"/>
      </w:pPr>
      <w:rPr>
        <w:rFonts w:ascii="Symbol" w:hAnsi="Symbol" w:hint="default"/>
        <w:b/>
        <w:i w:val="0"/>
        <w:sz w:val="16"/>
        <w:szCs w:val="16"/>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6" w15:restartNumberingAfterBreak="0">
    <w:nsid w:val="74EA1824"/>
    <w:multiLevelType w:val="hybridMultilevel"/>
    <w:tmpl w:val="00FE507C"/>
    <w:lvl w:ilvl="0" w:tplc="B8A657F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8" w15:restartNumberingAfterBreak="0">
    <w:nsid w:val="7552288C"/>
    <w:multiLevelType w:val="hybridMultilevel"/>
    <w:tmpl w:val="6A387C22"/>
    <w:lvl w:ilvl="0" w:tplc="56DCA3A8">
      <w:start w:val="4"/>
      <w:numFmt w:val="decimal"/>
      <w:lvlText w:val="%1."/>
      <w:lvlJc w:val="left"/>
      <w:pPr>
        <w:ind w:left="1350" w:firstLine="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75866B04"/>
    <w:multiLevelType w:val="multilevel"/>
    <w:tmpl w:val="FB904518"/>
    <w:lvl w:ilvl="0">
      <w:start w:val="33"/>
      <w:numFmt w:val="decimal"/>
      <w:lvlText w:val="%1."/>
      <w:lvlJc w:val="left"/>
      <w:pPr>
        <w:ind w:left="360" w:hanging="360"/>
      </w:pPr>
      <w:rPr>
        <w:rFonts w:hint="default"/>
      </w:rPr>
    </w:lvl>
    <w:lvl w:ilvl="1">
      <w:start w:val="1"/>
      <w:numFmt w:val="decimal"/>
      <w:lvlText w:val="%1.%2"/>
      <w:lvlJc w:val="left"/>
      <w:pPr>
        <w:ind w:left="576" w:hanging="576"/>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0" w15:restartNumberingAfterBreak="0">
    <w:nsid w:val="75AF125B"/>
    <w:multiLevelType w:val="hybridMultilevel"/>
    <w:tmpl w:val="AE989D3A"/>
    <w:lvl w:ilvl="0" w:tplc="0409001B">
      <w:start w:val="1"/>
      <w:numFmt w:val="lowerRoman"/>
      <w:lvlText w:val="%1."/>
      <w:lvlJc w:val="right"/>
      <w:pPr>
        <w:ind w:left="1276" w:hanging="360"/>
      </w:pPr>
    </w:lvl>
    <w:lvl w:ilvl="1" w:tplc="04090019" w:tentative="1">
      <w:start w:val="1"/>
      <w:numFmt w:val="lowerLetter"/>
      <w:lvlText w:val="%2."/>
      <w:lvlJc w:val="left"/>
      <w:pPr>
        <w:ind w:left="1996" w:hanging="360"/>
      </w:pPr>
    </w:lvl>
    <w:lvl w:ilvl="2" w:tplc="0409001B" w:tentative="1">
      <w:start w:val="1"/>
      <w:numFmt w:val="lowerRoman"/>
      <w:lvlText w:val="%3."/>
      <w:lvlJc w:val="right"/>
      <w:pPr>
        <w:ind w:left="2716" w:hanging="180"/>
      </w:pPr>
    </w:lvl>
    <w:lvl w:ilvl="3" w:tplc="0409000F" w:tentative="1">
      <w:start w:val="1"/>
      <w:numFmt w:val="decimal"/>
      <w:lvlText w:val="%4."/>
      <w:lvlJc w:val="left"/>
      <w:pPr>
        <w:ind w:left="3436" w:hanging="360"/>
      </w:pPr>
    </w:lvl>
    <w:lvl w:ilvl="4" w:tplc="04090019" w:tentative="1">
      <w:start w:val="1"/>
      <w:numFmt w:val="lowerLetter"/>
      <w:lvlText w:val="%5."/>
      <w:lvlJc w:val="left"/>
      <w:pPr>
        <w:ind w:left="4156" w:hanging="360"/>
      </w:pPr>
    </w:lvl>
    <w:lvl w:ilvl="5" w:tplc="0409001B" w:tentative="1">
      <w:start w:val="1"/>
      <w:numFmt w:val="lowerRoman"/>
      <w:lvlText w:val="%6."/>
      <w:lvlJc w:val="right"/>
      <w:pPr>
        <w:ind w:left="4876" w:hanging="180"/>
      </w:pPr>
    </w:lvl>
    <w:lvl w:ilvl="6" w:tplc="0409000F" w:tentative="1">
      <w:start w:val="1"/>
      <w:numFmt w:val="decimal"/>
      <w:lvlText w:val="%7."/>
      <w:lvlJc w:val="left"/>
      <w:pPr>
        <w:ind w:left="5596" w:hanging="360"/>
      </w:pPr>
    </w:lvl>
    <w:lvl w:ilvl="7" w:tplc="04090019" w:tentative="1">
      <w:start w:val="1"/>
      <w:numFmt w:val="lowerLetter"/>
      <w:lvlText w:val="%8."/>
      <w:lvlJc w:val="left"/>
      <w:pPr>
        <w:ind w:left="6316" w:hanging="360"/>
      </w:pPr>
    </w:lvl>
    <w:lvl w:ilvl="8" w:tplc="0409001B" w:tentative="1">
      <w:start w:val="1"/>
      <w:numFmt w:val="lowerRoman"/>
      <w:lvlText w:val="%9."/>
      <w:lvlJc w:val="right"/>
      <w:pPr>
        <w:ind w:left="7036" w:hanging="180"/>
      </w:pPr>
    </w:lvl>
  </w:abstractNum>
  <w:abstractNum w:abstractNumId="251" w15:restartNumberingAfterBreak="0">
    <w:nsid w:val="75F0570D"/>
    <w:multiLevelType w:val="hybridMultilevel"/>
    <w:tmpl w:val="C9DA5996"/>
    <w:lvl w:ilvl="0" w:tplc="04090001">
      <w:start w:val="1"/>
      <w:numFmt w:val="bullet"/>
      <w:lvlText w:val=""/>
      <w:lvlJc w:val="left"/>
      <w:pPr>
        <w:ind w:left="742" w:hanging="360"/>
      </w:pPr>
      <w:rPr>
        <w:rFonts w:ascii="Symbol" w:hAnsi="Symbol" w:hint="default"/>
      </w:rPr>
    </w:lvl>
    <w:lvl w:ilvl="1" w:tplc="04090003" w:tentative="1">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252" w15:restartNumberingAfterBreak="0">
    <w:nsid w:val="766A0CD6"/>
    <w:multiLevelType w:val="hybridMultilevel"/>
    <w:tmpl w:val="41664AB2"/>
    <w:lvl w:ilvl="0" w:tplc="EB18934C">
      <w:start w:val="3"/>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3" w15:restartNumberingAfterBreak="0">
    <w:nsid w:val="76F90FE4"/>
    <w:multiLevelType w:val="hybridMultilevel"/>
    <w:tmpl w:val="A8CE747C"/>
    <w:lvl w:ilvl="0" w:tplc="17D6F4D8">
      <w:numFmt w:val="bullet"/>
      <w:lvlText w:val="*"/>
      <w:lvlJc w:val="left"/>
      <w:pPr>
        <w:ind w:left="1001" w:hanging="180"/>
      </w:pPr>
      <w:rPr>
        <w:rFonts w:ascii="Times New Roman" w:eastAsia="Times New Roman" w:hAnsi="Times New Roman" w:cs="Times New Roman" w:hint="default"/>
        <w:w w:val="100"/>
        <w:sz w:val="24"/>
        <w:szCs w:val="24"/>
        <w:lang w:val="fr-FR" w:eastAsia="en-US" w:bidi="ar-SA"/>
      </w:rPr>
    </w:lvl>
    <w:lvl w:ilvl="1" w:tplc="C178A3F4">
      <w:numFmt w:val="bullet"/>
      <w:lvlText w:val="•"/>
      <w:lvlJc w:val="left"/>
      <w:pPr>
        <w:ind w:left="1972" w:hanging="180"/>
      </w:pPr>
      <w:rPr>
        <w:rFonts w:hint="default"/>
        <w:lang w:val="fr-FR" w:eastAsia="en-US" w:bidi="ar-SA"/>
      </w:rPr>
    </w:lvl>
    <w:lvl w:ilvl="2" w:tplc="3D5C59FE">
      <w:numFmt w:val="bullet"/>
      <w:lvlText w:val="•"/>
      <w:lvlJc w:val="left"/>
      <w:pPr>
        <w:ind w:left="2945" w:hanging="180"/>
      </w:pPr>
      <w:rPr>
        <w:rFonts w:hint="default"/>
        <w:lang w:val="fr-FR" w:eastAsia="en-US" w:bidi="ar-SA"/>
      </w:rPr>
    </w:lvl>
    <w:lvl w:ilvl="3" w:tplc="C9069AC2">
      <w:numFmt w:val="bullet"/>
      <w:lvlText w:val="•"/>
      <w:lvlJc w:val="left"/>
      <w:pPr>
        <w:ind w:left="3917" w:hanging="180"/>
      </w:pPr>
      <w:rPr>
        <w:rFonts w:hint="default"/>
        <w:lang w:val="fr-FR" w:eastAsia="en-US" w:bidi="ar-SA"/>
      </w:rPr>
    </w:lvl>
    <w:lvl w:ilvl="4" w:tplc="AEC2DE52">
      <w:numFmt w:val="bullet"/>
      <w:lvlText w:val="•"/>
      <w:lvlJc w:val="left"/>
      <w:pPr>
        <w:ind w:left="4890" w:hanging="180"/>
      </w:pPr>
      <w:rPr>
        <w:rFonts w:hint="default"/>
        <w:lang w:val="fr-FR" w:eastAsia="en-US" w:bidi="ar-SA"/>
      </w:rPr>
    </w:lvl>
    <w:lvl w:ilvl="5" w:tplc="9D62566E">
      <w:numFmt w:val="bullet"/>
      <w:lvlText w:val="•"/>
      <w:lvlJc w:val="left"/>
      <w:pPr>
        <w:ind w:left="5863" w:hanging="180"/>
      </w:pPr>
      <w:rPr>
        <w:rFonts w:hint="default"/>
        <w:lang w:val="fr-FR" w:eastAsia="en-US" w:bidi="ar-SA"/>
      </w:rPr>
    </w:lvl>
    <w:lvl w:ilvl="6" w:tplc="544C82D4">
      <w:numFmt w:val="bullet"/>
      <w:lvlText w:val="•"/>
      <w:lvlJc w:val="left"/>
      <w:pPr>
        <w:ind w:left="6835" w:hanging="180"/>
      </w:pPr>
      <w:rPr>
        <w:rFonts w:hint="default"/>
        <w:lang w:val="fr-FR" w:eastAsia="en-US" w:bidi="ar-SA"/>
      </w:rPr>
    </w:lvl>
    <w:lvl w:ilvl="7" w:tplc="A3D496FE">
      <w:numFmt w:val="bullet"/>
      <w:lvlText w:val="•"/>
      <w:lvlJc w:val="left"/>
      <w:pPr>
        <w:ind w:left="7808" w:hanging="180"/>
      </w:pPr>
      <w:rPr>
        <w:rFonts w:hint="default"/>
        <w:lang w:val="fr-FR" w:eastAsia="en-US" w:bidi="ar-SA"/>
      </w:rPr>
    </w:lvl>
    <w:lvl w:ilvl="8" w:tplc="F5647CF8">
      <w:numFmt w:val="bullet"/>
      <w:lvlText w:val="•"/>
      <w:lvlJc w:val="left"/>
      <w:pPr>
        <w:ind w:left="8781" w:hanging="180"/>
      </w:pPr>
      <w:rPr>
        <w:rFonts w:hint="default"/>
        <w:lang w:val="fr-FR" w:eastAsia="en-US" w:bidi="ar-SA"/>
      </w:rPr>
    </w:lvl>
  </w:abstractNum>
  <w:abstractNum w:abstractNumId="254" w15:restartNumberingAfterBreak="0">
    <w:nsid w:val="7730401D"/>
    <w:multiLevelType w:val="hybridMultilevel"/>
    <w:tmpl w:val="20C484D0"/>
    <w:lvl w:ilvl="0" w:tplc="64B03DD2">
      <w:start w:val="1"/>
      <w:numFmt w:val="decimal"/>
      <w:pStyle w:val="4man"/>
      <w:lvlText w:val="%1."/>
      <w:lvlJc w:val="left"/>
      <w:pPr>
        <w:ind w:left="720" w:hanging="360"/>
      </w:pPr>
    </w:lvl>
    <w:lvl w:ilvl="1" w:tplc="21B68BCC" w:tentative="1">
      <w:start w:val="1"/>
      <w:numFmt w:val="lowerLetter"/>
      <w:lvlText w:val="%2."/>
      <w:lvlJc w:val="left"/>
      <w:pPr>
        <w:ind w:left="1440" w:hanging="360"/>
      </w:pPr>
    </w:lvl>
    <w:lvl w:ilvl="2" w:tplc="84B0F85A" w:tentative="1">
      <w:start w:val="1"/>
      <w:numFmt w:val="lowerRoman"/>
      <w:lvlText w:val="%3."/>
      <w:lvlJc w:val="right"/>
      <w:pPr>
        <w:ind w:left="2160" w:hanging="180"/>
      </w:pPr>
    </w:lvl>
    <w:lvl w:ilvl="3" w:tplc="195E6E06" w:tentative="1">
      <w:start w:val="1"/>
      <w:numFmt w:val="decimal"/>
      <w:lvlText w:val="%4."/>
      <w:lvlJc w:val="left"/>
      <w:pPr>
        <w:ind w:left="2880" w:hanging="360"/>
      </w:pPr>
    </w:lvl>
    <w:lvl w:ilvl="4" w:tplc="37F062DA" w:tentative="1">
      <w:start w:val="1"/>
      <w:numFmt w:val="lowerLetter"/>
      <w:lvlText w:val="%5."/>
      <w:lvlJc w:val="left"/>
      <w:pPr>
        <w:ind w:left="3600" w:hanging="360"/>
      </w:pPr>
    </w:lvl>
    <w:lvl w:ilvl="5" w:tplc="AB16FF34" w:tentative="1">
      <w:start w:val="1"/>
      <w:numFmt w:val="lowerRoman"/>
      <w:lvlText w:val="%6."/>
      <w:lvlJc w:val="right"/>
      <w:pPr>
        <w:ind w:left="4320" w:hanging="180"/>
      </w:pPr>
    </w:lvl>
    <w:lvl w:ilvl="6" w:tplc="3A2864F4" w:tentative="1">
      <w:start w:val="1"/>
      <w:numFmt w:val="decimal"/>
      <w:lvlText w:val="%7."/>
      <w:lvlJc w:val="left"/>
      <w:pPr>
        <w:ind w:left="5040" w:hanging="360"/>
      </w:pPr>
    </w:lvl>
    <w:lvl w:ilvl="7" w:tplc="50788052" w:tentative="1">
      <w:start w:val="1"/>
      <w:numFmt w:val="lowerLetter"/>
      <w:lvlText w:val="%8."/>
      <w:lvlJc w:val="left"/>
      <w:pPr>
        <w:ind w:left="5760" w:hanging="360"/>
      </w:pPr>
    </w:lvl>
    <w:lvl w:ilvl="8" w:tplc="58D2E284" w:tentative="1">
      <w:start w:val="1"/>
      <w:numFmt w:val="lowerRoman"/>
      <w:lvlText w:val="%9."/>
      <w:lvlJc w:val="right"/>
      <w:pPr>
        <w:ind w:left="6480" w:hanging="180"/>
      </w:pPr>
    </w:lvl>
  </w:abstractNum>
  <w:abstractNum w:abstractNumId="255" w15:restartNumberingAfterBreak="0">
    <w:nsid w:val="773800F7"/>
    <w:multiLevelType w:val="hybridMultilevel"/>
    <w:tmpl w:val="636C94BC"/>
    <w:lvl w:ilvl="0" w:tplc="E7FAFB4E">
      <w:start w:val="1"/>
      <w:numFmt w:val="lowerLetter"/>
      <w:lvlText w:val="(%1)"/>
      <w:lvlJc w:val="left"/>
      <w:pPr>
        <w:ind w:left="878" w:hanging="360"/>
      </w:pPr>
      <w:rPr>
        <w:rFonts w:hint="default"/>
      </w:rPr>
    </w:lvl>
    <w:lvl w:ilvl="1" w:tplc="EF728D6C">
      <w:start w:val="1"/>
      <w:numFmt w:val="lowerRoman"/>
      <w:lvlText w:val="(%2)"/>
      <w:lvlJc w:val="left"/>
      <w:pPr>
        <w:ind w:left="1598" w:hanging="360"/>
      </w:pPr>
      <w:rPr>
        <w:rFonts w:hint="default"/>
      </w:r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256"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7" w15:restartNumberingAfterBreak="0">
    <w:nsid w:val="77DF66DC"/>
    <w:multiLevelType w:val="multilevel"/>
    <w:tmpl w:val="49FE28EC"/>
    <w:styleLink w:val="CurrentList1"/>
    <w:lvl w:ilvl="0">
      <w:start w:val="30"/>
      <w:numFmt w:val="none"/>
      <w:lvlText w:val="4.6"/>
      <w:lvlJc w:val="left"/>
      <w:pPr>
        <w:tabs>
          <w:tab w:val="num" w:pos="915"/>
        </w:tabs>
        <w:ind w:left="915" w:hanging="735"/>
      </w:pPr>
      <w:rPr>
        <w:rFonts w:hint="default"/>
      </w:rPr>
    </w:lvl>
    <w:lvl w:ilvl="1">
      <w:start w:val="1"/>
      <w:numFmt w:val="none"/>
      <w:lvlText w:val="4.6.1"/>
      <w:lvlJc w:val="left"/>
      <w:pPr>
        <w:tabs>
          <w:tab w:val="num" w:pos="735"/>
        </w:tabs>
        <w:ind w:left="735" w:hanging="735"/>
      </w:pPr>
      <w:rPr>
        <w:rFonts w:hint="default"/>
      </w:rPr>
    </w:lvl>
    <w:lvl w:ilvl="2">
      <w:start w:val="1"/>
      <w:numFmt w:val="decimal"/>
      <w:lvlText w:val="%1.%2.%3"/>
      <w:lvlJc w:val="left"/>
      <w:pPr>
        <w:tabs>
          <w:tab w:val="num" w:pos="735"/>
        </w:tabs>
        <w:ind w:left="735" w:hanging="735"/>
      </w:pPr>
      <w:rPr>
        <w:rFonts w:hint="default"/>
      </w:rPr>
    </w:lvl>
    <w:lvl w:ilvl="3">
      <w:start w:val="1"/>
      <w:numFmt w:val="decimal"/>
      <w:lvlText w:val="%1.%2.%3.%4"/>
      <w:lvlJc w:val="left"/>
      <w:pPr>
        <w:tabs>
          <w:tab w:val="num" w:pos="735"/>
        </w:tabs>
        <w:ind w:left="735" w:hanging="7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8" w15:restartNumberingAfterBreak="0">
    <w:nsid w:val="78BB7221"/>
    <w:multiLevelType w:val="singleLevel"/>
    <w:tmpl w:val="DC868F7C"/>
    <w:lvl w:ilvl="0">
      <w:start w:val="1"/>
      <w:numFmt w:val="none"/>
      <w:pStyle w:val="Texteretraitjurisprud1"/>
      <w:lvlText w:val=""/>
      <w:lvlJc w:val="left"/>
      <w:pPr>
        <w:tabs>
          <w:tab w:val="num" w:pos="0"/>
        </w:tabs>
        <w:ind w:left="397" w:hanging="113"/>
      </w:pPr>
      <w:rPr>
        <w:rFonts w:ascii="Symbol" w:hAnsi="Symbol" w:cs="Symbol" w:hint="default"/>
      </w:rPr>
    </w:lvl>
  </w:abstractNum>
  <w:abstractNum w:abstractNumId="259" w15:restartNumberingAfterBreak="0">
    <w:nsid w:val="79242243"/>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260" w15:restartNumberingAfterBreak="0">
    <w:nsid w:val="7A502980"/>
    <w:multiLevelType w:val="singleLevel"/>
    <w:tmpl w:val="6CA4350C"/>
    <w:lvl w:ilvl="0">
      <w:start w:val="1"/>
      <w:numFmt w:val="decimal"/>
      <w:lvlText w:val="7.%1"/>
      <w:lvlJc w:val="left"/>
      <w:pPr>
        <w:tabs>
          <w:tab w:val="num" w:pos="0"/>
        </w:tabs>
        <w:ind w:left="576" w:hanging="576"/>
      </w:pPr>
      <w:rPr>
        <w:rFonts w:cs="Times New Roman" w:hint="default"/>
      </w:rPr>
    </w:lvl>
  </w:abstractNum>
  <w:abstractNum w:abstractNumId="261" w15:restartNumberingAfterBreak="0">
    <w:nsid w:val="7C144C61"/>
    <w:multiLevelType w:val="hybridMultilevel"/>
    <w:tmpl w:val="EA820BE6"/>
    <w:lvl w:ilvl="0" w:tplc="FFFFFFFF">
      <w:start w:val="1"/>
      <w:numFmt w:val="bullet"/>
      <w:pStyle w:val="Rapliste"/>
      <w:lvlText w:val=""/>
      <w:lvlJc w:val="left"/>
      <w:pPr>
        <w:tabs>
          <w:tab w:val="num" w:pos="1068"/>
        </w:tabs>
        <w:ind w:left="1048" w:hanging="340"/>
      </w:pPr>
      <w:rPr>
        <w:rFonts w:ascii="Symbol" w:hAnsi="Symbol" w:cs="Symbol" w:hint="default"/>
        <w:sz w:val="22"/>
        <w:szCs w:val="22"/>
        <w:u w:val="none"/>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62" w15:restartNumberingAfterBreak="0">
    <w:nsid w:val="7C494832"/>
    <w:multiLevelType w:val="hybridMultilevel"/>
    <w:tmpl w:val="CE0069F4"/>
    <w:lvl w:ilvl="0" w:tplc="EB18934C">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3" w15:restartNumberingAfterBreak="0">
    <w:nsid w:val="7DBF6DF8"/>
    <w:multiLevelType w:val="hybridMultilevel"/>
    <w:tmpl w:val="3DD6C3EC"/>
    <w:styleLink w:val="Listeactuelle21"/>
    <w:lvl w:ilvl="0" w:tplc="B8A657FC">
      <w:start w:val="1"/>
      <w:numFmt w:val="lowerLetter"/>
      <w:lvlText w:val="(%1)"/>
      <w:lvlJc w:val="left"/>
      <w:pPr>
        <w:ind w:left="1170" w:hanging="360"/>
      </w:pPr>
      <w:rPr>
        <w:rFonts w:cs="Times New Roman"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4" w15:restartNumberingAfterBreak="0">
    <w:nsid w:val="7F646F81"/>
    <w:multiLevelType w:val="singleLevel"/>
    <w:tmpl w:val="B8A657FC"/>
    <w:lvl w:ilvl="0">
      <w:start w:val="1"/>
      <w:numFmt w:val="lowerLetter"/>
      <w:lvlText w:val="(%1)"/>
      <w:lvlJc w:val="left"/>
      <w:pPr>
        <w:ind w:left="936" w:hanging="360"/>
      </w:pPr>
      <w:rPr>
        <w:rFonts w:cs="Times New Roman" w:hint="default"/>
      </w:rPr>
    </w:lvl>
  </w:abstractNum>
  <w:abstractNum w:abstractNumId="265" w15:restartNumberingAfterBreak="0">
    <w:nsid w:val="7F6B7AD7"/>
    <w:multiLevelType w:val="hybridMultilevel"/>
    <w:tmpl w:val="C9B6E470"/>
    <w:lvl w:ilvl="0" w:tplc="DF3484EE">
      <w:start w:val="1"/>
      <w:numFmt w:val="decimal"/>
      <w:pStyle w:val="Style61"/>
      <w:lvlText w:val="6.%1."/>
      <w:lvlJc w:val="left"/>
      <w:pPr>
        <w:ind w:left="1287" w:hanging="360"/>
      </w:pPr>
      <w:rPr>
        <w:rFonts w:hint="default"/>
      </w:rPr>
    </w:lvl>
    <w:lvl w:ilvl="1" w:tplc="040C0003" w:tentative="1">
      <w:start w:val="1"/>
      <w:numFmt w:val="lowerLetter"/>
      <w:lvlText w:val="%2."/>
      <w:lvlJc w:val="left"/>
      <w:pPr>
        <w:ind w:left="2007" w:hanging="360"/>
      </w:pPr>
    </w:lvl>
    <w:lvl w:ilvl="2" w:tplc="040C0005" w:tentative="1">
      <w:start w:val="1"/>
      <w:numFmt w:val="lowerRoman"/>
      <w:lvlText w:val="%3."/>
      <w:lvlJc w:val="right"/>
      <w:pPr>
        <w:ind w:left="2727" w:hanging="180"/>
      </w:pPr>
    </w:lvl>
    <w:lvl w:ilvl="3" w:tplc="040C0001" w:tentative="1">
      <w:start w:val="1"/>
      <w:numFmt w:val="decimal"/>
      <w:lvlText w:val="%4."/>
      <w:lvlJc w:val="left"/>
      <w:pPr>
        <w:ind w:left="3447" w:hanging="360"/>
      </w:pPr>
    </w:lvl>
    <w:lvl w:ilvl="4" w:tplc="040C0003" w:tentative="1">
      <w:start w:val="1"/>
      <w:numFmt w:val="lowerLetter"/>
      <w:lvlText w:val="%5."/>
      <w:lvlJc w:val="left"/>
      <w:pPr>
        <w:ind w:left="4167" w:hanging="360"/>
      </w:pPr>
    </w:lvl>
    <w:lvl w:ilvl="5" w:tplc="040C0005" w:tentative="1">
      <w:start w:val="1"/>
      <w:numFmt w:val="lowerRoman"/>
      <w:lvlText w:val="%6."/>
      <w:lvlJc w:val="right"/>
      <w:pPr>
        <w:ind w:left="4887" w:hanging="180"/>
      </w:pPr>
    </w:lvl>
    <w:lvl w:ilvl="6" w:tplc="040C0001" w:tentative="1">
      <w:start w:val="1"/>
      <w:numFmt w:val="decimal"/>
      <w:lvlText w:val="%7."/>
      <w:lvlJc w:val="left"/>
      <w:pPr>
        <w:ind w:left="5607" w:hanging="360"/>
      </w:pPr>
    </w:lvl>
    <w:lvl w:ilvl="7" w:tplc="040C0003" w:tentative="1">
      <w:start w:val="1"/>
      <w:numFmt w:val="lowerLetter"/>
      <w:lvlText w:val="%8."/>
      <w:lvlJc w:val="left"/>
      <w:pPr>
        <w:ind w:left="6327" w:hanging="360"/>
      </w:pPr>
    </w:lvl>
    <w:lvl w:ilvl="8" w:tplc="040C0005" w:tentative="1">
      <w:start w:val="1"/>
      <w:numFmt w:val="lowerRoman"/>
      <w:lvlText w:val="%9."/>
      <w:lvlJc w:val="right"/>
      <w:pPr>
        <w:ind w:left="7047" w:hanging="180"/>
      </w:pPr>
    </w:lvl>
  </w:abstractNum>
  <w:num w:numId="1" w16cid:durableId="2051032470">
    <w:abstractNumId w:val="0"/>
  </w:num>
  <w:num w:numId="2" w16cid:durableId="74740394">
    <w:abstractNumId w:val="264"/>
  </w:num>
  <w:num w:numId="3" w16cid:durableId="1993481791">
    <w:abstractNumId w:val="107"/>
  </w:num>
  <w:num w:numId="4" w16cid:durableId="1911578698">
    <w:abstractNumId w:val="193"/>
  </w:num>
  <w:num w:numId="5" w16cid:durableId="1813206463">
    <w:abstractNumId w:val="131"/>
  </w:num>
  <w:num w:numId="6" w16cid:durableId="1069352242">
    <w:abstractNumId w:val="64"/>
  </w:num>
  <w:num w:numId="7" w16cid:durableId="36510979">
    <w:abstractNumId w:val="166"/>
  </w:num>
  <w:num w:numId="8" w16cid:durableId="301540496">
    <w:abstractNumId w:val="38"/>
  </w:num>
  <w:num w:numId="9" w16cid:durableId="584921165">
    <w:abstractNumId w:val="115"/>
  </w:num>
  <w:num w:numId="10" w16cid:durableId="230426808">
    <w:abstractNumId w:val="259"/>
  </w:num>
  <w:num w:numId="11" w16cid:durableId="809713290">
    <w:abstractNumId w:val="93"/>
  </w:num>
  <w:num w:numId="12" w16cid:durableId="1041126826">
    <w:abstractNumId w:val="260"/>
  </w:num>
  <w:num w:numId="13" w16cid:durableId="76826707">
    <w:abstractNumId w:val="98"/>
  </w:num>
  <w:num w:numId="14" w16cid:durableId="1162356114">
    <w:abstractNumId w:val="43"/>
  </w:num>
  <w:num w:numId="15" w16cid:durableId="1446077478">
    <w:abstractNumId w:val="143"/>
  </w:num>
  <w:num w:numId="16" w16cid:durableId="344092827">
    <w:abstractNumId w:val="91"/>
  </w:num>
  <w:num w:numId="17" w16cid:durableId="813259867">
    <w:abstractNumId w:val="66"/>
  </w:num>
  <w:num w:numId="18" w16cid:durableId="1627159885">
    <w:abstractNumId w:val="100"/>
  </w:num>
  <w:num w:numId="19" w16cid:durableId="244074004">
    <w:abstractNumId w:val="153"/>
  </w:num>
  <w:num w:numId="20" w16cid:durableId="690188135">
    <w:abstractNumId w:val="162"/>
  </w:num>
  <w:num w:numId="21" w16cid:durableId="1512112134">
    <w:abstractNumId w:val="48"/>
  </w:num>
  <w:num w:numId="22" w16cid:durableId="537817162">
    <w:abstractNumId w:val="25"/>
  </w:num>
  <w:num w:numId="23" w16cid:durableId="880826362">
    <w:abstractNumId w:val="170"/>
  </w:num>
  <w:num w:numId="24" w16cid:durableId="129632685">
    <w:abstractNumId w:val="32"/>
  </w:num>
  <w:num w:numId="25" w16cid:durableId="1166632606">
    <w:abstractNumId w:val="40"/>
  </w:num>
  <w:num w:numId="26" w16cid:durableId="159279367">
    <w:abstractNumId w:val="160"/>
  </w:num>
  <w:num w:numId="27" w16cid:durableId="435753404">
    <w:abstractNumId w:val="50"/>
  </w:num>
  <w:num w:numId="28" w16cid:durableId="1107965810">
    <w:abstractNumId w:val="246"/>
  </w:num>
  <w:num w:numId="29" w16cid:durableId="1947612721">
    <w:abstractNumId w:val="68"/>
  </w:num>
  <w:num w:numId="30" w16cid:durableId="673000758">
    <w:abstractNumId w:val="178"/>
  </w:num>
  <w:num w:numId="31" w16cid:durableId="301666142">
    <w:abstractNumId w:val="102"/>
  </w:num>
  <w:num w:numId="32" w16cid:durableId="132412114">
    <w:abstractNumId w:val="184"/>
  </w:num>
  <w:num w:numId="33" w16cid:durableId="1773554035">
    <w:abstractNumId w:val="187"/>
  </w:num>
  <w:num w:numId="34" w16cid:durableId="1753163533">
    <w:abstractNumId w:val="42"/>
  </w:num>
  <w:num w:numId="35" w16cid:durableId="636884589">
    <w:abstractNumId w:val="108"/>
  </w:num>
  <w:num w:numId="36" w16cid:durableId="525872086">
    <w:abstractNumId w:val="99"/>
  </w:num>
  <w:num w:numId="37" w16cid:durableId="2100103334">
    <w:abstractNumId w:val="139"/>
  </w:num>
  <w:num w:numId="38" w16cid:durableId="729378603">
    <w:abstractNumId w:val="235"/>
  </w:num>
  <w:num w:numId="39" w16cid:durableId="65735636">
    <w:abstractNumId w:val="54"/>
  </w:num>
  <w:num w:numId="40" w16cid:durableId="415442908">
    <w:abstractNumId w:val="73"/>
  </w:num>
  <w:num w:numId="41" w16cid:durableId="1936093390">
    <w:abstractNumId w:val="17"/>
  </w:num>
  <w:num w:numId="42" w16cid:durableId="900678067">
    <w:abstractNumId w:val="123"/>
  </w:num>
  <w:num w:numId="43" w16cid:durableId="488785536">
    <w:abstractNumId w:val="220"/>
  </w:num>
  <w:num w:numId="44" w16cid:durableId="247816380">
    <w:abstractNumId w:val="155"/>
  </w:num>
  <w:num w:numId="45" w16cid:durableId="1956017706">
    <w:abstractNumId w:val="111"/>
  </w:num>
  <w:num w:numId="46" w16cid:durableId="760107913">
    <w:abstractNumId w:val="180"/>
  </w:num>
  <w:num w:numId="47" w16cid:durableId="1425610320">
    <w:abstractNumId w:val="129"/>
  </w:num>
  <w:num w:numId="48" w16cid:durableId="273171481">
    <w:abstractNumId w:val="19"/>
  </w:num>
  <w:num w:numId="49" w16cid:durableId="103695509">
    <w:abstractNumId w:val="244"/>
  </w:num>
  <w:num w:numId="50" w16cid:durableId="1337074868">
    <w:abstractNumId w:val="182"/>
  </w:num>
  <w:num w:numId="51" w16cid:durableId="299968533">
    <w:abstractNumId w:val="52"/>
  </w:num>
  <w:num w:numId="52" w16cid:durableId="36584691">
    <w:abstractNumId w:val="173"/>
  </w:num>
  <w:num w:numId="53" w16cid:durableId="176816972">
    <w:abstractNumId w:val="136"/>
  </w:num>
  <w:num w:numId="54" w16cid:durableId="1848058530">
    <w:abstractNumId w:val="183"/>
  </w:num>
  <w:num w:numId="55" w16cid:durableId="348411160">
    <w:abstractNumId w:val="59"/>
  </w:num>
  <w:num w:numId="56" w16cid:durableId="1658873260">
    <w:abstractNumId w:val="242"/>
  </w:num>
  <w:num w:numId="57" w16cid:durableId="1751851997">
    <w:abstractNumId w:val="249"/>
  </w:num>
  <w:num w:numId="58" w16cid:durableId="893926500">
    <w:abstractNumId w:val="29"/>
  </w:num>
  <w:num w:numId="59" w16cid:durableId="1214461436">
    <w:abstractNumId w:val="228"/>
  </w:num>
  <w:num w:numId="60" w16cid:durableId="1953705476">
    <w:abstractNumId w:val="175"/>
  </w:num>
  <w:num w:numId="61" w16cid:durableId="226184693">
    <w:abstractNumId w:val="189"/>
  </w:num>
  <w:num w:numId="62" w16cid:durableId="642195366">
    <w:abstractNumId w:val="138"/>
  </w:num>
  <w:num w:numId="63" w16cid:durableId="1566799693">
    <w:abstractNumId w:val="67"/>
  </w:num>
  <w:num w:numId="64" w16cid:durableId="1509444427">
    <w:abstractNumId w:val="74"/>
  </w:num>
  <w:num w:numId="65" w16cid:durableId="1836216381">
    <w:abstractNumId w:val="190"/>
  </w:num>
  <w:num w:numId="66" w16cid:durableId="396590477">
    <w:abstractNumId w:val="198"/>
  </w:num>
  <w:num w:numId="67" w16cid:durableId="682515825">
    <w:abstractNumId w:val="239"/>
  </w:num>
  <w:num w:numId="68" w16cid:durableId="1740325501">
    <w:abstractNumId w:val="214"/>
  </w:num>
  <w:num w:numId="69" w16cid:durableId="735784283">
    <w:abstractNumId w:val="226"/>
  </w:num>
  <w:num w:numId="70" w16cid:durableId="273249854">
    <w:abstractNumId w:val="92"/>
  </w:num>
  <w:num w:numId="71" w16cid:durableId="505903295">
    <w:abstractNumId w:val="146"/>
  </w:num>
  <w:num w:numId="72" w16cid:durableId="910193853">
    <w:abstractNumId w:val="206"/>
  </w:num>
  <w:num w:numId="73" w16cid:durableId="1881478528">
    <w:abstractNumId w:val="188"/>
  </w:num>
  <w:num w:numId="74" w16cid:durableId="460806235">
    <w:abstractNumId w:val="216"/>
  </w:num>
  <w:num w:numId="75" w16cid:durableId="1184785305">
    <w:abstractNumId w:val="18"/>
  </w:num>
  <w:num w:numId="76" w16cid:durableId="1273510175">
    <w:abstractNumId w:val="63"/>
  </w:num>
  <w:num w:numId="77" w16cid:durableId="1226067028">
    <w:abstractNumId w:val="83"/>
  </w:num>
  <w:num w:numId="78" w16cid:durableId="2069182247">
    <w:abstractNumId w:val="41"/>
  </w:num>
  <w:num w:numId="79" w16cid:durableId="384913961">
    <w:abstractNumId w:val="141"/>
  </w:num>
  <w:num w:numId="80" w16cid:durableId="1397777581">
    <w:abstractNumId w:val="114"/>
  </w:num>
  <w:num w:numId="81" w16cid:durableId="1199704871">
    <w:abstractNumId w:val="164"/>
  </w:num>
  <w:num w:numId="82" w16cid:durableId="1359231458">
    <w:abstractNumId w:val="117"/>
  </w:num>
  <w:num w:numId="83" w16cid:durableId="253056472">
    <w:abstractNumId w:val="61"/>
  </w:num>
  <w:num w:numId="84" w16cid:durableId="558443949">
    <w:abstractNumId w:val="120"/>
  </w:num>
  <w:num w:numId="85" w16cid:durableId="1476407951">
    <w:abstractNumId w:val="208"/>
  </w:num>
  <w:num w:numId="86" w16cid:durableId="1195457163">
    <w:abstractNumId w:val="199"/>
  </w:num>
  <w:num w:numId="87" w16cid:durableId="384719504">
    <w:abstractNumId w:val="132"/>
  </w:num>
  <w:num w:numId="88" w16cid:durableId="650788384">
    <w:abstractNumId w:val="222"/>
  </w:num>
  <w:num w:numId="89" w16cid:durableId="1142385444">
    <w:abstractNumId w:val="152"/>
    <w:lvlOverride w:ilvl="0">
      <w:startOverride w:val="1"/>
    </w:lvlOverride>
    <w:lvlOverride w:ilvl="1">
      <w:startOverride w:val="2"/>
    </w:lvlOverride>
  </w:num>
  <w:num w:numId="90" w16cid:durableId="683895842">
    <w:abstractNumId w:val="251"/>
  </w:num>
  <w:num w:numId="91" w16cid:durableId="1483886628">
    <w:abstractNumId w:val="247"/>
  </w:num>
  <w:num w:numId="92" w16cid:durableId="1846506984">
    <w:abstractNumId w:val="106"/>
  </w:num>
  <w:num w:numId="93" w16cid:durableId="1214462909">
    <w:abstractNumId w:val="23"/>
  </w:num>
  <w:num w:numId="94" w16cid:durableId="1019549786">
    <w:abstractNumId w:val="174"/>
  </w:num>
  <w:num w:numId="95" w16cid:durableId="1669359025">
    <w:abstractNumId w:val="21"/>
  </w:num>
  <w:num w:numId="96" w16cid:durableId="1400707957">
    <w:abstractNumId w:val="156"/>
  </w:num>
  <w:num w:numId="97" w16cid:durableId="1450735241">
    <w:abstractNumId w:val="35"/>
  </w:num>
  <w:num w:numId="98" w16cid:durableId="529337179">
    <w:abstractNumId w:val="262"/>
  </w:num>
  <w:num w:numId="99" w16cid:durableId="525406509">
    <w:abstractNumId w:val="192"/>
  </w:num>
  <w:num w:numId="100" w16cid:durableId="1922718181">
    <w:abstractNumId w:val="51"/>
  </w:num>
  <w:num w:numId="101" w16cid:durableId="1023358843">
    <w:abstractNumId w:val="81"/>
  </w:num>
  <w:num w:numId="102" w16cid:durableId="1289241001">
    <w:abstractNumId w:val="176"/>
  </w:num>
  <w:num w:numId="103" w16cid:durableId="1669752257">
    <w:abstractNumId w:val="113"/>
  </w:num>
  <w:num w:numId="104" w16cid:durableId="646589082">
    <w:abstractNumId w:val="255"/>
  </w:num>
  <w:num w:numId="105" w16cid:durableId="1250046087">
    <w:abstractNumId w:val="221"/>
  </w:num>
  <w:num w:numId="106" w16cid:durableId="1264538036">
    <w:abstractNumId w:val="250"/>
  </w:num>
  <w:num w:numId="107" w16cid:durableId="1077362762">
    <w:abstractNumId w:val="121"/>
  </w:num>
  <w:num w:numId="108" w16cid:durableId="571308063">
    <w:abstractNumId w:val="105"/>
  </w:num>
  <w:num w:numId="109" w16cid:durableId="1416318693">
    <w:abstractNumId w:val="248"/>
  </w:num>
  <w:num w:numId="110" w16cid:durableId="1116825427">
    <w:abstractNumId w:val="212"/>
  </w:num>
  <w:num w:numId="111" w16cid:durableId="1578519093">
    <w:abstractNumId w:val="169"/>
  </w:num>
  <w:num w:numId="112" w16cid:durableId="554203340">
    <w:abstractNumId w:val="181"/>
  </w:num>
  <w:num w:numId="113" w16cid:durableId="1451049178">
    <w:abstractNumId w:val="53"/>
  </w:num>
  <w:num w:numId="114" w16cid:durableId="1705787599">
    <w:abstractNumId w:val="167"/>
  </w:num>
  <w:num w:numId="115" w16cid:durableId="996421237">
    <w:abstractNumId w:val="148"/>
  </w:num>
  <w:num w:numId="116" w16cid:durableId="1058623866">
    <w:abstractNumId w:val="256"/>
  </w:num>
  <w:num w:numId="117" w16cid:durableId="1205407091">
    <w:abstractNumId w:val="71"/>
  </w:num>
  <w:num w:numId="118" w16cid:durableId="1545828543">
    <w:abstractNumId w:val="97"/>
  </w:num>
  <w:num w:numId="119" w16cid:durableId="852768216">
    <w:abstractNumId w:val="252"/>
  </w:num>
  <w:num w:numId="120" w16cid:durableId="1274244125">
    <w:abstractNumId w:val="84"/>
  </w:num>
  <w:num w:numId="121" w16cid:durableId="68772119">
    <w:abstractNumId w:val="263"/>
  </w:num>
  <w:num w:numId="122" w16cid:durableId="398944362">
    <w:abstractNumId w:val="179"/>
  </w:num>
  <w:num w:numId="123" w16cid:durableId="1620377721">
    <w:abstractNumId w:val="26"/>
  </w:num>
  <w:num w:numId="124" w16cid:durableId="1770999652">
    <w:abstractNumId w:val="69"/>
  </w:num>
  <w:num w:numId="125" w16cid:durableId="1835102765">
    <w:abstractNumId w:val="87"/>
  </w:num>
  <w:num w:numId="126" w16cid:durableId="391346836">
    <w:abstractNumId w:val="227"/>
  </w:num>
  <w:num w:numId="127" w16cid:durableId="761292070">
    <w:abstractNumId w:val="45"/>
  </w:num>
  <w:num w:numId="128" w16cid:durableId="758211811">
    <w:abstractNumId w:val="8"/>
  </w:num>
  <w:num w:numId="129" w16cid:durableId="290475468">
    <w:abstractNumId w:val="13"/>
  </w:num>
  <w:num w:numId="130" w16cid:durableId="148526805">
    <w:abstractNumId w:val="5"/>
    <w:lvlOverride w:ilvl="0">
      <w:startOverride w:val="1"/>
    </w:lvlOverride>
  </w:num>
  <w:num w:numId="131" w16cid:durableId="1155221769">
    <w:abstractNumId w:val="2"/>
  </w:num>
  <w:num w:numId="132" w16cid:durableId="2023436740">
    <w:abstractNumId w:val="232"/>
  </w:num>
  <w:num w:numId="133" w16cid:durableId="1286110761">
    <w:abstractNumId w:val="7"/>
  </w:num>
  <w:num w:numId="134" w16cid:durableId="707296000">
    <w:abstractNumId w:val="10"/>
  </w:num>
  <w:num w:numId="135" w16cid:durableId="412319691">
    <w:abstractNumId w:val="6"/>
  </w:num>
  <w:num w:numId="136" w16cid:durableId="2134857172">
    <w:abstractNumId w:val="14"/>
  </w:num>
  <w:num w:numId="137" w16cid:durableId="1616016116">
    <w:abstractNumId w:val="9"/>
  </w:num>
  <w:num w:numId="138" w16cid:durableId="460195690">
    <w:abstractNumId w:val="3"/>
  </w:num>
  <w:num w:numId="139" w16cid:durableId="1938171448">
    <w:abstractNumId w:val="4"/>
  </w:num>
  <w:num w:numId="140" w16cid:durableId="1902015179">
    <w:abstractNumId w:val="12"/>
  </w:num>
  <w:num w:numId="141" w16cid:durableId="1042169087">
    <w:abstractNumId w:val="11"/>
  </w:num>
  <w:num w:numId="142" w16cid:durableId="1892694695">
    <w:abstractNumId w:val="95"/>
  </w:num>
  <w:num w:numId="143" w16cid:durableId="1412434799">
    <w:abstractNumId w:val="254"/>
  </w:num>
  <w:num w:numId="144" w16cid:durableId="167523891">
    <w:abstractNumId w:val="241"/>
  </w:num>
  <w:num w:numId="145" w16cid:durableId="1531993575">
    <w:abstractNumId w:val="185"/>
  </w:num>
  <w:num w:numId="146" w16cid:durableId="1993287367">
    <w:abstractNumId w:val="88"/>
  </w:num>
  <w:num w:numId="147" w16cid:durableId="988483006">
    <w:abstractNumId w:val="217"/>
  </w:num>
  <w:num w:numId="148" w16cid:durableId="1665430505">
    <w:abstractNumId w:val="124"/>
  </w:num>
  <w:num w:numId="149" w16cid:durableId="1639141650">
    <w:abstractNumId w:val="165"/>
  </w:num>
  <w:num w:numId="150" w16cid:durableId="1286617496">
    <w:abstractNumId w:val="154"/>
  </w:num>
  <w:num w:numId="151" w16cid:durableId="847141787">
    <w:abstractNumId w:val="202"/>
  </w:num>
  <w:num w:numId="152" w16cid:durableId="472715602">
    <w:abstractNumId w:val="265"/>
  </w:num>
  <w:num w:numId="153" w16cid:durableId="293800952">
    <w:abstractNumId w:val="46"/>
  </w:num>
  <w:num w:numId="154" w16cid:durableId="546574309">
    <w:abstractNumId w:val="229"/>
  </w:num>
  <w:num w:numId="155" w16cid:durableId="97455546">
    <w:abstractNumId w:val="126"/>
  </w:num>
  <w:num w:numId="156" w16cid:durableId="580721716">
    <w:abstractNumId w:val="119"/>
  </w:num>
  <w:num w:numId="157" w16cid:durableId="1639451352">
    <w:abstractNumId w:val="145"/>
  </w:num>
  <w:num w:numId="158" w16cid:durableId="1821920846">
    <w:abstractNumId w:val="65"/>
  </w:num>
  <w:num w:numId="159" w16cid:durableId="1519346357">
    <w:abstractNumId w:val="125"/>
  </w:num>
  <w:num w:numId="160" w16cid:durableId="1544557154">
    <w:abstractNumId w:val="211"/>
  </w:num>
  <w:num w:numId="161" w16cid:durableId="1361203110">
    <w:abstractNumId w:val="104"/>
  </w:num>
  <w:num w:numId="162" w16cid:durableId="179248678">
    <w:abstractNumId w:val="237"/>
  </w:num>
  <w:num w:numId="163" w16cid:durableId="1254511668">
    <w:abstractNumId w:val="110"/>
  </w:num>
  <w:num w:numId="164" w16cid:durableId="1154879515">
    <w:abstractNumId w:val="210"/>
  </w:num>
  <w:num w:numId="165" w16cid:durableId="423260115">
    <w:abstractNumId w:val="224"/>
  </w:num>
  <w:num w:numId="166" w16cid:durableId="1673675755">
    <w:abstractNumId w:val="209"/>
  </w:num>
  <w:num w:numId="167" w16cid:durableId="1267081269">
    <w:abstractNumId w:val="177"/>
  </w:num>
  <w:num w:numId="168" w16cid:durableId="1753237980">
    <w:abstractNumId w:val="96"/>
  </w:num>
  <w:num w:numId="169" w16cid:durableId="497353333">
    <w:abstractNumId w:val="150"/>
  </w:num>
  <w:num w:numId="170" w16cid:durableId="2110079032">
    <w:abstractNumId w:val="261"/>
  </w:num>
  <w:num w:numId="171" w16cid:durableId="1876041208">
    <w:abstractNumId w:val="20"/>
  </w:num>
  <w:num w:numId="172" w16cid:durableId="192157800">
    <w:abstractNumId w:val="30"/>
  </w:num>
  <w:num w:numId="173" w16cid:durableId="78332881">
    <w:abstractNumId w:val="151"/>
  </w:num>
  <w:num w:numId="174" w16cid:durableId="1777872077">
    <w:abstractNumId w:val="77"/>
  </w:num>
  <w:num w:numId="175" w16cid:durableId="175971578">
    <w:abstractNumId w:val="238"/>
  </w:num>
  <w:num w:numId="176" w16cid:durableId="744382119">
    <w:abstractNumId w:val="258"/>
  </w:num>
  <w:num w:numId="177" w16cid:durableId="1098216860">
    <w:abstractNumId w:val="85"/>
  </w:num>
  <w:num w:numId="178" w16cid:durableId="865796129">
    <w:abstractNumId w:val="127"/>
  </w:num>
  <w:num w:numId="179" w16cid:durableId="151337721">
    <w:abstractNumId w:val="231"/>
  </w:num>
  <w:num w:numId="180" w16cid:durableId="1009017506">
    <w:abstractNumId w:val="168"/>
  </w:num>
  <w:num w:numId="181" w16cid:durableId="467668062">
    <w:abstractNumId w:val="70"/>
  </w:num>
  <w:num w:numId="182" w16cid:durableId="2018459713">
    <w:abstractNumId w:val="36"/>
  </w:num>
  <w:num w:numId="183" w16cid:durableId="205875709">
    <w:abstractNumId w:val="33"/>
  </w:num>
  <w:num w:numId="184" w16cid:durableId="969551126">
    <w:abstractNumId w:val="233"/>
  </w:num>
  <w:num w:numId="185" w16cid:durableId="1289240312">
    <w:abstractNumId w:val="37"/>
  </w:num>
  <w:num w:numId="186" w16cid:durableId="1416627007">
    <w:abstractNumId w:val="90"/>
  </w:num>
  <w:num w:numId="187" w16cid:durableId="835068879">
    <w:abstractNumId w:val="1"/>
    <w:lvlOverride w:ilvl="0">
      <w:lvl w:ilvl="0">
        <w:start w:val="65535"/>
        <w:numFmt w:val="bullet"/>
        <w:lvlText w:val="♦"/>
        <w:legacy w:legacy="1" w:legacySpace="0" w:legacyIndent="245"/>
        <w:lvlJc w:val="left"/>
        <w:rPr>
          <w:rFonts w:ascii="Arial" w:hAnsi="Arial" w:cs="Arial" w:hint="default"/>
        </w:rPr>
      </w:lvl>
    </w:lvlOverride>
  </w:num>
  <w:num w:numId="188" w16cid:durableId="1717730572">
    <w:abstractNumId w:val="1"/>
    <w:lvlOverride w:ilvl="0">
      <w:lvl w:ilvl="0">
        <w:start w:val="65535"/>
        <w:numFmt w:val="bullet"/>
        <w:lvlText w:val="♦"/>
        <w:legacy w:legacy="1" w:legacySpace="0" w:legacyIndent="264"/>
        <w:lvlJc w:val="left"/>
        <w:rPr>
          <w:rFonts w:ascii="Arial" w:hAnsi="Arial" w:cs="Arial" w:hint="default"/>
        </w:rPr>
      </w:lvl>
    </w:lvlOverride>
  </w:num>
  <w:num w:numId="189" w16cid:durableId="136533164">
    <w:abstractNumId w:val="72"/>
  </w:num>
  <w:num w:numId="190" w16cid:durableId="1295529406">
    <w:abstractNumId w:val="171"/>
  </w:num>
  <w:num w:numId="191" w16cid:durableId="1856385736">
    <w:abstractNumId w:val="257"/>
  </w:num>
  <w:num w:numId="192" w16cid:durableId="1809323412">
    <w:abstractNumId w:val="218"/>
  </w:num>
  <w:num w:numId="193" w16cid:durableId="1134907265">
    <w:abstractNumId w:val="159"/>
  </w:num>
  <w:num w:numId="194" w16cid:durableId="1222983580">
    <w:abstractNumId w:val="236"/>
  </w:num>
  <w:num w:numId="195" w16cid:durableId="2029481398">
    <w:abstractNumId w:val="16"/>
  </w:num>
  <w:num w:numId="196" w16cid:durableId="886720522">
    <w:abstractNumId w:val="245"/>
  </w:num>
  <w:num w:numId="197" w16cid:durableId="1694727810">
    <w:abstractNumId w:val="204"/>
  </w:num>
  <w:num w:numId="198" w16cid:durableId="102187163">
    <w:abstractNumId w:val="28"/>
  </w:num>
  <w:num w:numId="199" w16cid:durableId="1291858716">
    <w:abstractNumId w:val="78"/>
  </w:num>
  <w:num w:numId="200" w16cid:durableId="1904101731">
    <w:abstractNumId w:val="31"/>
  </w:num>
  <w:num w:numId="201" w16cid:durableId="633828389">
    <w:abstractNumId w:val="161"/>
  </w:num>
  <w:num w:numId="202" w16cid:durableId="316803805">
    <w:abstractNumId w:val="60"/>
  </w:num>
  <w:num w:numId="203" w16cid:durableId="2092847061">
    <w:abstractNumId w:val="243"/>
  </w:num>
  <w:num w:numId="204" w16cid:durableId="1367103257">
    <w:abstractNumId w:val="44"/>
  </w:num>
  <w:num w:numId="205" w16cid:durableId="348068533">
    <w:abstractNumId w:val="94"/>
  </w:num>
  <w:num w:numId="206" w16cid:durableId="1466510688">
    <w:abstractNumId w:val="122"/>
  </w:num>
  <w:num w:numId="207" w16cid:durableId="1792554378">
    <w:abstractNumId w:val="57"/>
  </w:num>
  <w:num w:numId="208" w16cid:durableId="751514030">
    <w:abstractNumId w:val="140"/>
  </w:num>
  <w:num w:numId="209" w16cid:durableId="361328719">
    <w:abstractNumId w:val="201"/>
  </w:num>
  <w:num w:numId="210" w16cid:durableId="1735347821">
    <w:abstractNumId w:val="47"/>
  </w:num>
  <w:num w:numId="211" w16cid:durableId="1745570270">
    <w:abstractNumId w:val="253"/>
  </w:num>
  <w:num w:numId="212" w16cid:durableId="370571070">
    <w:abstractNumId w:val="219"/>
  </w:num>
  <w:num w:numId="213" w16cid:durableId="1775780147">
    <w:abstractNumId w:val="215"/>
  </w:num>
  <w:num w:numId="214" w16cid:durableId="167643784">
    <w:abstractNumId w:val="149"/>
  </w:num>
  <w:num w:numId="215" w16cid:durableId="599263313">
    <w:abstractNumId w:val="137"/>
  </w:num>
  <w:num w:numId="216" w16cid:durableId="1275206334">
    <w:abstractNumId w:val="200"/>
  </w:num>
  <w:num w:numId="217" w16cid:durableId="643508782">
    <w:abstractNumId w:val="133"/>
  </w:num>
  <w:num w:numId="218" w16cid:durableId="1752971192">
    <w:abstractNumId w:val="118"/>
  </w:num>
  <w:num w:numId="219" w16cid:durableId="1383627711">
    <w:abstractNumId w:val="55"/>
  </w:num>
  <w:num w:numId="220" w16cid:durableId="586965394">
    <w:abstractNumId w:val="223"/>
  </w:num>
  <w:num w:numId="221" w16cid:durableId="1621915128">
    <w:abstractNumId w:val="144"/>
  </w:num>
  <w:num w:numId="222" w16cid:durableId="231623178">
    <w:abstractNumId w:val="62"/>
  </w:num>
  <w:num w:numId="223" w16cid:durableId="627857968">
    <w:abstractNumId w:val="34"/>
  </w:num>
  <w:num w:numId="224" w16cid:durableId="902831038">
    <w:abstractNumId w:val="147"/>
  </w:num>
  <w:num w:numId="225" w16cid:durableId="36321697">
    <w:abstractNumId w:val="128"/>
  </w:num>
  <w:num w:numId="226" w16cid:durableId="642808549">
    <w:abstractNumId w:val="24"/>
  </w:num>
  <w:num w:numId="227" w16cid:durableId="2068215139">
    <w:abstractNumId w:val="203"/>
  </w:num>
  <w:num w:numId="228" w16cid:durableId="632174560">
    <w:abstractNumId w:val="142"/>
  </w:num>
  <w:num w:numId="229" w16cid:durableId="1460492213">
    <w:abstractNumId w:val="186"/>
  </w:num>
  <w:num w:numId="230" w16cid:durableId="2109622555">
    <w:abstractNumId w:val="197"/>
  </w:num>
  <w:num w:numId="231" w16cid:durableId="1534421536">
    <w:abstractNumId w:val="103"/>
  </w:num>
  <w:num w:numId="232" w16cid:durableId="322855470">
    <w:abstractNumId w:val="205"/>
  </w:num>
  <w:num w:numId="233" w16cid:durableId="1378046621">
    <w:abstractNumId w:val="240"/>
  </w:num>
  <w:num w:numId="234" w16cid:durableId="110369445">
    <w:abstractNumId w:val="79"/>
  </w:num>
  <w:num w:numId="235" w16cid:durableId="1706252712">
    <w:abstractNumId w:val="135"/>
  </w:num>
  <w:num w:numId="236" w16cid:durableId="1246038766">
    <w:abstractNumId w:val="134"/>
  </w:num>
  <w:num w:numId="237" w16cid:durableId="125201725">
    <w:abstractNumId w:val="39"/>
  </w:num>
  <w:num w:numId="238" w16cid:durableId="203102749">
    <w:abstractNumId w:val="196"/>
  </w:num>
  <w:num w:numId="239" w16cid:durableId="1845318418">
    <w:abstractNumId w:val="207"/>
  </w:num>
  <w:num w:numId="240" w16cid:durableId="601687936">
    <w:abstractNumId w:val="58"/>
  </w:num>
  <w:num w:numId="241" w16cid:durableId="1949651778">
    <w:abstractNumId w:val="80"/>
  </w:num>
  <w:num w:numId="242" w16cid:durableId="1651014989">
    <w:abstractNumId w:val="157"/>
  </w:num>
  <w:num w:numId="243" w16cid:durableId="964118711">
    <w:abstractNumId w:val="22"/>
  </w:num>
  <w:num w:numId="244" w16cid:durableId="1746608450">
    <w:abstractNumId w:val="130"/>
  </w:num>
  <w:num w:numId="245" w16cid:durableId="660692355">
    <w:abstractNumId w:val="109"/>
  </w:num>
  <w:num w:numId="246" w16cid:durableId="739403697">
    <w:abstractNumId w:val="112"/>
  </w:num>
  <w:num w:numId="247" w16cid:durableId="1360158974">
    <w:abstractNumId w:val="172"/>
  </w:num>
  <w:num w:numId="248" w16cid:durableId="705103173">
    <w:abstractNumId w:val="101"/>
  </w:num>
  <w:num w:numId="249" w16cid:durableId="1396002462">
    <w:abstractNumId w:val="86"/>
  </w:num>
  <w:num w:numId="250" w16cid:durableId="1240822700">
    <w:abstractNumId w:val="163"/>
  </w:num>
  <w:num w:numId="251" w16cid:durableId="1365058391">
    <w:abstractNumId w:val="195"/>
  </w:num>
  <w:num w:numId="252" w16cid:durableId="148405047">
    <w:abstractNumId w:val="27"/>
  </w:num>
  <w:num w:numId="253" w16cid:durableId="950670884">
    <w:abstractNumId w:val="82"/>
  </w:num>
  <w:num w:numId="254" w16cid:durableId="603465832">
    <w:abstractNumId w:val="191"/>
  </w:num>
  <w:num w:numId="255" w16cid:durableId="1294408213">
    <w:abstractNumId w:val="234"/>
  </w:num>
  <w:num w:numId="256" w16cid:durableId="1041244497">
    <w:abstractNumId w:val="75"/>
  </w:num>
  <w:num w:numId="257" w16cid:durableId="1639610595">
    <w:abstractNumId w:val="194"/>
  </w:num>
  <w:num w:numId="258" w16cid:durableId="1964388715">
    <w:abstractNumId w:val="15"/>
  </w:num>
  <w:num w:numId="259" w16cid:durableId="261228434">
    <w:abstractNumId w:val="213"/>
  </w:num>
  <w:num w:numId="260" w16cid:durableId="345598972">
    <w:abstractNumId w:val="56"/>
  </w:num>
  <w:num w:numId="261" w16cid:durableId="281501379">
    <w:abstractNumId w:val="76"/>
  </w:num>
  <w:num w:numId="262" w16cid:durableId="1117329997">
    <w:abstractNumId w:val="49"/>
  </w:num>
  <w:num w:numId="263" w16cid:durableId="2096776948">
    <w:abstractNumId w:val="116"/>
  </w:num>
  <w:num w:numId="264" w16cid:durableId="1808278568">
    <w:abstractNumId w:val="158"/>
  </w:num>
  <w:num w:numId="265" w16cid:durableId="1759477365">
    <w:abstractNumId w:val="89"/>
  </w:num>
  <w:num w:numId="266" w16cid:durableId="2114546547">
    <w:abstractNumId w:val="225"/>
    <w:lvlOverride w:ilvl="0"/>
    <w:lvlOverride w:ilvl="1"/>
    <w:lvlOverride w:ilvl="2"/>
    <w:lvlOverride w:ilvl="3"/>
    <w:lvlOverride w:ilvl="4"/>
    <w:lvlOverride w:ilvl="5"/>
    <w:lvlOverride w:ilvl="6"/>
    <w:lvlOverride w:ilvl="7"/>
    <w:lvlOverride w:ilvl="8"/>
  </w:num>
  <w:num w:numId="267" w16cid:durableId="952638831">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07"/>
  <w:doNotHyphenateCaps/>
  <w:evenAndOddHeaders/>
  <w:drawingGridHorizontalSpacing w:val="120"/>
  <w:drawingGridVerticalSpacing w:val="120"/>
  <w:displayHorizontalDrawingGridEvery w:val="2"/>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54E"/>
    <w:rsid w:val="00000083"/>
    <w:rsid w:val="00000119"/>
    <w:rsid w:val="00000F9A"/>
    <w:rsid w:val="00001289"/>
    <w:rsid w:val="0000296E"/>
    <w:rsid w:val="000040D7"/>
    <w:rsid w:val="000048D3"/>
    <w:rsid w:val="00005CE9"/>
    <w:rsid w:val="00005DA6"/>
    <w:rsid w:val="00006E9A"/>
    <w:rsid w:val="00010A1F"/>
    <w:rsid w:val="00010C5D"/>
    <w:rsid w:val="00011C10"/>
    <w:rsid w:val="000120E1"/>
    <w:rsid w:val="00013DB4"/>
    <w:rsid w:val="0001410C"/>
    <w:rsid w:val="00020975"/>
    <w:rsid w:val="00020AC6"/>
    <w:rsid w:val="00020D51"/>
    <w:rsid w:val="00022CB1"/>
    <w:rsid w:val="000248A9"/>
    <w:rsid w:val="00024EA3"/>
    <w:rsid w:val="000251F0"/>
    <w:rsid w:val="00025FD4"/>
    <w:rsid w:val="00026B0C"/>
    <w:rsid w:val="00026E0D"/>
    <w:rsid w:val="000279F9"/>
    <w:rsid w:val="00030AF4"/>
    <w:rsid w:val="00030F80"/>
    <w:rsid w:val="000316D2"/>
    <w:rsid w:val="0003274A"/>
    <w:rsid w:val="0003289E"/>
    <w:rsid w:val="0003317C"/>
    <w:rsid w:val="00034002"/>
    <w:rsid w:val="00037168"/>
    <w:rsid w:val="00037573"/>
    <w:rsid w:val="00040172"/>
    <w:rsid w:val="000434D1"/>
    <w:rsid w:val="00043A21"/>
    <w:rsid w:val="00043A84"/>
    <w:rsid w:val="00043E49"/>
    <w:rsid w:val="0004424A"/>
    <w:rsid w:val="00044E6C"/>
    <w:rsid w:val="00045076"/>
    <w:rsid w:val="000466FB"/>
    <w:rsid w:val="000502FA"/>
    <w:rsid w:val="00050351"/>
    <w:rsid w:val="00051391"/>
    <w:rsid w:val="00053D40"/>
    <w:rsid w:val="00054ED1"/>
    <w:rsid w:val="00055685"/>
    <w:rsid w:val="00055876"/>
    <w:rsid w:val="0005607C"/>
    <w:rsid w:val="00056853"/>
    <w:rsid w:val="00056D26"/>
    <w:rsid w:val="00057EC9"/>
    <w:rsid w:val="0006041E"/>
    <w:rsid w:val="00061807"/>
    <w:rsid w:val="0006277A"/>
    <w:rsid w:val="00062F11"/>
    <w:rsid w:val="000646CB"/>
    <w:rsid w:val="00064755"/>
    <w:rsid w:val="00064A96"/>
    <w:rsid w:val="00064BCC"/>
    <w:rsid w:val="00064D22"/>
    <w:rsid w:val="0006554B"/>
    <w:rsid w:val="00065741"/>
    <w:rsid w:val="00066524"/>
    <w:rsid w:val="0006673E"/>
    <w:rsid w:val="000670F9"/>
    <w:rsid w:val="00071BA6"/>
    <w:rsid w:val="00073834"/>
    <w:rsid w:val="00073C64"/>
    <w:rsid w:val="00073C66"/>
    <w:rsid w:val="00073D6C"/>
    <w:rsid w:val="000745D4"/>
    <w:rsid w:val="00075629"/>
    <w:rsid w:val="0007769C"/>
    <w:rsid w:val="0008053E"/>
    <w:rsid w:val="00080B61"/>
    <w:rsid w:val="00080C3A"/>
    <w:rsid w:val="00081433"/>
    <w:rsid w:val="00081E26"/>
    <w:rsid w:val="0008205F"/>
    <w:rsid w:val="0008234E"/>
    <w:rsid w:val="00082481"/>
    <w:rsid w:val="000835E9"/>
    <w:rsid w:val="000839B2"/>
    <w:rsid w:val="00083EE7"/>
    <w:rsid w:val="00084254"/>
    <w:rsid w:val="000843CC"/>
    <w:rsid w:val="00084778"/>
    <w:rsid w:val="00085017"/>
    <w:rsid w:val="00085318"/>
    <w:rsid w:val="00085ABA"/>
    <w:rsid w:val="00085CEC"/>
    <w:rsid w:val="0008623C"/>
    <w:rsid w:val="0009042E"/>
    <w:rsid w:val="00090BF9"/>
    <w:rsid w:val="000916DA"/>
    <w:rsid w:val="000917B9"/>
    <w:rsid w:val="000919CF"/>
    <w:rsid w:val="00091B7B"/>
    <w:rsid w:val="0009292B"/>
    <w:rsid w:val="00094B65"/>
    <w:rsid w:val="00095F3D"/>
    <w:rsid w:val="000968BF"/>
    <w:rsid w:val="00096B13"/>
    <w:rsid w:val="000A1B04"/>
    <w:rsid w:val="000A408C"/>
    <w:rsid w:val="000A450A"/>
    <w:rsid w:val="000A68E6"/>
    <w:rsid w:val="000B0A47"/>
    <w:rsid w:val="000B116B"/>
    <w:rsid w:val="000B143A"/>
    <w:rsid w:val="000B4127"/>
    <w:rsid w:val="000B4638"/>
    <w:rsid w:val="000B68CE"/>
    <w:rsid w:val="000B69A1"/>
    <w:rsid w:val="000B6E51"/>
    <w:rsid w:val="000B78FC"/>
    <w:rsid w:val="000C0129"/>
    <w:rsid w:val="000C2173"/>
    <w:rsid w:val="000C2331"/>
    <w:rsid w:val="000C28C6"/>
    <w:rsid w:val="000C2CA2"/>
    <w:rsid w:val="000C321F"/>
    <w:rsid w:val="000C42CA"/>
    <w:rsid w:val="000C523D"/>
    <w:rsid w:val="000C6752"/>
    <w:rsid w:val="000C7A03"/>
    <w:rsid w:val="000C7A20"/>
    <w:rsid w:val="000D0B67"/>
    <w:rsid w:val="000D16B8"/>
    <w:rsid w:val="000D193F"/>
    <w:rsid w:val="000D19A6"/>
    <w:rsid w:val="000D3187"/>
    <w:rsid w:val="000D3927"/>
    <w:rsid w:val="000D3BD5"/>
    <w:rsid w:val="000D51DF"/>
    <w:rsid w:val="000D5D3D"/>
    <w:rsid w:val="000D5D89"/>
    <w:rsid w:val="000D6EAF"/>
    <w:rsid w:val="000D709B"/>
    <w:rsid w:val="000D781C"/>
    <w:rsid w:val="000E16B0"/>
    <w:rsid w:val="000E2198"/>
    <w:rsid w:val="000E22AA"/>
    <w:rsid w:val="000E3451"/>
    <w:rsid w:val="000E46C2"/>
    <w:rsid w:val="000E46C4"/>
    <w:rsid w:val="000E5473"/>
    <w:rsid w:val="000E59C6"/>
    <w:rsid w:val="000E6ADA"/>
    <w:rsid w:val="000E6EFF"/>
    <w:rsid w:val="000F02D3"/>
    <w:rsid w:val="000F0869"/>
    <w:rsid w:val="000F0E70"/>
    <w:rsid w:val="000F29B9"/>
    <w:rsid w:val="000F399E"/>
    <w:rsid w:val="000F3C97"/>
    <w:rsid w:val="000F3D81"/>
    <w:rsid w:val="000F4EED"/>
    <w:rsid w:val="000F50F9"/>
    <w:rsid w:val="000F6B2B"/>
    <w:rsid w:val="00100BD1"/>
    <w:rsid w:val="00100CA7"/>
    <w:rsid w:val="00102E09"/>
    <w:rsid w:val="0010302A"/>
    <w:rsid w:val="00104866"/>
    <w:rsid w:val="00104F78"/>
    <w:rsid w:val="001059F7"/>
    <w:rsid w:val="001066AF"/>
    <w:rsid w:val="00106B52"/>
    <w:rsid w:val="00106B6A"/>
    <w:rsid w:val="00106D33"/>
    <w:rsid w:val="001071A8"/>
    <w:rsid w:val="00107912"/>
    <w:rsid w:val="00112EE7"/>
    <w:rsid w:val="00113D64"/>
    <w:rsid w:val="0011417E"/>
    <w:rsid w:val="00114B52"/>
    <w:rsid w:val="00115435"/>
    <w:rsid w:val="00115947"/>
    <w:rsid w:val="00115C37"/>
    <w:rsid w:val="00116CCD"/>
    <w:rsid w:val="00117010"/>
    <w:rsid w:val="001175B7"/>
    <w:rsid w:val="00117BE8"/>
    <w:rsid w:val="00120CDA"/>
    <w:rsid w:val="001217A9"/>
    <w:rsid w:val="00122D67"/>
    <w:rsid w:val="00123D98"/>
    <w:rsid w:val="00125079"/>
    <w:rsid w:val="00125269"/>
    <w:rsid w:val="00125325"/>
    <w:rsid w:val="00126053"/>
    <w:rsid w:val="00127345"/>
    <w:rsid w:val="00127A8F"/>
    <w:rsid w:val="00131009"/>
    <w:rsid w:val="0013165E"/>
    <w:rsid w:val="00131733"/>
    <w:rsid w:val="00132FA7"/>
    <w:rsid w:val="0013330B"/>
    <w:rsid w:val="0013352C"/>
    <w:rsid w:val="00133828"/>
    <w:rsid w:val="0013518C"/>
    <w:rsid w:val="00135963"/>
    <w:rsid w:val="001367A3"/>
    <w:rsid w:val="00136839"/>
    <w:rsid w:val="00136EFB"/>
    <w:rsid w:val="0014042A"/>
    <w:rsid w:val="00140A17"/>
    <w:rsid w:val="00141261"/>
    <w:rsid w:val="00142A57"/>
    <w:rsid w:val="00142CB3"/>
    <w:rsid w:val="00143BC9"/>
    <w:rsid w:val="00144351"/>
    <w:rsid w:val="001454CF"/>
    <w:rsid w:val="00145637"/>
    <w:rsid w:val="0014584E"/>
    <w:rsid w:val="0014669A"/>
    <w:rsid w:val="001469B3"/>
    <w:rsid w:val="00146C35"/>
    <w:rsid w:val="00147ABB"/>
    <w:rsid w:val="00150638"/>
    <w:rsid w:val="00151A64"/>
    <w:rsid w:val="00154B3C"/>
    <w:rsid w:val="0015591B"/>
    <w:rsid w:val="00156E8A"/>
    <w:rsid w:val="00156E9B"/>
    <w:rsid w:val="00157900"/>
    <w:rsid w:val="00160015"/>
    <w:rsid w:val="00161B9E"/>
    <w:rsid w:val="00161C7C"/>
    <w:rsid w:val="00161E87"/>
    <w:rsid w:val="00164E90"/>
    <w:rsid w:val="001652FE"/>
    <w:rsid w:val="001654AA"/>
    <w:rsid w:val="00165806"/>
    <w:rsid w:val="00165AA0"/>
    <w:rsid w:val="00167E90"/>
    <w:rsid w:val="00171731"/>
    <w:rsid w:val="00172587"/>
    <w:rsid w:val="001725DF"/>
    <w:rsid w:val="001736B2"/>
    <w:rsid w:val="00174295"/>
    <w:rsid w:val="00175853"/>
    <w:rsid w:val="001772D6"/>
    <w:rsid w:val="00177853"/>
    <w:rsid w:val="001803A6"/>
    <w:rsid w:val="00180A5B"/>
    <w:rsid w:val="00181447"/>
    <w:rsid w:val="001817F4"/>
    <w:rsid w:val="001836C2"/>
    <w:rsid w:val="00183B77"/>
    <w:rsid w:val="00185238"/>
    <w:rsid w:val="00185346"/>
    <w:rsid w:val="00187398"/>
    <w:rsid w:val="00187E58"/>
    <w:rsid w:val="00187EB0"/>
    <w:rsid w:val="00190650"/>
    <w:rsid w:val="00190CEF"/>
    <w:rsid w:val="00191BC3"/>
    <w:rsid w:val="00192680"/>
    <w:rsid w:val="001926ED"/>
    <w:rsid w:val="001935F0"/>
    <w:rsid w:val="00194E34"/>
    <w:rsid w:val="001950E7"/>
    <w:rsid w:val="001971DE"/>
    <w:rsid w:val="00197239"/>
    <w:rsid w:val="001A08AF"/>
    <w:rsid w:val="001A1994"/>
    <w:rsid w:val="001A206C"/>
    <w:rsid w:val="001A24B6"/>
    <w:rsid w:val="001A2718"/>
    <w:rsid w:val="001A3227"/>
    <w:rsid w:val="001A32A4"/>
    <w:rsid w:val="001A48B9"/>
    <w:rsid w:val="001A505E"/>
    <w:rsid w:val="001A5851"/>
    <w:rsid w:val="001A6507"/>
    <w:rsid w:val="001A7798"/>
    <w:rsid w:val="001A7834"/>
    <w:rsid w:val="001A7C23"/>
    <w:rsid w:val="001A7D97"/>
    <w:rsid w:val="001B0237"/>
    <w:rsid w:val="001B0C61"/>
    <w:rsid w:val="001B17AC"/>
    <w:rsid w:val="001B2180"/>
    <w:rsid w:val="001B2E4C"/>
    <w:rsid w:val="001B3190"/>
    <w:rsid w:val="001B3600"/>
    <w:rsid w:val="001B5103"/>
    <w:rsid w:val="001B7997"/>
    <w:rsid w:val="001C039B"/>
    <w:rsid w:val="001C1491"/>
    <w:rsid w:val="001C184A"/>
    <w:rsid w:val="001C1AFD"/>
    <w:rsid w:val="001C2CC8"/>
    <w:rsid w:val="001C35BB"/>
    <w:rsid w:val="001C3D68"/>
    <w:rsid w:val="001C415A"/>
    <w:rsid w:val="001C4587"/>
    <w:rsid w:val="001C4B40"/>
    <w:rsid w:val="001C5A1D"/>
    <w:rsid w:val="001C5B01"/>
    <w:rsid w:val="001C72F7"/>
    <w:rsid w:val="001C7453"/>
    <w:rsid w:val="001C74CC"/>
    <w:rsid w:val="001C7668"/>
    <w:rsid w:val="001C7DB5"/>
    <w:rsid w:val="001D06DD"/>
    <w:rsid w:val="001D0A4A"/>
    <w:rsid w:val="001D1D91"/>
    <w:rsid w:val="001D26F4"/>
    <w:rsid w:val="001D2FF4"/>
    <w:rsid w:val="001D3519"/>
    <w:rsid w:val="001D3C14"/>
    <w:rsid w:val="001D3FC4"/>
    <w:rsid w:val="001D468B"/>
    <w:rsid w:val="001D474A"/>
    <w:rsid w:val="001D5029"/>
    <w:rsid w:val="001D5A5A"/>
    <w:rsid w:val="001D645F"/>
    <w:rsid w:val="001D66B2"/>
    <w:rsid w:val="001D736C"/>
    <w:rsid w:val="001D76CD"/>
    <w:rsid w:val="001D7994"/>
    <w:rsid w:val="001D7D13"/>
    <w:rsid w:val="001E045F"/>
    <w:rsid w:val="001E1B46"/>
    <w:rsid w:val="001E22AE"/>
    <w:rsid w:val="001E31D4"/>
    <w:rsid w:val="001E4489"/>
    <w:rsid w:val="001E4CE7"/>
    <w:rsid w:val="001E53DC"/>
    <w:rsid w:val="001E54EB"/>
    <w:rsid w:val="001E6038"/>
    <w:rsid w:val="001E6587"/>
    <w:rsid w:val="001E6F55"/>
    <w:rsid w:val="001E751A"/>
    <w:rsid w:val="001E79A7"/>
    <w:rsid w:val="001F041B"/>
    <w:rsid w:val="001F0965"/>
    <w:rsid w:val="001F210D"/>
    <w:rsid w:val="001F256E"/>
    <w:rsid w:val="001F2740"/>
    <w:rsid w:val="001F34FE"/>
    <w:rsid w:val="001F3D02"/>
    <w:rsid w:val="001F6EB6"/>
    <w:rsid w:val="00200822"/>
    <w:rsid w:val="00201A7D"/>
    <w:rsid w:val="002029E8"/>
    <w:rsid w:val="00202F15"/>
    <w:rsid w:val="00202F73"/>
    <w:rsid w:val="00203157"/>
    <w:rsid w:val="002042BD"/>
    <w:rsid w:val="00204557"/>
    <w:rsid w:val="002064F2"/>
    <w:rsid w:val="00207369"/>
    <w:rsid w:val="002101EA"/>
    <w:rsid w:val="00210350"/>
    <w:rsid w:val="00210DF9"/>
    <w:rsid w:val="002127EF"/>
    <w:rsid w:val="00212930"/>
    <w:rsid w:val="00213AC3"/>
    <w:rsid w:val="00213B24"/>
    <w:rsid w:val="0021404E"/>
    <w:rsid w:val="002142E7"/>
    <w:rsid w:val="00217712"/>
    <w:rsid w:val="00220B03"/>
    <w:rsid w:val="00221536"/>
    <w:rsid w:val="0022159B"/>
    <w:rsid w:val="0022159C"/>
    <w:rsid w:val="00221647"/>
    <w:rsid w:val="002217F2"/>
    <w:rsid w:val="00222878"/>
    <w:rsid w:val="00222885"/>
    <w:rsid w:val="002231EB"/>
    <w:rsid w:val="00223802"/>
    <w:rsid w:val="00224FA8"/>
    <w:rsid w:val="00227344"/>
    <w:rsid w:val="00227ADD"/>
    <w:rsid w:val="00232B0F"/>
    <w:rsid w:val="00232D3C"/>
    <w:rsid w:val="00233CC8"/>
    <w:rsid w:val="00234A4D"/>
    <w:rsid w:val="002362A6"/>
    <w:rsid w:val="00236400"/>
    <w:rsid w:val="002368E7"/>
    <w:rsid w:val="00236BDE"/>
    <w:rsid w:val="0023742C"/>
    <w:rsid w:val="0024202D"/>
    <w:rsid w:val="002425A3"/>
    <w:rsid w:val="002449AC"/>
    <w:rsid w:val="00245A22"/>
    <w:rsid w:val="00246854"/>
    <w:rsid w:val="00246AAC"/>
    <w:rsid w:val="00246C13"/>
    <w:rsid w:val="00246E80"/>
    <w:rsid w:val="002476D3"/>
    <w:rsid w:val="00250318"/>
    <w:rsid w:val="00250454"/>
    <w:rsid w:val="00250AE4"/>
    <w:rsid w:val="0025145A"/>
    <w:rsid w:val="002516FD"/>
    <w:rsid w:val="00251800"/>
    <w:rsid w:val="002525AC"/>
    <w:rsid w:val="00257102"/>
    <w:rsid w:val="002579E7"/>
    <w:rsid w:val="00260CE8"/>
    <w:rsid w:val="0026203C"/>
    <w:rsid w:val="002622C5"/>
    <w:rsid w:val="00262E56"/>
    <w:rsid w:val="00263DC4"/>
    <w:rsid w:val="0026441F"/>
    <w:rsid w:val="00264FCE"/>
    <w:rsid w:val="00267373"/>
    <w:rsid w:val="0027066A"/>
    <w:rsid w:val="00270C13"/>
    <w:rsid w:val="002710AA"/>
    <w:rsid w:val="00271488"/>
    <w:rsid w:val="00271D15"/>
    <w:rsid w:val="00272B49"/>
    <w:rsid w:val="0027416F"/>
    <w:rsid w:val="00274740"/>
    <w:rsid w:val="0027531D"/>
    <w:rsid w:val="002756FD"/>
    <w:rsid w:val="00275A51"/>
    <w:rsid w:val="00275A83"/>
    <w:rsid w:val="00275FF8"/>
    <w:rsid w:val="00276B6B"/>
    <w:rsid w:val="00277084"/>
    <w:rsid w:val="00277EFD"/>
    <w:rsid w:val="00281536"/>
    <w:rsid w:val="002828AB"/>
    <w:rsid w:val="00282A67"/>
    <w:rsid w:val="00283227"/>
    <w:rsid w:val="00285DA2"/>
    <w:rsid w:val="002866F0"/>
    <w:rsid w:val="0028687F"/>
    <w:rsid w:val="00291A25"/>
    <w:rsid w:val="00291F0A"/>
    <w:rsid w:val="00292862"/>
    <w:rsid w:val="0029286A"/>
    <w:rsid w:val="00292992"/>
    <w:rsid w:val="00292F9A"/>
    <w:rsid w:val="0029437D"/>
    <w:rsid w:val="00294BAD"/>
    <w:rsid w:val="0029595F"/>
    <w:rsid w:val="002959A1"/>
    <w:rsid w:val="00296E7E"/>
    <w:rsid w:val="002979E6"/>
    <w:rsid w:val="002A1811"/>
    <w:rsid w:val="002A207F"/>
    <w:rsid w:val="002A2B9E"/>
    <w:rsid w:val="002A5B08"/>
    <w:rsid w:val="002A616D"/>
    <w:rsid w:val="002A634C"/>
    <w:rsid w:val="002A6F80"/>
    <w:rsid w:val="002A77E8"/>
    <w:rsid w:val="002B04B9"/>
    <w:rsid w:val="002B0BAA"/>
    <w:rsid w:val="002B0D03"/>
    <w:rsid w:val="002B1A0F"/>
    <w:rsid w:val="002B1CA9"/>
    <w:rsid w:val="002B3FD2"/>
    <w:rsid w:val="002B4C44"/>
    <w:rsid w:val="002C10A6"/>
    <w:rsid w:val="002C1545"/>
    <w:rsid w:val="002C1DD6"/>
    <w:rsid w:val="002C26D0"/>
    <w:rsid w:val="002C2BE7"/>
    <w:rsid w:val="002C2FB9"/>
    <w:rsid w:val="002C3100"/>
    <w:rsid w:val="002C377F"/>
    <w:rsid w:val="002C382F"/>
    <w:rsid w:val="002C3997"/>
    <w:rsid w:val="002C595E"/>
    <w:rsid w:val="002C61EF"/>
    <w:rsid w:val="002C67C1"/>
    <w:rsid w:val="002C6827"/>
    <w:rsid w:val="002C785F"/>
    <w:rsid w:val="002C7E8E"/>
    <w:rsid w:val="002D0BC7"/>
    <w:rsid w:val="002D11AC"/>
    <w:rsid w:val="002D2FAC"/>
    <w:rsid w:val="002D33C1"/>
    <w:rsid w:val="002D3BEA"/>
    <w:rsid w:val="002D4F93"/>
    <w:rsid w:val="002D53E7"/>
    <w:rsid w:val="002E1335"/>
    <w:rsid w:val="002E1656"/>
    <w:rsid w:val="002E2E91"/>
    <w:rsid w:val="002E2F5E"/>
    <w:rsid w:val="002E3305"/>
    <w:rsid w:val="002E3CC6"/>
    <w:rsid w:val="002E45E4"/>
    <w:rsid w:val="002E59AA"/>
    <w:rsid w:val="002E64DA"/>
    <w:rsid w:val="002F00C8"/>
    <w:rsid w:val="002F14DB"/>
    <w:rsid w:val="002F2454"/>
    <w:rsid w:val="002F45F1"/>
    <w:rsid w:val="002F498A"/>
    <w:rsid w:val="002F53D7"/>
    <w:rsid w:val="002F54F9"/>
    <w:rsid w:val="002F5A7E"/>
    <w:rsid w:val="002F5FCA"/>
    <w:rsid w:val="002F6928"/>
    <w:rsid w:val="002F7247"/>
    <w:rsid w:val="00302215"/>
    <w:rsid w:val="003037F7"/>
    <w:rsid w:val="00304C67"/>
    <w:rsid w:val="00305F8F"/>
    <w:rsid w:val="003061BE"/>
    <w:rsid w:val="00306BBA"/>
    <w:rsid w:val="00306FDF"/>
    <w:rsid w:val="00307775"/>
    <w:rsid w:val="00307C03"/>
    <w:rsid w:val="00310A64"/>
    <w:rsid w:val="00310B5A"/>
    <w:rsid w:val="00311904"/>
    <w:rsid w:val="00312CC0"/>
    <w:rsid w:val="00312D33"/>
    <w:rsid w:val="0031361F"/>
    <w:rsid w:val="00313725"/>
    <w:rsid w:val="00313C78"/>
    <w:rsid w:val="003142BE"/>
    <w:rsid w:val="00314A14"/>
    <w:rsid w:val="00314D5C"/>
    <w:rsid w:val="00315365"/>
    <w:rsid w:val="003157D4"/>
    <w:rsid w:val="00315895"/>
    <w:rsid w:val="00315C42"/>
    <w:rsid w:val="00317066"/>
    <w:rsid w:val="0031716B"/>
    <w:rsid w:val="00317889"/>
    <w:rsid w:val="003206BD"/>
    <w:rsid w:val="00320791"/>
    <w:rsid w:val="00321070"/>
    <w:rsid w:val="003214DC"/>
    <w:rsid w:val="00321DCF"/>
    <w:rsid w:val="003224CD"/>
    <w:rsid w:val="003232F0"/>
    <w:rsid w:val="00323441"/>
    <w:rsid w:val="00323EA1"/>
    <w:rsid w:val="003251DF"/>
    <w:rsid w:val="00325C78"/>
    <w:rsid w:val="00326FFE"/>
    <w:rsid w:val="003277BC"/>
    <w:rsid w:val="00327FAF"/>
    <w:rsid w:val="00330659"/>
    <w:rsid w:val="0033073B"/>
    <w:rsid w:val="00331363"/>
    <w:rsid w:val="00331C29"/>
    <w:rsid w:val="00331DE7"/>
    <w:rsid w:val="00331E5D"/>
    <w:rsid w:val="00334D18"/>
    <w:rsid w:val="003350A9"/>
    <w:rsid w:val="00335408"/>
    <w:rsid w:val="00335D60"/>
    <w:rsid w:val="003369C2"/>
    <w:rsid w:val="00336D45"/>
    <w:rsid w:val="00337031"/>
    <w:rsid w:val="00337164"/>
    <w:rsid w:val="003376D2"/>
    <w:rsid w:val="00337B88"/>
    <w:rsid w:val="00340FD4"/>
    <w:rsid w:val="00341D5D"/>
    <w:rsid w:val="0034241D"/>
    <w:rsid w:val="003429C4"/>
    <w:rsid w:val="00342D55"/>
    <w:rsid w:val="0034359C"/>
    <w:rsid w:val="00343C2E"/>
    <w:rsid w:val="00343E4E"/>
    <w:rsid w:val="003459C5"/>
    <w:rsid w:val="00346CA8"/>
    <w:rsid w:val="00346DD5"/>
    <w:rsid w:val="00347B54"/>
    <w:rsid w:val="00347DA9"/>
    <w:rsid w:val="00347E6E"/>
    <w:rsid w:val="003509E1"/>
    <w:rsid w:val="00350A14"/>
    <w:rsid w:val="00351BC0"/>
    <w:rsid w:val="00351D70"/>
    <w:rsid w:val="0035226B"/>
    <w:rsid w:val="00352EB0"/>
    <w:rsid w:val="0035374E"/>
    <w:rsid w:val="0035381A"/>
    <w:rsid w:val="00353E02"/>
    <w:rsid w:val="00353FDC"/>
    <w:rsid w:val="0035543F"/>
    <w:rsid w:val="00355DC9"/>
    <w:rsid w:val="003570CC"/>
    <w:rsid w:val="0035710E"/>
    <w:rsid w:val="003572FE"/>
    <w:rsid w:val="0036015B"/>
    <w:rsid w:val="003602CB"/>
    <w:rsid w:val="00361239"/>
    <w:rsid w:val="00361DA8"/>
    <w:rsid w:val="00363274"/>
    <w:rsid w:val="00363BA6"/>
    <w:rsid w:val="00363E77"/>
    <w:rsid w:val="00363F54"/>
    <w:rsid w:val="003651A5"/>
    <w:rsid w:val="0036618E"/>
    <w:rsid w:val="00366670"/>
    <w:rsid w:val="003667B3"/>
    <w:rsid w:val="00367914"/>
    <w:rsid w:val="003701BC"/>
    <w:rsid w:val="00371189"/>
    <w:rsid w:val="00371A00"/>
    <w:rsid w:val="00371D3E"/>
    <w:rsid w:val="00372B1C"/>
    <w:rsid w:val="003731EB"/>
    <w:rsid w:val="00373291"/>
    <w:rsid w:val="00373D8C"/>
    <w:rsid w:val="0037420A"/>
    <w:rsid w:val="00374B9A"/>
    <w:rsid w:val="00375724"/>
    <w:rsid w:val="0037619A"/>
    <w:rsid w:val="0037680B"/>
    <w:rsid w:val="003768D2"/>
    <w:rsid w:val="00376AF6"/>
    <w:rsid w:val="003776F4"/>
    <w:rsid w:val="00377705"/>
    <w:rsid w:val="00377F1D"/>
    <w:rsid w:val="003801DB"/>
    <w:rsid w:val="003816F8"/>
    <w:rsid w:val="00381E27"/>
    <w:rsid w:val="003820C2"/>
    <w:rsid w:val="00382615"/>
    <w:rsid w:val="00383791"/>
    <w:rsid w:val="00383A8B"/>
    <w:rsid w:val="00384051"/>
    <w:rsid w:val="00385AD9"/>
    <w:rsid w:val="00385CF9"/>
    <w:rsid w:val="00386958"/>
    <w:rsid w:val="00386EB3"/>
    <w:rsid w:val="003874B2"/>
    <w:rsid w:val="00387540"/>
    <w:rsid w:val="00390207"/>
    <w:rsid w:val="00390C21"/>
    <w:rsid w:val="003913C4"/>
    <w:rsid w:val="00391BF1"/>
    <w:rsid w:val="00391D02"/>
    <w:rsid w:val="003923BE"/>
    <w:rsid w:val="00393F02"/>
    <w:rsid w:val="003943C7"/>
    <w:rsid w:val="00394B6D"/>
    <w:rsid w:val="0039545B"/>
    <w:rsid w:val="003960A0"/>
    <w:rsid w:val="003A05A9"/>
    <w:rsid w:val="003A0E00"/>
    <w:rsid w:val="003A113B"/>
    <w:rsid w:val="003A126B"/>
    <w:rsid w:val="003A1807"/>
    <w:rsid w:val="003A19A6"/>
    <w:rsid w:val="003A22F4"/>
    <w:rsid w:val="003A23E0"/>
    <w:rsid w:val="003A27C6"/>
    <w:rsid w:val="003A36B3"/>
    <w:rsid w:val="003A37B2"/>
    <w:rsid w:val="003A46D0"/>
    <w:rsid w:val="003A5607"/>
    <w:rsid w:val="003A5BA2"/>
    <w:rsid w:val="003A5BDE"/>
    <w:rsid w:val="003A6BF8"/>
    <w:rsid w:val="003A7142"/>
    <w:rsid w:val="003A71A8"/>
    <w:rsid w:val="003B091B"/>
    <w:rsid w:val="003B1EBE"/>
    <w:rsid w:val="003B4782"/>
    <w:rsid w:val="003C061B"/>
    <w:rsid w:val="003C0B30"/>
    <w:rsid w:val="003C205F"/>
    <w:rsid w:val="003C2463"/>
    <w:rsid w:val="003C4BF4"/>
    <w:rsid w:val="003C6746"/>
    <w:rsid w:val="003D1652"/>
    <w:rsid w:val="003D399E"/>
    <w:rsid w:val="003D3C37"/>
    <w:rsid w:val="003D71AA"/>
    <w:rsid w:val="003D79AF"/>
    <w:rsid w:val="003E6132"/>
    <w:rsid w:val="003E677D"/>
    <w:rsid w:val="003F105D"/>
    <w:rsid w:val="003F18BE"/>
    <w:rsid w:val="003F1D8D"/>
    <w:rsid w:val="003F259E"/>
    <w:rsid w:val="003F2F01"/>
    <w:rsid w:val="003F2FE2"/>
    <w:rsid w:val="003F33AD"/>
    <w:rsid w:val="003F3D17"/>
    <w:rsid w:val="003F3DCD"/>
    <w:rsid w:val="003F495D"/>
    <w:rsid w:val="003F5795"/>
    <w:rsid w:val="003F707D"/>
    <w:rsid w:val="003F7C7E"/>
    <w:rsid w:val="003F7D2B"/>
    <w:rsid w:val="00400125"/>
    <w:rsid w:val="00400455"/>
    <w:rsid w:val="00400F64"/>
    <w:rsid w:val="00401A75"/>
    <w:rsid w:val="00402040"/>
    <w:rsid w:val="0040247B"/>
    <w:rsid w:val="004031ED"/>
    <w:rsid w:val="00406337"/>
    <w:rsid w:val="00406650"/>
    <w:rsid w:val="00406AD5"/>
    <w:rsid w:val="00407E7D"/>
    <w:rsid w:val="00412177"/>
    <w:rsid w:val="0041233E"/>
    <w:rsid w:val="00412BB8"/>
    <w:rsid w:val="00412C30"/>
    <w:rsid w:val="00413707"/>
    <w:rsid w:val="004138BA"/>
    <w:rsid w:val="00413D7C"/>
    <w:rsid w:val="004144EE"/>
    <w:rsid w:val="00414FB0"/>
    <w:rsid w:val="00415F17"/>
    <w:rsid w:val="00416729"/>
    <w:rsid w:val="00417725"/>
    <w:rsid w:val="004212B5"/>
    <w:rsid w:val="00423A9C"/>
    <w:rsid w:val="00423AC6"/>
    <w:rsid w:val="00424B4A"/>
    <w:rsid w:val="00425075"/>
    <w:rsid w:val="00425506"/>
    <w:rsid w:val="004265FF"/>
    <w:rsid w:val="00427307"/>
    <w:rsid w:val="004303A4"/>
    <w:rsid w:val="00430B22"/>
    <w:rsid w:val="00431683"/>
    <w:rsid w:val="0043181B"/>
    <w:rsid w:val="00432349"/>
    <w:rsid w:val="00432428"/>
    <w:rsid w:val="004334F5"/>
    <w:rsid w:val="00434925"/>
    <w:rsid w:val="004355C9"/>
    <w:rsid w:val="00436478"/>
    <w:rsid w:val="0043683B"/>
    <w:rsid w:val="004372DF"/>
    <w:rsid w:val="004374D7"/>
    <w:rsid w:val="0044007C"/>
    <w:rsid w:val="00440106"/>
    <w:rsid w:val="004406E2"/>
    <w:rsid w:val="004411DA"/>
    <w:rsid w:val="00441938"/>
    <w:rsid w:val="00442005"/>
    <w:rsid w:val="004423D7"/>
    <w:rsid w:val="00442586"/>
    <w:rsid w:val="0044407F"/>
    <w:rsid w:val="004446C6"/>
    <w:rsid w:val="00444BDD"/>
    <w:rsid w:val="00446BF8"/>
    <w:rsid w:val="00446ECF"/>
    <w:rsid w:val="00447232"/>
    <w:rsid w:val="00447611"/>
    <w:rsid w:val="0045063E"/>
    <w:rsid w:val="004508CA"/>
    <w:rsid w:val="00450F21"/>
    <w:rsid w:val="00451EAE"/>
    <w:rsid w:val="0045246C"/>
    <w:rsid w:val="00454064"/>
    <w:rsid w:val="004544BC"/>
    <w:rsid w:val="004551A0"/>
    <w:rsid w:val="00455276"/>
    <w:rsid w:val="004554B9"/>
    <w:rsid w:val="00455C2A"/>
    <w:rsid w:val="00455C9B"/>
    <w:rsid w:val="00455FFA"/>
    <w:rsid w:val="00456C43"/>
    <w:rsid w:val="0046193E"/>
    <w:rsid w:val="00461EFD"/>
    <w:rsid w:val="00462284"/>
    <w:rsid w:val="004622DE"/>
    <w:rsid w:val="0046236E"/>
    <w:rsid w:val="0046390F"/>
    <w:rsid w:val="00464815"/>
    <w:rsid w:val="00464CD4"/>
    <w:rsid w:val="00465C7D"/>
    <w:rsid w:val="004668D1"/>
    <w:rsid w:val="00467A8E"/>
    <w:rsid w:val="00467D33"/>
    <w:rsid w:val="00471444"/>
    <w:rsid w:val="0047158A"/>
    <w:rsid w:val="00472BBC"/>
    <w:rsid w:val="004730EE"/>
    <w:rsid w:val="00473805"/>
    <w:rsid w:val="004746D4"/>
    <w:rsid w:val="004753E0"/>
    <w:rsid w:val="00475764"/>
    <w:rsid w:val="00475A3A"/>
    <w:rsid w:val="0047664D"/>
    <w:rsid w:val="00477410"/>
    <w:rsid w:val="0048034F"/>
    <w:rsid w:val="00480C8E"/>
    <w:rsid w:val="00481315"/>
    <w:rsid w:val="004813C8"/>
    <w:rsid w:val="00482A86"/>
    <w:rsid w:val="00484A97"/>
    <w:rsid w:val="00484B5D"/>
    <w:rsid w:val="00485CFD"/>
    <w:rsid w:val="004908FB"/>
    <w:rsid w:val="00490BA5"/>
    <w:rsid w:val="00490C96"/>
    <w:rsid w:val="0049298B"/>
    <w:rsid w:val="004966C3"/>
    <w:rsid w:val="00497E28"/>
    <w:rsid w:val="00497F4F"/>
    <w:rsid w:val="004A1429"/>
    <w:rsid w:val="004A1B94"/>
    <w:rsid w:val="004A22C1"/>
    <w:rsid w:val="004A311E"/>
    <w:rsid w:val="004A3A02"/>
    <w:rsid w:val="004A4067"/>
    <w:rsid w:val="004A4D5F"/>
    <w:rsid w:val="004A5A8C"/>
    <w:rsid w:val="004A63C7"/>
    <w:rsid w:val="004A7F78"/>
    <w:rsid w:val="004B0518"/>
    <w:rsid w:val="004B089C"/>
    <w:rsid w:val="004B1DB5"/>
    <w:rsid w:val="004B211A"/>
    <w:rsid w:val="004B231E"/>
    <w:rsid w:val="004B35F8"/>
    <w:rsid w:val="004B3729"/>
    <w:rsid w:val="004B3B25"/>
    <w:rsid w:val="004B3E07"/>
    <w:rsid w:val="004B46DD"/>
    <w:rsid w:val="004B4B80"/>
    <w:rsid w:val="004B4F54"/>
    <w:rsid w:val="004B56DB"/>
    <w:rsid w:val="004B69CD"/>
    <w:rsid w:val="004B6BBB"/>
    <w:rsid w:val="004B6C0E"/>
    <w:rsid w:val="004B727A"/>
    <w:rsid w:val="004C060E"/>
    <w:rsid w:val="004C1929"/>
    <w:rsid w:val="004C2308"/>
    <w:rsid w:val="004C2D42"/>
    <w:rsid w:val="004C38C7"/>
    <w:rsid w:val="004C4C2E"/>
    <w:rsid w:val="004C69D3"/>
    <w:rsid w:val="004D0758"/>
    <w:rsid w:val="004D0EE5"/>
    <w:rsid w:val="004D16C6"/>
    <w:rsid w:val="004D219E"/>
    <w:rsid w:val="004D377E"/>
    <w:rsid w:val="004D3BA3"/>
    <w:rsid w:val="004D4447"/>
    <w:rsid w:val="004D4C4D"/>
    <w:rsid w:val="004D562A"/>
    <w:rsid w:val="004D5F87"/>
    <w:rsid w:val="004D6368"/>
    <w:rsid w:val="004D7A14"/>
    <w:rsid w:val="004D7E2C"/>
    <w:rsid w:val="004E0156"/>
    <w:rsid w:val="004E01F9"/>
    <w:rsid w:val="004E0251"/>
    <w:rsid w:val="004E2577"/>
    <w:rsid w:val="004E368A"/>
    <w:rsid w:val="004E38AA"/>
    <w:rsid w:val="004E4C1D"/>
    <w:rsid w:val="004E5D60"/>
    <w:rsid w:val="004E5FEC"/>
    <w:rsid w:val="004E63E0"/>
    <w:rsid w:val="004E6643"/>
    <w:rsid w:val="004E6699"/>
    <w:rsid w:val="004E689E"/>
    <w:rsid w:val="004E6989"/>
    <w:rsid w:val="004E6D6E"/>
    <w:rsid w:val="004E73E2"/>
    <w:rsid w:val="004F023B"/>
    <w:rsid w:val="004F02F9"/>
    <w:rsid w:val="004F08AB"/>
    <w:rsid w:val="004F08E5"/>
    <w:rsid w:val="004F138D"/>
    <w:rsid w:val="004F19AE"/>
    <w:rsid w:val="004F258B"/>
    <w:rsid w:val="004F2DA6"/>
    <w:rsid w:val="004F307D"/>
    <w:rsid w:val="004F31D7"/>
    <w:rsid w:val="004F3C9A"/>
    <w:rsid w:val="004F3FBF"/>
    <w:rsid w:val="004F40E0"/>
    <w:rsid w:val="004F4959"/>
    <w:rsid w:val="004F5456"/>
    <w:rsid w:val="004F572D"/>
    <w:rsid w:val="004F6272"/>
    <w:rsid w:val="004F67E3"/>
    <w:rsid w:val="004F6A40"/>
    <w:rsid w:val="004F75DC"/>
    <w:rsid w:val="004F7630"/>
    <w:rsid w:val="004F7A44"/>
    <w:rsid w:val="004F7E2A"/>
    <w:rsid w:val="005001E0"/>
    <w:rsid w:val="00500314"/>
    <w:rsid w:val="00501688"/>
    <w:rsid w:val="00501A57"/>
    <w:rsid w:val="00501C1D"/>
    <w:rsid w:val="005047EB"/>
    <w:rsid w:val="00506F87"/>
    <w:rsid w:val="00507C23"/>
    <w:rsid w:val="0051040B"/>
    <w:rsid w:val="00511232"/>
    <w:rsid w:val="005129CF"/>
    <w:rsid w:val="00513451"/>
    <w:rsid w:val="00514463"/>
    <w:rsid w:val="00517803"/>
    <w:rsid w:val="00521333"/>
    <w:rsid w:val="00521EC7"/>
    <w:rsid w:val="0052273B"/>
    <w:rsid w:val="00522987"/>
    <w:rsid w:val="00524A24"/>
    <w:rsid w:val="0052591D"/>
    <w:rsid w:val="00527513"/>
    <w:rsid w:val="00527C50"/>
    <w:rsid w:val="00527E37"/>
    <w:rsid w:val="005307B7"/>
    <w:rsid w:val="00531337"/>
    <w:rsid w:val="00532496"/>
    <w:rsid w:val="00533C1C"/>
    <w:rsid w:val="0053491E"/>
    <w:rsid w:val="00534DDF"/>
    <w:rsid w:val="005358C9"/>
    <w:rsid w:val="005366E6"/>
    <w:rsid w:val="00537469"/>
    <w:rsid w:val="005379D3"/>
    <w:rsid w:val="00537B00"/>
    <w:rsid w:val="00537F96"/>
    <w:rsid w:val="00540967"/>
    <w:rsid w:val="00540D7F"/>
    <w:rsid w:val="00540E9E"/>
    <w:rsid w:val="00540F7E"/>
    <w:rsid w:val="00541532"/>
    <w:rsid w:val="00542939"/>
    <w:rsid w:val="00542D8E"/>
    <w:rsid w:val="005438EC"/>
    <w:rsid w:val="00543ED0"/>
    <w:rsid w:val="00544FA4"/>
    <w:rsid w:val="00545402"/>
    <w:rsid w:val="00546145"/>
    <w:rsid w:val="005519AE"/>
    <w:rsid w:val="005520B0"/>
    <w:rsid w:val="00552CCE"/>
    <w:rsid w:val="00552F3A"/>
    <w:rsid w:val="00553171"/>
    <w:rsid w:val="00553FC4"/>
    <w:rsid w:val="005546E4"/>
    <w:rsid w:val="00555312"/>
    <w:rsid w:val="005570F5"/>
    <w:rsid w:val="0055730A"/>
    <w:rsid w:val="00557527"/>
    <w:rsid w:val="00560848"/>
    <w:rsid w:val="00560CF2"/>
    <w:rsid w:val="00560DDD"/>
    <w:rsid w:val="00561315"/>
    <w:rsid w:val="00561809"/>
    <w:rsid w:val="00561816"/>
    <w:rsid w:val="00562F44"/>
    <w:rsid w:val="0056347F"/>
    <w:rsid w:val="00566930"/>
    <w:rsid w:val="00566B27"/>
    <w:rsid w:val="00566B51"/>
    <w:rsid w:val="00571808"/>
    <w:rsid w:val="005723F6"/>
    <w:rsid w:val="005725AC"/>
    <w:rsid w:val="00572F7C"/>
    <w:rsid w:val="0057370F"/>
    <w:rsid w:val="00573A46"/>
    <w:rsid w:val="00573A6A"/>
    <w:rsid w:val="00574B9A"/>
    <w:rsid w:val="00574D0B"/>
    <w:rsid w:val="00575EE8"/>
    <w:rsid w:val="005776C7"/>
    <w:rsid w:val="005822EC"/>
    <w:rsid w:val="00582B47"/>
    <w:rsid w:val="0058351E"/>
    <w:rsid w:val="00583812"/>
    <w:rsid w:val="00584AEC"/>
    <w:rsid w:val="00585E1E"/>
    <w:rsid w:val="00586AC7"/>
    <w:rsid w:val="005872EE"/>
    <w:rsid w:val="00587F4A"/>
    <w:rsid w:val="00590C25"/>
    <w:rsid w:val="00590FD8"/>
    <w:rsid w:val="00591D9B"/>
    <w:rsid w:val="00592186"/>
    <w:rsid w:val="005932EC"/>
    <w:rsid w:val="0059397A"/>
    <w:rsid w:val="005942CB"/>
    <w:rsid w:val="00594521"/>
    <w:rsid w:val="005A14FC"/>
    <w:rsid w:val="005A1689"/>
    <w:rsid w:val="005A1989"/>
    <w:rsid w:val="005A28AA"/>
    <w:rsid w:val="005A75D2"/>
    <w:rsid w:val="005B0D5F"/>
    <w:rsid w:val="005B1B21"/>
    <w:rsid w:val="005B1B22"/>
    <w:rsid w:val="005B1F3D"/>
    <w:rsid w:val="005B22EE"/>
    <w:rsid w:val="005B332F"/>
    <w:rsid w:val="005B3335"/>
    <w:rsid w:val="005B5884"/>
    <w:rsid w:val="005B7036"/>
    <w:rsid w:val="005C2269"/>
    <w:rsid w:val="005C2AB4"/>
    <w:rsid w:val="005C3172"/>
    <w:rsid w:val="005C31BF"/>
    <w:rsid w:val="005C3633"/>
    <w:rsid w:val="005C4A65"/>
    <w:rsid w:val="005C579C"/>
    <w:rsid w:val="005C5B76"/>
    <w:rsid w:val="005C7071"/>
    <w:rsid w:val="005C7475"/>
    <w:rsid w:val="005C76B4"/>
    <w:rsid w:val="005C774A"/>
    <w:rsid w:val="005C7E71"/>
    <w:rsid w:val="005C7E94"/>
    <w:rsid w:val="005D055C"/>
    <w:rsid w:val="005D070B"/>
    <w:rsid w:val="005D1F0A"/>
    <w:rsid w:val="005D33F0"/>
    <w:rsid w:val="005D4546"/>
    <w:rsid w:val="005D4FB6"/>
    <w:rsid w:val="005D55BE"/>
    <w:rsid w:val="005D67B6"/>
    <w:rsid w:val="005D69CC"/>
    <w:rsid w:val="005D6D9F"/>
    <w:rsid w:val="005D72AF"/>
    <w:rsid w:val="005D73A5"/>
    <w:rsid w:val="005D790A"/>
    <w:rsid w:val="005E0148"/>
    <w:rsid w:val="005E1782"/>
    <w:rsid w:val="005E3867"/>
    <w:rsid w:val="005E4114"/>
    <w:rsid w:val="005E4832"/>
    <w:rsid w:val="005E52BE"/>
    <w:rsid w:val="005E54FE"/>
    <w:rsid w:val="005E68AD"/>
    <w:rsid w:val="005E6AAC"/>
    <w:rsid w:val="005E6CC8"/>
    <w:rsid w:val="005E7569"/>
    <w:rsid w:val="005F01FD"/>
    <w:rsid w:val="005F06CB"/>
    <w:rsid w:val="005F0DE3"/>
    <w:rsid w:val="005F1087"/>
    <w:rsid w:val="005F1320"/>
    <w:rsid w:val="005F1ECF"/>
    <w:rsid w:val="005F207F"/>
    <w:rsid w:val="005F253F"/>
    <w:rsid w:val="005F3313"/>
    <w:rsid w:val="005F343C"/>
    <w:rsid w:val="005F3FA0"/>
    <w:rsid w:val="005F4350"/>
    <w:rsid w:val="005F460F"/>
    <w:rsid w:val="005F464E"/>
    <w:rsid w:val="005F4D29"/>
    <w:rsid w:val="005F58AD"/>
    <w:rsid w:val="005F58B5"/>
    <w:rsid w:val="005F5AA2"/>
    <w:rsid w:val="005F6646"/>
    <w:rsid w:val="005F67D6"/>
    <w:rsid w:val="005F785A"/>
    <w:rsid w:val="0060111C"/>
    <w:rsid w:val="0060188E"/>
    <w:rsid w:val="00601E9F"/>
    <w:rsid w:val="00601F6D"/>
    <w:rsid w:val="006026E3"/>
    <w:rsid w:val="00602D59"/>
    <w:rsid w:val="00603D0D"/>
    <w:rsid w:val="00604F68"/>
    <w:rsid w:val="00605476"/>
    <w:rsid w:val="00605C79"/>
    <w:rsid w:val="006062F5"/>
    <w:rsid w:val="006075BF"/>
    <w:rsid w:val="00607FE6"/>
    <w:rsid w:val="006105EF"/>
    <w:rsid w:val="00610DEE"/>
    <w:rsid w:val="006126F9"/>
    <w:rsid w:val="00613313"/>
    <w:rsid w:val="006134ED"/>
    <w:rsid w:val="00613B09"/>
    <w:rsid w:val="00613CE0"/>
    <w:rsid w:val="0061406B"/>
    <w:rsid w:val="006147BA"/>
    <w:rsid w:val="0061576B"/>
    <w:rsid w:val="0061619E"/>
    <w:rsid w:val="00616843"/>
    <w:rsid w:val="00616A1D"/>
    <w:rsid w:val="00620245"/>
    <w:rsid w:val="0062050D"/>
    <w:rsid w:val="00620792"/>
    <w:rsid w:val="00623F42"/>
    <w:rsid w:val="00623FD8"/>
    <w:rsid w:val="00626D76"/>
    <w:rsid w:val="006271EE"/>
    <w:rsid w:val="00627375"/>
    <w:rsid w:val="0063216E"/>
    <w:rsid w:val="006324EE"/>
    <w:rsid w:val="0063339A"/>
    <w:rsid w:val="006336EC"/>
    <w:rsid w:val="00633819"/>
    <w:rsid w:val="00633C54"/>
    <w:rsid w:val="00633FA0"/>
    <w:rsid w:val="00634729"/>
    <w:rsid w:val="006379FC"/>
    <w:rsid w:val="00637C9C"/>
    <w:rsid w:val="00640626"/>
    <w:rsid w:val="00641A0F"/>
    <w:rsid w:val="00642596"/>
    <w:rsid w:val="00642B7C"/>
    <w:rsid w:val="00642C5C"/>
    <w:rsid w:val="00642C76"/>
    <w:rsid w:val="00645CFA"/>
    <w:rsid w:val="0064693C"/>
    <w:rsid w:val="00646B4B"/>
    <w:rsid w:val="00650AFF"/>
    <w:rsid w:val="00651D2C"/>
    <w:rsid w:val="00651E90"/>
    <w:rsid w:val="00652826"/>
    <w:rsid w:val="006532E5"/>
    <w:rsid w:val="0065372A"/>
    <w:rsid w:val="0065397B"/>
    <w:rsid w:val="00654457"/>
    <w:rsid w:val="00654868"/>
    <w:rsid w:val="00654AC6"/>
    <w:rsid w:val="00654BDC"/>
    <w:rsid w:val="00655EAA"/>
    <w:rsid w:val="00656F5B"/>
    <w:rsid w:val="006573B5"/>
    <w:rsid w:val="00657A74"/>
    <w:rsid w:val="00657EE1"/>
    <w:rsid w:val="0066025D"/>
    <w:rsid w:val="006605D2"/>
    <w:rsid w:val="006607E4"/>
    <w:rsid w:val="0066197E"/>
    <w:rsid w:val="00661992"/>
    <w:rsid w:val="00661A7B"/>
    <w:rsid w:val="006625C2"/>
    <w:rsid w:val="00663ED0"/>
    <w:rsid w:val="006649FD"/>
    <w:rsid w:val="006659C3"/>
    <w:rsid w:val="00666198"/>
    <w:rsid w:val="00666618"/>
    <w:rsid w:val="00666B4C"/>
    <w:rsid w:val="00666EF0"/>
    <w:rsid w:val="006671F1"/>
    <w:rsid w:val="006676D9"/>
    <w:rsid w:val="00667F37"/>
    <w:rsid w:val="0067261C"/>
    <w:rsid w:val="00673BF6"/>
    <w:rsid w:val="006742D0"/>
    <w:rsid w:val="0067474C"/>
    <w:rsid w:val="0067506F"/>
    <w:rsid w:val="006759AA"/>
    <w:rsid w:val="00675A2B"/>
    <w:rsid w:val="006778EA"/>
    <w:rsid w:val="00677D88"/>
    <w:rsid w:val="0068022F"/>
    <w:rsid w:val="00680FAE"/>
    <w:rsid w:val="0068153C"/>
    <w:rsid w:val="00682701"/>
    <w:rsid w:val="0068362F"/>
    <w:rsid w:val="00684318"/>
    <w:rsid w:val="0068540A"/>
    <w:rsid w:val="006858F0"/>
    <w:rsid w:val="006860CA"/>
    <w:rsid w:val="006860E8"/>
    <w:rsid w:val="006865E6"/>
    <w:rsid w:val="00686A37"/>
    <w:rsid w:val="00686F3D"/>
    <w:rsid w:val="006875F7"/>
    <w:rsid w:val="0068772E"/>
    <w:rsid w:val="00690168"/>
    <w:rsid w:val="0069082D"/>
    <w:rsid w:val="00690C71"/>
    <w:rsid w:val="00691D11"/>
    <w:rsid w:val="00691D47"/>
    <w:rsid w:val="00693605"/>
    <w:rsid w:val="00693BF5"/>
    <w:rsid w:val="00693F32"/>
    <w:rsid w:val="00695264"/>
    <w:rsid w:val="0069538E"/>
    <w:rsid w:val="00695454"/>
    <w:rsid w:val="0069545D"/>
    <w:rsid w:val="006956B7"/>
    <w:rsid w:val="0069647C"/>
    <w:rsid w:val="006971A7"/>
    <w:rsid w:val="006A02C6"/>
    <w:rsid w:val="006A1D32"/>
    <w:rsid w:val="006A3C1A"/>
    <w:rsid w:val="006A4CF8"/>
    <w:rsid w:val="006B0C12"/>
    <w:rsid w:val="006B0D13"/>
    <w:rsid w:val="006B1EC2"/>
    <w:rsid w:val="006B2F06"/>
    <w:rsid w:val="006B34D1"/>
    <w:rsid w:val="006B3986"/>
    <w:rsid w:val="006B3DF6"/>
    <w:rsid w:val="006B4F28"/>
    <w:rsid w:val="006B6066"/>
    <w:rsid w:val="006B7AAC"/>
    <w:rsid w:val="006B7B95"/>
    <w:rsid w:val="006C09EA"/>
    <w:rsid w:val="006C0D0E"/>
    <w:rsid w:val="006C135D"/>
    <w:rsid w:val="006C19A4"/>
    <w:rsid w:val="006C32DC"/>
    <w:rsid w:val="006C40EE"/>
    <w:rsid w:val="006C41D1"/>
    <w:rsid w:val="006C4316"/>
    <w:rsid w:val="006C5222"/>
    <w:rsid w:val="006C5ACE"/>
    <w:rsid w:val="006C63EF"/>
    <w:rsid w:val="006C64BA"/>
    <w:rsid w:val="006C6861"/>
    <w:rsid w:val="006D00A4"/>
    <w:rsid w:val="006D0753"/>
    <w:rsid w:val="006D087C"/>
    <w:rsid w:val="006D1378"/>
    <w:rsid w:val="006D1E27"/>
    <w:rsid w:val="006D2D79"/>
    <w:rsid w:val="006D30BF"/>
    <w:rsid w:val="006D4950"/>
    <w:rsid w:val="006D5A44"/>
    <w:rsid w:val="006D6E5F"/>
    <w:rsid w:val="006D7379"/>
    <w:rsid w:val="006D78E6"/>
    <w:rsid w:val="006D7B5F"/>
    <w:rsid w:val="006D7DB0"/>
    <w:rsid w:val="006E0DC3"/>
    <w:rsid w:val="006E1252"/>
    <w:rsid w:val="006E1D89"/>
    <w:rsid w:val="006E311B"/>
    <w:rsid w:val="006E4483"/>
    <w:rsid w:val="006E4B4A"/>
    <w:rsid w:val="006E59DC"/>
    <w:rsid w:val="006E64D6"/>
    <w:rsid w:val="006E7180"/>
    <w:rsid w:val="006F09F0"/>
    <w:rsid w:val="006F0A7B"/>
    <w:rsid w:val="006F107F"/>
    <w:rsid w:val="006F1B18"/>
    <w:rsid w:val="006F228E"/>
    <w:rsid w:val="006F2B50"/>
    <w:rsid w:val="006F691A"/>
    <w:rsid w:val="006F74F3"/>
    <w:rsid w:val="00700663"/>
    <w:rsid w:val="007019B9"/>
    <w:rsid w:val="0070213A"/>
    <w:rsid w:val="007022FC"/>
    <w:rsid w:val="007029DB"/>
    <w:rsid w:val="00703408"/>
    <w:rsid w:val="00704E5D"/>
    <w:rsid w:val="007053E3"/>
    <w:rsid w:val="00707268"/>
    <w:rsid w:val="0070744E"/>
    <w:rsid w:val="00707A05"/>
    <w:rsid w:val="00712C37"/>
    <w:rsid w:val="00713BF0"/>
    <w:rsid w:val="00714BE5"/>
    <w:rsid w:val="007153AC"/>
    <w:rsid w:val="00715AC7"/>
    <w:rsid w:val="00715ECC"/>
    <w:rsid w:val="00720E07"/>
    <w:rsid w:val="007219BE"/>
    <w:rsid w:val="00721DC0"/>
    <w:rsid w:val="00723460"/>
    <w:rsid w:val="00723B35"/>
    <w:rsid w:val="007247A9"/>
    <w:rsid w:val="00724D55"/>
    <w:rsid w:val="00725149"/>
    <w:rsid w:val="00725659"/>
    <w:rsid w:val="00725FC6"/>
    <w:rsid w:val="00726F28"/>
    <w:rsid w:val="007278B4"/>
    <w:rsid w:val="00730146"/>
    <w:rsid w:val="007307A0"/>
    <w:rsid w:val="007307CB"/>
    <w:rsid w:val="00731B0D"/>
    <w:rsid w:val="00732AF7"/>
    <w:rsid w:val="00734555"/>
    <w:rsid w:val="00735386"/>
    <w:rsid w:val="007364F2"/>
    <w:rsid w:val="00736D16"/>
    <w:rsid w:val="00737BB2"/>
    <w:rsid w:val="00741763"/>
    <w:rsid w:val="00741B8A"/>
    <w:rsid w:val="00741BC2"/>
    <w:rsid w:val="007425C3"/>
    <w:rsid w:val="00743764"/>
    <w:rsid w:val="0074387F"/>
    <w:rsid w:val="007439EF"/>
    <w:rsid w:val="00743A9C"/>
    <w:rsid w:val="00743C56"/>
    <w:rsid w:val="00744432"/>
    <w:rsid w:val="0074586E"/>
    <w:rsid w:val="00745FD7"/>
    <w:rsid w:val="00746110"/>
    <w:rsid w:val="007465E7"/>
    <w:rsid w:val="00753C91"/>
    <w:rsid w:val="00754ABD"/>
    <w:rsid w:val="00755961"/>
    <w:rsid w:val="00755E05"/>
    <w:rsid w:val="007563DB"/>
    <w:rsid w:val="00760513"/>
    <w:rsid w:val="0076471E"/>
    <w:rsid w:val="00766BE1"/>
    <w:rsid w:val="0076753D"/>
    <w:rsid w:val="00767BE1"/>
    <w:rsid w:val="00770B18"/>
    <w:rsid w:val="00771A88"/>
    <w:rsid w:val="00772170"/>
    <w:rsid w:val="00773A4F"/>
    <w:rsid w:val="00774371"/>
    <w:rsid w:val="0077563C"/>
    <w:rsid w:val="00777D1E"/>
    <w:rsid w:val="007809E7"/>
    <w:rsid w:val="00781955"/>
    <w:rsid w:val="00781D4A"/>
    <w:rsid w:val="00782752"/>
    <w:rsid w:val="007831C9"/>
    <w:rsid w:val="00783412"/>
    <w:rsid w:val="007847C0"/>
    <w:rsid w:val="007852DA"/>
    <w:rsid w:val="007856F6"/>
    <w:rsid w:val="007876A3"/>
    <w:rsid w:val="0079054E"/>
    <w:rsid w:val="007910BE"/>
    <w:rsid w:val="00792633"/>
    <w:rsid w:val="0079300A"/>
    <w:rsid w:val="00793034"/>
    <w:rsid w:val="007936B7"/>
    <w:rsid w:val="00793794"/>
    <w:rsid w:val="00794D45"/>
    <w:rsid w:val="0079587C"/>
    <w:rsid w:val="00795B6F"/>
    <w:rsid w:val="0079607E"/>
    <w:rsid w:val="007A0D08"/>
    <w:rsid w:val="007A1EC9"/>
    <w:rsid w:val="007A24DA"/>
    <w:rsid w:val="007A3613"/>
    <w:rsid w:val="007A460F"/>
    <w:rsid w:val="007A559D"/>
    <w:rsid w:val="007A654A"/>
    <w:rsid w:val="007A673D"/>
    <w:rsid w:val="007A6BFC"/>
    <w:rsid w:val="007B053E"/>
    <w:rsid w:val="007B0999"/>
    <w:rsid w:val="007B0BC6"/>
    <w:rsid w:val="007B16C1"/>
    <w:rsid w:val="007B1B8C"/>
    <w:rsid w:val="007B20AF"/>
    <w:rsid w:val="007B42B5"/>
    <w:rsid w:val="007B4C85"/>
    <w:rsid w:val="007B5D0B"/>
    <w:rsid w:val="007B72A8"/>
    <w:rsid w:val="007B7365"/>
    <w:rsid w:val="007C1914"/>
    <w:rsid w:val="007C3F62"/>
    <w:rsid w:val="007C41B1"/>
    <w:rsid w:val="007C4ED8"/>
    <w:rsid w:val="007C64BB"/>
    <w:rsid w:val="007C651D"/>
    <w:rsid w:val="007C65E8"/>
    <w:rsid w:val="007C6A13"/>
    <w:rsid w:val="007C704B"/>
    <w:rsid w:val="007D12FF"/>
    <w:rsid w:val="007D1340"/>
    <w:rsid w:val="007D14C6"/>
    <w:rsid w:val="007D1A90"/>
    <w:rsid w:val="007D41E4"/>
    <w:rsid w:val="007D4E66"/>
    <w:rsid w:val="007D71BC"/>
    <w:rsid w:val="007E0122"/>
    <w:rsid w:val="007E02AA"/>
    <w:rsid w:val="007E0DA5"/>
    <w:rsid w:val="007E0E11"/>
    <w:rsid w:val="007E1C5D"/>
    <w:rsid w:val="007E220C"/>
    <w:rsid w:val="007E2F15"/>
    <w:rsid w:val="007E34D7"/>
    <w:rsid w:val="007E37E5"/>
    <w:rsid w:val="007E3E69"/>
    <w:rsid w:val="007E5A4E"/>
    <w:rsid w:val="007E5BA2"/>
    <w:rsid w:val="007E6AD8"/>
    <w:rsid w:val="007E7117"/>
    <w:rsid w:val="007E773A"/>
    <w:rsid w:val="007E79BC"/>
    <w:rsid w:val="007F1115"/>
    <w:rsid w:val="007F17D1"/>
    <w:rsid w:val="007F1C94"/>
    <w:rsid w:val="007F2A1F"/>
    <w:rsid w:val="007F2F03"/>
    <w:rsid w:val="007F35D8"/>
    <w:rsid w:val="007F4A7C"/>
    <w:rsid w:val="007F5B9B"/>
    <w:rsid w:val="007F76E6"/>
    <w:rsid w:val="00800059"/>
    <w:rsid w:val="008013F0"/>
    <w:rsid w:val="00801C45"/>
    <w:rsid w:val="00802C36"/>
    <w:rsid w:val="00803276"/>
    <w:rsid w:val="008033A2"/>
    <w:rsid w:val="00804788"/>
    <w:rsid w:val="008051F2"/>
    <w:rsid w:val="008052A4"/>
    <w:rsid w:val="00806946"/>
    <w:rsid w:val="0080697C"/>
    <w:rsid w:val="008069A4"/>
    <w:rsid w:val="00806AB3"/>
    <w:rsid w:val="00807561"/>
    <w:rsid w:val="00807639"/>
    <w:rsid w:val="00807A95"/>
    <w:rsid w:val="00807AFD"/>
    <w:rsid w:val="00807EA4"/>
    <w:rsid w:val="00810172"/>
    <w:rsid w:val="008106F6"/>
    <w:rsid w:val="008108BE"/>
    <w:rsid w:val="00810B01"/>
    <w:rsid w:val="00811237"/>
    <w:rsid w:val="00812947"/>
    <w:rsid w:val="008136D7"/>
    <w:rsid w:val="00814B23"/>
    <w:rsid w:val="00814CF8"/>
    <w:rsid w:val="00814D81"/>
    <w:rsid w:val="00815486"/>
    <w:rsid w:val="0081569F"/>
    <w:rsid w:val="00820C44"/>
    <w:rsid w:val="00821590"/>
    <w:rsid w:val="00821B52"/>
    <w:rsid w:val="008220B9"/>
    <w:rsid w:val="0082360F"/>
    <w:rsid w:val="00823D6B"/>
    <w:rsid w:val="00824CB8"/>
    <w:rsid w:val="00826155"/>
    <w:rsid w:val="008266F3"/>
    <w:rsid w:val="008268EA"/>
    <w:rsid w:val="008268EE"/>
    <w:rsid w:val="00826A1B"/>
    <w:rsid w:val="00826ABA"/>
    <w:rsid w:val="00830BC8"/>
    <w:rsid w:val="00830F7D"/>
    <w:rsid w:val="00831040"/>
    <w:rsid w:val="008314C8"/>
    <w:rsid w:val="0083159F"/>
    <w:rsid w:val="00831E3E"/>
    <w:rsid w:val="008321CB"/>
    <w:rsid w:val="00835DF3"/>
    <w:rsid w:val="00836C4D"/>
    <w:rsid w:val="008375CB"/>
    <w:rsid w:val="00840673"/>
    <w:rsid w:val="0084072D"/>
    <w:rsid w:val="00840804"/>
    <w:rsid w:val="008409C7"/>
    <w:rsid w:val="00841B1E"/>
    <w:rsid w:val="00841CA5"/>
    <w:rsid w:val="00841CD3"/>
    <w:rsid w:val="00842368"/>
    <w:rsid w:val="0084349F"/>
    <w:rsid w:val="0084456A"/>
    <w:rsid w:val="00844B4F"/>
    <w:rsid w:val="00844E41"/>
    <w:rsid w:val="008452A9"/>
    <w:rsid w:val="008475DC"/>
    <w:rsid w:val="00847AE8"/>
    <w:rsid w:val="00850746"/>
    <w:rsid w:val="00850C17"/>
    <w:rsid w:val="0085143B"/>
    <w:rsid w:val="0085250E"/>
    <w:rsid w:val="00852B36"/>
    <w:rsid w:val="008531AD"/>
    <w:rsid w:val="0085331F"/>
    <w:rsid w:val="00853389"/>
    <w:rsid w:val="00853BB9"/>
    <w:rsid w:val="00854192"/>
    <w:rsid w:val="008555A3"/>
    <w:rsid w:val="00855E03"/>
    <w:rsid w:val="0085632F"/>
    <w:rsid w:val="008565A5"/>
    <w:rsid w:val="00856E00"/>
    <w:rsid w:val="00856F92"/>
    <w:rsid w:val="00857A05"/>
    <w:rsid w:val="00857F39"/>
    <w:rsid w:val="008604C2"/>
    <w:rsid w:val="00861FA2"/>
    <w:rsid w:val="008625F3"/>
    <w:rsid w:val="00863154"/>
    <w:rsid w:val="00863401"/>
    <w:rsid w:val="0086340E"/>
    <w:rsid w:val="00864419"/>
    <w:rsid w:val="00865A43"/>
    <w:rsid w:val="00865B4B"/>
    <w:rsid w:val="00866299"/>
    <w:rsid w:val="00866C43"/>
    <w:rsid w:val="00866E97"/>
    <w:rsid w:val="008673B8"/>
    <w:rsid w:val="00867740"/>
    <w:rsid w:val="00871238"/>
    <w:rsid w:val="0087156B"/>
    <w:rsid w:val="00872C39"/>
    <w:rsid w:val="008739FD"/>
    <w:rsid w:val="00874263"/>
    <w:rsid w:val="008747A0"/>
    <w:rsid w:val="008749E2"/>
    <w:rsid w:val="008763BE"/>
    <w:rsid w:val="008764EB"/>
    <w:rsid w:val="00876FE6"/>
    <w:rsid w:val="0087717B"/>
    <w:rsid w:val="00877400"/>
    <w:rsid w:val="00880446"/>
    <w:rsid w:val="00880C8E"/>
    <w:rsid w:val="00881A19"/>
    <w:rsid w:val="008824B0"/>
    <w:rsid w:val="0088257C"/>
    <w:rsid w:val="008832FF"/>
    <w:rsid w:val="008833D4"/>
    <w:rsid w:val="00883CFA"/>
    <w:rsid w:val="00884AAA"/>
    <w:rsid w:val="008852EC"/>
    <w:rsid w:val="00885CA4"/>
    <w:rsid w:val="00886AFD"/>
    <w:rsid w:val="00886F00"/>
    <w:rsid w:val="008917B6"/>
    <w:rsid w:val="008924D7"/>
    <w:rsid w:val="00892DB8"/>
    <w:rsid w:val="00893FB2"/>
    <w:rsid w:val="00894099"/>
    <w:rsid w:val="0089496D"/>
    <w:rsid w:val="00894E82"/>
    <w:rsid w:val="00894FF3"/>
    <w:rsid w:val="0089567D"/>
    <w:rsid w:val="008971D7"/>
    <w:rsid w:val="008973EF"/>
    <w:rsid w:val="008A002F"/>
    <w:rsid w:val="008A1C20"/>
    <w:rsid w:val="008A249F"/>
    <w:rsid w:val="008A3564"/>
    <w:rsid w:val="008A36B0"/>
    <w:rsid w:val="008A3FCB"/>
    <w:rsid w:val="008A471B"/>
    <w:rsid w:val="008A5806"/>
    <w:rsid w:val="008A6F8B"/>
    <w:rsid w:val="008A744A"/>
    <w:rsid w:val="008B0D7A"/>
    <w:rsid w:val="008B10DB"/>
    <w:rsid w:val="008B1615"/>
    <w:rsid w:val="008B1EEB"/>
    <w:rsid w:val="008B2DFE"/>
    <w:rsid w:val="008B2E58"/>
    <w:rsid w:val="008B35E7"/>
    <w:rsid w:val="008B3E2F"/>
    <w:rsid w:val="008B3FE6"/>
    <w:rsid w:val="008B41C0"/>
    <w:rsid w:val="008B5148"/>
    <w:rsid w:val="008B6383"/>
    <w:rsid w:val="008B71C5"/>
    <w:rsid w:val="008C0AB8"/>
    <w:rsid w:val="008C2278"/>
    <w:rsid w:val="008C28A6"/>
    <w:rsid w:val="008C4CC8"/>
    <w:rsid w:val="008C4D61"/>
    <w:rsid w:val="008C5405"/>
    <w:rsid w:val="008C59F8"/>
    <w:rsid w:val="008C603D"/>
    <w:rsid w:val="008C68A8"/>
    <w:rsid w:val="008C7722"/>
    <w:rsid w:val="008D1A81"/>
    <w:rsid w:val="008D26ED"/>
    <w:rsid w:val="008D2959"/>
    <w:rsid w:val="008D29D3"/>
    <w:rsid w:val="008D2FEC"/>
    <w:rsid w:val="008D3809"/>
    <w:rsid w:val="008D3D74"/>
    <w:rsid w:val="008D3FD0"/>
    <w:rsid w:val="008D4684"/>
    <w:rsid w:val="008D4A44"/>
    <w:rsid w:val="008D5583"/>
    <w:rsid w:val="008D55A2"/>
    <w:rsid w:val="008D5B17"/>
    <w:rsid w:val="008D733A"/>
    <w:rsid w:val="008D7701"/>
    <w:rsid w:val="008D7D79"/>
    <w:rsid w:val="008E11D0"/>
    <w:rsid w:val="008E267B"/>
    <w:rsid w:val="008E54FB"/>
    <w:rsid w:val="008E5923"/>
    <w:rsid w:val="008E5D29"/>
    <w:rsid w:val="008F14BF"/>
    <w:rsid w:val="008F33A4"/>
    <w:rsid w:val="008F3578"/>
    <w:rsid w:val="008F3625"/>
    <w:rsid w:val="008F3BEE"/>
    <w:rsid w:val="008F3E5B"/>
    <w:rsid w:val="008F55F3"/>
    <w:rsid w:val="008F58E0"/>
    <w:rsid w:val="008F5EF1"/>
    <w:rsid w:val="00900735"/>
    <w:rsid w:val="00901975"/>
    <w:rsid w:val="00901F3D"/>
    <w:rsid w:val="00902A76"/>
    <w:rsid w:val="00903672"/>
    <w:rsid w:val="00904970"/>
    <w:rsid w:val="0090498D"/>
    <w:rsid w:val="00905247"/>
    <w:rsid w:val="009052DA"/>
    <w:rsid w:val="00905C50"/>
    <w:rsid w:val="00906A40"/>
    <w:rsid w:val="00907361"/>
    <w:rsid w:val="009128BE"/>
    <w:rsid w:val="00913904"/>
    <w:rsid w:val="009152E7"/>
    <w:rsid w:val="00915E36"/>
    <w:rsid w:val="00915F43"/>
    <w:rsid w:val="00916F94"/>
    <w:rsid w:val="0091721F"/>
    <w:rsid w:val="00917685"/>
    <w:rsid w:val="00920783"/>
    <w:rsid w:val="00920C92"/>
    <w:rsid w:val="00920E1D"/>
    <w:rsid w:val="00921681"/>
    <w:rsid w:val="00921C13"/>
    <w:rsid w:val="009226EA"/>
    <w:rsid w:val="00924FA9"/>
    <w:rsid w:val="0092508F"/>
    <w:rsid w:val="0092588D"/>
    <w:rsid w:val="00925B34"/>
    <w:rsid w:val="00926B94"/>
    <w:rsid w:val="009278E5"/>
    <w:rsid w:val="00930840"/>
    <w:rsid w:val="00930BE9"/>
    <w:rsid w:val="00930E50"/>
    <w:rsid w:val="00932D47"/>
    <w:rsid w:val="009340A7"/>
    <w:rsid w:val="009342F8"/>
    <w:rsid w:val="00934B83"/>
    <w:rsid w:val="00935A0B"/>
    <w:rsid w:val="00935D14"/>
    <w:rsid w:val="00937282"/>
    <w:rsid w:val="00937423"/>
    <w:rsid w:val="009406D0"/>
    <w:rsid w:val="0094158B"/>
    <w:rsid w:val="0094199B"/>
    <w:rsid w:val="00942537"/>
    <w:rsid w:val="00942A66"/>
    <w:rsid w:val="00942F17"/>
    <w:rsid w:val="00943D01"/>
    <w:rsid w:val="00946310"/>
    <w:rsid w:val="00946F14"/>
    <w:rsid w:val="00947098"/>
    <w:rsid w:val="00947372"/>
    <w:rsid w:val="00947FBE"/>
    <w:rsid w:val="00950204"/>
    <w:rsid w:val="00950A87"/>
    <w:rsid w:val="00951CDE"/>
    <w:rsid w:val="00952C3C"/>
    <w:rsid w:val="00953A23"/>
    <w:rsid w:val="009544F1"/>
    <w:rsid w:val="00954B7A"/>
    <w:rsid w:val="00954EDE"/>
    <w:rsid w:val="00954F17"/>
    <w:rsid w:val="00956352"/>
    <w:rsid w:val="00957D4F"/>
    <w:rsid w:val="00957E93"/>
    <w:rsid w:val="00960048"/>
    <w:rsid w:val="00961428"/>
    <w:rsid w:val="00961D92"/>
    <w:rsid w:val="00962889"/>
    <w:rsid w:val="009633A0"/>
    <w:rsid w:val="00963616"/>
    <w:rsid w:val="00963A97"/>
    <w:rsid w:val="0096490C"/>
    <w:rsid w:val="00964C76"/>
    <w:rsid w:val="00965C6D"/>
    <w:rsid w:val="00966C61"/>
    <w:rsid w:val="00967060"/>
    <w:rsid w:val="00967773"/>
    <w:rsid w:val="009709EF"/>
    <w:rsid w:val="009715A4"/>
    <w:rsid w:val="00971A5B"/>
    <w:rsid w:val="00972C98"/>
    <w:rsid w:val="00972D83"/>
    <w:rsid w:val="00973AF7"/>
    <w:rsid w:val="00973DBB"/>
    <w:rsid w:val="00974B6F"/>
    <w:rsid w:val="00975418"/>
    <w:rsid w:val="009759DB"/>
    <w:rsid w:val="009762E4"/>
    <w:rsid w:val="0097715F"/>
    <w:rsid w:val="00980EA1"/>
    <w:rsid w:val="009814CD"/>
    <w:rsid w:val="009815C8"/>
    <w:rsid w:val="0098296B"/>
    <w:rsid w:val="0098467E"/>
    <w:rsid w:val="009858E5"/>
    <w:rsid w:val="0098623F"/>
    <w:rsid w:val="00986E71"/>
    <w:rsid w:val="0098788B"/>
    <w:rsid w:val="00990416"/>
    <w:rsid w:val="00991065"/>
    <w:rsid w:val="009915CA"/>
    <w:rsid w:val="00993B47"/>
    <w:rsid w:val="00994F19"/>
    <w:rsid w:val="009951C5"/>
    <w:rsid w:val="00995278"/>
    <w:rsid w:val="00995688"/>
    <w:rsid w:val="00995EE6"/>
    <w:rsid w:val="00996546"/>
    <w:rsid w:val="0099714F"/>
    <w:rsid w:val="009A1A05"/>
    <w:rsid w:val="009A1C55"/>
    <w:rsid w:val="009A35BB"/>
    <w:rsid w:val="009A372E"/>
    <w:rsid w:val="009A3814"/>
    <w:rsid w:val="009A6423"/>
    <w:rsid w:val="009A662C"/>
    <w:rsid w:val="009A663C"/>
    <w:rsid w:val="009A6644"/>
    <w:rsid w:val="009A6697"/>
    <w:rsid w:val="009A7083"/>
    <w:rsid w:val="009A71E5"/>
    <w:rsid w:val="009A7F2D"/>
    <w:rsid w:val="009B0020"/>
    <w:rsid w:val="009B091F"/>
    <w:rsid w:val="009B184B"/>
    <w:rsid w:val="009B27EB"/>
    <w:rsid w:val="009B2D42"/>
    <w:rsid w:val="009B314E"/>
    <w:rsid w:val="009B33AA"/>
    <w:rsid w:val="009B3741"/>
    <w:rsid w:val="009B3BE1"/>
    <w:rsid w:val="009B41DB"/>
    <w:rsid w:val="009B481B"/>
    <w:rsid w:val="009B57B5"/>
    <w:rsid w:val="009B6A27"/>
    <w:rsid w:val="009C06B9"/>
    <w:rsid w:val="009C2019"/>
    <w:rsid w:val="009C2DF3"/>
    <w:rsid w:val="009C4B11"/>
    <w:rsid w:val="009C6D42"/>
    <w:rsid w:val="009C7143"/>
    <w:rsid w:val="009C78ED"/>
    <w:rsid w:val="009C7B88"/>
    <w:rsid w:val="009C7C3E"/>
    <w:rsid w:val="009D03BB"/>
    <w:rsid w:val="009D1095"/>
    <w:rsid w:val="009D2799"/>
    <w:rsid w:val="009D2D50"/>
    <w:rsid w:val="009D2E8A"/>
    <w:rsid w:val="009D33A5"/>
    <w:rsid w:val="009D3C64"/>
    <w:rsid w:val="009D4724"/>
    <w:rsid w:val="009D5ED1"/>
    <w:rsid w:val="009D5F9E"/>
    <w:rsid w:val="009D6F83"/>
    <w:rsid w:val="009D7793"/>
    <w:rsid w:val="009E0B83"/>
    <w:rsid w:val="009E0F8C"/>
    <w:rsid w:val="009E1456"/>
    <w:rsid w:val="009E1F87"/>
    <w:rsid w:val="009E25D1"/>
    <w:rsid w:val="009E2895"/>
    <w:rsid w:val="009E2DB1"/>
    <w:rsid w:val="009E4159"/>
    <w:rsid w:val="009E5DC6"/>
    <w:rsid w:val="009E64E8"/>
    <w:rsid w:val="009E65EF"/>
    <w:rsid w:val="009E67F7"/>
    <w:rsid w:val="009E7274"/>
    <w:rsid w:val="009F1221"/>
    <w:rsid w:val="009F1370"/>
    <w:rsid w:val="009F1EB1"/>
    <w:rsid w:val="009F20D8"/>
    <w:rsid w:val="009F2D69"/>
    <w:rsid w:val="009F3F9D"/>
    <w:rsid w:val="009F4717"/>
    <w:rsid w:val="009F4A4D"/>
    <w:rsid w:val="009F6666"/>
    <w:rsid w:val="009F6A04"/>
    <w:rsid w:val="009F6F1F"/>
    <w:rsid w:val="009F74E6"/>
    <w:rsid w:val="00A003D7"/>
    <w:rsid w:val="00A00B01"/>
    <w:rsid w:val="00A00C03"/>
    <w:rsid w:val="00A01045"/>
    <w:rsid w:val="00A01932"/>
    <w:rsid w:val="00A01ECF"/>
    <w:rsid w:val="00A03E74"/>
    <w:rsid w:val="00A04375"/>
    <w:rsid w:val="00A058C4"/>
    <w:rsid w:val="00A05C0B"/>
    <w:rsid w:val="00A05EB1"/>
    <w:rsid w:val="00A07445"/>
    <w:rsid w:val="00A07648"/>
    <w:rsid w:val="00A079E0"/>
    <w:rsid w:val="00A07F59"/>
    <w:rsid w:val="00A10FFD"/>
    <w:rsid w:val="00A118B6"/>
    <w:rsid w:val="00A11B52"/>
    <w:rsid w:val="00A11C07"/>
    <w:rsid w:val="00A11DD9"/>
    <w:rsid w:val="00A11DF0"/>
    <w:rsid w:val="00A127CF"/>
    <w:rsid w:val="00A12DA7"/>
    <w:rsid w:val="00A12EA8"/>
    <w:rsid w:val="00A137A5"/>
    <w:rsid w:val="00A137F4"/>
    <w:rsid w:val="00A139F6"/>
    <w:rsid w:val="00A13A4C"/>
    <w:rsid w:val="00A13BAF"/>
    <w:rsid w:val="00A13C0F"/>
    <w:rsid w:val="00A151B6"/>
    <w:rsid w:val="00A16452"/>
    <w:rsid w:val="00A17344"/>
    <w:rsid w:val="00A177B7"/>
    <w:rsid w:val="00A17AE2"/>
    <w:rsid w:val="00A17D46"/>
    <w:rsid w:val="00A17DCA"/>
    <w:rsid w:val="00A20594"/>
    <w:rsid w:val="00A205D0"/>
    <w:rsid w:val="00A210A1"/>
    <w:rsid w:val="00A21182"/>
    <w:rsid w:val="00A21205"/>
    <w:rsid w:val="00A2268D"/>
    <w:rsid w:val="00A22F90"/>
    <w:rsid w:val="00A23B7F"/>
    <w:rsid w:val="00A24AFA"/>
    <w:rsid w:val="00A25322"/>
    <w:rsid w:val="00A25380"/>
    <w:rsid w:val="00A256A1"/>
    <w:rsid w:val="00A25F69"/>
    <w:rsid w:val="00A264AD"/>
    <w:rsid w:val="00A26A34"/>
    <w:rsid w:val="00A2761B"/>
    <w:rsid w:val="00A2775D"/>
    <w:rsid w:val="00A321CF"/>
    <w:rsid w:val="00A323E4"/>
    <w:rsid w:val="00A324D5"/>
    <w:rsid w:val="00A3289A"/>
    <w:rsid w:val="00A32921"/>
    <w:rsid w:val="00A329DC"/>
    <w:rsid w:val="00A34013"/>
    <w:rsid w:val="00A359A9"/>
    <w:rsid w:val="00A36015"/>
    <w:rsid w:val="00A36F3A"/>
    <w:rsid w:val="00A37BB6"/>
    <w:rsid w:val="00A37D6F"/>
    <w:rsid w:val="00A40663"/>
    <w:rsid w:val="00A40D69"/>
    <w:rsid w:val="00A4150E"/>
    <w:rsid w:val="00A4228D"/>
    <w:rsid w:val="00A42B81"/>
    <w:rsid w:val="00A43193"/>
    <w:rsid w:val="00A459B1"/>
    <w:rsid w:val="00A4628A"/>
    <w:rsid w:val="00A462D3"/>
    <w:rsid w:val="00A50916"/>
    <w:rsid w:val="00A50AAA"/>
    <w:rsid w:val="00A51203"/>
    <w:rsid w:val="00A520AB"/>
    <w:rsid w:val="00A52E3B"/>
    <w:rsid w:val="00A53A49"/>
    <w:rsid w:val="00A568B2"/>
    <w:rsid w:val="00A56B32"/>
    <w:rsid w:val="00A57DCC"/>
    <w:rsid w:val="00A600C1"/>
    <w:rsid w:val="00A60B74"/>
    <w:rsid w:val="00A61F95"/>
    <w:rsid w:val="00A62660"/>
    <w:rsid w:val="00A6380E"/>
    <w:rsid w:val="00A63BB3"/>
    <w:rsid w:val="00A64086"/>
    <w:rsid w:val="00A65494"/>
    <w:rsid w:val="00A65501"/>
    <w:rsid w:val="00A67147"/>
    <w:rsid w:val="00A67B6C"/>
    <w:rsid w:val="00A7071A"/>
    <w:rsid w:val="00A716B4"/>
    <w:rsid w:val="00A71CD7"/>
    <w:rsid w:val="00A72001"/>
    <w:rsid w:val="00A72748"/>
    <w:rsid w:val="00A72AA1"/>
    <w:rsid w:val="00A733CC"/>
    <w:rsid w:val="00A73407"/>
    <w:rsid w:val="00A734B1"/>
    <w:rsid w:val="00A736A8"/>
    <w:rsid w:val="00A745B5"/>
    <w:rsid w:val="00A757FA"/>
    <w:rsid w:val="00A758C8"/>
    <w:rsid w:val="00A75FB3"/>
    <w:rsid w:val="00A81956"/>
    <w:rsid w:val="00A819B2"/>
    <w:rsid w:val="00A81F28"/>
    <w:rsid w:val="00A825B0"/>
    <w:rsid w:val="00A8274C"/>
    <w:rsid w:val="00A83A47"/>
    <w:rsid w:val="00A85064"/>
    <w:rsid w:val="00A85B96"/>
    <w:rsid w:val="00A86F2B"/>
    <w:rsid w:val="00A905C6"/>
    <w:rsid w:val="00A912A4"/>
    <w:rsid w:val="00A913CA"/>
    <w:rsid w:val="00A91C84"/>
    <w:rsid w:val="00A9290A"/>
    <w:rsid w:val="00A93AE7"/>
    <w:rsid w:val="00A94374"/>
    <w:rsid w:val="00A94552"/>
    <w:rsid w:val="00A94A1B"/>
    <w:rsid w:val="00A95B1B"/>
    <w:rsid w:val="00A962FD"/>
    <w:rsid w:val="00A96E27"/>
    <w:rsid w:val="00A97356"/>
    <w:rsid w:val="00AA00AE"/>
    <w:rsid w:val="00AA0274"/>
    <w:rsid w:val="00AA11C2"/>
    <w:rsid w:val="00AA1390"/>
    <w:rsid w:val="00AA18B1"/>
    <w:rsid w:val="00AA1D6F"/>
    <w:rsid w:val="00AA2455"/>
    <w:rsid w:val="00AA254A"/>
    <w:rsid w:val="00AA293F"/>
    <w:rsid w:val="00AA2E7E"/>
    <w:rsid w:val="00AA3042"/>
    <w:rsid w:val="00AA3078"/>
    <w:rsid w:val="00AA5553"/>
    <w:rsid w:val="00AA63B3"/>
    <w:rsid w:val="00AA7290"/>
    <w:rsid w:val="00AA729C"/>
    <w:rsid w:val="00AB19E6"/>
    <w:rsid w:val="00AB1BF3"/>
    <w:rsid w:val="00AB4349"/>
    <w:rsid w:val="00AB5776"/>
    <w:rsid w:val="00AB58F8"/>
    <w:rsid w:val="00AB609D"/>
    <w:rsid w:val="00AB626D"/>
    <w:rsid w:val="00AB6A65"/>
    <w:rsid w:val="00AB6AEF"/>
    <w:rsid w:val="00AB7168"/>
    <w:rsid w:val="00AB72E2"/>
    <w:rsid w:val="00AB7314"/>
    <w:rsid w:val="00AB735F"/>
    <w:rsid w:val="00AC04ED"/>
    <w:rsid w:val="00AC0945"/>
    <w:rsid w:val="00AC0DF5"/>
    <w:rsid w:val="00AC7BA9"/>
    <w:rsid w:val="00AD134E"/>
    <w:rsid w:val="00AD1B8B"/>
    <w:rsid w:val="00AD1D5C"/>
    <w:rsid w:val="00AD208D"/>
    <w:rsid w:val="00AD34A3"/>
    <w:rsid w:val="00AD3EBB"/>
    <w:rsid w:val="00AD41E9"/>
    <w:rsid w:val="00AD4A6C"/>
    <w:rsid w:val="00AD4CA2"/>
    <w:rsid w:val="00AD4D70"/>
    <w:rsid w:val="00AD4E5F"/>
    <w:rsid w:val="00AD5186"/>
    <w:rsid w:val="00AD69B3"/>
    <w:rsid w:val="00AD73FD"/>
    <w:rsid w:val="00AD74A6"/>
    <w:rsid w:val="00AE07CA"/>
    <w:rsid w:val="00AE15EC"/>
    <w:rsid w:val="00AE17C0"/>
    <w:rsid w:val="00AE1923"/>
    <w:rsid w:val="00AE1D46"/>
    <w:rsid w:val="00AE2659"/>
    <w:rsid w:val="00AE3131"/>
    <w:rsid w:val="00AE31D0"/>
    <w:rsid w:val="00AE32BD"/>
    <w:rsid w:val="00AE3596"/>
    <w:rsid w:val="00AE4EED"/>
    <w:rsid w:val="00AE5101"/>
    <w:rsid w:val="00AE51C9"/>
    <w:rsid w:val="00AE534B"/>
    <w:rsid w:val="00AE6ADC"/>
    <w:rsid w:val="00AE6CAB"/>
    <w:rsid w:val="00AF068F"/>
    <w:rsid w:val="00AF1983"/>
    <w:rsid w:val="00AF43D6"/>
    <w:rsid w:val="00AF60E9"/>
    <w:rsid w:val="00AF636F"/>
    <w:rsid w:val="00AF74F7"/>
    <w:rsid w:val="00AF78CA"/>
    <w:rsid w:val="00AF7FB6"/>
    <w:rsid w:val="00B002FF"/>
    <w:rsid w:val="00B0139D"/>
    <w:rsid w:val="00B015BC"/>
    <w:rsid w:val="00B01CE4"/>
    <w:rsid w:val="00B01DA0"/>
    <w:rsid w:val="00B0222D"/>
    <w:rsid w:val="00B025DB"/>
    <w:rsid w:val="00B028D8"/>
    <w:rsid w:val="00B02F05"/>
    <w:rsid w:val="00B03C6C"/>
    <w:rsid w:val="00B04040"/>
    <w:rsid w:val="00B0601F"/>
    <w:rsid w:val="00B06B6E"/>
    <w:rsid w:val="00B1001C"/>
    <w:rsid w:val="00B102C1"/>
    <w:rsid w:val="00B10378"/>
    <w:rsid w:val="00B114B4"/>
    <w:rsid w:val="00B1235A"/>
    <w:rsid w:val="00B125FF"/>
    <w:rsid w:val="00B132A4"/>
    <w:rsid w:val="00B14E19"/>
    <w:rsid w:val="00B14FAD"/>
    <w:rsid w:val="00B151F1"/>
    <w:rsid w:val="00B15D95"/>
    <w:rsid w:val="00B16283"/>
    <w:rsid w:val="00B178E0"/>
    <w:rsid w:val="00B17C3A"/>
    <w:rsid w:val="00B209B6"/>
    <w:rsid w:val="00B20B99"/>
    <w:rsid w:val="00B2150E"/>
    <w:rsid w:val="00B2254C"/>
    <w:rsid w:val="00B22E74"/>
    <w:rsid w:val="00B22F16"/>
    <w:rsid w:val="00B24750"/>
    <w:rsid w:val="00B26B6C"/>
    <w:rsid w:val="00B26E4A"/>
    <w:rsid w:val="00B27412"/>
    <w:rsid w:val="00B27555"/>
    <w:rsid w:val="00B27981"/>
    <w:rsid w:val="00B27ED1"/>
    <w:rsid w:val="00B303FD"/>
    <w:rsid w:val="00B310E4"/>
    <w:rsid w:val="00B31353"/>
    <w:rsid w:val="00B3397D"/>
    <w:rsid w:val="00B33C72"/>
    <w:rsid w:val="00B35BEC"/>
    <w:rsid w:val="00B36535"/>
    <w:rsid w:val="00B36AC7"/>
    <w:rsid w:val="00B36CDE"/>
    <w:rsid w:val="00B37629"/>
    <w:rsid w:val="00B40CBA"/>
    <w:rsid w:val="00B4137D"/>
    <w:rsid w:val="00B4142B"/>
    <w:rsid w:val="00B42BD7"/>
    <w:rsid w:val="00B4319E"/>
    <w:rsid w:val="00B44526"/>
    <w:rsid w:val="00B44825"/>
    <w:rsid w:val="00B46F9B"/>
    <w:rsid w:val="00B51492"/>
    <w:rsid w:val="00B52A75"/>
    <w:rsid w:val="00B52E1F"/>
    <w:rsid w:val="00B53CEF"/>
    <w:rsid w:val="00B540C3"/>
    <w:rsid w:val="00B5416C"/>
    <w:rsid w:val="00B549C6"/>
    <w:rsid w:val="00B5523D"/>
    <w:rsid w:val="00B5575C"/>
    <w:rsid w:val="00B5723D"/>
    <w:rsid w:val="00B57986"/>
    <w:rsid w:val="00B57C97"/>
    <w:rsid w:val="00B60247"/>
    <w:rsid w:val="00B6074F"/>
    <w:rsid w:val="00B60B01"/>
    <w:rsid w:val="00B60DD9"/>
    <w:rsid w:val="00B6140A"/>
    <w:rsid w:val="00B61F81"/>
    <w:rsid w:val="00B6272D"/>
    <w:rsid w:val="00B657B8"/>
    <w:rsid w:val="00B66063"/>
    <w:rsid w:val="00B6629A"/>
    <w:rsid w:val="00B67F80"/>
    <w:rsid w:val="00B70120"/>
    <w:rsid w:val="00B7128A"/>
    <w:rsid w:val="00B71550"/>
    <w:rsid w:val="00B71872"/>
    <w:rsid w:val="00B71BFB"/>
    <w:rsid w:val="00B724A6"/>
    <w:rsid w:val="00B72BB8"/>
    <w:rsid w:val="00B73334"/>
    <w:rsid w:val="00B76DF1"/>
    <w:rsid w:val="00B7725C"/>
    <w:rsid w:val="00B77B61"/>
    <w:rsid w:val="00B80485"/>
    <w:rsid w:val="00B815AD"/>
    <w:rsid w:val="00B8191E"/>
    <w:rsid w:val="00B81B9C"/>
    <w:rsid w:val="00B82F6D"/>
    <w:rsid w:val="00B84387"/>
    <w:rsid w:val="00B852AE"/>
    <w:rsid w:val="00B85305"/>
    <w:rsid w:val="00B85909"/>
    <w:rsid w:val="00B85C2B"/>
    <w:rsid w:val="00B86235"/>
    <w:rsid w:val="00B875D1"/>
    <w:rsid w:val="00B87791"/>
    <w:rsid w:val="00B90C41"/>
    <w:rsid w:val="00B923FF"/>
    <w:rsid w:val="00B925BF"/>
    <w:rsid w:val="00B93703"/>
    <w:rsid w:val="00B93CCD"/>
    <w:rsid w:val="00B941D1"/>
    <w:rsid w:val="00B94775"/>
    <w:rsid w:val="00B9541F"/>
    <w:rsid w:val="00B9577C"/>
    <w:rsid w:val="00B95D57"/>
    <w:rsid w:val="00B96501"/>
    <w:rsid w:val="00B9743A"/>
    <w:rsid w:val="00B975CB"/>
    <w:rsid w:val="00BA19BE"/>
    <w:rsid w:val="00BA2935"/>
    <w:rsid w:val="00BA3D6A"/>
    <w:rsid w:val="00BA452B"/>
    <w:rsid w:val="00BA4883"/>
    <w:rsid w:val="00BA4E71"/>
    <w:rsid w:val="00BA4EDC"/>
    <w:rsid w:val="00BA54B1"/>
    <w:rsid w:val="00BA6BDE"/>
    <w:rsid w:val="00BA6C41"/>
    <w:rsid w:val="00BA75DF"/>
    <w:rsid w:val="00BA7745"/>
    <w:rsid w:val="00BA7A53"/>
    <w:rsid w:val="00BB081B"/>
    <w:rsid w:val="00BB139C"/>
    <w:rsid w:val="00BB1ECB"/>
    <w:rsid w:val="00BB2C09"/>
    <w:rsid w:val="00BB2D12"/>
    <w:rsid w:val="00BB5F04"/>
    <w:rsid w:val="00BB6969"/>
    <w:rsid w:val="00BB6BA7"/>
    <w:rsid w:val="00BB6BFB"/>
    <w:rsid w:val="00BB6DDB"/>
    <w:rsid w:val="00BB71E0"/>
    <w:rsid w:val="00BB7B3B"/>
    <w:rsid w:val="00BC0190"/>
    <w:rsid w:val="00BC12B8"/>
    <w:rsid w:val="00BC1413"/>
    <w:rsid w:val="00BC1B40"/>
    <w:rsid w:val="00BC2359"/>
    <w:rsid w:val="00BC38E2"/>
    <w:rsid w:val="00BC3F09"/>
    <w:rsid w:val="00BC461D"/>
    <w:rsid w:val="00BC4B15"/>
    <w:rsid w:val="00BC533D"/>
    <w:rsid w:val="00BC5583"/>
    <w:rsid w:val="00BC5D5C"/>
    <w:rsid w:val="00BC5EDC"/>
    <w:rsid w:val="00BC68F0"/>
    <w:rsid w:val="00BC693B"/>
    <w:rsid w:val="00BC6FEE"/>
    <w:rsid w:val="00BC740A"/>
    <w:rsid w:val="00BD03D8"/>
    <w:rsid w:val="00BD174B"/>
    <w:rsid w:val="00BD2486"/>
    <w:rsid w:val="00BD47B1"/>
    <w:rsid w:val="00BD54DC"/>
    <w:rsid w:val="00BD5927"/>
    <w:rsid w:val="00BD60C3"/>
    <w:rsid w:val="00BD6D38"/>
    <w:rsid w:val="00BE04A2"/>
    <w:rsid w:val="00BE1E4C"/>
    <w:rsid w:val="00BE3042"/>
    <w:rsid w:val="00BE3924"/>
    <w:rsid w:val="00BE44D0"/>
    <w:rsid w:val="00BE497B"/>
    <w:rsid w:val="00BE4B6F"/>
    <w:rsid w:val="00BE655C"/>
    <w:rsid w:val="00BE66AA"/>
    <w:rsid w:val="00BE6728"/>
    <w:rsid w:val="00BE67D5"/>
    <w:rsid w:val="00BE777F"/>
    <w:rsid w:val="00BE7A35"/>
    <w:rsid w:val="00BF133C"/>
    <w:rsid w:val="00BF18F7"/>
    <w:rsid w:val="00BF19CF"/>
    <w:rsid w:val="00BF1F8F"/>
    <w:rsid w:val="00BF3450"/>
    <w:rsid w:val="00BF37A4"/>
    <w:rsid w:val="00BF4219"/>
    <w:rsid w:val="00BF5816"/>
    <w:rsid w:val="00BF6F93"/>
    <w:rsid w:val="00BF7082"/>
    <w:rsid w:val="00C0095C"/>
    <w:rsid w:val="00C00EBD"/>
    <w:rsid w:val="00C0159D"/>
    <w:rsid w:val="00C0197C"/>
    <w:rsid w:val="00C024EB"/>
    <w:rsid w:val="00C034B6"/>
    <w:rsid w:val="00C03B1C"/>
    <w:rsid w:val="00C043B6"/>
    <w:rsid w:val="00C05849"/>
    <w:rsid w:val="00C067E3"/>
    <w:rsid w:val="00C07290"/>
    <w:rsid w:val="00C0734F"/>
    <w:rsid w:val="00C07783"/>
    <w:rsid w:val="00C07F03"/>
    <w:rsid w:val="00C1054E"/>
    <w:rsid w:val="00C116C2"/>
    <w:rsid w:val="00C13237"/>
    <w:rsid w:val="00C147BA"/>
    <w:rsid w:val="00C16B8A"/>
    <w:rsid w:val="00C16F2C"/>
    <w:rsid w:val="00C17084"/>
    <w:rsid w:val="00C17AA0"/>
    <w:rsid w:val="00C21191"/>
    <w:rsid w:val="00C217F7"/>
    <w:rsid w:val="00C21921"/>
    <w:rsid w:val="00C21A5C"/>
    <w:rsid w:val="00C21AD7"/>
    <w:rsid w:val="00C21E25"/>
    <w:rsid w:val="00C22868"/>
    <w:rsid w:val="00C231B6"/>
    <w:rsid w:val="00C23D98"/>
    <w:rsid w:val="00C240AC"/>
    <w:rsid w:val="00C242BB"/>
    <w:rsid w:val="00C25D1C"/>
    <w:rsid w:val="00C25DA4"/>
    <w:rsid w:val="00C261C1"/>
    <w:rsid w:val="00C30551"/>
    <w:rsid w:val="00C309D2"/>
    <w:rsid w:val="00C317CD"/>
    <w:rsid w:val="00C31911"/>
    <w:rsid w:val="00C34247"/>
    <w:rsid w:val="00C35353"/>
    <w:rsid w:val="00C3597B"/>
    <w:rsid w:val="00C359FD"/>
    <w:rsid w:val="00C35DE7"/>
    <w:rsid w:val="00C367E2"/>
    <w:rsid w:val="00C36848"/>
    <w:rsid w:val="00C36D89"/>
    <w:rsid w:val="00C40508"/>
    <w:rsid w:val="00C41DD0"/>
    <w:rsid w:val="00C42763"/>
    <w:rsid w:val="00C42C13"/>
    <w:rsid w:val="00C4343E"/>
    <w:rsid w:val="00C45B5C"/>
    <w:rsid w:val="00C46B80"/>
    <w:rsid w:val="00C46CC6"/>
    <w:rsid w:val="00C46DF7"/>
    <w:rsid w:val="00C470AB"/>
    <w:rsid w:val="00C47131"/>
    <w:rsid w:val="00C50D3A"/>
    <w:rsid w:val="00C5148D"/>
    <w:rsid w:val="00C51AC8"/>
    <w:rsid w:val="00C54A94"/>
    <w:rsid w:val="00C5507D"/>
    <w:rsid w:val="00C558BB"/>
    <w:rsid w:val="00C558EB"/>
    <w:rsid w:val="00C559A3"/>
    <w:rsid w:val="00C55C64"/>
    <w:rsid w:val="00C55F8D"/>
    <w:rsid w:val="00C561B9"/>
    <w:rsid w:val="00C563B1"/>
    <w:rsid w:val="00C56726"/>
    <w:rsid w:val="00C5762B"/>
    <w:rsid w:val="00C57712"/>
    <w:rsid w:val="00C60078"/>
    <w:rsid w:val="00C600A5"/>
    <w:rsid w:val="00C60558"/>
    <w:rsid w:val="00C60F8D"/>
    <w:rsid w:val="00C61A91"/>
    <w:rsid w:val="00C62080"/>
    <w:rsid w:val="00C6276D"/>
    <w:rsid w:val="00C63181"/>
    <w:rsid w:val="00C6366F"/>
    <w:rsid w:val="00C63A63"/>
    <w:rsid w:val="00C64CFF"/>
    <w:rsid w:val="00C6500F"/>
    <w:rsid w:val="00C6578F"/>
    <w:rsid w:val="00C66510"/>
    <w:rsid w:val="00C66A03"/>
    <w:rsid w:val="00C6729A"/>
    <w:rsid w:val="00C6733B"/>
    <w:rsid w:val="00C674A0"/>
    <w:rsid w:val="00C678F3"/>
    <w:rsid w:val="00C700F6"/>
    <w:rsid w:val="00C71374"/>
    <w:rsid w:val="00C71659"/>
    <w:rsid w:val="00C717BB"/>
    <w:rsid w:val="00C726BA"/>
    <w:rsid w:val="00C72E05"/>
    <w:rsid w:val="00C73E31"/>
    <w:rsid w:val="00C742FC"/>
    <w:rsid w:val="00C753BD"/>
    <w:rsid w:val="00C76418"/>
    <w:rsid w:val="00C777C0"/>
    <w:rsid w:val="00C80DA7"/>
    <w:rsid w:val="00C80ED9"/>
    <w:rsid w:val="00C828C5"/>
    <w:rsid w:val="00C82AF7"/>
    <w:rsid w:val="00C83285"/>
    <w:rsid w:val="00C83D99"/>
    <w:rsid w:val="00C83FD7"/>
    <w:rsid w:val="00C8482C"/>
    <w:rsid w:val="00C84ED9"/>
    <w:rsid w:val="00C866F3"/>
    <w:rsid w:val="00C871A2"/>
    <w:rsid w:val="00C87695"/>
    <w:rsid w:val="00C878EC"/>
    <w:rsid w:val="00C919F7"/>
    <w:rsid w:val="00C91AFF"/>
    <w:rsid w:val="00C92946"/>
    <w:rsid w:val="00C93A1E"/>
    <w:rsid w:val="00C9437C"/>
    <w:rsid w:val="00C94873"/>
    <w:rsid w:val="00C95529"/>
    <w:rsid w:val="00C95EF8"/>
    <w:rsid w:val="00C96D62"/>
    <w:rsid w:val="00C97102"/>
    <w:rsid w:val="00C973AB"/>
    <w:rsid w:val="00C97825"/>
    <w:rsid w:val="00CA13E2"/>
    <w:rsid w:val="00CA1D30"/>
    <w:rsid w:val="00CA1D51"/>
    <w:rsid w:val="00CA2FAE"/>
    <w:rsid w:val="00CA3635"/>
    <w:rsid w:val="00CA4214"/>
    <w:rsid w:val="00CA4AB5"/>
    <w:rsid w:val="00CA4CED"/>
    <w:rsid w:val="00CA4D71"/>
    <w:rsid w:val="00CA551F"/>
    <w:rsid w:val="00CA5DE6"/>
    <w:rsid w:val="00CA5E22"/>
    <w:rsid w:val="00CA634E"/>
    <w:rsid w:val="00CA66A9"/>
    <w:rsid w:val="00CA7963"/>
    <w:rsid w:val="00CA7A51"/>
    <w:rsid w:val="00CB0E8E"/>
    <w:rsid w:val="00CB1E73"/>
    <w:rsid w:val="00CB267B"/>
    <w:rsid w:val="00CB2D66"/>
    <w:rsid w:val="00CB2F0E"/>
    <w:rsid w:val="00CB467B"/>
    <w:rsid w:val="00CB4931"/>
    <w:rsid w:val="00CB4A7B"/>
    <w:rsid w:val="00CB4DC2"/>
    <w:rsid w:val="00CB50D1"/>
    <w:rsid w:val="00CB5EA7"/>
    <w:rsid w:val="00CB5F85"/>
    <w:rsid w:val="00CB6A12"/>
    <w:rsid w:val="00CB6B02"/>
    <w:rsid w:val="00CB6C2B"/>
    <w:rsid w:val="00CB6EB6"/>
    <w:rsid w:val="00CB738D"/>
    <w:rsid w:val="00CB7DFD"/>
    <w:rsid w:val="00CB7ECB"/>
    <w:rsid w:val="00CC1A34"/>
    <w:rsid w:val="00CC27F8"/>
    <w:rsid w:val="00CC40EA"/>
    <w:rsid w:val="00CC45AE"/>
    <w:rsid w:val="00CC4B14"/>
    <w:rsid w:val="00CC502B"/>
    <w:rsid w:val="00CC5167"/>
    <w:rsid w:val="00CC6244"/>
    <w:rsid w:val="00CC6CDC"/>
    <w:rsid w:val="00CC73F1"/>
    <w:rsid w:val="00CD03F2"/>
    <w:rsid w:val="00CD178C"/>
    <w:rsid w:val="00CD1B13"/>
    <w:rsid w:val="00CD26C7"/>
    <w:rsid w:val="00CD2FD0"/>
    <w:rsid w:val="00CD354D"/>
    <w:rsid w:val="00CD5DF9"/>
    <w:rsid w:val="00CD67A5"/>
    <w:rsid w:val="00CD67BE"/>
    <w:rsid w:val="00CD7455"/>
    <w:rsid w:val="00CE2E08"/>
    <w:rsid w:val="00CE6087"/>
    <w:rsid w:val="00CE73BB"/>
    <w:rsid w:val="00CF02A3"/>
    <w:rsid w:val="00CF0A09"/>
    <w:rsid w:val="00CF1968"/>
    <w:rsid w:val="00CF1CB9"/>
    <w:rsid w:val="00CF2036"/>
    <w:rsid w:val="00CF2D03"/>
    <w:rsid w:val="00CF3D2F"/>
    <w:rsid w:val="00CF45D1"/>
    <w:rsid w:val="00CF4FFA"/>
    <w:rsid w:val="00CF4FFF"/>
    <w:rsid w:val="00CF6F26"/>
    <w:rsid w:val="00CF7155"/>
    <w:rsid w:val="00CF7494"/>
    <w:rsid w:val="00CF77C2"/>
    <w:rsid w:val="00D00AC2"/>
    <w:rsid w:val="00D02222"/>
    <w:rsid w:val="00D02DF0"/>
    <w:rsid w:val="00D0345B"/>
    <w:rsid w:val="00D037A7"/>
    <w:rsid w:val="00D048EA"/>
    <w:rsid w:val="00D04A4F"/>
    <w:rsid w:val="00D056F9"/>
    <w:rsid w:val="00D067CD"/>
    <w:rsid w:val="00D06C3A"/>
    <w:rsid w:val="00D1078A"/>
    <w:rsid w:val="00D11575"/>
    <w:rsid w:val="00D11767"/>
    <w:rsid w:val="00D12066"/>
    <w:rsid w:val="00D120A7"/>
    <w:rsid w:val="00D1210C"/>
    <w:rsid w:val="00D13A95"/>
    <w:rsid w:val="00D13B37"/>
    <w:rsid w:val="00D13EA2"/>
    <w:rsid w:val="00D13F77"/>
    <w:rsid w:val="00D147E5"/>
    <w:rsid w:val="00D14E35"/>
    <w:rsid w:val="00D15F8F"/>
    <w:rsid w:val="00D1636A"/>
    <w:rsid w:val="00D166E5"/>
    <w:rsid w:val="00D16E86"/>
    <w:rsid w:val="00D16F9B"/>
    <w:rsid w:val="00D1745C"/>
    <w:rsid w:val="00D1753D"/>
    <w:rsid w:val="00D17564"/>
    <w:rsid w:val="00D1776C"/>
    <w:rsid w:val="00D17F68"/>
    <w:rsid w:val="00D2033B"/>
    <w:rsid w:val="00D20809"/>
    <w:rsid w:val="00D2106E"/>
    <w:rsid w:val="00D22D2C"/>
    <w:rsid w:val="00D2369E"/>
    <w:rsid w:val="00D2425F"/>
    <w:rsid w:val="00D2471A"/>
    <w:rsid w:val="00D253F1"/>
    <w:rsid w:val="00D2574A"/>
    <w:rsid w:val="00D2587B"/>
    <w:rsid w:val="00D25CE3"/>
    <w:rsid w:val="00D26562"/>
    <w:rsid w:val="00D3014C"/>
    <w:rsid w:val="00D319DB"/>
    <w:rsid w:val="00D32348"/>
    <w:rsid w:val="00D345FB"/>
    <w:rsid w:val="00D3481D"/>
    <w:rsid w:val="00D35E75"/>
    <w:rsid w:val="00D369AE"/>
    <w:rsid w:val="00D36F37"/>
    <w:rsid w:val="00D40D53"/>
    <w:rsid w:val="00D41A66"/>
    <w:rsid w:val="00D41D68"/>
    <w:rsid w:val="00D42529"/>
    <w:rsid w:val="00D433A5"/>
    <w:rsid w:val="00D43618"/>
    <w:rsid w:val="00D43692"/>
    <w:rsid w:val="00D453B5"/>
    <w:rsid w:val="00D45616"/>
    <w:rsid w:val="00D465D8"/>
    <w:rsid w:val="00D46856"/>
    <w:rsid w:val="00D46D27"/>
    <w:rsid w:val="00D47072"/>
    <w:rsid w:val="00D502C2"/>
    <w:rsid w:val="00D50FB2"/>
    <w:rsid w:val="00D51841"/>
    <w:rsid w:val="00D51CCD"/>
    <w:rsid w:val="00D52800"/>
    <w:rsid w:val="00D52A4E"/>
    <w:rsid w:val="00D53258"/>
    <w:rsid w:val="00D53866"/>
    <w:rsid w:val="00D549F9"/>
    <w:rsid w:val="00D54D7D"/>
    <w:rsid w:val="00D55904"/>
    <w:rsid w:val="00D5629B"/>
    <w:rsid w:val="00D57F04"/>
    <w:rsid w:val="00D57F50"/>
    <w:rsid w:val="00D60E14"/>
    <w:rsid w:val="00D60F1D"/>
    <w:rsid w:val="00D61C4D"/>
    <w:rsid w:val="00D62E1A"/>
    <w:rsid w:val="00D63C81"/>
    <w:rsid w:val="00D64471"/>
    <w:rsid w:val="00D6492B"/>
    <w:rsid w:val="00D64AA1"/>
    <w:rsid w:val="00D64CCA"/>
    <w:rsid w:val="00D65CAD"/>
    <w:rsid w:val="00D667FA"/>
    <w:rsid w:val="00D66EF5"/>
    <w:rsid w:val="00D6701F"/>
    <w:rsid w:val="00D67D5C"/>
    <w:rsid w:val="00D70359"/>
    <w:rsid w:val="00D70817"/>
    <w:rsid w:val="00D7149F"/>
    <w:rsid w:val="00D714DA"/>
    <w:rsid w:val="00D72218"/>
    <w:rsid w:val="00D72B06"/>
    <w:rsid w:val="00D73B05"/>
    <w:rsid w:val="00D75EDD"/>
    <w:rsid w:val="00D76B04"/>
    <w:rsid w:val="00D7705E"/>
    <w:rsid w:val="00D772C8"/>
    <w:rsid w:val="00D777BD"/>
    <w:rsid w:val="00D779FE"/>
    <w:rsid w:val="00D77A0E"/>
    <w:rsid w:val="00D77D64"/>
    <w:rsid w:val="00D77FB8"/>
    <w:rsid w:val="00D81F42"/>
    <w:rsid w:val="00D84284"/>
    <w:rsid w:val="00D847E7"/>
    <w:rsid w:val="00D84E4D"/>
    <w:rsid w:val="00D85FEF"/>
    <w:rsid w:val="00D8684B"/>
    <w:rsid w:val="00D86EDA"/>
    <w:rsid w:val="00D86FD6"/>
    <w:rsid w:val="00D872B2"/>
    <w:rsid w:val="00D904ED"/>
    <w:rsid w:val="00D9127A"/>
    <w:rsid w:val="00D933DA"/>
    <w:rsid w:val="00D93E68"/>
    <w:rsid w:val="00D94114"/>
    <w:rsid w:val="00D9428E"/>
    <w:rsid w:val="00D9436F"/>
    <w:rsid w:val="00D944C0"/>
    <w:rsid w:val="00D955F3"/>
    <w:rsid w:val="00D95654"/>
    <w:rsid w:val="00D95D0B"/>
    <w:rsid w:val="00D96458"/>
    <w:rsid w:val="00D97936"/>
    <w:rsid w:val="00DA141A"/>
    <w:rsid w:val="00DA280D"/>
    <w:rsid w:val="00DA2E19"/>
    <w:rsid w:val="00DA344A"/>
    <w:rsid w:val="00DA3CEA"/>
    <w:rsid w:val="00DA3F1E"/>
    <w:rsid w:val="00DA4CE8"/>
    <w:rsid w:val="00DA514A"/>
    <w:rsid w:val="00DA6914"/>
    <w:rsid w:val="00DA6BFE"/>
    <w:rsid w:val="00DA78D2"/>
    <w:rsid w:val="00DB0C27"/>
    <w:rsid w:val="00DB20DD"/>
    <w:rsid w:val="00DB23F0"/>
    <w:rsid w:val="00DB26C2"/>
    <w:rsid w:val="00DB2F4B"/>
    <w:rsid w:val="00DB3570"/>
    <w:rsid w:val="00DB373B"/>
    <w:rsid w:val="00DB44A9"/>
    <w:rsid w:val="00DB4BF0"/>
    <w:rsid w:val="00DB4BF5"/>
    <w:rsid w:val="00DB4EF5"/>
    <w:rsid w:val="00DB513A"/>
    <w:rsid w:val="00DB5680"/>
    <w:rsid w:val="00DB6566"/>
    <w:rsid w:val="00DB7808"/>
    <w:rsid w:val="00DB7A3A"/>
    <w:rsid w:val="00DB7B7D"/>
    <w:rsid w:val="00DC2033"/>
    <w:rsid w:val="00DC2151"/>
    <w:rsid w:val="00DC37A7"/>
    <w:rsid w:val="00DC5165"/>
    <w:rsid w:val="00DC57DA"/>
    <w:rsid w:val="00DC5DC5"/>
    <w:rsid w:val="00DD13B8"/>
    <w:rsid w:val="00DD21B3"/>
    <w:rsid w:val="00DD2DA6"/>
    <w:rsid w:val="00DD34E0"/>
    <w:rsid w:val="00DD3649"/>
    <w:rsid w:val="00DD3858"/>
    <w:rsid w:val="00DD5C53"/>
    <w:rsid w:val="00DD616F"/>
    <w:rsid w:val="00DD662C"/>
    <w:rsid w:val="00DD6A4C"/>
    <w:rsid w:val="00DD6F80"/>
    <w:rsid w:val="00DD77D2"/>
    <w:rsid w:val="00DE039D"/>
    <w:rsid w:val="00DE123D"/>
    <w:rsid w:val="00DE2B0A"/>
    <w:rsid w:val="00DE2D3D"/>
    <w:rsid w:val="00DE3D0C"/>
    <w:rsid w:val="00DE416E"/>
    <w:rsid w:val="00DE4B50"/>
    <w:rsid w:val="00DE5025"/>
    <w:rsid w:val="00DE5C38"/>
    <w:rsid w:val="00DE6C88"/>
    <w:rsid w:val="00DE7A9F"/>
    <w:rsid w:val="00DF0496"/>
    <w:rsid w:val="00DF1D88"/>
    <w:rsid w:val="00DF3DF1"/>
    <w:rsid w:val="00DF438A"/>
    <w:rsid w:val="00DF4924"/>
    <w:rsid w:val="00DF4B79"/>
    <w:rsid w:val="00DF511B"/>
    <w:rsid w:val="00DF61DC"/>
    <w:rsid w:val="00DF667A"/>
    <w:rsid w:val="00DF7BF8"/>
    <w:rsid w:val="00E00414"/>
    <w:rsid w:val="00E006C1"/>
    <w:rsid w:val="00E00CC7"/>
    <w:rsid w:val="00E015BE"/>
    <w:rsid w:val="00E0193C"/>
    <w:rsid w:val="00E02574"/>
    <w:rsid w:val="00E0295F"/>
    <w:rsid w:val="00E02F19"/>
    <w:rsid w:val="00E02F6E"/>
    <w:rsid w:val="00E03C52"/>
    <w:rsid w:val="00E04AE0"/>
    <w:rsid w:val="00E05669"/>
    <w:rsid w:val="00E06489"/>
    <w:rsid w:val="00E071C6"/>
    <w:rsid w:val="00E07D20"/>
    <w:rsid w:val="00E10B10"/>
    <w:rsid w:val="00E10CAE"/>
    <w:rsid w:val="00E10F92"/>
    <w:rsid w:val="00E11C52"/>
    <w:rsid w:val="00E11FED"/>
    <w:rsid w:val="00E14C94"/>
    <w:rsid w:val="00E157F7"/>
    <w:rsid w:val="00E15BBA"/>
    <w:rsid w:val="00E16ADD"/>
    <w:rsid w:val="00E16E47"/>
    <w:rsid w:val="00E170D6"/>
    <w:rsid w:val="00E171C1"/>
    <w:rsid w:val="00E21797"/>
    <w:rsid w:val="00E22E4B"/>
    <w:rsid w:val="00E230E7"/>
    <w:rsid w:val="00E233A4"/>
    <w:rsid w:val="00E2505C"/>
    <w:rsid w:val="00E25635"/>
    <w:rsid w:val="00E25876"/>
    <w:rsid w:val="00E30DF8"/>
    <w:rsid w:val="00E310E3"/>
    <w:rsid w:val="00E3115F"/>
    <w:rsid w:val="00E31E69"/>
    <w:rsid w:val="00E33019"/>
    <w:rsid w:val="00E33E8B"/>
    <w:rsid w:val="00E34011"/>
    <w:rsid w:val="00E35D30"/>
    <w:rsid w:val="00E35DE1"/>
    <w:rsid w:val="00E362FF"/>
    <w:rsid w:val="00E368A2"/>
    <w:rsid w:val="00E37545"/>
    <w:rsid w:val="00E42705"/>
    <w:rsid w:val="00E42953"/>
    <w:rsid w:val="00E42B3D"/>
    <w:rsid w:val="00E43122"/>
    <w:rsid w:val="00E43360"/>
    <w:rsid w:val="00E44597"/>
    <w:rsid w:val="00E45634"/>
    <w:rsid w:val="00E46F32"/>
    <w:rsid w:val="00E47108"/>
    <w:rsid w:val="00E47CED"/>
    <w:rsid w:val="00E50081"/>
    <w:rsid w:val="00E50551"/>
    <w:rsid w:val="00E519FA"/>
    <w:rsid w:val="00E51FEE"/>
    <w:rsid w:val="00E52F66"/>
    <w:rsid w:val="00E543E5"/>
    <w:rsid w:val="00E54E92"/>
    <w:rsid w:val="00E54FB0"/>
    <w:rsid w:val="00E550A0"/>
    <w:rsid w:val="00E56678"/>
    <w:rsid w:val="00E571D7"/>
    <w:rsid w:val="00E57E5C"/>
    <w:rsid w:val="00E60099"/>
    <w:rsid w:val="00E61241"/>
    <w:rsid w:val="00E638A0"/>
    <w:rsid w:val="00E64486"/>
    <w:rsid w:val="00E65690"/>
    <w:rsid w:val="00E65838"/>
    <w:rsid w:val="00E65E87"/>
    <w:rsid w:val="00E67184"/>
    <w:rsid w:val="00E67D08"/>
    <w:rsid w:val="00E67F16"/>
    <w:rsid w:val="00E7000C"/>
    <w:rsid w:val="00E70810"/>
    <w:rsid w:val="00E713DD"/>
    <w:rsid w:val="00E714DD"/>
    <w:rsid w:val="00E72218"/>
    <w:rsid w:val="00E7267C"/>
    <w:rsid w:val="00E72B84"/>
    <w:rsid w:val="00E72D45"/>
    <w:rsid w:val="00E74960"/>
    <w:rsid w:val="00E7496A"/>
    <w:rsid w:val="00E749E2"/>
    <w:rsid w:val="00E761FF"/>
    <w:rsid w:val="00E763E0"/>
    <w:rsid w:val="00E7645B"/>
    <w:rsid w:val="00E76ABB"/>
    <w:rsid w:val="00E76EDA"/>
    <w:rsid w:val="00E77309"/>
    <w:rsid w:val="00E77576"/>
    <w:rsid w:val="00E776D1"/>
    <w:rsid w:val="00E77910"/>
    <w:rsid w:val="00E77967"/>
    <w:rsid w:val="00E80765"/>
    <w:rsid w:val="00E816A5"/>
    <w:rsid w:val="00E81BD3"/>
    <w:rsid w:val="00E823E0"/>
    <w:rsid w:val="00E832F5"/>
    <w:rsid w:val="00E84102"/>
    <w:rsid w:val="00E84947"/>
    <w:rsid w:val="00E849A0"/>
    <w:rsid w:val="00E84D3F"/>
    <w:rsid w:val="00E857C8"/>
    <w:rsid w:val="00E86099"/>
    <w:rsid w:val="00E8617D"/>
    <w:rsid w:val="00E86892"/>
    <w:rsid w:val="00E86F41"/>
    <w:rsid w:val="00E877C4"/>
    <w:rsid w:val="00E90552"/>
    <w:rsid w:val="00E90557"/>
    <w:rsid w:val="00E9084B"/>
    <w:rsid w:val="00E91107"/>
    <w:rsid w:val="00E9282C"/>
    <w:rsid w:val="00E936D0"/>
    <w:rsid w:val="00E93710"/>
    <w:rsid w:val="00E94DC1"/>
    <w:rsid w:val="00E95C59"/>
    <w:rsid w:val="00E95CC8"/>
    <w:rsid w:val="00E970B8"/>
    <w:rsid w:val="00EA048E"/>
    <w:rsid w:val="00EA0D1C"/>
    <w:rsid w:val="00EA12FD"/>
    <w:rsid w:val="00EA2A43"/>
    <w:rsid w:val="00EA3318"/>
    <w:rsid w:val="00EA4226"/>
    <w:rsid w:val="00EA46BF"/>
    <w:rsid w:val="00EA503E"/>
    <w:rsid w:val="00EA698F"/>
    <w:rsid w:val="00EA6A94"/>
    <w:rsid w:val="00EA6AA8"/>
    <w:rsid w:val="00EA76A9"/>
    <w:rsid w:val="00EA77D6"/>
    <w:rsid w:val="00EA7EF6"/>
    <w:rsid w:val="00EA7FBB"/>
    <w:rsid w:val="00EB0B09"/>
    <w:rsid w:val="00EB0C01"/>
    <w:rsid w:val="00EB148D"/>
    <w:rsid w:val="00EB1D19"/>
    <w:rsid w:val="00EB1DF6"/>
    <w:rsid w:val="00EB21B2"/>
    <w:rsid w:val="00EB34B7"/>
    <w:rsid w:val="00EB3915"/>
    <w:rsid w:val="00EB3A65"/>
    <w:rsid w:val="00EB4035"/>
    <w:rsid w:val="00EB51BB"/>
    <w:rsid w:val="00EB51C9"/>
    <w:rsid w:val="00EB5202"/>
    <w:rsid w:val="00EB5348"/>
    <w:rsid w:val="00EB537F"/>
    <w:rsid w:val="00EB5CD2"/>
    <w:rsid w:val="00EB6135"/>
    <w:rsid w:val="00EB64FE"/>
    <w:rsid w:val="00EB6970"/>
    <w:rsid w:val="00EC1F9B"/>
    <w:rsid w:val="00EC241B"/>
    <w:rsid w:val="00EC3E92"/>
    <w:rsid w:val="00EC45FB"/>
    <w:rsid w:val="00EC5BDA"/>
    <w:rsid w:val="00EC5F80"/>
    <w:rsid w:val="00EC6055"/>
    <w:rsid w:val="00EC71C2"/>
    <w:rsid w:val="00ED154B"/>
    <w:rsid w:val="00ED16A7"/>
    <w:rsid w:val="00ED1895"/>
    <w:rsid w:val="00ED483D"/>
    <w:rsid w:val="00ED4BBA"/>
    <w:rsid w:val="00ED4EAD"/>
    <w:rsid w:val="00ED69EE"/>
    <w:rsid w:val="00ED6C8E"/>
    <w:rsid w:val="00EE071E"/>
    <w:rsid w:val="00EE0ACC"/>
    <w:rsid w:val="00EE10C5"/>
    <w:rsid w:val="00EE1AE3"/>
    <w:rsid w:val="00EE225B"/>
    <w:rsid w:val="00EE3C3E"/>
    <w:rsid w:val="00EE4B4D"/>
    <w:rsid w:val="00EE4C0C"/>
    <w:rsid w:val="00EE510B"/>
    <w:rsid w:val="00EE51EF"/>
    <w:rsid w:val="00EE5326"/>
    <w:rsid w:val="00EE556A"/>
    <w:rsid w:val="00EE5601"/>
    <w:rsid w:val="00EE7279"/>
    <w:rsid w:val="00EF00B1"/>
    <w:rsid w:val="00EF08B6"/>
    <w:rsid w:val="00EF0EB6"/>
    <w:rsid w:val="00EF12A9"/>
    <w:rsid w:val="00EF2101"/>
    <w:rsid w:val="00EF27AE"/>
    <w:rsid w:val="00EF2A68"/>
    <w:rsid w:val="00EF2AFB"/>
    <w:rsid w:val="00EF2D33"/>
    <w:rsid w:val="00EF2DA4"/>
    <w:rsid w:val="00EF2DB8"/>
    <w:rsid w:val="00EF3316"/>
    <w:rsid w:val="00EF426D"/>
    <w:rsid w:val="00EF43A0"/>
    <w:rsid w:val="00EF59D9"/>
    <w:rsid w:val="00EF5AF6"/>
    <w:rsid w:val="00EF6B71"/>
    <w:rsid w:val="00EF7D0B"/>
    <w:rsid w:val="00F00C50"/>
    <w:rsid w:val="00F024B6"/>
    <w:rsid w:val="00F02FCF"/>
    <w:rsid w:val="00F0376A"/>
    <w:rsid w:val="00F03AEE"/>
    <w:rsid w:val="00F047D6"/>
    <w:rsid w:val="00F04805"/>
    <w:rsid w:val="00F051BE"/>
    <w:rsid w:val="00F05A71"/>
    <w:rsid w:val="00F05C6E"/>
    <w:rsid w:val="00F05D77"/>
    <w:rsid w:val="00F06176"/>
    <w:rsid w:val="00F10F55"/>
    <w:rsid w:val="00F135CD"/>
    <w:rsid w:val="00F14380"/>
    <w:rsid w:val="00F14886"/>
    <w:rsid w:val="00F14B74"/>
    <w:rsid w:val="00F1569D"/>
    <w:rsid w:val="00F15F48"/>
    <w:rsid w:val="00F164EC"/>
    <w:rsid w:val="00F173C3"/>
    <w:rsid w:val="00F226BC"/>
    <w:rsid w:val="00F23AF6"/>
    <w:rsid w:val="00F24233"/>
    <w:rsid w:val="00F24C4F"/>
    <w:rsid w:val="00F24CFC"/>
    <w:rsid w:val="00F25013"/>
    <w:rsid w:val="00F2548A"/>
    <w:rsid w:val="00F256AE"/>
    <w:rsid w:val="00F2637E"/>
    <w:rsid w:val="00F266E6"/>
    <w:rsid w:val="00F26C5E"/>
    <w:rsid w:val="00F26F2A"/>
    <w:rsid w:val="00F27908"/>
    <w:rsid w:val="00F30060"/>
    <w:rsid w:val="00F30E3B"/>
    <w:rsid w:val="00F3155A"/>
    <w:rsid w:val="00F3168E"/>
    <w:rsid w:val="00F31FD5"/>
    <w:rsid w:val="00F3202E"/>
    <w:rsid w:val="00F327D7"/>
    <w:rsid w:val="00F328A2"/>
    <w:rsid w:val="00F32F1F"/>
    <w:rsid w:val="00F332FB"/>
    <w:rsid w:val="00F337A6"/>
    <w:rsid w:val="00F33953"/>
    <w:rsid w:val="00F33A2C"/>
    <w:rsid w:val="00F346CB"/>
    <w:rsid w:val="00F3746A"/>
    <w:rsid w:val="00F40469"/>
    <w:rsid w:val="00F40C45"/>
    <w:rsid w:val="00F40DBB"/>
    <w:rsid w:val="00F4137F"/>
    <w:rsid w:val="00F43529"/>
    <w:rsid w:val="00F43621"/>
    <w:rsid w:val="00F44290"/>
    <w:rsid w:val="00F44F5D"/>
    <w:rsid w:val="00F453EF"/>
    <w:rsid w:val="00F45873"/>
    <w:rsid w:val="00F475BF"/>
    <w:rsid w:val="00F47910"/>
    <w:rsid w:val="00F47D6D"/>
    <w:rsid w:val="00F50EB9"/>
    <w:rsid w:val="00F511D0"/>
    <w:rsid w:val="00F51702"/>
    <w:rsid w:val="00F51FA7"/>
    <w:rsid w:val="00F520D2"/>
    <w:rsid w:val="00F53413"/>
    <w:rsid w:val="00F53EE9"/>
    <w:rsid w:val="00F54FD9"/>
    <w:rsid w:val="00F552EB"/>
    <w:rsid w:val="00F5533A"/>
    <w:rsid w:val="00F5540F"/>
    <w:rsid w:val="00F56698"/>
    <w:rsid w:val="00F6021D"/>
    <w:rsid w:val="00F620A0"/>
    <w:rsid w:val="00F62CBF"/>
    <w:rsid w:val="00F65295"/>
    <w:rsid w:val="00F66F6C"/>
    <w:rsid w:val="00F670D2"/>
    <w:rsid w:val="00F707F4"/>
    <w:rsid w:val="00F71F2F"/>
    <w:rsid w:val="00F72E50"/>
    <w:rsid w:val="00F73A54"/>
    <w:rsid w:val="00F73ADB"/>
    <w:rsid w:val="00F73F91"/>
    <w:rsid w:val="00F74C28"/>
    <w:rsid w:val="00F7500C"/>
    <w:rsid w:val="00F77A0D"/>
    <w:rsid w:val="00F81F39"/>
    <w:rsid w:val="00F823B0"/>
    <w:rsid w:val="00F82AAD"/>
    <w:rsid w:val="00F83B93"/>
    <w:rsid w:val="00F84F3F"/>
    <w:rsid w:val="00F855C3"/>
    <w:rsid w:val="00F856B6"/>
    <w:rsid w:val="00F87BA8"/>
    <w:rsid w:val="00F909AB"/>
    <w:rsid w:val="00F90AA0"/>
    <w:rsid w:val="00F915BE"/>
    <w:rsid w:val="00F91923"/>
    <w:rsid w:val="00F919E1"/>
    <w:rsid w:val="00F920FE"/>
    <w:rsid w:val="00F924EC"/>
    <w:rsid w:val="00F93733"/>
    <w:rsid w:val="00F93D63"/>
    <w:rsid w:val="00F97BE3"/>
    <w:rsid w:val="00FA067C"/>
    <w:rsid w:val="00FA1136"/>
    <w:rsid w:val="00FA20BB"/>
    <w:rsid w:val="00FA25B0"/>
    <w:rsid w:val="00FA36D6"/>
    <w:rsid w:val="00FA39B8"/>
    <w:rsid w:val="00FB0142"/>
    <w:rsid w:val="00FB0818"/>
    <w:rsid w:val="00FB12E1"/>
    <w:rsid w:val="00FB194A"/>
    <w:rsid w:val="00FB288C"/>
    <w:rsid w:val="00FB40E8"/>
    <w:rsid w:val="00FB502C"/>
    <w:rsid w:val="00FB56F7"/>
    <w:rsid w:val="00FB58B6"/>
    <w:rsid w:val="00FB7D5D"/>
    <w:rsid w:val="00FC05D4"/>
    <w:rsid w:val="00FC06D7"/>
    <w:rsid w:val="00FC16B5"/>
    <w:rsid w:val="00FC1885"/>
    <w:rsid w:val="00FC254F"/>
    <w:rsid w:val="00FC26C1"/>
    <w:rsid w:val="00FC2A71"/>
    <w:rsid w:val="00FC3A00"/>
    <w:rsid w:val="00FC4D7F"/>
    <w:rsid w:val="00FC51DE"/>
    <w:rsid w:val="00FC56FE"/>
    <w:rsid w:val="00FC604E"/>
    <w:rsid w:val="00FC6792"/>
    <w:rsid w:val="00FC69AB"/>
    <w:rsid w:val="00FC70C4"/>
    <w:rsid w:val="00FC74AE"/>
    <w:rsid w:val="00FC79F6"/>
    <w:rsid w:val="00FD1871"/>
    <w:rsid w:val="00FD1B9B"/>
    <w:rsid w:val="00FD2830"/>
    <w:rsid w:val="00FD4197"/>
    <w:rsid w:val="00FD61EB"/>
    <w:rsid w:val="00FD6675"/>
    <w:rsid w:val="00FD7F97"/>
    <w:rsid w:val="00FE01E9"/>
    <w:rsid w:val="00FE11FA"/>
    <w:rsid w:val="00FE1F70"/>
    <w:rsid w:val="00FE27A3"/>
    <w:rsid w:val="00FE2952"/>
    <w:rsid w:val="00FE45F1"/>
    <w:rsid w:val="00FE52DC"/>
    <w:rsid w:val="00FE5802"/>
    <w:rsid w:val="00FE5C18"/>
    <w:rsid w:val="00FE5CDB"/>
    <w:rsid w:val="00FE6452"/>
    <w:rsid w:val="00FF17A6"/>
    <w:rsid w:val="00FF2AB0"/>
    <w:rsid w:val="00FF2E92"/>
    <w:rsid w:val="00FF33CF"/>
    <w:rsid w:val="00FF5E79"/>
    <w:rsid w:val="00FF68D3"/>
    <w:rsid w:val="00FF6D89"/>
    <w:rsid w:val="00FF71FF"/>
    <w:rsid w:val="00FF7219"/>
    <w:rsid w:val="00FF7B5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B4A032"/>
  <w15:docId w15:val="{953470C0-2313-427F-BB5B-B11C9171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pPr>
        <w:spacing w:after="200"/>
        <w:ind w:left="576" w:hanging="576"/>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0" w:qFormat="1"/>
    <w:lsdException w:name="heading 9" w:uiPriority="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A46"/>
    <w:rPr>
      <w:sz w:val="24"/>
    </w:rPr>
  </w:style>
  <w:style w:type="paragraph" w:styleId="Titre1">
    <w:name w:val="heading 1"/>
    <w:aliases w:val="Document Header1,TITRE 1,Titre générale,Titre Rapport,RSES TITRE1,Rap_titre1,N1"/>
    <w:basedOn w:val="Normal"/>
    <w:next w:val="Normal"/>
    <w:link w:val="Titre1Car"/>
    <w:uiPriority w:val="1"/>
    <w:qFormat/>
    <w:rsid w:val="00573A46"/>
    <w:pPr>
      <w:jc w:val="center"/>
      <w:outlineLvl w:val="0"/>
    </w:pPr>
    <w:rPr>
      <w:b/>
      <w:sz w:val="36"/>
    </w:rPr>
  </w:style>
  <w:style w:type="paragraph" w:styleId="Titre2">
    <w:name w:val="heading 2"/>
    <w:aliases w:val="Title Header2,Heading 21,Heading 2_MNV,Titre 3-,sous-chapitre,an_Über 2,Titre 22,Titre 2 Car Car Car Car,Titre 2 Car Car Car,Title 2,Paranum,A,titre n2,Titre 2 Car Car Car Car Car Car Car Car Car Car Car Car Car Car Car Car Car Car Car Car Car C"/>
    <w:basedOn w:val="Normal"/>
    <w:next w:val="Normal"/>
    <w:link w:val="Titre2Car"/>
    <w:uiPriority w:val="1"/>
    <w:qFormat/>
    <w:rsid w:val="00573A46"/>
    <w:pPr>
      <w:jc w:val="center"/>
      <w:outlineLvl w:val="1"/>
    </w:pPr>
    <w:rPr>
      <w:b/>
      <w:sz w:val="28"/>
    </w:rPr>
  </w:style>
  <w:style w:type="paragraph" w:styleId="Titre3">
    <w:name w:val="heading 3"/>
    <w:aliases w:val="Section Header3,Titre 3.1.1,Heading 31,Heading 3_MNV,Titre 3.1,Heading 3_MNV + 13,an_Über 3,Titre3001 Car Car,an_Über 3 Car Car Car Car Car Car Car Car Car Car Car Car Car Car Car Car Car Car Car Car Car Car Car Car Car,Titre3001 Car,Titre MA3"/>
    <w:basedOn w:val="Normal"/>
    <w:next w:val="Normal"/>
    <w:link w:val="Titre3Car"/>
    <w:uiPriority w:val="1"/>
    <w:qFormat/>
    <w:rsid w:val="00573A46"/>
    <w:pPr>
      <w:tabs>
        <w:tab w:val="left" w:pos="864"/>
      </w:tabs>
      <w:ind w:left="864" w:hanging="432"/>
      <w:outlineLvl w:val="2"/>
    </w:pPr>
    <w:rPr>
      <w:lang w:val="en-US"/>
    </w:rPr>
  </w:style>
  <w:style w:type="paragraph" w:styleId="Titre4">
    <w:name w:val="heading 4"/>
    <w:aliases w:val="Sub-Clause Sub-paragraph,ClauseSubSub_No&amp;Name,Heading 41,Heading,4,41,5,2,21,1,11,Heading 4_MNV,lixo,Sous-Section,401 Car Car Car Car,401 Car Car Car Car Car,Titre MA4,Retrait 0,Centred,Cen.,Titre 4 Car Car Car Car Car Car Car,Rap_titre4,N4"/>
    <w:basedOn w:val="Normal"/>
    <w:next w:val="Normal"/>
    <w:link w:val="Titre4Car"/>
    <w:uiPriority w:val="1"/>
    <w:qFormat/>
    <w:rsid w:val="00573A46"/>
    <w:pPr>
      <w:numPr>
        <w:ilvl w:val="3"/>
        <w:numId w:val="1"/>
      </w:numPr>
      <w:tabs>
        <w:tab w:val="left" w:pos="1512"/>
      </w:tabs>
      <w:outlineLvl w:val="3"/>
    </w:pPr>
    <w:rPr>
      <w:lang w:val="en-US"/>
    </w:rPr>
  </w:style>
  <w:style w:type="paragraph" w:styleId="Titre5">
    <w:name w:val="heading 5"/>
    <w:aliases w:val="Rap_titre5"/>
    <w:basedOn w:val="Normal"/>
    <w:next w:val="Normal"/>
    <w:link w:val="Titre5Car"/>
    <w:uiPriority w:val="1"/>
    <w:qFormat/>
    <w:rsid w:val="00573A46"/>
    <w:pPr>
      <w:spacing w:before="240" w:after="60"/>
      <w:jc w:val="center"/>
      <w:outlineLvl w:val="4"/>
    </w:pPr>
    <w:rPr>
      <w:b/>
      <w:sz w:val="28"/>
      <w:lang w:val="es-ES_tradnl"/>
    </w:rPr>
  </w:style>
  <w:style w:type="paragraph" w:styleId="Titre6">
    <w:name w:val="heading 6"/>
    <w:aliases w:val="Heading 61,Titre 6 Car Car Car Car,Titre 6 Car Car Car,T6"/>
    <w:basedOn w:val="Normal"/>
    <w:next w:val="Normal"/>
    <w:link w:val="Titre6Car"/>
    <w:uiPriority w:val="1"/>
    <w:qFormat/>
    <w:rsid w:val="00573A46"/>
    <w:pPr>
      <w:numPr>
        <w:ilvl w:val="5"/>
        <w:numId w:val="1"/>
      </w:numPr>
      <w:tabs>
        <w:tab w:val="left" w:pos="1152"/>
      </w:tabs>
      <w:spacing w:before="240" w:after="60"/>
      <w:outlineLvl w:val="5"/>
    </w:pPr>
    <w:rPr>
      <w:i/>
      <w:sz w:val="22"/>
      <w:lang w:val="es-ES_tradnl"/>
    </w:rPr>
  </w:style>
  <w:style w:type="paragraph" w:styleId="Titre7">
    <w:name w:val="heading 7"/>
    <w:aliases w:val="Heading 71,T7"/>
    <w:basedOn w:val="Normal"/>
    <w:next w:val="Normal"/>
    <w:link w:val="Titre7Car"/>
    <w:uiPriority w:val="1"/>
    <w:qFormat/>
    <w:rsid w:val="00573A46"/>
    <w:pPr>
      <w:numPr>
        <w:ilvl w:val="6"/>
        <w:numId w:val="1"/>
      </w:numPr>
      <w:tabs>
        <w:tab w:val="left" w:pos="1296"/>
      </w:tabs>
      <w:spacing w:before="240" w:after="60"/>
      <w:outlineLvl w:val="6"/>
    </w:pPr>
    <w:rPr>
      <w:rFonts w:ascii="Arial" w:hAnsi="Arial"/>
      <w:sz w:val="20"/>
      <w:lang w:val="es-ES_tradnl"/>
    </w:rPr>
  </w:style>
  <w:style w:type="paragraph" w:styleId="Titre8">
    <w:name w:val="heading 8"/>
    <w:aliases w:val="Heading 81"/>
    <w:basedOn w:val="Normal"/>
    <w:next w:val="Normal"/>
    <w:link w:val="Titre8Car"/>
    <w:qFormat/>
    <w:rsid w:val="00573A46"/>
    <w:pPr>
      <w:numPr>
        <w:ilvl w:val="7"/>
        <w:numId w:val="1"/>
      </w:numPr>
      <w:tabs>
        <w:tab w:val="left" w:pos="1440"/>
      </w:tabs>
      <w:spacing w:before="240" w:after="60"/>
      <w:outlineLvl w:val="7"/>
    </w:pPr>
    <w:rPr>
      <w:rFonts w:ascii="Arial" w:hAnsi="Arial"/>
      <w:i/>
      <w:sz w:val="20"/>
      <w:lang w:val="es-ES_tradnl"/>
    </w:rPr>
  </w:style>
  <w:style w:type="paragraph" w:styleId="Titre9">
    <w:name w:val="heading 9"/>
    <w:aliases w:val="Heading 91,Tableau. 1: Titre 9,Heading 9-paranum,T9"/>
    <w:basedOn w:val="Normal"/>
    <w:next w:val="Normal"/>
    <w:link w:val="Titre9Car"/>
    <w:uiPriority w:val="1"/>
    <w:qFormat/>
    <w:rsid w:val="00573A46"/>
    <w:pPr>
      <w:numPr>
        <w:ilvl w:val="8"/>
        <w:numId w:val="1"/>
      </w:numPr>
      <w:tabs>
        <w:tab w:val="left" w:pos="1584"/>
      </w:tabs>
      <w:spacing w:before="240" w:after="60"/>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TITRE 1 Car,Titre générale Car,Titre Rapport Car,RSES TITRE1 Car,Rap_titre1 Car,N1 Car"/>
    <w:basedOn w:val="Policepardfaut"/>
    <w:link w:val="Titre1"/>
    <w:uiPriority w:val="1"/>
    <w:rsid w:val="006469DC"/>
    <w:rPr>
      <w:rFonts w:ascii="Cambria" w:eastAsia="Times New Roman" w:hAnsi="Cambria" w:cs="Times New Roman"/>
      <w:b/>
      <w:bCs/>
      <w:kern w:val="32"/>
      <w:sz w:val="32"/>
      <w:szCs w:val="32"/>
    </w:rPr>
  </w:style>
  <w:style w:type="character" w:customStyle="1" w:styleId="Titre2Car">
    <w:name w:val="Titre 2 Car"/>
    <w:aliases w:val="Title Header2 Car,Heading 21 Car,Heading 2_MNV Car,Titre 3- Car,sous-chapitre Car,an_Über 2 Car,Titre 22 Car,Titre 2 Car Car Car Car Car,Titre 2 Car Car Car Car1,Title 2 Car,Paranum Car,A Car,titre n2 Car"/>
    <w:basedOn w:val="Policepardfaut"/>
    <w:link w:val="Titre2"/>
    <w:uiPriority w:val="1"/>
    <w:rsid w:val="006469DC"/>
    <w:rPr>
      <w:rFonts w:ascii="Cambria" w:eastAsia="Times New Roman" w:hAnsi="Cambria" w:cs="Times New Roman"/>
      <w:b/>
      <w:bCs/>
      <w:i/>
      <w:iCs/>
      <w:sz w:val="28"/>
      <w:szCs w:val="28"/>
    </w:rPr>
  </w:style>
  <w:style w:type="character" w:customStyle="1" w:styleId="Titre3Car">
    <w:name w:val="Titre 3 Car"/>
    <w:aliases w:val="Section Header3 Car,Titre 3.1.1 Car,Heading 31 Car,Heading 3_MNV Car,Titre 3.1 Car,Heading 3_MNV + 13 Car,an_Über 3 Car,Titre3001 Car Car Car,Titre3001 Car Car1,Titre MA3 Car"/>
    <w:basedOn w:val="Policepardfaut"/>
    <w:link w:val="Titre3"/>
    <w:uiPriority w:val="1"/>
    <w:rsid w:val="006469DC"/>
    <w:rPr>
      <w:rFonts w:ascii="Cambria" w:eastAsia="Times New Roman" w:hAnsi="Cambria" w:cs="Times New Roman"/>
      <w:b/>
      <w:bCs/>
      <w:sz w:val="26"/>
      <w:szCs w:val="26"/>
    </w:rPr>
  </w:style>
  <w:style w:type="character" w:customStyle="1" w:styleId="Titre4Car">
    <w:name w:val="Titre 4 Car"/>
    <w:aliases w:val="Sub-Clause Sub-paragraph Car,ClauseSubSub_No&amp;Name Car,Heading 41 Car,Heading Car,4 Car,41 Car,5 Car,2 Car,21 Car,1 Car,11 Car,Heading 4_MNV Car,lixo Car,Sous-Section Car,401 Car Car Car Car Car1,401 Car Car Car Car Car Car,Titre MA4 Car"/>
    <w:basedOn w:val="Policepardfaut"/>
    <w:link w:val="Titre4"/>
    <w:uiPriority w:val="1"/>
    <w:rsid w:val="006469DC"/>
    <w:rPr>
      <w:sz w:val="24"/>
      <w:lang w:val="en-US"/>
    </w:rPr>
  </w:style>
  <w:style w:type="character" w:customStyle="1" w:styleId="Titre5Car">
    <w:name w:val="Titre 5 Car"/>
    <w:aliases w:val="Rap_titre5 Car"/>
    <w:basedOn w:val="Policepardfaut"/>
    <w:link w:val="Titre5"/>
    <w:uiPriority w:val="1"/>
    <w:rsid w:val="006469DC"/>
    <w:rPr>
      <w:rFonts w:ascii="Calibri" w:eastAsia="Times New Roman" w:hAnsi="Calibri" w:cs="Times New Roman"/>
      <w:b/>
      <w:bCs/>
      <w:i/>
      <w:iCs/>
      <w:sz w:val="26"/>
      <w:szCs w:val="26"/>
    </w:rPr>
  </w:style>
  <w:style w:type="character" w:customStyle="1" w:styleId="Titre6Car">
    <w:name w:val="Titre 6 Car"/>
    <w:aliases w:val="Heading 61 Car,Titre 6 Car Car Car Car Car,Titre 6 Car Car Car Car1,T6 Car"/>
    <w:basedOn w:val="Policepardfaut"/>
    <w:link w:val="Titre6"/>
    <w:uiPriority w:val="1"/>
    <w:rsid w:val="006469DC"/>
    <w:rPr>
      <w:i/>
      <w:sz w:val="22"/>
      <w:lang w:val="es-ES_tradnl"/>
    </w:rPr>
  </w:style>
  <w:style w:type="character" w:customStyle="1" w:styleId="Titre7Car">
    <w:name w:val="Titre 7 Car"/>
    <w:aliases w:val="Heading 71 Car,T7 Car"/>
    <w:basedOn w:val="Policepardfaut"/>
    <w:link w:val="Titre7"/>
    <w:uiPriority w:val="1"/>
    <w:rsid w:val="006469DC"/>
    <w:rPr>
      <w:rFonts w:ascii="Arial" w:hAnsi="Arial"/>
      <w:lang w:val="es-ES_tradnl"/>
    </w:rPr>
  </w:style>
  <w:style w:type="character" w:customStyle="1" w:styleId="Titre8Car">
    <w:name w:val="Titre 8 Car"/>
    <w:aliases w:val="Heading 81 Car"/>
    <w:basedOn w:val="Policepardfaut"/>
    <w:link w:val="Titre8"/>
    <w:rsid w:val="006469DC"/>
    <w:rPr>
      <w:rFonts w:ascii="Arial" w:hAnsi="Arial"/>
      <w:i/>
      <w:lang w:val="es-ES_tradnl"/>
    </w:rPr>
  </w:style>
  <w:style w:type="character" w:customStyle="1" w:styleId="Titre9Car">
    <w:name w:val="Titre 9 Car"/>
    <w:aliases w:val="Heading 91 Car,Tableau. 1: Titre 9 Car,Heading 9-paranum Car,T9 Car"/>
    <w:basedOn w:val="Policepardfaut"/>
    <w:link w:val="Titre9"/>
    <w:uiPriority w:val="1"/>
    <w:rsid w:val="006469DC"/>
    <w:rPr>
      <w:rFonts w:ascii="Arial" w:hAnsi="Arial"/>
      <w:b/>
      <w:i/>
      <w:sz w:val="18"/>
      <w:lang w:val="es-ES_tradnl"/>
    </w:rPr>
  </w:style>
  <w:style w:type="character" w:customStyle="1" w:styleId="a1">
    <w:name w:val="a1"/>
    <w:basedOn w:val="Policepardfaut"/>
    <w:rsid w:val="00573A46"/>
    <w:rPr>
      <w:rFonts w:ascii="Courier" w:hAnsi="Courier" w:cs="Times New Roman"/>
      <w:sz w:val="20"/>
      <w:lang w:val="en-US"/>
    </w:rPr>
  </w:style>
  <w:style w:type="paragraph" w:styleId="TM1">
    <w:name w:val="toc 1"/>
    <w:basedOn w:val="Normal"/>
    <w:next w:val="Normal"/>
    <w:uiPriority w:val="1"/>
    <w:qFormat/>
    <w:rsid w:val="00B4137D"/>
    <w:pPr>
      <w:tabs>
        <w:tab w:val="left" w:pos="490"/>
        <w:tab w:val="right" w:leader="dot" w:pos="9356"/>
      </w:tabs>
      <w:spacing w:before="240"/>
      <w:ind w:left="490" w:right="4" w:hanging="490"/>
      <w:jc w:val="left"/>
    </w:pPr>
    <w:rPr>
      <w:rFonts w:ascii="Times New Roman Bold" w:hAnsi="Times New Roman Bold"/>
      <w:b/>
      <w:noProof/>
    </w:rPr>
  </w:style>
  <w:style w:type="paragraph" w:styleId="TM2">
    <w:name w:val="toc 2"/>
    <w:basedOn w:val="Normal"/>
    <w:next w:val="Normal"/>
    <w:uiPriority w:val="1"/>
    <w:qFormat/>
    <w:rsid w:val="00B4137D"/>
    <w:pPr>
      <w:tabs>
        <w:tab w:val="left" w:pos="518"/>
        <w:tab w:val="right" w:leader="dot" w:pos="9356"/>
      </w:tabs>
      <w:spacing w:after="0"/>
      <w:ind w:left="518" w:right="4" w:hanging="518"/>
      <w:jc w:val="left"/>
    </w:pPr>
    <w:rPr>
      <w:noProof/>
    </w:rPr>
  </w:style>
  <w:style w:type="paragraph" w:styleId="TM3">
    <w:name w:val="toc 3"/>
    <w:basedOn w:val="Normal"/>
    <w:next w:val="Normal"/>
    <w:uiPriority w:val="1"/>
    <w:qFormat/>
    <w:rsid w:val="00573A46"/>
    <w:pPr>
      <w:tabs>
        <w:tab w:val="left" w:leader="dot" w:pos="9000"/>
      </w:tabs>
      <w:ind w:left="2160" w:right="720" w:hanging="720"/>
      <w:jc w:val="left"/>
    </w:pPr>
  </w:style>
  <w:style w:type="paragraph" w:styleId="TM4">
    <w:name w:val="toc 4"/>
    <w:basedOn w:val="Normal"/>
    <w:next w:val="Normal"/>
    <w:qFormat/>
    <w:rsid w:val="00573A46"/>
    <w:pPr>
      <w:tabs>
        <w:tab w:val="left" w:leader="dot" w:pos="8640"/>
        <w:tab w:val="right" w:pos="9000"/>
      </w:tabs>
      <w:ind w:left="2880" w:right="720" w:hanging="720"/>
    </w:pPr>
  </w:style>
  <w:style w:type="paragraph" w:styleId="TM5">
    <w:name w:val="toc 5"/>
    <w:basedOn w:val="Normal"/>
    <w:next w:val="Normal"/>
    <w:rsid w:val="00573A46"/>
    <w:pPr>
      <w:tabs>
        <w:tab w:val="left" w:leader="dot" w:pos="8640"/>
        <w:tab w:val="right" w:pos="9000"/>
      </w:tabs>
      <w:ind w:left="3600" w:right="720" w:hanging="720"/>
    </w:pPr>
  </w:style>
  <w:style w:type="paragraph" w:styleId="TM6">
    <w:name w:val="toc 6"/>
    <w:basedOn w:val="Normal"/>
    <w:next w:val="Normal"/>
    <w:rsid w:val="00573A46"/>
    <w:pPr>
      <w:tabs>
        <w:tab w:val="left" w:pos="8640"/>
        <w:tab w:val="right" w:pos="9000"/>
      </w:tabs>
      <w:ind w:left="720" w:hanging="720"/>
    </w:pPr>
  </w:style>
  <w:style w:type="paragraph" w:styleId="TM7">
    <w:name w:val="toc 7"/>
    <w:basedOn w:val="Normal"/>
    <w:next w:val="Normal"/>
    <w:rsid w:val="00573A46"/>
    <w:pPr>
      <w:ind w:left="720" w:hanging="720"/>
    </w:pPr>
  </w:style>
  <w:style w:type="paragraph" w:styleId="TM8">
    <w:name w:val="toc 8"/>
    <w:basedOn w:val="Normal"/>
    <w:next w:val="Normal"/>
    <w:rsid w:val="00573A46"/>
    <w:pPr>
      <w:tabs>
        <w:tab w:val="left" w:pos="8640"/>
        <w:tab w:val="right" w:pos="9000"/>
      </w:tabs>
      <w:ind w:left="720" w:hanging="720"/>
    </w:pPr>
  </w:style>
  <w:style w:type="paragraph" w:styleId="TM9">
    <w:name w:val="toc 9"/>
    <w:basedOn w:val="Normal"/>
    <w:next w:val="Normal"/>
    <w:rsid w:val="00573A46"/>
    <w:pPr>
      <w:tabs>
        <w:tab w:val="left" w:leader="dot" w:pos="8640"/>
        <w:tab w:val="right" w:pos="9000"/>
      </w:tabs>
      <w:ind w:left="720" w:hanging="720"/>
    </w:pPr>
  </w:style>
  <w:style w:type="paragraph" w:styleId="Index1">
    <w:name w:val="index 1"/>
    <w:basedOn w:val="Normal"/>
    <w:next w:val="Normal"/>
    <w:rsid w:val="00573A46"/>
    <w:pPr>
      <w:tabs>
        <w:tab w:val="left" w:leader="dot" w:pos="9000"/>
        <w:tab w:val="right" w:pos="9360"/>
      </w:tabs>
      <w:ind w:left="1440" w:right="720" w:hanging="1440"/>
    </w:pPr>
  </w:style>
  <w:style w:type="paragraph" w:styleId="Index2">
    <w:name w:val="index 2"/>
    <w:basedOn w:val="Normal"/>
    <w:next w:val="Normal"/>
    <w:semiHidden/>
    <w:rsid w:val="00573A46"/>
    <w:pPr>
      <w:tabs>
        <w:tab w:val="left" w:leader="dot" w:pos="9000"/>
        <w:tab w:val="right" w:pos="9360"/>
      </w:tabs>
      <w:ind w:left="1440" w:right="720" w:hanging="720"/>
    </w:pPr>
  </w:style>
  <w:style w:type="paragraph" w:styleId="TitreTR">
    <w:name w:val="toa heading"/>
    <w:basedOn w:val="Normal"/>
    <w:next w:val="Normal"/>
    <w:semiHidden/>
    <w:rsid w:val="00573A46"/>
    <w:pPr>
      <w:tabs>
        <w:tab w:val="left" w:pos="9000"/>
        <w:tab w:val="right" w:pos="9360"/>
      </w:tabs>
    </w:pPr>
  </w:style>
  <w:style w:type="paragraph" w:styleId="Lgende">
    <w:name w:val="caption"/>
    <w:aliases w:val="Légende1 Car,Légende1,Légende21,Légende111,Car111,Car Car Car Car Car Car Car Car Car111,Car Car Car Car Car111,Car Car Car Car111,Car Car Car Car Car Car Car Car211,Car Car Car,Car,Caption_ARGOSS,Caption [+C],AGT ESIA,Ch,Légende Car1,Légende "/>
    <w:basedOn w:val="Normal"/>
    <w:next w:val="Normal"/>
    <w:link w:val="LgendeCar"/>
    <w:qFormat/>
    <w:rsid w:val="00573A46"/>
  </w:style>
  <w:style w:type="character" w:customStyle="1" w:styleId="EquationCaption">
    <w:name w:val="_Equation Caption"/>
    <w:rsid w:val="00573A46"/>
  </w:style>
  <w:style w:type="character" w:styleId="Appeldenotedefin">
    <w:name w:val="endnote reference"/>
    <w:basedOn w:val="Policepardfaut"/>
    <w:semiHidden/>
    <w:rsid w:val="00573A46"/>
    <w:rPr>
      <w:rFonts w:cs="Times New Roman"/>
      <w:vertAlign w:val="superscript"/>
    </w:rPr>
  </w:style>
  <w:style w:type="character" w:styleId="Appelnotedebasdep">
    <w:name w:val="footnote reference"/>
    <w:aliases w:val="Ref,de nota al pie,16 Point,Superscript 6 Point,ftref,BVI fnr, BVI fnr,Знак сноски 1,Footnote Reference Number,Footnote Reference Char Char Char,Char Char Char Char Car Char,fr,Used by Word for Help footnote symbols,R,FO"/>
    <w:basedOn w:val="Policepardfaut"/>
    <w:link w:val="BVIfnrCarCarCarCarChar"/>
    <w:qFormat/>
    <w:rsid w:val="00573A46"/>
    <w:rPr>
      <w:rFonts w:cs="Times New Roman"/>
      <w:vertAlign w:val="superscript"/>
    </w:rPr>
  </w:style>
  <w:style w:type="paragraph" w:styleId="En-tte">
    <w:name w:val="header"/>
    <w:basedOn w:val="Normal"/>
    <w:link w:val="En-tteCar"/>
    <w:uiPriority w:val="99"/>
    <w:rsid w:val="00573A46"/>
    <w:pPr>
      <w:jc w:val="left"/>
    </w:pPr>
    <w:rPr>
      <w:sz w:val="20"/>
    </w:rPr>
  </w:style>
  <w:style w:type="character" w:customStyle="1" w:styleId="En-tteCar">
    <w:name w:val="En-tête Car"/>
    <w:basedOn w:val="Policepardfaut"/>
    <w:link w:val="En-tte"/>
    <w:uiPriority w:val="99"/>
    <w:rsid w:val="006469DC"/>
    <w:rPr>
      <w:sz w:val="24"/>
    </w:rPr>
  </w:style>
  <w:style w:type="paragraph" w:styleId="Pieddepage">
    <w:name w:val="footer"/>
    <w:aliases w:val="Footer1"/>
    <w:basedOn w:val="Normal"/>
    <w:link w:val="PieddepageCar"/>
    <w:uiPriority w:val="99"/>
    <w:rsid w:val="00573A46"/>
    <w:pPr>
      <w:jc w:val="left"/>
    </w:pPr>
    <w:rPr>
      <w:sz w:val="20"/>
    </w:rPr>
  </w:style>
  <w:style w:type="character" w:customStyle="1" w:styleId="PieddepageCar">
    <w:name w:val="Pied de page Car"/>
    <w:aliases w:val="Footer1 Car"/>
    <w:basedOn w:val="Policepardfaut"/>
    <w:link w:val="Pieddepage"/>
    <w:uiPriority w:val="99"/>
    <w:rsid w:val="006469DC"/>
    <w:rPr>
      <w:sz w:val="24"/>
    </w:rPr>
  </w:style>
  <w:style w:type="character" w:styleId="Numrodepage">
    <w:name w:val="page number"/>
    <w:basedOn w:val="Policepardfaut"/>
    <w:rsid w:val="00573A46"/>
    <w:rPr>
      <w:rFonts w:cs="Times New Roman"/>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116CCD"/>
    <w:pPr>
      <w:spacing w:after="120"/>
      <w:ind w:left="360" w:hanging="360"/>
    </w:pPr>
    <w:rPr>
      <w:sz w:val="20"/>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locked/>
    <w:rsid w:val="00116CCD"/>
  </w:style>
  <w:style w:type="paragraph" w:customStyle="1" w:styleId="Head21">
    <w:name w:val="Head 2.1"/>
    <w:basedOn w:val="Normal"/>
    <w:rsid w:val="00573A46"/>
    <w:pPr>
      <w:jc w:val="center"/>
    </w:pPr>
    <w:rPr>
      <w:b/>
      <w:sz w:val="28"/>
    </w:rPr>
  </w:style>
  <w:style w:type="paragraph" w:customStyle="1" w:styleId="Head22">
    <w:name w:val="Head 2.2"/>
    <w:basedOn w:val="Normal"/>
    <w:rsid w:val="00573A46"/>
    <w:pPr>
      <w:tabs>
        <w:tab w:val="left" w:pos="360"/>
      </w:tabs>
      <w:ind w:left="360" w:hanging="360"/>
      <w:jc w:val="left"/>
    </w:pPr>
    <w:rPr>
      <w:b/>
    </w:rPr>
  </w:style>
  <w:style w:type="paragraph" w:customStyle="1" w:styleId="Head32">
    <w:name w:val="Head 3.2"/>
    <w:basedOn w:val="Normal"/>
    <w:rsid w:val="00573A46"/>
    <w:pPr>
      <w:tabs>
        <w:tab w:val="left" w:pos="360"/>
      </w:tabs>
      <w:ind w:left="360" w:hanging="360"/>
      <w:jc w:val="left"/>
    </w:pPr>
    <w:rPr>
      <w:b/>
    </w:rPr>
  </w:style>
  <w:style w:type="paragraph" w:customStyle="1" w:styleId="Head31">
    <w:name w:val="Head 3.1"/>
    <w:basedOn w:val="Normal"/>
    <w:rsid w:val="00573A46"/>
    <w:pPr>
      <w:jc w:val="center"/>
    </w:pPr>
    <w:rPr>
      <w:b/>
      <w:sz w:val="28"/>
    </w:rPr>
  </w:style>
  <w:style w:type="paragraph" w:customStyle="1" w:styleId="Head81">
    <w:name w:val="Head 8.1"/>
    <w:basedOn w:val="Normal"/>
    <w:link w:val="Head81Char"/>
    <w:rsid w:val="00573A46"/>
    <w:pPr>
      <w:jc w:val="center"/>
    </w:pPr>
    <w:rPr>
      <w:b/>
      <w:sz w:val="28"/>
    </w:rPr>
  </w:style>
  <w:style w:type="paragraph" w:customStyle="1" w:styleId="Head41">
    <w:name w:val="Head 4.1"/>
    <w:basedOn w:val="Normal"/>
    <w:link w:val="Head41Char"/>
    <w:rsid w:val="00573A46"/>
    <w:pPr>
      <w:jc w:val="center"/>
    </w:pPr>
    <w:rPr>
      <w:b/>
      <w:sz w:val="28"/>
    </w:rPr>
  </w:style>
  <w:style w:type="paragraph" w:customStyle="1" w:styleId="Head42">
    <w:name w:val="Head 4.2"/>
    <w:basedOn w:val="Normal"/>
    <w:link w:val="Head42Char"/>
    <w:rsid w:val="00573A46"/>
    <w:pPr>
      <w:tabs>
        <w:tab w:val="left" w:pos="360"/>
      </w:tabs>
      <w:ind w:left="360" w:hanging="360"/>
      <w:jc w:val="left"/>
    </w:pPr>
    <w:rPr>
      <w:b/>
    </w:rPr>
  </w:style>
  <w:style w:type="paragraph" w:customStyle="1" w:styleId="i">
    <w:name w:val="(i)"/>
    <w:basedOn w:val="Normal"/>
    <w:rsid w:val="00573A46"/>
    <w:rPr>
      <w:rFonts w:ascii="Tms Rmn" w:hAnsi="Tms Rmn"/>
      <w:lang w:val="en-US"/>
    </w:rPr>
  </w:style>
  <w:style w:type="paragraph" w:customStyle="1" w:styleId="explanatoryclause">
    <w:name w:val="explanatory_clause"/>
    <w:basedOn w:val="Normal"/>
    <w:rsid w:val="00573A46"/>
    <w:pPr>
      <w:spacing w:after="240"/>
      <w:ind w:left="738" w:right="-14" w:hanging="738"/>
      <w:jc w:val="left"/>
    </w:pPr>
    <w:rPr>
      <w:rFonts w:ascii="Arial" w:hAnsi="Arial"/>
      <w:sz w:val="22"/>
      <w:lang w:val="en-US"/>
    </w:rPr>
  </w:style>
  <w:style w:type="character" w:styleId="Lienhypertexte">
    <w:name w:val="Hyperlink"/>
    <w:basedOn w:val="Policepardfaut"/>
    <w:rsid w:val="00573A46"/>
    <w:rPr>
      <w:rFonts w:cs="Times New Roman"/>
      <w:color w:val="0000FF"/>
      <w:u w:val="single"/>
    </w:rPr>
  </w:style>
  <w:style w:type="paragraph" w:customStyle="1" w:styleId="Outline">
    <w:name w:val="Outline"/>
    <w:basedOn w:val="Normal"/>
    <w:rsid w:val="00573A46"/>
    <w:pPr>
      <w:spacing w:before="240"/>
      <w:jc w:val="left"/>
    </w:pPr>
    <w:rPr>
      <w:kern w:val="28"/>
    </w:rPr>
  </w:style>
  <w:style w:type="paragraph" w:styleId="Titre">
    <w:name w:val="Title"/>
    <w:aliases w:val="Titre Car Car,Titre Car Car Car Car Car,Titre Car Car Car Car Car Car,Titre Car Car Car Car,Titre Car Car Car,Titre Car Car Car Car Car Car Car Car Car,Titre Car Car Car Car Car Car Car Car Car Car Car,NVTitre 1,Titre 1-"/>
    <w:basedOn w:val="Normal"/>
    <w:link w:val="TitreCar"/>
    <w:uiPriority w:val="1"/>
    <w:qFormat/>
    <w:rsid w:val="00573A46"/>
    <w:pPr>
      <w:jc w:val="center"/>
    </w:pPr>
    <w:rPr>
      <w:b/>
      <w:sz w:val="48"/>
      <w:lang w:val="es-ES_tradnl"/>
    </w:rPr>
  </w:style>
  <w:style w:type="character" w:customStyle="1" w:styleId="TitreCar">
    <w:name w:val="Titre Car"/>
    <w:aliases w:val="Titre Car Car Car1,Titre Car Car Car Car Car Car1,Titre Car Car Car Car Car Car Car,Titre Car Car Car Car Car1,Titre Car Car Car Car1,Titre Car Car Car Car Car Car Car Car Car Car,Titre Car Car Car Car Car Car Car Car Car Car Car Car"/>
    <w:basedOn w:val="Policepardfaut"/>
    <w:link w:val="Titre"/>
    <w:uiPriority w:val="1"/>
    <w:rsid w:val="006469DC"/>
    <w:rPr>
      <w:rFonts w:ascii="Cambria" w:eastAsia="Times New Roman" w:hAnsi="Cambria" w:cs="Times New Roman"/>
      <w:b/>
      <w:bCs/>
      <w:kern w:val="28"/>
      <w:sz w:val="32"/>
      <w:szCs w:val="32"/>
    </w:rPr>
  </w:style>
  <w:style w:type="paragraph" w:customStyle="1" w:styleId="Subtitle2">
    <w:name w:val="Subtitle 2"/>
    <w:basedOn w:val="Pieddepage"/>
    <w:rsid w:val="00573A46"/>
    <w:pPr>
      <w:spacing w:before="120"/>
      <w:jc w:val="center"/>
    </w:pPr>
    <w:rPr>
      <w:b/>
      <w:sz w:val="32"/>
    </w:rPr>
  </w:style>
  <w:style w:type="paragraph" w:styleId="Liste">
    <w:name w:val="List"/>
    <w:aliases w:val="1. List"/>
    <w:basedOn w:val="Normal"/>
    <w:rsid w:val="00573A46"/>
    <w:pPr>
      <w:spacing w:before="120" w:after="120"/>
      <w:ind w:left="1440"/>
    </w:pPr>
    <w:rPr>
      <w:lang w:val="en-US"/>
    </w:rPr>
  </w:style>
  <w:style w:type="paragraph" w:customStyle="1" w:styleId="Outline1">
    <w:name w:val="Outline1"/>
    <w:basedOn w:val="Outline"/>
    <w:next w:val="Outline2"/>
    <w:rsid w:val="00573A46"/>
    <w:pPr>
      <w:keepNext/>
      <w:tabs>
        <w:tab w:val="left" w:pos="432"/>
      </w:tabs>
      <w:ind w:left="432" w:hanging="432"/>
    </w:pPr>
  </w:style>
  <w:style w:type="paragraph" w:customStyle="1" w:styleId="Outline2">
    <w:name w:val="Outline2"/>
    <w:basedOn w:val="Normal"/>
    <w:rsid w:val="00573A46"/>
    <w:pPr>
      <w:tabs>
        <w:tab w:val="left" w:pos="864"/>
      </w:tabs>
      <w:spacing w:before="240"/>
      <w:ind w:left="864" w:hanging="504"/>
      <w:jc w:val="left"/>
    </w:pPr>
    <w:rPr>
      <w:kern w:val="28"/>
    </w:rPr>
  </w:style>
  <w:style w:type="paragraph" w:customStyle="1" w:styleId="Outline3">
    <w:name w:val="Outline3"/>
    <w:basedOn w:val="Normal"/>
    <w:rsid w:val="00573A46"/>
    <w:pPr>
      <w:tabs>
        <w:tab w:val="left" w:pos="1368"/>
      </w:tabs>
      <w:spacing w:before="240"/>
      <w:ind w:left="1368" w:hanging="504"/>
      <w:jc w:val="left"/>
    </w:pPr>
    <w:rPr>
      <w:kern w:val="28"/>
    </w:rPr>
  </w:style>
  <w:style w:type="paragraph" w:customStyle="1" w:styleId="Outline4">
    <w:name w:val="Outline4"/>
    <w:basedOn w:val="Normal"/>
    <w:rsid w:val="00573A46"/>
    <w:pPr>
      <w:tabs>
        <w:tab w:val="left" w:pos="1872"/>
      </w:tabs>
      <w:spacing w:before="240"/>
      <w:ind w:left="1872" w:hanging="504"/>
      <w:jc w:val="left"/>
    </w:pPr>
    <w:rPr>
      <w:kern w:val="28"/>
    </w:rPr>
  </w:style>
  <w:style w:type="paragraph" w:customStyle="1" w:styleId="outlinebullet">
    <w:name w:val="outlinebullet"/>
    <w:basedOn w:val="Normal"/>
    <w:rsid w:val="00573A46"/>
    <w:pPr>
      <w:tabs>
        <w:tab w:val="left" w:pos="1440"/>
      </w:tabs>
      <w:spacing w:before="120"/>
      <w:ind w:left="1440" w:hanging="450"/>
      <w:jc w:val="left"/>
    </w:pPr>
  </w:style>
  <w:style w:type="paragraph" w:customStyle="1" w:styleId="BodyText21">
    <w:name w:val="Body Text 21"/>
    <w:basedOn w:val="Normal"/>
    <w:link w:val="BodyText21Char"/>
    <w:rsid w:val="00573A46"/>
    <w:pPr>
      <w:spacing w:before="120" w:after="120"/>
      <w:jc w:val="center"/>
    </w:pPr>
    <w:rPr>
      <w:b/>
      <w:sz w:val="28"/>
      <w:lang w:val="es-ES_tradnl"/>
    </w:rPr>
  </w:style>
  <w:style w:type="paragraph" w:customStyle="1" w:styleId="SectionVIIHeader2">
    <w:name w:val="Section VII Header2"/>
    <w:basedOn w:val="Titre1"/>
    <w:rsid w:val="00573A46"/>
    <w:pPr>
      <w:tabs>
        <w:tab w:val="left" w:pos="360"/>
      </w:tabs>
      <w:ind w:left="360" w:hanging="360"/>
      <w:outlineLvl w:val="9"/>
    </w:pPr>
    <w:rPr>
      <w:kern w:val="28"/>
      <w:sz w:val="32"/>
    </w:rPr>
  </w:style>
  <w:style w:type="paragraph" w:customStyle="1" w:styleId="2AutoList1">
    <w:name w:val="2AutoList1"/>
    <w:basedOn w:val="Normal"/>
    <w:rsid w:val="00573A46"/>
    <w:pPr>
      <w:tabs>
        <w:tab w:val="left" w:pos="504"/>
      </w:tabs>
      <w:ind w:left="504" w:hanging="504"/>
    </w:pPr>
    <w:rPr>
      <w:lang w:val="es-ES_tradnl"/>
    </w:rPr>
  </w:style>
  <w:style w:type="paragraph" w:customStyle="1" w:styleId="Header3-Paragraph">
    <w:name w:val="Header 3 - Paragraph"/>
    <w:basedOn w:val="Normal"/>
    <w:rsid w:val="00573A46"/>
    <w:pPr>
      <w:tabs>
        <w:tab w:val="left" w:pos="504"/>
      </w:tabs>
      <w:ind w:left="504" w:hanging="504"/>
    </w:pPr>
    <w:rPr>
      <w:lang w:val="en-US"/>
    </w:rPr>
  </w:style>
  <w:style w:type="paragraph" w:customStyle="1" w:styleId="P3Header1-Clauses">
    <w:name w:val="P3 Header1-Clauses"/>
    <w:basedOn w:val="Header1-Clauses"/>
    <w:rsid w:val="00573A46"/>
    <w:pPr>
      <w:tabs>
        <w:tab w:val="left" w:pos="864"/>
      </w:tabs>
      <w:ind w:left="864"/>
    </w:pPr>
  </w:style>
  <w:style w:type="paragraph" w:customStyle="1" w:styleId="Header1-Clauses">
    <w:name w:val="Header 1 - Clauses"/>
    <w:basedOn w:val="Normal"/>
    <w:link w:val="Header1-ClausesChar"/>
    <w:rsid w:val="004E0251"/>
    <w:pPr>
      <w:tabs>
        <w:tab w:val="left" w:pos="432"/>
      </w:tabs>
      <w:ind w:left="432" w:hanging="432"/>
      <w:jc w:val="left"/>
    </w:pPr>
    <w:rPr>
      <w:b/>
      <w:lang w:val="es-ES_tradnl"/>
    </w:rPr>
  </w:style>
  <w:style w:type="paragraph" w:customStyle="1" w:styleId="SectionXHeader3">
    <w:name w:val="Section X Header 3"/>
    <w:basedOn w:val="Titre1"/>
    <w:rsid w:val="00573A46"/>
    <w:pPr>
      <w:outlineLvl w:val="9"/>
    </w:pPr>
    <w:rPr>
      <w:sz w:val="40"/>
    </w:rPr>
  </w:style>
  <w:style w:type="paragraph" w:styleId="Sous-titre">
    <w:name w:val="Subtitle"/>
    <w:basedOn w:val="Normal"/>
    <w:link w:val="Sous-titreCar"/>
    <w:qFormat/>
    <w:rsid w:val="00573A46"/>
    <w:pPr>
      <w:jc w:val="center"/>
    </w:pPr>
    <w:rPr>
      <w:b/>
      <w:sz w:val="44"/>
      <w:lang w:val="es-ES_tradnl"/>
    </w:rPr>
  </w:style>
  <w:style w:type="character" w:customStyle="1" w:styleId="Sous-titreCar">
    <w:name w:val="Sous-titre Car"/>
    <w:basedOn w:val="Policepardfaut"/>
    <w:link w:val="Sous-titre"/>
    <w:rsid w:val="006469DC"/>
    <w:rPr>
      <w:rFonts w:ascii="Cambria" w:eastAsia="Times New Roman" w:hAnsi="Cambria" w:cs="Times New Roman"/>
      <w:sz w:val="24"/>
      <w:szCs w:val="24"/>
    </w:rPr>
  </w:style>
  <w:style w:type="paragraph" w:customStyle="1" w:styleId="Header2-SubClauses">
    <w:name w:val="Header 2 - SubClauses"/>
    <w:basedOn w:val="Normal"/>
    <w:rsid w:val="00573A46"/>
    <w:pPr>
      <w:tabs>
        <w:tab w:val="left" w:pos="619"/>
      </w:tabs>
    </w:pPr>
    <w:rPr>
      <w:lang w:val="es-ES_tradnl"/>
    </w:rPr>
  </w:style>
  <w:style w:type="paragraph" w:styleId="Retraitcorpsdetexte3">
    <w:name w:val="Body Text Indent 3"/>
    <w:basedOn w:val="Normal"/>
    <w:link w:val="Retraitcorpsdetexte3Car"/>
    <w:rsid w:val="00573A46"/>
    <w:pPr>
      <w:spacing w:before="240"/>
    </w:pPr>
    <w:rPr>
      <w:lang w:val="en-US"/>
    </w:rPr>
  </w:style>
  <w:style w:type="character" w:customStyle="1" w:styleId="Retraitcorpsdetexte3Car">
    <w:name w:val="Retrait corps de texte 3 Car"/>
    <w:basedOn w:val="Policepardfaut"/>
    <w:link w:val="Retraitcorpsdetexte3"/>
    <w:rsid w:val="006469DC"/>
    <w:rPr>
      <w:sz w:val="16"/>
      <w:szCs w:val="16"/>
    </w:rPr>
  </w:style>
  <w:style w:type="paragraph" w:styleId="Retraitcorpsdetexte2">
    <w:name w:val="Body Text Indent 2"/>
    <w:basedOn w:val="Normal"/>
    <w:link w:val="Retraitcorpsdetexte2Car"/>
    <w:rsid w:val="00573A46"/>
    <w:pPr>
      <w:ind w:left="360" w:firstLine="360"/>
    </w:pPr>
    <w:rPr>
      <w:lang w:val="es-ES_tradnl"/>
    </w:rPr>
  </w:style>
  <w:style w:type="character" w:customStyle="1" w:styleId="Retraitcorpsdetexte2Car">
    <w:name w:val="Retrait corps de texte 2 Car"/>
    <w:basedOn w:val="Policepardfaut"/>
    <w:link w:val="Retraitcorpsdetexte2"/>
    <w:rsid w:val="006469DC"/>
    <w:rPr>
      <w:sz w:val="24"/>
    </w:rPr>
  </w:style>
  <w:style w:type="paragraph" w:styleId="Corpsdetexte2">
    <w:name w:val="Body Text 2"/>
    <w:basedOn w:val="Normal"/>
    <w:link w:val="Corpsdetexte2Car"/>
    <w:rsid w:val="00573A46"/>
    <w:pPr>
      <w:ind w:left="720"/>
    </w:pPr>
    <w:rPr>
      <w:lang w:val="es-ES_tradnl"/>
    </w:rPr>
  </w:style>
  <w:style w:type="character" w:customStyle="1" w:styleId="Corpsdetexte2Car">
    <w:name w:val="Corps de texte 2 Car"/>
    <w:basedOn w:val="Policepardfaut"/>
    <w:link w:val="Corpsdetexte2"/>
    <w:rsid w:val="006469DC"/>
    <w:rPr>
      <w:sz w:val="24"/>
    </w:rPr>
  </w:style>
  <w:style w:type="paragraph" w:customStyle="1" w:styleId="SectionVHeader">
    <w:name w:val="Section V. Header"/>
    <w:basedOn w:val="Normal"/>
    <w:link w:val="SectionVHeaderChar"/>
    <w:rsid w:val="00573A46"/>
    <w:pPr>
      <w:jc w:val="center"/>
    </w:pPr>
    <w:rPr>
      <w:b/>
      <w:sz w:val="36"/>
      <w:lang w:val="es-ES_tradnl"/>
    </w:rPr>
  </w:style>
  <w:style w:type="paragraph" w:customStyle="1" w:styleId="BankNormal">
    <w:name w:val="BankNormal"/>
    <w:basedOn w:val="Normal"/>
    <w:rsid w:val="00573A46"/>
    <w:pPr>
      <w:spacing w:after="240"/>
      <w:jc w:val="left"/>
    </w:pPr>
    <w:rPr>
      <w:lang w:val="en-US"/>
    </w:rPr>
  </w:style>
  <w:style w:type="paragraph" w:styleId="Corpsdetexte">
    <w:name w:val="Body Text"/>
    <w:basedOn w:val="Normal"/>
    <w:link w:val="CorpsdetexteCar"/>
    <w:uiPriority w:val="99"/>
    <w:qFormat/>
    <w:rsid w:val="00573A46"/>
    <w:rPr>
      <w:lang w:val="es-ES_tradnl"/>
    </w:rPr>
  </w:style>
  <w:style w:type="character" w:customStyle="1" w:styleId="CorpsdetexteCar">
    <w:name w:val="Corps de texte Car"/>
    <w:basedOn w:val="Policepardfaut"/>
    <w:link w:val="Corpsdetexte"/>
    <w:uiPriority w:val="99"/>
    <w:rsid w:val="006469DC"/>
    <w:rPr>
      <w:sz w:val="24"/>
    </w:rPr>
  </w:style>
  <w:style w:type="paragraph" w:customStyle="1" w:styleId="TOCNumber1">
    <w:name w:val="TOC Number1"/>
    <w:basedOn w:val="Titre4"/>
    <w:rsid w:val="00573A46"/>
    <w:pPr>
      <w:numPr>
        <w:ilvl w:val="0"/>
        <w:numId w:val="0"/>
      </w:numPr>
      <w:tabs>
        <w:tab w:val="clear" w:pos="1512"/>
      </w:tabs>
      <w:spacing w:after="0"/>
      <w:jc w:val="left"/>
      <w:outlineLvl w:val="9"/>
    </w:pPr>
    <w:rPr>
      <w:b/>
      <w:lang w:val="fr-FR"/>
    </w:rPr>
  </w:style>
  <w:style w:type="paragraph" w:styleId="Corpsdetexte3">
    <w:name w:val="Body Text 3"/>
    <w:basedOn w:val="Normal"/>
    <w:link w:val="Corpsdetexte3Car"/>
    <w:rsid w:val="00573A46"/>
    <w:pPr>
      <w:jc w:val="center"/>
    </w:pPr>
    <w:rPr>
      <w:rFonts w:ascii="Times New Roman Bold" w:hAnsi="Times New Roman Bold"/>
      <w:spacing w:val="80"/>
      <w:sz w:val="40"/>
    </w:rPr>
  </w:style>
  <w:style w:type="character" w:customStyle="1" w:styleId="Corpsdetexte3Car">
    <w:name w:val="Corps de texte 3 Car"/>
    <w:basedOn w:val="Policepardfaut"/>
    <w:link w:val="Corpsdetexte3"/>
    <w:rsid w:val="006469DC"/>
    <w:rPr>
      <w:sz w:val="16"/>
      <w:szCs w:val="16"/>
    </w:rPr>
  </w:style>
  <w:style w:type="paragraph" w:styleId="Explorateurdedocuments">
    <w:name w:val="Document Map"/>
    <w:basedOn w:val="Normal"/>
    <w:link w:val="ExplorateurdedocumentsCar"/>
    <w:rsid w:val="00573A46"/>
    <w:pPr>
      <w:shd w:val="clear" w:color="auto" w:fill="000080"/>
      <w:jc w:val="left"/>
    </w:pPr>
    <w:rPr>
      <w:rFonts w:ascii="Tahoma" w:hAnsi="Tahoma"/>
    </w:rPr>
  </w:style>
  <w:style w:type="character" w:customStyle="1" w:styleId="ExplorateurdedocumentsCar">
    <w:name w:val="Explorateur de documents Car"/>
    <w:basedOn w:val="Policepardfaut"/>
    <w:link w:val="Explorateurdedocuments"/>
    <w:rsid w:val="006469DC"/>
    <w:rPr>
      <w:sz w:val="0"/>
      <w:szCs w:val="0"/>
    </w:rPr>
  </w:style>
  <w:style w:type="paragraph" w:customStyle="1" w:styleId="explanatorynotes">
    <w:name w:val="explanatory_notes"/>
    <w:basedOn w:val="Normal"/>
    <w:rsid w:val="00573A46"/>
    <w:pPr>
      <w:spacing w:after="120" w:line="360" w:lineRule="exact"/>
    </w:pPr>
    <w:rPr>
      <w:rFonts w:ascii="Arial" w:hAnsi="Arial"/>
      <w:sz w:val="22"/>
      <w:lang w:val="en-US"/>
    </w:rPr>
  </w:style>
  <w:style w:type="paragraph" w:customStyle="1" w:styleId="Sub-ClauseText">
    <w:name w:val="Sub-Clause Text"/>
    <w:basedOn w:val="Normal"/>
    <w:rsid w:val="00573A46"/>
    <w:pPr>
      <w:spacing w:before="120" w:after="120"/>
    </w:pPr>
    <w:rPr>
      <w:spacing w:val="-4"/>
      <w:lang w:val="en-US"/>
    </w:rPr>
  </w:style>
  <w:style w:type="paragraph" w:customStyle="1" w:styleId="SectionVIHeader">
    <w:name w:val="Section VI. Header"/>
    <w:basedOn w:val="SectionVHeader"/>
    <w:link w:val="SectionVIHeaderChar"/>
    <w:rsid w:val="00573A46"/>
    <w:rPr>
      <w:lang w:val="en-US"/>
    </w:rPr>
  </w:style>
  <w:style w:type="paragraph" w:styleId="Textedebulles">
    <w:name w:val="Balloon Text"/>
    <w:basedOn w:val="Normal"/>
    <w:link w:val="TextedebullesCar"/>
    <w:uiPriority w:val="99"/>
    <w:rsid w:val="00573A46"/>
    <w:pPr>
      <w:jc w:val="left"/>
    </w:pPr>
    <w:rPr>
      <w:rFonts w:ascii="Tahoma" w:hAnsi="Tahoma"/>
      <w:sz w:val="16"/>
    </w:rPr>
  </w:style>
  <w:style w:type="character" w:customStyle="1" w:styleId="TextedebullesCar">
    <w:name w:val="Texte de bulles Car"/>
    <w:basedOn w:val="Policepardfaut"/>
    <w:link w:val="Textedebulles"/>
    <w:uiPriority w:val="99"/>
    <w:rsid w:val="006469DC"/>
    <w:rPr>
      <w:sz w:val="0"/>
      <w:szCs w:val="0"/>
    </w:rPr>
  </w:style>
  <w:style w:type="character" w:customStyle="1" w:styleId="Table">
    <w:name w:val="Table"/>
    <w:basedOn w:val="Policepardfaut"/>
    <w:rsid w:val="00573A46"/>
    <w:rPr>
      <w:rFonts w:ascii="Arial" w:hAnsi="Arial" w:cs="Times New Roman"/>
      <w:sz w:val="20"/>
    </w:rPr>
  </w:style>
  <w:style w:type="paragraph" w:customStyle="1" w:styleId="Head2">
    <w:name w:val="Head 2"/>
    <w:basedOn w:val="Titre9"/>
    <w:rsid w:val="00573A46"/>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573A46"/>
    <w:rPr>
      <w:rFonts w:cs="Times New Roman"/>
      <w:sz w:val="20"/>
    </w:rPr>
  </w:style>
  <w:style w:type="paragraph" w:customStyle="1" w:styleId="sectionIIIheader">
    <w:name w:val="section III header"/>
    <w:basedOn w:val="Normal"/>
    <w:rsid w:val="00573A46"/>
    <w:pPr>
      <w:spacing w:before="240"/>
      <w:jc w:val="left"/>
    </w:pPr>
    <w:rPr>
      <w:rFonts w:ascii="Arial Black" w:hAnsi="Arial Black"/>
      <w:lang w:val="en-US"/>
    </w:rPr>
  </w:style>
  <w:style w:type="paragraph" w:customStyle="1" w:styleId="titulo">
    <w:name w:val="titulo"/>
    <w:basedOn w:val="Titre5"/>
    <w:rsid w:val="00573A46"/>
    <w:pPr>
      <w:spacing w:before="0" w:after="240"/>
      <w:outlineLvl w:val="9"/>
    </w:pPr>
    <w:rPr>
      <w:rFonts w:ascii="Times New Roman Bold" w:hAnsi="Times New Roman Bold"/>
      <w:sz w:val="24"/>
      <w:lang w:val="en-US"/>
    </w:rPr>
  </w:style>
  <w:style w:type="paragraph" w:customStyle="1" w:styleId="Part">
    <w:name w:val="Part"/>
    <w:basedOn w:val="Normal"/>
    <w:next w:val="Normal"/>
    <w:link w:val="PartChar"/>
    <w:rsid w:val="00D369AE"/>
    <w:pPr>
      <w:spacing w:before="1200"/>
      <w:jc w:val="center"/>
    </w:pPr>
    <w:rPr>
      <w:b/>
      <w:sz w:val="56"/>
    </w:rPr>
  </w:style>
  <w:style w:type="paragraph" w:customStyle="1" w:styleId="StyleHeader1-ClausesLeft0Firstline0">
    <w:name w:val="Style Header 1 - Clauses + Left:  0&quot; First line:  0&quot;"/>
    <w:basedOn w:val="Header1-Clauses"/>
    <w:rsid w:val="004E0251"/>
    <w:rPr>
      <w:bCs/>
    </w:rPr>
  </w:style>
  <w:style w:type="paragraph" w:customStyle="1" w:styleId="SectionIVHeader">
    <w:name w:val="Section IV Header"/>
    <w:basedOn w:val="SectionVHeader"/>
    <w:link w:val="SectionIVHeaderChar"/>
    <w:rsid w:val="00246C13"/>
    <w:rPr>
      <w:lang w:val="fr-FR"/>
    </w:rPr>
  </w:style>
  <w:style w:type="paragraph" w:customStyle="1" w:styleId="SectionIVHeader-2">
    <w:name w:val="Section IV Header - 2"/>
    <w:basedOn w:val="Head81"/>
    <w:link w:val="SectionIVHeader-2Char"/>
    <w:rsid w:val="00246C13"/>
  </w:style>
  <w:style w:type="paragraph" w:customStyle="1" w:styleId="StyleSectionIVHeader-2Centered">
    <w:name w:val="Style Section IV Header - 2 + Centered"/>
    <w:basedOn w:val="SectionIVHeader-2"/>
    <w:rsid w:val="00246C13"/>
    <w:rPr>
      <w:bCs/>
    </w:rPr>
  </w:style>
  <w:style w:type="table" w:styleId="Grilledutableau">
    <w:name w:val="Table Grid"/>
    <w:basedOn w:val="TableauNormal"/>
    <w:uiPriority w:val="59"/>
    <w:rsid w:val="00246C13"/>
    <w:pPr>
      <w:suppressAutoHyphens/>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XHeading">
    <w:name w:val="Section IX Heading"/>
    <w:basedOn w:val="Head81"/>
    <w:link w:val="SectionIXHeadingChar"/>
    <w:rsid w:val="004F08AB"/>
    <w:pPr>
      <w:spacing w:before="240" w:after="240"/>
    </w:pPr>
    <w:rPr>
      <w:sz w:val="32"/>
    </w:rPr>
  </w:style>
  <w:style w:type="paragraph" w:customStyle="1" w:styleId="Section1Header1">
    <w:name w:val="Section 1 Header 1"/>
    <w:basedOn w:val="BodyText21"/>
    <w:link w:val="Section1Header1Char"/>
    <w:rsid w:val="000F0869"/>
    <w:rPr>
      <w:lang w:val="fr-FR"/>
    </w:rPr>
  </w:style>
  <w:style w:type="paragraph" w:styleId="Retraitcorpsdetexte">
    <w:name w:val="Body Text Indent"/>
    <w:basedOn w:val="Normal"/>
    <w:link w:val="RetraitcorpsdetexteCar"/>
    <w:uiPriority w:val="99"/>
    <w:rsid w:val="00663ED0"/>
    <w:pPr>
      <w:ind w:left="720"/>
    </w:pPr>
    <w:rPr>
      <w:lang w:val="es-ES_tradnl"/>
    </w:rPr>
  </w:style>
  <w:style w:type="character" w:customStyle="1" w:styleId="RetraitcorpsdetexteCar">
    <w:name w:val="Retrait corps de texte Car"/>
    <w:basedOn w:val="Policepardfaut"/>
    <w:link w:val="Retraitcorpsdetexte"/>
    <w:uiPriority w:val="99"/>
    <w:rsid w:val="006469DC"/>
    <w:rPr>
      <w:sz w:val="24"/>
    </w:rPr>
  </w:style>
  <w:style w:type="paragraph" w:styleId="NormalWeb">
    <w:name w:val="Normal (Web)"/>
    <w:basedOn w:val="Normal"/>
    <w:uiPriority w:val="99"/>
    <w:rsid w:val="00663ED0"/>
    <w:pPr>
      <w:spacing w:before="100" w:beforeAutospacing="1" w:after="100" w:afterAutospacing="1"/>
      <w:jc w:val="left"/>
    </w:pPr>
    <w:rPr>
      <w:szCs w:val="24"/>
    </w:rPr>
  </w:style>
  <w:style w:type="paragraph" w:customStyle="1" w:styleId="UG-Heading1">
    <w:name w:val="UG - Heading 1"/>
    <w:basedOn w:val="Titre1"/>
    <w:rsid w:val="00663ED0"/>
    <w:pPr>
      <w:keepNext/>
    </w:pPr>
    <w:rPr>
      <w:kern w:val="28"/>
    </w:rPr>
  </w:style>
  <w:style w:type="paragraph" w:customStyle="1" w:styleId="UG-Heading2">
    <w:name w:val="UG - Heading 2"/>
    <w:basedOn w:val="Titre2"/>
    <w:rsid w:val="00663ED0"/>
    <w:pPr>
      <w:tabs>
        <w:tab w:val="left" w:pos="619"/>
      </w:tabs>
    </w:pPr>
    <w:rPr>
      <w:rFonts w:ascii="Times New Roman Bold" w:hAnsi="Times New Roman Bold"/>
      <w:szCs w:val="28"/>
    </w:rPr>
  </w:style>
  <w:style w:type="paragraph" w:customStyle="1" w:styleId="UG-Header">
    <w:name w:val="UG - Header"/>
    <w:basedOn w:val="Normal"/>
    <w:rsid w:val="005520B0"/>
    <w:pPr>
      <w:jc w:val="center"/>
    </w:pPr>
    <w:rPr>
      <w:b/>
      <w:sz w:val="72"/>
    </w:rPr>
  </w:style>
  <w:style w:type="character" w:styleId="Marquedecommentaire">
    <w:name w:val="annotation reference"/>
    <w:basedOn w:val="Policepardfaut"/>
    <w:uiPriority w:val="99"/>
    <w:rsid w:val="008F33A4"/>
    <w:rPr>
      <w:rFonts w:cs="Times New Roman"/>
      <w:sz w:val="16"/>
      <w:szCs w:val="16"/>
    </w:rPr>
  </w:style>
  <w:style w:type="paragraph" w:styleId="Commentaire">
    <w:name w:val="annotation text"/>
    <w:basedOn w:val="Normal"/>
    <w:link w:val="CommentaireCar"/>
    <w:uiPriority w:val="99"/>
    <w:rsid w:val="008F33A4"/>
    <w:rPr>
      <w:sz w:val="20"/>
    </w:rPr>
  </w:style>
  <w:style w:type="character" w:customStyle="1" w:styleId="CommentaireCar">
    <w:name w:val="Commentaire Car"/>
    <w:basedOn w:val="Policepardfaut"/>
    <w:link w:val="Commentaire"/>
    <w:uiPriority w:val="99"/>
    <w:locked/>
    <w:rsid w:val="006E7180"/>
    <w:rPr>
      <w:rFonts w:cs="Times New Roman"/>
      <w:lang w:val="fr-FR" w:eastAsia="fr-FR"/>
    </w:rPr>
  </w:style>
  <w:style w:type="paragraph" w:styleId="Objetducommentaire">
    <w:name w:val="annotation subject"/>
    <w:basedOn w:val="Commentaire"/>
    <w:next w:val="Commentaire"/>
    <w:link w:val="ObjetducommentaireCar"/>
    <w:uiPriority w:val="99"/>
    <w:rsid w:val="008F33A4"/>
    <w:rPr>
      <w:b/>
      <w:bCs/>
    </w:rPr>
  </w:style>
  <w:style w:type="character" w:customStyle="1" w:styleId="ObjetducommentaireCar">
    <w:name w:val="Objet du commentaire Car"/>
    <w:basedOn w:val="CommentaireCar"/>
    <w:link w:val="Objetducommentaire"/>
    <w:uiPriority w:val="99"/>
    <w:rsid w:val="006469DC"/>
    <w:rPr>
      <w:rFonts w:cs="Times New Roman"/>
      <w:b/>
      <w:bCs/>
      <w:lang w:val="fr-FR" w:eastAsia="fr-FR"/>
    </w:rPr>
  </w:style>
  <w:style w:type="paragraph" w:styleId="Titreindex">
    <w:name w:val="index heading"/>
    <w:basedOn w:val="Normal"/>
    <w:next w:val="Index1"/>
    <w:uiPriority w:val="99"/>
    <w:semiHidden/>
    <w:rsid w:val="00447232"/>
    <w:pPr>
      <w:jc w:val="left"/>
    </w:pPr>
    <w:rPr>
      <w:sz w:val="20"/>
      <w:lang w:val="en-US" w:eastAsia="en-US"/>
    </w:rPr>
  </w:style>
  <w:style w:type="paragraph" w:customStyle="1" w:styleId="Technical4">
    <w:name w:val="Technical 4"/>
    <w:rsid w:val="00447232"/>
    <w:pPr>
      <w:tabs>
        <w:tab w:val="left" w:pos="-720"/>
      </w:tabs>
      <w:suppressAutoHyphens/>
    </w:pPr>
    <w:rPr>
      <w:rFonts w:ascii="Times" w:hAnsi="Times"/>
      <w:b/>
      <w:sz w:val="24"/>
      <w:lang w:val="en-US" w:eastAsia="en-US"/>
    </w:rPr>
  </w:style>
  <w:style w:type="paragraph" w:styleId="PrformatHTML">
    <w:name w:val="HTML Preformatted"/>
    <w:basedOn w:val="Normal"/>
    <w:link w:val="PrformatHTMLCar"/>
    <w:uiPriority w:val="99"/>
    <w:rsid w:val="00E72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6469DC"/>
    <w:rPr>
      <w:rFonts w:ascii="Courier New" w:hAnsi="Courier New" w:cs="Courier New"/>
    </w:rPr>
  </w:style>
  <w:style w:type="paragraph" w:customStyle="1" w:styleId="ClauseSubPara">
    <w:name w:val="ClauseSub_Para"/>
    <w:rsid w:val="00275FF8"/>
    <w:pPr>
      <w:spacing w:before="60" w:after="60"/>
      <w:ind w:left="2268"/>
    </w:pPr>
    <w:rPr>
      <w:sz w:val="22"/>
      <w:szCs w:val="22"/>
      <w:lang w:val="en-GB" w:eastAsia="en-US"/>
    </w:rPr>
  </w:style>
  <w:style w:type="paragraph" w:customStyle="1" w:styleId="SectionVHeading2">
    <w:name w:val="Section V. Heading 2"/>
    <w:basedOn w:val="SectionVHeader"/>
    <w:rsid w:val="00DF0496"/>
    <w:pPr>
      <w:spacing w:before="120"/>
    </w:pPr>
    <w:rPr>
      <w:sz w:val="28"/>
      <w:lang w:eastAsia="en-US"/>
    </w:rPr>
  </w:style>
  <w:style w:type="paragraph" w:customStyle="1" w:styleId="UGHeader1">
    <w:name w:val="UG Header 1"/>
    <w:basedOn w:val="Titre1"/>
    <w:next w:val="Normal"/>
    <w:rsid w:val="008268EA"/>
    <w:pPr>
      <w:spacing w:before="240" w:after="240"/>
    </w:pPr>
    <w:rPr>
      <w:rFonts w:ascii="Times New Roman Bold" w:hAnsi="Times New Roman Bold"/>
      <w:lang w:val="en-US" w:eastAsia="en-US"/>
    </w:rPr>
  </w:style>
  <w:style w:type="paragraph" w:customStyle="1" w:styleId="Rvision1">
    <w:name w:val="Révision1"/>
    <w:hidden/>
    <w:uiPriority w:val="99"/>
    <w:semiHidden/>
    <w:rsid w:val="00120CDA"/>
    <w:rPr>
      <w:sz w:val="24"/>
    </w:rPr>
  </w:style>
  <w:style w:type="paragraph" w:customStyle="1" w:styleId="En-ttedetabledesmatires1">
    <w:name w:val="En-tête de table des matières1"/>
    <w:basedOn w:val="Titre1"/>
    <w:next w:val="Normal"/>
    <w:uiPriority w:val="39"/>
    <w:unhideWhenUsed/>
    <w:qFormat/>
    <w:rsid w:val="00642596"/>
    <w:pPr>
      <w:keepNext/>
      <w:keepLines/>
      <w:spacing w:before="480" w:line="276" w:lineRule="auto"/>
      <w:jc w:val="left"/>
      <w:outlineLvl w:val="9"/>
    </w:pPr>
    <w:rPr>
      <w:rFonts w:ascii="Cambria" w:hAnsi="Cambria"/>
      <w:bCs/>
      <w:color w:val="365F91"/>
      <w:sz w:val="28"/>
      <w:szCs w:val="28"/>
      <w:lang w:val="en-US" w:eastAsia="en-US"/>
    </w:rPr>
  </w:style>
  <w:style w:type="paragraph" w:styleId="Paragraphedeliste">
    <w:name w:val="List Paragraph"/>
    <w:aliases w:val="Citation List,본문(내용),List Paragraph (numbered (a)),Colorful List - Accent 11,Colorful List - Accent 11CxSpLast,List Paragraph (numbered (a))CxSpLast,List Paragraph (numbered (a))CxSpLastCxSpLast,figure,Liste 1,Paragraphe 2,Listes"/>
    <w:basedOn w:val="Normal"/>
    <w:link w:val="ParagraphedelisteCar"/>
    <w:uiPriority w:val="34"/>
    <w:qFormat/>
    <w:rsid w:val="00884AAA"/>
    <w:pPr>
      <w:ind w:left="720"/>
      <w:contextualSpacing/>
    </w:pPr>
  </w:style>
  <w:style w:type="paragraph" w:styleId="Rvision">
    <w:name w:val="Revision"/>
    <w:hidden/>
    <w:uiPriority w:val="99"/>
    <w:rsid w:val="00432428"/>
    <w:rPr>
      <w:sz w:val="24"/>
    </w:rPr>
  </w:style>
  <w:style w:type="paragraph" w:styleId="Notedefin">
    <w:name w:val="endnote text"/>
    <w:basedOn w:val="Normal"/>
    <w:link w:val="NotedefinCar"/>
    <w:uiPriority w:val="99"/>
    <w:semiHidden/>
    <w:unhideWhenUsed/>
    <w:rsid w:val="00DB4EF5"/>
    <w:rPr>
      <w:sz w:val="20"/>
    </w:rPr>
  </w:style>
  <w:style w:type="character" w:customStyle="1" w:styleId="NotedefinCar">
    <w:name w:val="Note de fin Car"/>
    <w:basedOn w:val="Policepardfaut"/>
    <w:link w:val="Notedefin"/>
    <w:uiPriority w:val="99"/>
    <w:semiHidden/>
    <w:rsid w:val="00DB4EF5"/>
  </w:style>
  <w:style w:type="paragraph" w:customStyle="1" w:styleId="UG-Title">
    <w:name w:val="UG-Title"/>
    <w:basedOn w:val="Sous-titre"/>
    <w:qFormat/>
    <w:rsid w:val="00CC1A34"/>
  </w:style>
  <w:style w:type="paragraph" w:customStyle="1" w:styleId="UG-SectionIVHeader">
    <w:name w:val="UG-Section IV Header"/>
    <w:basedOn w:val="SectionIVHeader"/>
    <w:qFormat/>
    <w:rsid w:val="008F3578"/>
  </w:style>
  <w:style w:type="paragraph" w:customStyle="1" w:styleId="UG-SectionIVHeader-2">
    <w:name w:val="UG-Section IV Header - 2"/>
    <w:basedOn w:val="SectionIVHeader-2"/>
    <w:qFormat/>
    <w:rsid w:val="008F3578"/>
  </w:style>
  <w:style w:type="paragraph" w:customStyle="1" w:styleId="Style2">
    <w:name w:val="Style2"/>
    <w:basedOn w:val="Normal"/>
    <w:link w:val="Style2Char"/>
    <w:qFormat/>
    <w:rsid w:val="00A139F6"/>
    <w:pPr>
      <w:tabs>
        <w:tab w:val="left" w:pos="1962"/>
        <w:tab w:val="left" w:pos="2322"/>
      </w:tabs>
      <w:jc w:val="center"/>
    </w:pPr>
    <w:rPr>
      <w:b/>
      <w:sz w:val="36"/>
    </w:rPr>
  </w:style>
  <w:style w:type="character" w:customStyle="1" w:styleId="Style2Char">
    <w:name w:val="Style2 Char"/>
    <w:link w:val="Style2"/>
    <w:rsid w:val="00A139F6"/>
    <w:rPr>
      <w:b/>
      <w:sz w:val="36"/>
    </w:rPr>
  </w:style>
  <w:style w:type="character" w:customStyle="1" w:styleId="BodyTextIndentChar">
    <w:name w:val="Body Text Indent Char"/>
    <w:rsid w:val="004F75DC"/>
    <w:rPr>
      <w:sz w:val="24"/>
      <w:lang w:val="es-ES_tradnl"/>
    </w:rPr>
  </w:style>
  <w:style w:type="character" w:customStyle="1" w:styleId="FooterChar">
    <w:name w:val="Footer Char"/>
    <w:uiPriority w:val="99"/>
    <w:rsid w:val="004F75DC"/>
    <w:rPr>
      <w:sz w:val="24"/>
      <w:lang w:val="es-ES_tradnl"/>
    </w:rPr>
  </w:style>
  <w:style w:type="paragraph" w:customStyle="1" w:styleId="Style5">
    <w:name w:val="Style5"/>
    <w:basedOn w:val="SectionVHeader"/>
    <w:link w:val="Style5Char"/>
    <w:qFormat/>
    <w:rsid w:val="004F75DC"/>
    <w:rPr>
      <w:lang w:val="fr-FR"/>
    </w:rPr>
  </w:style>
  <w:style w:type="character" w:customStyle="1" w:styleId="Style5Char">
    <w:name w:val="Style5 Char"/>
    <w:basedOn w:val="Policepardfaut"/>
    <w:link w:val="Style5"/>
    <w:rsid w:val="004F75DC"/>
    <w:rPr>
      <w:b/>
      <w:sz w:val="36"/>
    </w:rPr>
  </w:style>
  <w:style w:type="character" w:customStyle="1" w:styleId="FootnoteTextChar1">
    <w:name w:val="Footnote Text Char1"/>
    <w:rsid w:val="004B1DB5"/>
    <w:rPr>
      <w:lang w:val="fr-FR" w:eastAsia="fr-FR" w:bidi="ar-SA"/>
    </w:rPr>
  </w:style>
  <w:style w:type="character" w:customStyle="1" w:styleId="HeaderChar">
    <w:name w:val="Header Char"/>
    <w:basedOn w:val="Policepardfaut"/>
    <w:uiPriority w:val="99"/>
    <w:rsid w:val="00AD1B8B"/>
    <w:rPr>
      <w:sz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Policepardfaut"/>
    <w:locked/>
    <w:rsid w:val="00AD1B8B"/>
    <w:rPr>
      <w:rFonts w:cs="Times New Roman"/>
      <w:lang w:val="fr-FR" w:eastAsia="fr-FR"/>
    </w:rPr>
  </w:style>
  <w:style w:type="paragraph" w:customStyle="1" w:styleId="Style1">
    <w:name w:val="Style1"/>
    <w:basedOn w:val="Part"/>
    <w:link w:val="Style1Char"/>
    <w:qFormat/>
    <w:rsid w:val="00AD134E"/>
  </w:style>
  <w:style w:type="paragraph" w:customStyle="1" w:styleId="Style3">
    <w:name w:val="Style3"/>
    <w:basedOn w:val="Sous-titre"/>
    <w:link w:val="Style3Char"/>
    <w:qFormat/>
    <w:rsid w:val="00AD134E"/>
    <w:rPr>
      <w:lang w:val="fr-FR"/>
    </w:rPr>
  </w:style>
  <w:style w:type="character" w:customStyle="1" w:styleId="PartChar">
    <w:name w:val="Part Char"/>
    <w:basedOn w:val="Policepardfaut"/>
    <w:link w:val="Part"/>
    <w:rsid w:val="00AD134E"/>
    <w:rPr>
      <w:b/>
      <w:sz w:val="56"/>
    </w:rPr>
  </w:style>
  <w:style w:type="character" w:customStyle="1" w:styleId="Style1Char">
    <w:name w:val="Style1 Char"/>
    <w:basedOn w:val="PartChar"/>
    <w:link w:val="Style1"/>
    <w:rsid w:val="00AD134E"/>
    <w:rPr>
      <w:b/>
      <w:sz w:val="56"/>
    </w:rPr>
  </w:style>
  <w:style w:type="paragraph" w:customStyle="1" w:styleId="Style4">
    <w:name w:val="Style4"/>
    <w:basedOn w:val="Section1Header1"/>
    <w:link w:val="Style4Char"/>
    <w:qFormat/>
    <w:rsid w:val="00AD134E"/>
  </w:style>
  <w:style w:type="character" w:customStyle="1" w:styleId="Style3Char">
    <w:name w:val="Style3 Char"/>
    <w:basedOn w:val="Sous-titreCar"/>
    <w:link w:val="Style3"/>
    <w:rsid w:val="00AD134E"/>
    <w:rPr>
      <w:rFonts w:ascii="Cambria" w:eastAsia="Times New Roman" w:hAnsi="Cambria" w:cs="Times New Roman"/>
      <w:b/>
      <w:sz w:val="44"/>
      <w:szCs w:val="24"/>
    </w:rPr>
  </w:style>
  <w:style w:type="paragraph" w:customStyle="1" w:styleId="Style6">
    <w:name w:val="Style6"/>
    <w:basedOn w:val="Header1-Clauses"/>
    <w:link w:val="Style6Char"/>
    <w:qFormat/>
    <w:rsid w:val="00AD134E"/>
    <w:rPr>
      <w:lang w:val="fr-FR"/>
    </w:rPr>
  </w:style>
  <w:style w:type="character" w:customStyle="1" w:styleId="BodyText21Char">
    <w:name w:val="Body Text 21 Char"/>
    <w:basedOn w:val="Policepardfaut"/>
    <w:link w:val="BodyText21"/>
    <w:rsid w:val="00AD134E"/>
    <w:rPr>
      <w:b/>
      <w:sz w:val="28"/>
      <w:lang w:val="es-ES_tradnl"/>
    </w:rPr>
  </w:style>
  <w:style w:type="character" w:customStyle="1" w:styleId="Section1Header1Char">
    <w:name w:val="Section 1 Header 1 Char"/>
    <w:basedOn w:val="BodyText21Char"/>
    <w:link w:val="Section1Header1"/>
    <w:rsid w:val="00AD134E"/>
    <w:rPr>
      <w:b/>
      <w:sz w:val="28"/>
      <w:lang w:val="es-ES_tradnl"/>
    </w:rPr>
  </w:style>
  <w:style w:type="character" w:customStyle="1" w:styleId="Style4Char">
    <w:name w:val="Style4 Char"/>
    <w:basedOn w:val="Section1Header1Char"/>
    <w:link w:val="Style4"/>
    <w:rsid w:val="00AD134E"/>
    <w:rPr>
      <w:b/>
      <w:sz w:val="28"/>
      <w:lang w:val="es-ES_tradnl"/>
    </w:rPr>
  </w:style>
  <w:style w:type="paragraph" w:customStyle="1" w:styleId="Style7">
    <w:name w:val="Style7"/>
    <w:basedOn w:val="SectionIVHeader"/>
    <w:link w:val="Style7Char"/>
    <w:qFormat/>
    <w:rsid w:val="00E33019"/>
  </w:style>
  <w:style w:type="character" w:customStyle="1" w:styleId="Header1-ClausesChar">
    <w:name w:val="Header 1 - Clauses Char"/>
    <w:basedOn w:val="Policepardfaut"/>
    <w:link w:val="Header1-Clauses"/>
    <w:rsid w:val="00AD134E"/>
    <w:rPr>
      <w:b/>
      <w:sz w:val="24"/>
      <w:lang w:val="es-ES_tradnl"/>
    </w:rPr>
  </w:style>
  <w:style w:type="character" w:customStyle="1" w:styleId="Style6Char">
    <w:name w:val="Style6 Char"/>
    <w:basedOn w:val="Header1-ClausesChar"/>
    <w:link w:val="Style6"/>
    <w:rsid w:val="00AD134E"/>
    <w:rPr>
      <w:b/>
      <w:sz w:val="24"/>
      <w:lang w:val="es-ES_tradnl"/>
    </w:rPr>
  </w:style>
  <w:style w:type="paragraph" w:customStyle="1" w:styleId="Style8">
    <w:name w:val="Style8"/>
    <w:basedOn w:val="SectionIVHeader-2"/>
    <w:link w:val="Style8Char"/>
    <w:qFormat/>
    <w:rsid w:val="00E33019"/>
  </w:style>
  <w:style w:type="character" w:customStyle="1" w:styleId="SectionVHeaderChar">
    <w:name w:val="Section V. Header Char"/>
    <w:basedOn w:val="Policepardfaut"/>
    <w:link w:val="SectionVHeader"/>
    <w:rsid w:val="00E33019"/>
    <w:rPr>
      <w:b/>
      <w:sz w:val="36"/>
      <w:lang w:val="es-ES_tradnl"/>
    </w:rPr>
  </w:style>
  <w:style w:type="character" w:customStyle="1" w:styleId="SectionIVHeaderChar">
    <w:name w:val="Section IV Header Char"/>
    <w:basedOn w:val="SectionVHeaderChar"/>
    <w:link w:val="SectionIVHeader"/>
    <w:rsid w:val="00E33019"/>
    <w:rPr>
      <w:b/>
      <w:sz w:val="36"/>
      <w:lang w:val="es-ES_tradnl"/>
    </w:rPr>
  </w:style>
  <w:style w:type="character" w:customStyle="1" w:styleId="Style7Char">
    <w:name w:val="Style7 Char"/>
    <w:basedOn w:val="SectionIVHeaderChar"/>
    <w:link w:val="Style7"/>
    <w:rsid w:val="00E33019"/>
    <w:rPr>
      <w:b/>
      <w:sz w:val="36"/>
      <w:lang w:val="es-ES_tradnl"/>
    </w:rPr>
  </w:style>
  <w:style w:type="character" w:customStyle="1" w:styleId="Head81Char">
    <w:name w:val="Head 8.1 Char"/>
    <w:basedOn w:val="Policepardfaut"/>
    <w:link w:val="Head81"/>
    <w:rsid w:val="00E33019"/>
    <w:rPr>
      <w:b/>
      <w:sz w:val="28"/>
    </w:rPr>
  </w:style>
  <w:style w:type="character" w:customStyle="1" w:styleId="SectionIVHeader-2Char">
    <w:name w:val="Section IV Header - 2 Char"/>
    <w:basedOn w:val="Head81Char"/>
    <w:link w:val="SectionIVHeader-2"/>
    <w:rsid w:val="00E33019"/>
    <w:rPr>
      <w:b/>
      <w:sz w:val="28"/>
    </w:rPr>
  </w:style>
  <w:style w:type="character" w:customStyle="1" w:styleId="Style8Char">
    <w:name w:val="Style8 Char"/>
    <w:basedOn w:val="SectionIVHeader-2Char"/>
    <w:link w:val="Style8"/>
    <w:rsid w:val="00E33019"/>
    <w:rPr>
      <w:b/>
      <w:sz w:val="28"/>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
    <w:basedOn w:val="Policepardfaut"/>
    <w:link w:val="Paragraphedeliste"/>
    <w:uiPriority w:val="34"/>
    <w:qFormat/>
    <w:locked/>
    <w:rsid w:val="00302215"/>
    <w:rPr>
      <w:sz w:val="24"/>
    </w:rPr>
  </w:style>
  <w:style w:type="paragraph" w:customStyle="1" w:styleId="FrenchHeading">
    <w:name w:val="French Heading"/>
    <w:basedOn w:val="Normal"/>
    <w:qFormat/>
    <w:rsid w:val="00323EA1"/>
    <w:pPr>
      <w:spacing w:before="240" w:after="240"/>
      <w:ind w:left="0" w:firstLine="0"/>
      <w:jc w:val="center"/>
    </w:pPr>
    <w:rPr>
      <w:b/>
      <w:sz w:val="48"/>
    </w:rPr>
  </w:style>
  <w:style w:type="paragraph" w:customStyle="1" w:styleId="plane">
    <w:name w:val="plane"/>
    <w:basedOn w:val="Normal"/>
    <w:rsid w:val="00CB7ECB"/>
    <w:pPr>
      <w:suppressAutoHyphens/>
      <w:spacing w:after="0"/>
      <w:ind w:left="0" w:firstLine="0"/>
    </w:pPr>
    <w:rPr>
      <w:rFonts w:ascii="Tms Rmn" w:hAnsi="Tms Rmn"/>
      <w:lang w:val="en-US" w:eastAsia="en-US"/>
    </w:rPr>
  </w:style>
  <w:style w:type="paragraph" w:customStyle="1" w:styleId="Style11">
    <w:name w:val="Style11"/>
    <w:basedOn w:val="Style7"/>
    <w:link w:val="Style11Char"/>
    <w:qFormat/>
    <w:rsid w:val="00DE5C38"/>
    <w:rPr>
      <w:lang w:val="es-ES_tradnl"/>
    </w:rPr>
  </w:style>
  <w:style w:type="character" w:customStyle="1" w:styleId="Style11Char">
    <w:name w:val="Style11 Char"/>
    <w:basedOn w:val="Style7Char"/>
    <w:link w:val="Style11"/>
    <w:rsid w:val="00DE5C38"/>
    <w:rPr>
      <w:b/>
      <w:sz w:val="36"/>
      <w:lang w:val="es-ES_tradnl"/>
    </w:rPr>
  </w:style>
  <w:style w:type="paragraph" w:styleId="Retraitnormal">
    <w:name w:val="Normal Indent"/>
    <w:basedOn w:val="Normal"/>
    <w:rsid w:val="00656F5B"/>
    <w:pPr>
      <w:spacing w:after="0"/>
      <w:ind w:left="708" w:firstLine="0"/>
    </w:pPr>
    <w:rPr>
      <w:lang w:val="en-US" w:eastAsia="en-US"/>
    </w:rPr>
  </w:style>
  <w:style w:type="paragraph" w:customStyle="1" w:styleId="Style9">
    <w:name w:val="Style9"/>
    <w:basedOn w:val="SectionVIHeader"/>
    <w:link w:val="Style9Char"/>
    <w:qFormat/>
    <w:rsid w:val="00B2254C"/>
    <w:rPr>
      <w:lang w:val="fr-FR"/>
    </w:rPr>
  </w:style>
  <w:style w:type="paragraph" w:customStyle="1" w:styleId="Style10">
    <w:name w:val="Style10"/>
    <w:basedOn w:val="Head41"/>
    <w:link w:val="Style10Char"/>
    <w:qFormat/>
    <w:rsid w:val="006B0C12"/>
    <w:pPr>
      <w:spacing w:before="120" w:after="120"/>
    </w:pPr>
  </w:style>
  <w:style w:type="character" w:customStyle="1" w:styleId="SectionVIHeaderChar">
    <w:name w:val="Section VI. Header Char"/>
    <w:basedOn w:val="SectionVHeaderChar"/>
    <w:link w:val="SectionVIHeader"/>
    <w:rsid w:val="00B2254C"/>
    <w:rPr>
      <w:b/>
      <w:sz w:val="36"/>
      <w:lang w:val="en-US"/>
    </w:rPr>
  </w:style>
  <w:style w:type="character" w:customStyle="1" w:styleId="Style9Char">
    <w:name w:val="Style9 Char"/>
    <w:basedOn w:val="SectionVIHeaderChar"/>
    <w:link w:val="Style9"/>
    <w:rsid w:val="00B2254C"/>
    <w:rPr>
      <w:b/>
      <w:sz w:val="36"/>
      <w:lang w:val="en-US"/>
    </w:rPr>
  </w:style>
  <w:style w:type="paragraph" w:customStyle="1" w:styleId="Style12">
    <w:name w:val="Style12"/>
    <w:basedOn w:val="Head42"/>
    <w:link w:val="Style12Char"/>
    <w:qFormat/>
    <w:rsid w:val="006B0C12"/>
  </w:style>
  <w:style w:type="character" w:customStyle="1" w:styleId="Head41Char">
    <w:name w:val="Head 4.1 Char"/>
    <w:basedOn w:val="Policepardfaut"/>
    <w:link w:val="Head41"/>
    <w:rsid w:val="006B0C12"/>
    <w:rPr>
      <w:b/>
      <w:sz w:val="28"/>
    </w:rPr>
  </w:style>
  <w:style w:type="character" w:customStyle="1" w:styleId="Style10Char">
    <w:name w:val="Style10 Char"/>
    <w:basedOn w:val="Head41Char"/>
    <w:link w:val="Style10"/>
    <w:rsid w:val="006B0C12"/>
    <w:rPr>
      <w:b/>
      <w:sz w:val="28"/>
    </w:rPr>
  </w:style>
  <w:style w:type="character" w:customStyle="1" w:styleId="Head42Char">
    <w:name w:val="Head 4.2 Char"/>
    <w:basedOn w:val="Policepardfaut"/>
    <w:link w:val="Head42"/>
    <w:rsid w:val="006B0C12"/>
    <w:rPr>
      <w:b/>
      <w:sz w:val="24"/>
    </w:rPr>
  </w:style>
  <w:style w:type="character" w:customStyle="1" w:styleId="Style12Char">
    <w:name w:val="Style12 Char"/>
    <w:basedOn w:val="Head42Char"/>
    <w:link w:val="Style12"/>
    <w:rsid w:val="006B0C12"/>
    <w:rPr>
      <w:b/>
      <w:sz w:val="24"/>
    </w:rPr>
  </w:style>
  <w:style w:type="paragraph" w:customStyle="1" w:styleId="xmsonormal">
    <w:name w:val="x_msonormal"/>
    <w:basedOn w:val="Normal"/>
    <w:rsid w:val="00AC04ED"/>
    <w:pPr>
      <w:spacing w:before="100" w:beforeAutospacing="1" w:after="100" w:afterAutospacing="1"/>
      <w:ind w:left="0" w:firstLine="0"/>
      <w:jc w:val="left"/>
    </w:pPr>
    <w:rPr>
      <w:szCs w:val="24"/>
      <w:lang w:val="en-US" w:eastAsia="en-US"/>
    </w:rPr>
  </w:style>
  <w:style w:type="paragraph" w:customStyle="1" w:styleId="Heading1a">
    <w:name w:val="Heading 1a"/>
    <w:rsid w:val="00197239"/>
    <w:pPr>
      <w:keepNext/>
      <w:keepLines/>
      <w:tabs>
        <w:tab w:val="left" w:pos="-720"/>
      </w:tabs>
      <w:suppressAutoHyphens/>
      <w:spacing w:after="0"/>
      <w:ind w:left="0" w:firstLine="0"/>
      <w:jc w:val="center"/>
    </w:pPr>
    <w:rPr>
      <w:b/>
      <w:smallCaps/>
      <w:sz w:val="32"/>
      <w:lang w:val="en-US" w:eastAsia="en-US"/>
    </w:rPr>
  </w:style>
  <w:style w:type="paragraph" w:customStyle="1" w:styleId="S3-Header1">
    <w:name w:val="S3-Header 1"/>
    <w:basedOn w:val="Normal"/>
    <w:rsid w:val="00062F11"/>
    <w:pPr>
      <w:spacing w:before="120"/>
      <w:ind w:left="1080" w:hanging="720"/>
    </w:pPr>
    <w:rPr>
      <w:b/>
      <w:bCs/>
      <w:noProof/>
      <w:sz w:val="28"/>
      <w:lang w:val="en-US" w:eastAsia="en-US"/>
    </w:rPr>
  </w:style>
  <w:style w:type="paragraph" w:customStyle="1" w:styleId="00PartTitle">
    <w:name w:val="00_Part Title"/>
    <w:basedOn w:val="Style1"/>
    <w:qFormat/>
    <w:rsid w:val="00DA6BFE"/>
    <w:pPr>
      <w:suppressAutoHyphens/>
    </w:pPr>
    <w:rPr>
      <w:sz w:val="52"/>
      <w:szCs w:val="52"/>
    </w:rPr>
  </w:style>
  <w:style w:type="paragraph" w:customStyle="1" w:styleId="00SectionTitle">
    <w:name w:val="00_Section Title"/>
    <w:basedOn w:val="Style3"/>
    <w:qFormat/>
    <w:rsid w:val="001059F7"/>
    <w:pPr>
      <w:suppressAutoHyphens/>
      <w:spacing w:before="120" w:after="240"/>
      <w:ind w:left="578" w:hanging="578"/>
    </w:pPr>
    <w:rPr>
      <w:sz w:val="40"/>
      <w:szCs w:val="36"/>
    </w:rPr>
  </w:style>
  <w:style w:type="paragraph" w:customStyle="1" w:styleId="00SectionITitle">
    <w:name w:val="00_Section I_ Title"/>
    <w:basedOn w:val="Style4"/>
    <w:qFormat/>
    <w:rsid w:val="007D71BC"/>
    <w:pPr>
      <w:suppressAutoHyphens/>
      <w:spacing w:before="240" w:after="240"/>
      <w:ind w:left="578" w:hanging="578"/>
    </w:pPr>
    <w:rPr>
      <w:szCs w:val="24"/>
    </w:rPr>
  </w:style>
  <w:style w:type="paragraph" w:customStyle="1" w:styleId="00SectionISubtitle">
    <w:name w:val="00_Section I_Subtitle"/>
    <w:basedOn w:val="Style6"/>
    <w:qFormat/>
    <w:rsid w:val="007D71BC"/>
    <w:pPr>
      <w:suppressAutoHyphens/>
      <w:spacing w:before="60" w:after="60"/>
    </w:pPr>
    <w:rPr>
      <w:szCs w:val="24"/>
    </w:rPr>
  </w:style>
  <w:style w:type="paragraph" w:customStyle="1" w:styleId="00SectionIIITitle">
    <w:name w:val="00_Section III_Title"/>
    <w:basedOn w:val="Normal"/>
    <w:qFormat/>
    <w:rsid w:val="00D62E1A"/>
    <w:pPr>
      <w:suppressAutoHyphens/>
    </w:pPr>
    <w:rPr>
      <w:b/>
      <w:sz w:val="32"/>
      <w:szCs w:val="24"/>
    </w:rPr>
  </w:style>
  <w:style w:type="paragraph" w:customStyle="1" w:styleId="00SectionIVTitle">
    <w:name w:val="00_Section IV_Title"/>
    <w:basedOn w:val="Style7"/>
    <w:qFormat/>
    <w:rsid w:val="00741B8A"/>
    <w:pPr>
      <w:suppressAutoHyphens/>
      <w:ind w:left="578" w:hanging="578"/>
    </w:pPr>
    <w:rPr>
      <w:szCs w:val="36"/>
    </w:rPr>
  </w:style>
  <w:style w:type="paragraph" w:customStyle="1" w:styleId="Section4-Heading2">
    <w:name w:val="Section 4 - Heading 2"/>
    <w:basedOn w:val="Normal"/>
    <w:rsid w:val="007E7117"/>
    <w:pPr>
      <w:ind w:left="0" w:firstLine="0"/>
      <w:jc w:val="center"/>
    </w:pPr>
    <w:rPr>
      <w:b/>
      <w:sz w:val="32"/>
      <w:szCs w:val="24"/>
      <w:lang w:val="en-US" w:eastAsia="en-US"/>
    </w:rPr>
  </w:style>
  <w:style w:type="paragraph" w:customStyle="1" w:styleId="Section4Heading1">
    <w:name w:val="Section 4. Heading 1"/>
    <w:basedOn w:val="SectionVHeader"/>
    <w:rsid w:val="007E7117"/>
    <w:pPr>
      <w:ind w:left="0" w:firstLine="0"/>
    </w:pPr>
    <w:rPr>
      <w:bCs/>
      <w:lang w:eastAsia="en-US"/>
    </w:rPr>
  </w:style>
  <w:style w:type="paragraph" w:customStyle="1" w:styleId="00SectionIVSubtitle">
    <w:name w:val="00_Section IV_Subtitle"/>
    <w:basedOn w:val="Section4-Heading2"/>
    <w:qFormat/>
    <w:rsid w:val="007E7117"/>
  </w:style>
  <w:style w:type="paragraph" w:customStyle="1" w:styleId="S4-header1">
    <w:name w:val="S4-header1"/>
    <w:basedOn w:val="Normal"/>
    <w:rsid w:val="0031716B"/>
    <w:pPr>
      <w:spacing w:before="120" w:after="240"/>
      <w:ind w:left="0" w:firstLine="0"/>
      <w:jc w:val="center"/>
    </w:pPr>
    <w:rPr>
      <w:b/>
      <w:sz w:val="36"/>
      <w:lang w:val="en-US" w:eastAsia="en-US"/>
    </w:rPr>
  </w:style>
  <w:style w:type="paragraph" w:customStyle="1" w:styleId="StyleS1-Header1TimesNewRoman14pt">
    <w:name w:val="Style S1-Header1 + Times New Roman 14 pt"/>
    <w:basedOn w:val="Normal"/>
    <w:rsid w:val="0031716B"/>
    <w:pPr>
      <w:spacing w:before="240" w:after="240"/>
      <w:ind w:left="0" w:firstLine="0"/>
      <w:jc w:val="center"/>
    </w:pPr>
    <w:rPr>
      <w:b/>
      <w:bCs/>
      <w:sz w:val="28"/>
      <w:szCs w:val="24"/>
      <w:lang w:val="en-US" w:eastAsia="en-US"/>
    </w:rPr>
  </w:style>
  <w:style w:type="paragraph" w:customStyle="1" w:styleId="Style20">
    <w:name w:val="Style 20"/>
    <w:basedOn w:val="Normal"/>
    <w:rsid w:val="00472BBC"/>
    <w:pPr>
      <w:widowControl w:val="0"/>
      <w:autoSpaceDE w:val="0"/>
      <w:autoSpaceDN w:val="0"/>
      <w:spacing w:before="144" w:after="360" w:line="264" w:lineRule="exact"/>
      <w:ind w:left="0" w:firstLine="0"/>
      <w:jc w:val="left"/>
    </w:pPr>
    <w:rPr>
      <w:szCs w:val="24"/>
      <w:lang w:val="en-US" w:eastAsia="en-US"/>
    </w:rPr>
  </w:style>
  <w:style w:type="paragraph" w:customStyle="1" w:styleId="S6-Header1">
    <w:name w:val="S6-Header 1"/>
    <w:basedOn w:val="Normal"/>
    <w:next w:val="Normal"/>
    <w:rsid w:val="009815C8"/>
    <w:pPr>
      <w:spacing w:before="120" w:after="240"/>
      <w:ind w:left="0" w:firstLine="0"/>
      <w:jc w:val="center"/>
    </w:pPr>
    <w:rPr>
      <w:rFonts w:cs="Arial"/>
      <w:b/>
      <w:sz w:val="32"/>
      <w:szCs w:val="24"/>
      <w:lang w:val="en-US" w:eastAsia="en-US"/>
    </w:rPr>
  </w:style>
  <w:style w:type="paragraph" w:customStyle="1" w:styleId="00SectionVIITitle">
    <w:name w:val="00_Section VII_Title"/>
    <w:basedOn w:val="S6-Header1"/>
    <w:qFormat/>
    <w:rsid w:val="009815C8"/>
    <w:rPr>
      <w:rFonts w:cs="Times New Roman"/>
    </w:rPr>
  </w:style>
  <w:style w:type="paragraph" w:customStyle="1" w:styleId="00SectionVIIITitle">
    <w:name w:val="00_Section VIII_Title"/>
    <w:basedOn w:val="Style10"/>
    <w:qFormat/>
    <w:rsid w:val="005C5B76"/>
    <w:pPr>
      <w:suppressAutoHyphens/>
      <w:spacing w:after="200"/>
      <w:ind w:left="578" w:hanging="578"/>
    </w:pPr>
    <w:rPr>
      <w:szCs w:val="24"/>
    </w:rPr>
  </w:style>
  <w:style w:type="paragraph" w:customStyle="1" w:styleId="00SectionVIIISubtitle">
    <w:name w:val="00_Section VIII_Subtitle"/>
    <w:basedOn w:val="Style12"/>
    <w:qFormat/>
    <w:rsid w:val="005C5B76"/>
    <w:pPr>
      <w:suppressAutoHyphens/>
    </w:pPr>
    <w:rPr>
      <w:szCs w:val="24"/>
    </w:rPr>
  </w:style>
  <w:style w:type="paragraph" w:customStyle="1" w:styleId="SectionIXHeader">
    <w:name w:val="Section IX Header"/>
    <w:basedOn w:val="SectionVHeader"/>
    <w:rsid w:val="008555A3"/>
    <w:pPr>
      <w:spacing w:after="0"/>
      <w:ind w:left="0" w:firstLine="0"/>
    </w:pPr>
    <w:rPr>
      <w:noProof/>
      <w:szCs w:val="24"/>
      <w:lang w:val="en-US" w:eastAsia="en-US"/>
    </w:rPr>
  </w:style>
  <w:style w:type="paragraph" w:customStyle="1" w:styleId="00SectionXTitle">
    <w:name w:val="00_Section X_Title"/>
    <w:basedOn w:val="SectionIXHeader"/>
    <w:qFormat/>
    <w:rsid w:val="001D06DD"/>
    <w:pPr>
      <w:spacing w:before="240"/>
    </w:pPr>
    <w:rPr>
      <w:szCs w:val="32"/>
    </w:rPr>
  </w:style>
  <w:style w:type="paragraph" w:customStyle="1" w:styleId="Enclosure">
    <w:name w:val="Enclosure"/>
    <w:basedOn w:val="Normal"/>
    <w:rsid w:val="00CA1D51"/>
    <w:pPr>
      <w:spacing w:after="0"/>
      <w:ind w:left="0" w:firstLine="0"/>
      <w:jc w:val="left"/>
    </w:pPr>
    <w:rPr>
      <w:szCs w:val="24"/>
      <w:lang w:val="en-US" w:eastAsia="en-US"/>
    </w:rPr>
  </w:style>
  <w:style w:type="paragraph" w:styleId="Normalcentr">
    <w:name w:val="Block Text"/>
    <w:basedOn w:val="Normal"/>
    <w:rsid w:val="00C46DF7"/>
    <w:pPr>
      <w:spacing w:after="0"/>
      <w:ind w:left="180" w:right="108" w:firstLine="0"/>
    </w:pPr>
    <w:rPr>
      <w:rFonts w:ascii="Comic Sans MS" w:hAnsi="Comic Sans MS" w:cs="Arial"/>
      <w:b/>
      <w:bCs/>
      <w:i/>
      <w:iCs/>
      <w:sz w:val="16"/>
      <w:szCs w:val="24"/>
      <w:lang w:val="en-US" w:eastAsia="en-US"/>
    </w:rPr>
  </w:style>
  <w:style w:type="paragraph" w:customStyle="1" w:styleId="Head12">
    <w:name w:val="Head 1.2"/>
    <w:basedOn w:val="Normal"/>
    <w:rsid w:val="00E95CC8"/>
    <w:pPr>
      <w:numPr>
        <w:ilvl w:val="1"/>
        <w:numId w:val="89"/>
      </w:numPr>
      <w:spacing w:after="0"/>
    </w:pPr>
    <w:rPr>
      <w:rFonts w:ascii="Arial" w:hAnsi="Arial"/>
      <w:sz w:val="20"/>
      <w:lang w:val="en-US" w:eastAsia="en-US"/>
    </w:rPr>
  </w:style>
  <w:style w:type="paragraph" w:customStyle="1" w:styleId="Section10-Heading1">
    <w:name w:val="Section 10 - Heading 1"/>
    <w:basedOn w:val="Normal"/>
    <w:next w:val="Normal"/>
    <w:rsid w:val="00005CE9"/>
    <w:pPr>
      <w:spacing w:before="120" w:after="240"/>
      <w:ind w:left="0" w:firstLine="0"/>
      <w:jc w:val="center"/>
    </w:pPr>
    <w:rPr>
      <w:b/>
      <w:sz w:val="36"/>
      <w:szCs w:val="24"/>
      <w:lang w:val="en-US" w:eastAsia="en-US"/>
    </w:rPr>
  </w:style>
  <w:style w:type="paragraph" w:customStyle="1" w:styleId="Bulletroman">
    <w:name w:val="Bullet roman"/>
    <w:basedOn w:val="Paragraphedeliste"/>
    <w:autoRedefine/>
    <w:qFormat/>
    <w:rsid w:val="00B7128A"/>
    <w:pPr>
      <w:numPr>
        <w:numId w:val="91"/>
      </w:numPr>
      <w:spacing w:after="120" w:line="259" w:lineRule="auto"/>
      <w:contextualSpacing w:val="0"/>
      <w:jc w:val="left"/>
    </w:pPr>
    <w:rPr>
      <w:rFonts w:asciiTheme="minorHAnsi" w:eastAsiaTheme="minorHAnsi" w:hAnsiTheme="minorHAnsi" w:cstheme="minorBidi"/>
      <w:szCs w:val="22"/>
      <w:lang w:val="en-US" w:eastAsia="en-US"/>
    </w:rPr>
  </w:style>
  <w:style w:type="paragraph" w:customStyle="1" w:styleId="S3-Heading2">
    <w:name w:val="S3-Heading 2"/>
    <w:basedOn w:val="Normal"/>
    <w:rsid w:val="00CB7DFD"/>
    <w:pPr>
      <w:ind w:left="1080" w:right="288" w:hanging="720"/>
    </w:pPr>
    <w:rPr>
      <w:b/>
      <w:bCs/>
      <w:szCs w:val="24"/>
      <w:lang w:val="en-US" w:eastAsia="en-US"/>
    </w:rPr>
  </w:style>
  <w:style w:type="paragraph" w:customStyle="1" w:styleId="S4-Header2">
    <w:name w:val="S4-Header 2"/>
    <w:basedOn w:val="Normal"/>
    <w:rsid w:val="00806AB3"/>
    <w:pPr>
      <w:spacing w:before="120" w:after="240"/>
      <w:ind w:left="0" w:firstLine="0"/>
      <w:jc w:val="center"/>
    </w:pPr>
    <w:rPr>
      <w:b/>
      <w:sz w:val="32"/>
      <w:szCs w:val="24"/>
      <w:lang w:val="en-US" w:eastAsia="en-US"/>
    </w:rPr>
  </w:style>
  <w:style w:type="paragraph" w:customStyle="1" w:styleId="S9Header1">
    <w:name w:val="S9 Header 1"/>
    <w:basedOn w:val="Normal"/>
    <w:next w:val="Normal"/>
    <w:rsid w:val="00CA66A9"/>
    <w:pPr>
      <w:spacing w:before="120" w:after="240"/>
      <w:ind w:left="0" w:firstLine="0"/>
      <w:jc w:val="center"/>
    </w:pPr>
    <w:rPr>
      <w:b/>
      <w:sz w:val="36"/>
      <w:szCs w:val="24"/>
      <w:lang w:val="en-US" w:eastAsia="en-US"/>
    </w:rPr>
  </w:style>
  <w:style w:type="paragraph" w:customStyle="1" w:styleId="CHead">
    <w:name w:val="C Head"/>
    <w:rsid w:val="00807A95"/>
    <w:pPr>
      <w:tabs>
        <w:tab w:val="left" w:pos="-720"/>
      </w:tabs>
      <w:suppressAutoHyphens/>
      <w:overflowPunct w:val="0"/>
      <w:autoSpaceDE w:val="0"/>
      <w:autoSpaceDN w:val="0"/>
      <w:adjustRightInd w:val="0"/>
      <w:spacing w:after="0"/>
      <w:ind w:left="0" w:firstLine="0"/>
      <w:jc w:val="left"/>
      <w:textAlignment w:val="baseline"/>
    </w:pPr>
    <w:rPr>
      <w:lang w:val="en-US" w:eastAsia="en-US"/>
    </w:rPr>
  </w:style>
  <w:style w:type="paragraph" w:customStyle="1" w:styleId="SPDForm2">
    <w:name w:val="SPD  Form 2"/>
    <w:basedOn w:val="Normal"/>
    <w:link w:val="SPDForm2Char"/>
    <w:qFormat/>
    <w:rsid w:val="00807A95"/>
    <w:pPr>
      <w:spacing w:before="120" w:after="240"/>
      <w:ind w:left="0" w:firstLine="0"/>
      <w:jc w:val="center"/>
    </w:pPr>
    <w:rPr>
      <w:b/>
      <w:sz w:val="36"/>
      <w:lang w:val="en-US" w:eastAsia="en-US"/>
    </w:rPr>
  </w:style>
  <w:style w:type="paragraph" w:customStyle="1" w:styleId="p2">
    <w:name w:val="p2"/>
    <w:basedOn w:val="Normal"/>
    <w:rsid w:val="00807A95"/>
    <w:pPr>
      <w:spacing w:after="0"/>
      <w:ind w:left="0" w:firstLine="0"/>
      <w:jc w:val="left"/>
    </w:pPr>
    <w:rPr>
      <w:rFonts w:ascii="Calibri" w:eastAsiaTheme="minorHAnsi" w:hAnsi="Calibri"/>
      <w:sz w:val="15"/>
      <w:szCs w:val="15"/>
      <w:lang w:val="en-US" w:eastAsia="en-US"/>
    </w:rPr>
  </w:style>
  <w:style w:type="paragraph" w:customStyle="1" w:styleId="Style19">
    <w:name w:val="Style 19"/>
    <w:basedOn w:val="Normal"/>
    <w:rsid w:val="0063339A"/>
    <w:pPr>
      <w:widowControl w:val="0"/>
      <w:autoSpaceDE w:val="0"/>
      <w:autoSpaceDN w:val="0"/>
      <w:adjustRightInd w:val="0"/>
      <w:spacing w:after="0"/>
      <w:ind w:left="0" w:firstLine="0"/>
      <w:jc w:val="left"/>
    </w:pPr>
    <w:rPr>
      <w:szCs w:val="24"/>
      <w:lang w:val="en-US" w:eastAsia="en-US"/>
    </w:rPr>
  </w:style>
  <w:style w:type="character" w:customStyle="1" w:styleId="ESSparaChar">
    <w:name w:val="ESS para Char"/>
    <w:basedOn w:val="Policepardfaut"/>
    <w:link w:val="ESSpara"/>
    <w:rsid w:val="00331DE7"/>
  </w:style>
  <w:style w:type="paragraph" w:customStyle="1" w:styleId="ESSpara">
    <w:name w:val="ESS para"/>
    <w:basedOn w:val="Normal"/>
    <w:link w:val="ESSparaChar"/>
    <w:rsid w:val="00331DE7"/>
    <w:pPr>
      <w:spacing w:after="240"/>
      <w:ind w:left="4680" w:hanging="360"/>
    </w:pPr>
    <w:rPr>
      <w:sz w:val="20"/>
    </w:rPr>
  </w:style>
  <w:style w:type="paragraph" w:styleId="z-Hautduformulaire">
    <w:name w:val="HTML Top of Form"/>
    <w:basedOn w:val="Normal"/>
    <w:next w:val="Normal"/>
    <w:link w:val="z-HautduformulaireCar"/>
    <w:hidden/>
    <w:uiPriority w:val="99"/>
    <w:semiHidden/>
    <w:unhideWhenUsed/>
    <w:rsid w:val="00465C7D"/>
    <w:pPr>
      <w:pBdr>
        <w:bottom w:val="single" w:sz="6" w:space="1" w:color="auto"/>
      </w:pBdr>
      <w:spacing w:after="0"/>
      <w:ind w:left="0" w:firstLine="0"/>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465C7D"/>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465C7D"/>
    <w:pPr>
      <w:pBdr>
        <w:top w:val="single" w:sz="6" w:space="1" w:color="auto"/>
      </w:pBdr>
      <w:spacing w:after="0"/>
      <w:ind w:left="0" w:firstLine="0"/>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465C7D"/>
    <w:rPr>
      <w:rFonts w:ascii="Arial" w:hAnsi="Arial" w:cs="Arial"/>
      <w:vanish/>
      <w:sz w:val="16"/>
      <w:szCs w:val="16"/>
      <w:lang w:val="en-US" w:eastAsia="en-US"/>
    </w:rPr>
  </w:style>
  <w:style w:type="character" w:customStyle="1" w:styleId="slide-up">
    <w:name w:val="slide-up"/>
    <w:basedOn w:val="Policepardfaut"/>
    <w:rsid w:val="00465C7D"/>
  </w:style>
  <w:style w:type="character" w:customStyle="1" w:styleId="bverrortitle1">
    <w:name w:val="bverrortitle1"/>
    <w:basedOn w:val="Policepardfaut"/>
    <w:rsid w:val="00465C7D"/>
    <w:rPr>
      <w:vanish/>
      <w:webHidden w:val="0"/>
      <w:specVanish w:val="0"/>
    </w:rPr>
  </w:style>
  <w:style w:type="paragraph" w:customStyle="1" w:styleId="Default">
    <w:name w:val="Default"/>
    <w:rsid w:val="00814B23"/>
    <w:pPr>
      <w:autoSpaceDE w:val="0"/>
      <w:autoSpaceDN w:val="0"/>
      <w:adjustRightInd w:val="0"/>
      <w:spacing w:after="0"/>
      <w:ind w:left="0" w:firstLine="0"/>
      <w:jc w:val="left"/>
    </w:pPr>
    <w:rPr>
      <w:rFonts w:ascii="Tahoma" w:hAnsi="Tahoma" w:cs="Tahoma"/>
      <w:color w:val="000000"/>
      <w:sz w:val="24"/>
      <w:szCs w:val="24"/>
      <w:lang w:val="en-US"/>
    </w:rPr>
  </w:style>
  <w:style w:type="numbering" w:customStyle="1" w:styleId="Style13">
    <w:name w:val="Style13"/>
    <w:uiPriority w:val="99"/>
    <w:rsid w:val="00112EE7"/>
    <w:pPr>
      <w:numPr>
        <w:numId w:val="116"/>
      </w:numPr>
    </w:pPr>
  </w:style>
  <w:style w:type="character" w:customStyle="1" w:styleId="SectionIXHeadingChar">
    <w:name w:val="Section IX Heading Char"/>
    <w:basedOn w:val="Head81Char"/>
    <w:link w:val="SectionIXHeading"/>
    <w:rsid w:val="00DE416E"/>
    <w:rPr>
      <w:b/>
      <w:sz w:val="32"/>
    </w:rPr>
  </w:style>
  <w:style w:type="paragraph" w:customStyle="1" w:styleId="Parts">
    <w:name w:val="Parts"/>
    <w:basedOn w:val="Style1"/>
    <w:qFormat/>
    <w:rsid w:val="00DE416E"/>
    <w:pPr>
      <w:spacing w:before="3200"/>
    </w:pPr>
  </w:style>
  <w:style w:type="paragraph" w:customStyle="1" w:styleId="Sections">
    <w:name w:val="Sections"/>
    <w:basedOn w:val="Style3"/>
    <w:qFormat/>
    <w:rsid w:val="00DE416E"/>
  </w:style>
  <w:style w:type="paragraph" w:customStyle="1" w:styleId="Sec1head1">
    <w:name w:val="Sec 1 head 1"/>
    <w:basedOn w:val="Style4"/>
    <w:qFormat/>
    <w:rsid w:val="00DE416E"/>
  </w:style>
  <w:style w:type="paragraph" w:customStyle="1" w:styleId="Sec1head2">
    <w:name w:val="Sec 1 head 2"/>
    <w:basedOn w:val="Style6"/>
    <w:qFormat/>
    <w:rsid w:val="00DE416E"/>
    <w:pPr>
      <w:spacing w:before="60" w:after="60"/>
    </w:pPr>
  </w:style>
  <w:style w:type="paragraph" w:customStyle="1" w:styleId="Sec4head1">
    <w:name w:val="Sec 4 head 1"/>
    <w:basedOn w:val="Style7"/>
    <w:qFormat/>
    <w:rsid w:val="00DE416E"/>
    <w:pPr>
      <w:ind w:left="0" w:firstLine="0"/>
    </w:pPr>
  </w:style>
  <w:style w:type="paragraph" w:customStyle="1" w:styleId="Sec4head2">
    <w:name w:val="Sec 4 head 2"/>
    <w:basedOn w:val="Style8"/>
    <w:qFormat/>
    <w:rsid w:val="00DE416E"/>
    <w:pPr>
      <w:spacing w:before="240" w:after="240"/>
      <w:ind w:left="0" w:firstLine="0"/>
    </w:pPr>
  </w:style>
  <w:style w:type="paragraph" w:customStyle="1" w:styleId="Sec6head1">
    <w:name w:val="Sec 6 head 1"/>
    <w:basedOn w:val="Normal"/>
    <w:qFormat/>
    <w:rsid w:val="00DE416E"/>
    <w:pPr>
      <w:spacing w:before="240" w:after="120"/>
    </w:pPr>
    <w:rPr>
      <w:b/>
      <w:bCs/>
      <w:sz w:val="28"/>
    </w:rPr>
  </w:style>
  <w:style w:type="paragraph" w:customStyle="1" w:styleId="Sec7head1">
    <w:name w:val="Sec 7 head 1"/>
    <w:basedOn w:val="SectionVIHeader"/>
    <w:qFormat/>
    <w:rsid w:val="00DE416E"/>
    <w:rPr>
      <w:lang w:val="fr-FR"/>
    </w:rPr>
  </w:style>
  <w:style w:type="paragraph" w:customStyle="1" w:styleId="Sec8head1">
    <w:name w:val="Sec 8 head 1"/>
    <w:basedOn w:val="Normal"/>
    <w:qFormat/>
    <w:rsid w:val="00DE416E"/>
    <w:pPr>
      <w:spacing w:before="120" w:after="120"/>
      <w:ind w:left="540" w:right="-72"/>
      <w:jc w:val="center"/>
    </w:pPr>
    <w:rPr>
      <w:b/>
      <w:bCs/>
      <w:sz w:val="28"/>
      <w:szCs w:val="28"/>
    </w:rPr>
  </w:style>
  <w:style w:type="paragraph" w:customStyle="1" w:styleId="Sec8head2">
    <w:name w:val="Sec 8 head 2"/>
    <w:basedOn w:val="Sec1head2"/>
    <w:qFormat/>
    <w:rsid w:val="00DE416E"/>
  </w:style>
  <w:style w:type="paragraph" w:customStyle="1" w:styleId="Sec10head1">
    <w:name w:val="Sec 10 head 1"/>
    <w:basedOn w:val="Style9"/>
    <w:qFormat/>
    <w:rsid w:val="00DE416E"/>
    <w:pPr>
      <w:spacing w:before="360" w:after="240"/>
      <w:ind w:left="578" w:hanging="578"/>
    </w:pPr>
    <w:rPr>
      <w:sz w:val="32"/>
    </w:rPr>
  </w:style>
  <w:style w:type="paragraph" w:customStyle="1" w:styleId="Sec3h1">
    <w:name w:val="Sec3 h1"/>
    <w:basedOn w:val="Paragraphedeliste"/>
    <w:link w:val="Sec3h1Char"/>
    <w:qFormat/>
    <w:rsid w:val="00DE416E"/>
    <w:pPr>
      <w:suppressAutoHyphens/>
      <w:spacing w:after="120"/>
      <w:ind w:hanging="360"/>
      <w:jc w:val="left"/>
    </w:pPr>
    <w:rPr>
      <w:lang w:val="en-US" w:eastAsia="en-US"/>
    </w:rPr>
  </w:style>
  <w:style w:type="character" w:customStyle="1" w:styleId="Sec3h1Char">
    <w:name w:val="Sec3 h1 Char"/>
    <w:basedOn w:val="ParagraphedelisteCar"/>
    <w:link w:val="Sec3h1"/>
    <w:rsid w:val="00DE416E"/>
    <w:rPr>
      <w:sz w:val="24"/>
      <w:lang w:val="en-US" w:eastAsia="en-US"/>
    </w:rPr>
  </w:style>
  <w:style w:type="character" w:customStyle="1" w:styleId="S3h1Char">
    <w:name w:val="S3 h1 Char"/>
    <w:basedOn w:val="Policepardfaut"/>
    <w:link w:val="S3h1"/>
    <w:rsid w:val="00DE416E"/>
    <w:rPr>
      <w:b/>
      <w:iCs/>
      <w:sz w:val="28"/>
    </w:rPr>
  </w:style>
  <w:style w:type="paragraph" w:customStyle="1" w:styleId="S3h1">
    <w:name w:val="S3 h1"/>
    <w:basedOn w:val="Normal"/>
    <w:link w:val="S3h1Char"/>
    <w:qFormat/>
    <w:rsid w:val="00DE416E"/>
    <w:pPr>
      <w:suppressAutoHyphens/>
      <w:spacing w:after="120"/>
      <w:ind w:left="0" w:firstLine="0"/>
      <w:jc w:val="left"/>
    </w:pPr>
    <w:rPr>
      <w:b/>
      <w:iCs/>
      <w:sz w:val="28"/>
    </w:rPr>
  </w:style>
  <w:style w:type="paragraph" w:customStyle="1" w:styleId="DefaultParagraphFont1">
    <w:name w:val="Default Paragraph Font1"/>
    <w:next w:val="Normal"/>
    <w:rsid w:val="00DE416E"/>
    <w:pPr>
      <w:spacing w:after="134"/>
      <w:ind w:left="0" w:right="-14" w:firstLine="0"/>
    </w:pPr>
    <w:rPr>
      <w:rFonts w:ascii="‚l‚r –¾’©" w:hAnsi="‚l‚r –¾’©" w:cs="‚l‚r –¾’©"/>
      <w:noProof/>
      <w:sz w:val="21"/>
      <w:lang w:val="en-GB" w:eastAsia="en-GB"/>
    </w:rPr>
  </w:style>
  <w:style w:type="paragraph" w:customStyle="1" w:styleId="ClauseSubList">
    <w:name w:val="ClauseSub_List"/>
    <w:rsid w:val="00DE416E"/>
    <w:pPr>
      <w:tabs>
        <w:tab w:val="num" w:pos="3987"/>
      </w:tabs>
      <w:suppressAutoHyphens/>
      <w:spacing w:after="134"/>
      <w:ind w:left="3987" w:right="-14" w:hanging="567"/>
    </w:pPr>
    <w:rPr>
      <w:sz w:val="22"/>
      <w:szCs w:val="22"/>
      <w:lang w:val="en-GB" w:eastAsia="en-US"/>
    </w:rPr>
  </w:style>
  <w:style w:type="numbering" w:customStyle="1" w:styleId="Aucuneliste1">
    <w:name w:val="Aucune liste1"/>
    <w:next w:val="Aucuneliste"/>
    <w:uiPriority w:val="99"/>
    <w:semiHidden/>
    <w:unhideWhenUsed/>
    <w:rsid w:val="00DE416E"/>
  </w:style>
  <w:style w:type="paragraph" w:styleId="Sansinterligne">
    <w:name w:val="No Spacing"/>
    <w:link w:val="SansinterligneCar"/>
    <w:uiPriority w:val="1"/>
    <w:qFormat/>
    <w:rsid w:val="00DE416E"/>
    <w:pPr>
      <w:spacing w:after="0"/>
      <w:ind w:left="0" w:firstLine="0"/>
      <w:jc w:val="left"/>
    </w:pPr>
    <w:rPr>
      <w:rFonts w:ascii="Calibri" w:eastAsia="Calibri" w:hAnsi="Calibri" w:cs="Arial"/>
      <w:sz w:val="22"/>
      <w:szCs w:val="22"/>
      <w:lang w:eastAsia="en-US"/>
    </w:rPr>
  </w:style>
  <w:style w:type="numbering" w:customStyle="1" w:styleId="Aucuneliste2">
    <w:name w:val="Aucune liste2"/>
    <w:next w:val="Aucuneliste"/>
    <w:uiPriority w:val="99"/>
    <w:semiHidden/>
    <w:unhideWhenUsed/>
    <w:rsid w:val="00DE416E"/>
  </w:style>
  <w:style w:type="paragraph" w:customStyle="1" w:styleId="Style">
    <w:name w:val="Style"/>
    <w:rsid w:val="00DE416E"/>
    <w:pPr>
      <w:widowControl w:val="0"/>
      <w:suppressAutoHyphens/>
      <w:autoSpaceDE w:val="0"/>
      <w:spacing w:after="0"/>
      <w:ind w:left="0" w:firstLine="0"/>
      <w:jc w:val="left"/>
    </w:pPr>
    <w:rPr>
      <w:rFonts w:ascii="Arial" w:hAnsi="Arial" w:cs="Arial"/>
      <w:szCs w:val="24"/>
      <w:lang w:eastAsia="ar-SA"/>
    </w:rPr>
  </w:style>
  <w:style w:type="paragraph" w:customStyle="1" w:styleId="Listepuces1">
    <w:name w:val="Liste à puces1"/>
    <w:basedOn w:val="Normal"/>
    <w:rsid w:val="00DE416E"/>
    <w:pPr>
      <w:suppressAutoHyphens/>
      <w:spacing w:before="60" w:after="60"/>
      <w:ind w:left="23" w:hanging="23"/>
      <w:jc w:val="left"/>
    </w:pPr>
    <w:rPr>
      <w:rFonts w:ascii="Arial" w:hAnsi="Arial" w:cs="Arial"/>
      <w:bCs/>
      <w:iCs/>
      <w:color w:val="000000"/>
      <w:sz w:val="22"/>
      <w:szCs w:val="22"/>
      <w:lang w:eastAsia="ar-SA"/>
    </w:rPr>
  </w:style>
  <w:style w:type="paragraph" w:customStyle="1" w:styleId="Corpsdetexte21">
    <w:name w:val="Corps de texte 21"/>
    <w:basedOn w:val="Normal"/>
    <w:rsid w:val="00DE416E"/>
    <w:pPr>
      <w:suppressAutoHyphens/>
      <w:spacing w:after="0"/>
      <w:ind w:left="0" w:firstLine="0"/>
      <w:jc w:val="left"/>
    </w:pPr>
    <w:rPr>
      <w:rFonts w:ascii="Arial" w:hAnsi="Arial" w:cs="Arial"/>
      <w:sz w:val="22"/>
      <w:lang w:eastAsia="ar-SA"/>
    </w:rPr>
  </w:style>
  <w:style w:type="paragraph" w:customStyle="1" w:styleId="Puce11">
    <w:name w:val="Puce1"/>
    <w:basedOn w:val="Normal"/>
    <w:rsid w:val="00DE416E"/>
    <w:pPr>
      <w:tabs>
        <w:tab w:val="left" w:pos="284"/>
      </w:tabs>
      <w:spacing w:before="60" w:after="60"/>
      <w:ind w:left="284" w:hanging="284"/>
    </w:pPr>
    <w:rPr>
      <w:rFonts w:ascii="Arial Narrow" w:hAnsi="Arial Narrow"/>
      <w:sz w:val="21"/>
      <w:szCs w:val="24"/>
      <w:lang w:eastAsia="ar-SA"/>
    </w:rPr>
  </w:style>
  <w:style w:type="paragraph" w:customStyle="1" w:styleId="puce1-3pts">
    <w:name w:val="puce1-3pts"/>
    <w:basedOn w:val="Normal"/>
    <w:rsid w:val="00DE416E"/>
    <w:pPr>
      <w:keepLines/>
      <w:tabs>
        <w:tab w:val="num" w:pos="360"/>
      </w:tabs>
      <w:spacing w:before="60" w:after="0"/>
      <w:ind w:left="-2836" w:firstLine="0"/>
    </w:pPr>
    <w:rPr>
      <w:rFonts w:ascii="Arial" w:hAnsi="Arial" w:cs="Arial"/>
      <w:sz w:val="20"/>
      <w:lang w:eastAsia="ar-SA"/>
    </w:rPr>
  </w:style>
  <w:style w:type="paragraph" w:customStyle="1" w:styleId="Puce20">
    <w:name w:val="Puce2"/>
    <w:basedOn w:val="Normal"/>
    <w:rsid w:val="00DE416E"/>
    <w:pPr>
      <w:tabs>
        <w:tab w:val="num" w:pos="360"/>
        <w:tab w:val="left" w:pos="567"/>
      </w:tabs>
      <w:spacing w:before="60" w:after="60"/>
      <w:ind w:left="284" w:firstLine="0"/>
    </w:pPr>
    <w:rPr>
      <w:rFonts w:ascii="Arial Narrow" w:hAnsi="Arial Narrow"/>
      <w:sz w:val="21"/>
      <w:szCs w:val="24"/>
      <w:lang w:eastAsia="ar-SA"/>
    </w:rPr>
  </w:style>
  <w:style w:type="character" w:customStyle="1" w:styleId="nrmlabel1">
    <w:name w:val="nrmlabel1"/>
    <w:basedOn w:val="Policepardfaut"/>
    <w:rsid w:val="00DE416E"/>
    <w:rPr>
      <w:rFonts w:ascii="Arial" w:hAnsi="Arial" w:cs="Arial"/>
      <w:b/>
      <w:bCs/>
      <w:i w:val="0"/>
      <w:iCs w:val="0"/>
      <w:strike w:val="0"/>
      <w:dstrike w:val="0"/>
      <w:color w:val="000000"/>
      <w:sz w:val="22"/>
      <w:szCs w:val="22"/>
      <w:u w:val="none"/>
    </w:rPr>
  </w:style>
  <w:style w:type="paragraph" w:customStyle="1" w:styleId="Listepuces21">
    <w:name w:val="Liste à puces 21"/>
    <w:basedOn w:val="Normal"/>
    <w:rsid w:val="00DE416E"/>
    <w:pPr>
      <w:tabs>
        <w:tab w:val="num" w:pos="432"/>
      </w:tabs>
      <w:suppressAutoHyphens/>
      <w:spacing w:before="60" w:after="60"/>
      <w:ind w:left="1" w:firstLine="0"/>
    </w:pPr>
    <w:rPr>
      <w:rFonts w:ascii="Arial" w:hAnsi="Arial" w:cs="Arial"/>
      <w:sz w:val="20"/>
      <w:lang w:eastAsia="ar-SA"/>
    </w:rPr>
  </w:style>
  <w:style w:type="paragraph" w:customStyle="1" w:styleId="Titrepuces">
    <w:name w:val="Titre à puces"/>
    <w:basedOn w:val="Listepuces1"/>
    <w:rsid w:val="00DE416E"/>
    <w:pPr>
      <w:tabs>
        <w:tab w:val="left" w:pos="360"/>
      </w:tabs>
      <w:spacing w:after="120"/>
      <w:ind w:left="340" w:hanging="340"/>
      <w:jc w:val="both"/>
    </w:pPr>
    <w:rPr>
      <w:rFonts w:ascii="Times New Roman" w:hAnsi="Times New Roman" w:cs="Times New Roman"/>
      <w:b/>
      <w:bCs w:val="0"/>
      <w:i/>
      <w:color w:val="auto"/>
      <w:sz w:val="24"/>
      <w:szCs w:val="24"/>
    </w:rPr>
  </w:style>
  <w:style w:type="paragraph" w:customStyle="1" w:styleId="Listepuces10">
    <w:name w:val="Liste à puces 1"/>
    <w:basedOn w:val="Normal"/>
    <w:rsid w:val="00DE416E"/>
    <w:pPr>
      <w:tabs>
        <w:tab w:val="left" w:pos="360"/>
      </w:tabs>
      <w:suppressAutoHyphens/>
      <w:overflowPunct w:val="0"/>
      <w:autoSpaceDE w:val="0"/>
      <w:spacing w:before="60" w:after="60"/>
      <w:ind w:left="0" w:firstLine="0"/>
      <w:textAlignment w:val="baseline"/>
    </w:pPr>
    <w:rPr>
      <w:szCs w:val="22"/>
      <w:lang w:eastAsia="ar-SA"/>
    </w:rPr>
  </w:style>
  <w:style w:type="paragraph" w:customStyle="1" w:styleId="Corpsdetexte31">
    <w:name w:val="Corps de texte 31"/>
    <w:basedOn w:val="Normal"/>
    <w:rsid w:val="00DE416E"/>
    <w:pPr>
      <w:pBdr>
        <w:top w:val="single" w:sz="4" w:space="1" w:color="000000"/>
        <w:left w:val="single" w:sz="4" w:space="4" w:color="000000"/>
        <w:bottom w:val="single" w:sz="4" w:space="1" w:color="000000"/>
        <w:right w:val="single" w:sz="4" w:space="4" w:color="000000"/>
      </w:pBdr>
      <w:suppressAutoHyphens/>
      <w:spacing w:after="0"/>
      <w:ind w:left="0" w:firstLine="0"/>
    </w:pPr>
    <w:rPr>
      <w:rFonts w:ascii="Arial" w:hAnsi="Arial"/>
      <w:b/>
      <w:bCs/>
      <w:sz w:val="22"/>
      <w:szCs w:val="24"/>
      <w:lang w:eastAsia="ar-SA"/>
    </w:rPr>
  </w:style>
  <w:style w:type="numbering" w:customStyle="1" w:styleId="Aucuneliste3">
    <w:name w:val="Aucune liste3"/>
    <w:next w:val="Aucuneliste"/>
    <w:uiPriority w:val="99"/>
    <w:semiHidden/>
    <w:rsid w:val="00DE416E"/>
  </w:style>
  <w:style w:type="paragraph" w:customStyle="1" w:styleId="Chapitre">
    <w:name w:val="Chapitre"/>
    <w:basedOn w:val="Normal"/>
    <w:uiPriority w:val="99"/>
    <w:rsid w:val="00DE416E"/>
    <w:pPr>
      <w:spacing w:after="0"/>
      <w:ind w:left="0" w:firstLine="0"/>
    </w:pPr>
    <w:rPr>
      <w:rFonts w:ascii="Helvetica" w:hAnsi="Helvetica"/>
      <w:b/>
      <w:bCs/>
      <w:caps/>
      <w:sz w:val="22"/>
      <w:szCs w:val="22"/>
      <w:u w:val="single"/>
    </w:rPr>
  </w:style>
  <w:style w:type="paragraph" w:customStyle="1" w:styleId="Corpsdetexte22">
    <w:name w:val="Corps de texte 22"/>
    <w:basedOn w:val="Normal"/>
    <w:rsid w:val="00DE416E"/>
    <w:pPr>
      <w:keepNext/>
      <w:spacing w:after="0"/>
      <w:ind w:left="0" w:firstLine="0"/>
      <w:jc w:val="left"/>
    </w:pPr>
    <w:rPr>
      <w:rFonts w:ascii="Arial" w:hAnsi="Arial"/>
      <w:b/>
      <w:bCs/>
      <w:caps/>
      <w:sz w:val="22"/>
      <w:szCs w:val="22"/>
      <w:u w:val="single"/>
    </w:rPr>
  </w:style>
  <w:style w:type="paragraph" w:customStyle="1" w:styleId="Article0">
    <w:name w:val="Article"/>
    <w:basedOn w:val="Normal"/>
    <w:rsid w:val="00DE416E"/>
    <w:pPr>
      <w:spacing w:after="0"/>
      <w:ind w:left="0" w:firstLine="0"/>
    </w:pPr>
    <w:rPr>
      <w:rFonts w:ascii="Geneva" w:hAnsi="Geneva"/>
      <w:b/>
      <w:bCs/>
      <w:sz w:val="22"/>
      <w:szCs w:val="22"/>
    </w:rPr>
  </w:style>
  <w:style w:type="paragraph" w:customStyle="1" w:styleId="Paragraphedeliste2">
    <w:name w:val="Paragraphe de liste2"/>
    <w:basedOn w:val="Normal"/>
    <w:rsid w:val="00DE416E"/>
    <w:pPr>
      <w:spacing w:after="0"/>
      <w:ind w:left="720" w:firstLine="0"/>
      <w:jc w:val="left"/>
    </w:pPr>
    <w:rPr>
      <w:szCs w:val="24"/>
    </w:rPr>
  </w:style>
  <w:style w:type="character" w:customStyle="1" w:styleId="hps">
    <w:name w:val="hps"/>
    <w:rsid w:val="00DE416E"/>
  </w:style>
  <w:style w:type="character" w:customStyle="1" w:styleId="fontstyle51">
    <w:name w:val="fontstyle51"/>
    <w:basedOn w:val="Policepardfaut"/>
    <w:rsid w:val="00DE416E"/>
    <w:rPr>
      <w:rFonts w:ascii="CIDFont+F2" w:hAnsi="CIDFont+F2" w:hint="default"/>
      <w:b w:val="0"/>
      <w:bCs w:val="0"/>
      <w:i w:val="0"/>
      <w:iCs w:val="0"/>
      <w:color w:val="000000"/>
      <w:sz w:val="24"/>
      <w:szCs w:val="24"/>
    </w:rPr>
  </w:style>
  <w:style w:type="paragraph" w:customStyle="1" w:styleId="Enum1">
    <w:name w:val="Enum 1"/>
    <w:basedOn w:val="Normal"/>
    <w:rsid w:val="00DE416E"/>
    <w:pPr>
      <w:keepLines/>
      <w:numPr>
        <w:numId w:val="123"/>
      </w:numPr>
      <w:spacing w:before="60" w:after="0"/>
    </w:pPr>
    <w:rPr>
      <w:rFonts w:ascii="Arial" w:hAnsi="Arial"/>
      <w:sz w:val="20"/>
    </w:rPr>
  </w:style>
  <w:style w:type="paragraph" w:customStyle="1" w:styleId="Texte">
    <w:name w:val="Texte"/>
    <w:basedOn w:val="Normal"/>
    <w:rsid w:val="00DE416E"/>
    <w:pPr>
      <w:keepLines/>
      <w:spacing w:before="120" w:after="0"/>
      <w:ind w:left="0" w:firstLine="0"/>
    </w:pPr>
    <w:rPr>
      <w:rFonts w:ascii="Arial" w:hAnsi="Arial"/>
      <w:sz w:val="20"/>
    </w:rPr>
  </w:style>
  <w:style w:type="paragraph" w:customStyle="1" w:styleId="titrecoltab">
    <w:name w:val="titre col tab"/>
    <w:basedOn w:val="Normal"/>
    <w:rsid w:val="00DE416E"/>
    <w:pPr>
      <w:snapToGrid w:val="0"/>
      <w:spacing w:after="0"/>
      <w:ind w:left="0" w:firstLine="0"/>
      <w:jc w:val="center"/>
    </w:pPr>
    <w:rPr>
      <w:rFonts w:ascii="Arial" w:hAnsi="Arial"/>
      <w:color w:val="0000FF"/>
      <w:sz w:val="20"/>
    </w:rPr>
  </w:style>
  <w:style w:type="numbering" w:customStyle="1" w:styleId="Aucuneliste4">
    <w:name w:val="Aucune liste4"/>
    <w:next w:val="Aucuneliste"/>
    <w:uiPriority w:val="99"/>
    <w:semiHidden/>
    <w:unhideWhenUsed/>
    <w:rsid w:val="00DE416E"/>
  </w:style>
  <w:style w:type="paragraph" w:customStyle="1" w:styleId="Enum2">
    <w:name w:val="Enum 2"/>
    <w:basedOn w:val="Enum1"/>
    <w:rsid w:val="00DE416E"/>
    <w:pPr>
      <w:numPr>
        <w:numId w:val="124"/>
      </w:numPr>
    </w:pPr>
  </w:style>
  <w:style w:type="paragraph" w:customStyle="1" w:styleId="Enum3">
    <w:name w:val="Enum 3"/>
    <w:basedOn w:val="Enum2"/>
    <w:rsid w:val="00DE416E"/>
    <w:pPr>
      <w:numPr>
        <w:numId w:val="125"/>
      </w:numPr>
    </w:pPr>
  </w:style>
  <w:style w:type="paragraph" w:customStyle="1" w:styleId="Enumtableau">
    <w:name w:val="Enum tableau"/>
    <w:basedOn w:val="Enum1"/>
    <w:rsid w:val="00DE416E"/>
    <w:pPr>
      <w:numPr>
        <w:numId w:val="126"/>
      </w:numPr>
      <w:spacing w:before="0"/>
    </w:pPr>
  </w:style>
  <w:style w:type="paragraph" w:styleId="Index3">
    <w:name w:val="index 3"/>
    <w:basedOn w:val="Normal"/>
    <w:next w:val="Normal"/>
    <w:autoRedefine/>
    <w:semiHidden/>
    <w:rsid w:val="00DE416E"/>
    <w:pPr>
      <w:spacing w:after="0"/>
      <w:ind w:left="720" w:hanging="240"/>
      <w:jc w:val="left"/>
    </w:pPr>
    <w:rPr>
      <w:sz w:val="20"/>
    </w:rPr>
  </w:style>
  <w:style w:type="paragraph" w:customStyle="1" w:styleId="Remarque">
    <w:name w:val="Remarque"/>
    <w:basedOn w:val="Normal"/>
    <w:next w:val="Normal"/>
    <w:rsid w:val="00DE416E"/>
    <w:pPr>
      <w:keepLines/>
      <w:pBdr>
        <w:top w:val="single" w:sz="6" w:space="5" w:color="0000FF"/>
        <w:bottom w:val="single" w:sz="6" w:space="5" w:color="0000FF"/>
      </w:pBdr>
      <w:spacing w:before="240" w:after="120"/>
      <w:ind w:left="0" w:firstLine="0"/>
      <w:jc w:val="right"/>
    </w:pPr>
    <w:rPr>
      <w:rFonts w:ascii="Univers" w:hAnsi="Univers"/>
      <w:i/>
      <w:sz w:val="20"/>
    </w:rPr>
  </w:style>
  <w:style w:type="paragraph" w:customStyle="1" w:styleId="Remarquemarge">
    <w:name w:val="Remarque marge"/>
    <w:basedOn w:val="Normal"/>
    <w:rsid w:val="00DE416E"/>
    <w:pPr>
      <w:keepNext/>
      <w:tabs>
        <w:tab w:val="left" w:pos="851"/>
        <w:tab w:val="right" w:pos="9639"/>
      </w:tabs>
      <w:spacing w:before="200" w:after="0"/>
      <w:ind w:left="0" w:firstLine="0"/>
      <w:jc w:val="left"/>
    </w:pPr>
    <w:rPr>
      <w:rFonts w:ascii="Univers" w:hAnsi="Univers"/>
      <w:sz w:val="16"/>
    </w:rPr>
  </w:style>
  <w:style w:type="paragraph" w:customStyle="1" w:styleId="Source">
    <w:name w:val="Source"/>
    <w:basedOn w:val="Normal"/>
    <w:uiPriority w:val="99"/>
    <w:qFormat/>
    <w:rsid w:val="00DE416E"/>
    <w:pPr>
      <w:tabs>
        <w:tab w:val="right" w:pos="8200"/>
      </w:tabs>
      <w:spacing w:after="0" w:line="300" w:lineRule="atLeast"/>
      <w:ind w:left="0" w:firstLine="0"/>
    </w:pPr>
    <w:rPr>
      <w:sz w:val="22"/>
    </w:rPr>
  </w:style>
  <w:style w:type="paragraph" w:customStyle="1" w:styleId="TexteTableau">
    <w:name w:val="Texte Tableau"/>
    <w:basedOn w:val="Normal"/>
    <w:rsid w:val="00DE416E"/>
    <w:pPr>
      <w:spacing w:after="0"/>
      <w:ind w:left="0" w:firstLine="0"/>
      <w:jc w:val="left"/>
    </w:pPr>
    <w:rPr>
      <w:sz w:val="22"/>
    </w:rPr>
  </w:style>
  <w:style w:type="paragraph" w:customStyle="1" w:styleId="TitreTableau">
    <w:name w:val="Titre Tableau"/>
    <w:basedOn w:val="Texte"/>
    <w:rsid w:val="00DE416E"/>
    <w:pPr>
      <w:keepLines w:val="0"/>
      <w:jc w:val="center"/>
    </w:pPr>
    <w:rPr>
      <w:b/>
    </w:rPr>
  </w:style>
  <w:style w:type="paragraph" w:customStyle="1" w:styleId="Figure">
    <w:name w:val="Figure"/>
    <w:basedOn w:val="Texte"/>
    <w:rsid w:val="00DE416E"/>
    <w:pPr>
      <w:keepLines w:val="0"/>
      <w:jc w:val="center"/>
    </w:pPr>
    <w:rPr>
      <w:b/>
    </w:rPr>
  </w:style>
  <w:style w:type="paragraph" w:customStyle="1" w:styleId="Annexe">
    <w:name w:val="Annexe"/>
    <w:basedOn w:val="Texte"/>
    <w:rsid w:val="00DE416E"/>
    <w:pPr>
      <w:keepLines w:val="0"/>
    </w:pPr>
    <w:rPr>
      <w:b/>
      <w:sz w:val="22"/>
    </w:rPr>
  </w:style>
  <w:style w:type="paragraph" w:customStyle="1" w:styleId="Normal-">
    <w:name w:val="Normal -"/>
    <w:basedOn w:val="Normal"/>
    <w:rsid w:val="00DE416E"/>
    <w:pPr>
      <w:widowControl w:val="0"/>
      <w:tabs>
        <w:tab w:val="left" w:pos="1462"/>
        <w:tab w:val="left" w:pos="1548"/>
        <w:tab w:val="left" w:pos="1634"/>
        <w:tab w:val="left" w:pos="1720"/>
        <w:tab w:val="left" w:pos="1806"/>
      </w:tabs>
      <w:spacing w:after="0"/>
      <w:ind w:left="851" w:hanging="284"/>
    </w:pPr>
    <w:rPr>
      <w:sz w:val="20"/>
    </w:rPr>
  </w:style>
  <w:style w:type="paragraph" w:customStyle="1" w:styleId="puce12">
    <w:name w:val="puce1"/>
    <w:basedOn w:val="Normal"/>
    <w:autoRedefine/>
    <w:rsid w:val="00DE416E"/>
    <w:pPr>
      <w:widowControl w:val="0"/>
      <w:spacing w:before="120" w:after="0"/>
      <w:ind w:left="0" w:firstLine="0"/>
    </w:pPr>
    <w:rPr>
      <w:sz w:val="20"/>
    </w:rPr>
  </w:style>
  <w:style w:type="paragraph" w:customStyle="1" w:styleId="Normal7">
    <w:name w:val="Normal 7"/>
    <w:basedOn w:val="Normal"/>
    <w:rsid w:val="00DE416E"/>
    <w:pPr>
      <w:widowControl w:val="0"/>
      <w:tabs>
        <w:tab w:val="left" w:pos="993"/>
      </w:tabs>
      <w:spacing w:before="120" w:after="0"/>
      <w:ind w:left="567" w:hanging="567"/>
    </w:pPr>
    <w:rPr>
      <w:sz w:val="20"/>
    </w:rPr>
  </w:style>
  <w:style w:type="paragraph" w:customStyle="1" w:styleId="Normalnnn">
    <w:name w:val="Normal nnn"/>
    <w:basedOn w:val="Normal"/>
    <w:rsid w:val="00DE416E"/>
    <w:pPr>
      <w:widowControl w:val="0"/>
      <w:spacing w:before="120" w:after="0"/>
      <w:ind w:left="567" w:hanging="567"/>
    </w:pPr>
    <w:rPr>
      <w:sz w:val="20"/>
    </w:rPr>
  </w:style>
  <w:style w:type="paragraph" w:customStyle="1" w:styleId="Normal0">
    <w:name w:val="Normal *"/>
    <w:basedOn w:val="Normal"/>
    <w:rsid w:val="00DE416E"/>
    <w:pPr>
      <w:widowControl w:val="0"/>
      <w:spacing w:before="120" w:after="0"/>
      <w:ind w:left="1701" w:hanging="283"/>
    </w:pPr>
    <w:rPr>
      <w:sz w:val="20"/>
    </w:rPr>
  </w:style>
  <w:style w:type="paragraph" w:customStyle="1" w:styleId="puce01">
    <w:name w:val="puce01"/>
    <w:basedOn w:val="puce12"/>
    <w:autoRedefine/>
    <w:rsid w:val="00DE416E"/>
    <w:pPr>
      <w:ind w:left="567"/>
    </w:pPr>
  </w:style>
  <w:style w:type="character" w:styleId="Lienhypertextesuivivisit">
    <w:name w:val="FollowedHyperlink"/>
    <w:uiPriority w:val="99"/>
    <w:rsid w:val="00DE416E"/>
    <w:rPr>
      <w:color w:val="800080"/>
      <w:u w:val="single"/>
    </w:rPr>
  </w:style>
  <w:style w:type="paragraph" w:styleId="Index5">
    <w:name w:val="index 5"/>
    <w:basedOn w:val="Normal"/>
    <w:next w:val="Normal"/>
    <w:autoRedefine/>
    <w:semiHidden/>
    <w:rsid w:val="00DE416E"/>
    <w:pPr>
      <w:spacing w:after="0"/>
      <w:ind w:left="1132" w:firstLine="0"/>
      <w:jc w:val="left"/>
    </w:pPr>
    <w:rPr>
      <w:sz w:val="20"/>
    </w:rPr>
  </w:style>
  <w:style w:type="character" w:styleId="Numrodeligne">
    <w:name w:val="line number"/>
    <w:basedOn w:val="Policepardfaut"/>
    <w:semiHidden/>
    <w:rsid w:val="00DE416E"/>
  </w:style>
  <w:style w:type="paragraph" w:customStyle="1" w:styleId="TexteTableau0">
    <w:name w:val="TexteTableau"/>
    <w:basedOn w:val="Normal"/>
    <w:rsid w:val="00DE416E"/>
    <w:pPr>
      <w:spacing w:before="60" w:after="60"/>
      <w:ind w:left="0" w:firstLine="0"/>
    </w:pPr>
  </w:style>
  <w:style w:type="paragraph" w:styleId="Index4">
    <w:name w:val="index 4"/>
    <w:basedOn w:val="Normal"/>
    <w:next w:val="Normal"/>
    <w:autoRedefine/>
    <w:semiHidden/>
    <w:rsid w:val="00DE416E"/>
    <w:pPr>
      <w:spacing w:after="0"/>
      <w:ind w:left="849" w:firstLine="0"/>
      <w:jc w:val="left"/>
    </w:pPr>
    <w:rPr>
      <w:sz w:val="20"/>
    </w:rPr>
  </w:style>
  <w:style w:type="paragraph" w:customStyle="1" w:styleId="Entte">
    <w:name w:val="Entête"/>
    <w:basedOn w:val="En-tte"/>
    <w:link w:val="EntteCar"/>
    <w:autoRedefine/>
    <w:qFormat/>
    <w:rsid w:val="00DE416E"/>
    <w:pPr>
      <w:keepNext/>
      <w:keepLines/>
      <w:pBdr>
        <w:bottom w:val="single" w:sz="4" w:space="1" w:color="auto"/>
      </w:pBdr>
      <w:tabs>
        <w:tab w:val="center" w:pos="4536"/>
        <w:tab w:val="right" w:pos="9072"/>
      </w:tabs>
      <w:spacing w:before="120" w:after="120"/>
      <w:ind w:left="0" w:firstLine="0"/>
      <w:jc w:val="center"/>
    </w:pPr>
    <w:rPr>
      <w:rFonts w:eastAsia="MS Mincho"/>
      <w:b/>
      <w:bCs/>
      <w:sz w:val="16"/>
      <w:szCs w:val="16"/>
    </w:rPr>
  </w:style>
  <w:style w:type="character" w:customStyle="1" w:styleId="EntteCar">
    <w:name w:val="Entête Car"/>
    <w:link w:val="Entte"/>
    <w:locked/>
    <w:rsid w:val="00DE416E"/>
    <w:rPr>
      <w:rFonts w:eastAsia="MS Mincho"/>
      <w:b/>
      <w:bCs/>
      <w:sz w:val="16"/>
      <w:szCs w:val="16"/>
    </w:rPr>
  </w:style>
  <w:style w:type="table" w:customStyle="1" w:styleId="GT01">
    <w:name w:val="GT01"/>
    <w:basedOn w:val="TableauNormal"/>
    <w:next w:val="Grilledutableau"/>
    <w:uiPriority w:val="39"/>
    <w:qFormat/>
    <w:rsid w:val="00DE416E"/>
    <w:pPr>
      <w:spacing w:after="0"/>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gendeCar">
    <w:name w:val="Légende Car"/>
    <w:aliases w:val="Légende1 Car Car,Légende1 Car1,Légende21 Car,Légende111 Car,Car111 Car,Car Car Car Car Car Car Car Car Car111 Car,Car Car Car Car Car111 Car,Car Car Car Car111 Car,Car Car Car Car Car Car Car Car211 Car,Car Car Car Car,Car Car,AGT ESIA Car"/>
    <w:link w:val="Lgende"/>
    <w:uiPriority w:val="35"/>
    <w:locked/>
    <w:rsid w:val="00DE416E"/>
    <w:rPr>
      <w:sz w:val="24"/>
    </w:rPr>
  </w:style>
  <w:style w:type="paragraph" w:styleId="Listepuces2">
    <w:name w:val="List Bullet 2"/>
    <w:basedOn w:val="Normal"/>
    <w:autoRedefine/>
    <w:uiPriority w:val="99"/>
    <w:rsid w:val="00DE416E"/>
    <w:pPr>
      <w:numPr>
        <w:numId w:val="127"/>
      </w:numPr>
      <w:tabs>
        <w:tab w:val="clear" w:pos="432"/>
        <w:tab w:val="num" w:pos="643"/>
      </w:tabs>
      <w:spacing w:after="0"/>
      <w:ind w:left="643" w:hanging="360"/>
    </w:pPr>
    <w:rPr>
      <w:rFonts w:eastAsia="MS Mincho"/>
    </w:rPr>
  </w:style>
  <w:style w:type="numbering" w:customStyle="1" w:styleId="Aucuneliste5">
    <w:name w:val="Aucune liste5"/>
    <w:next w:val="Aucuneliste"/>
    <w:uiPriority w:val="99"/>
    <w:semiHidden/>
    <w:unhideWhenUsed/>
    <w:rsid w:val="00DE416E"/>
  </w:style>
  <w:style w:type="character" w:customStyle="1" w:styleId="Heading2Char05698d37-db03-4c0f-8c56-f18edbbc8a50">
    <w:name w:val="Heading 2 Char_05698d37-db03-4c0f-8c56-f18edbbc8a50"/>
    <w:uiPriority w:val="9"/>
    <w:rsid w:val="00DE416E"/>
    <w:rPr>
      <w:rFonts w:ascii="Cambria" w:eastAsia="Times New Roman" w:hAnsi="Cambria" w:cs="Times New Roman"/>
      <w:b/>
      <w:bCs/>
      <w:i/>
      <w:iCs/>
      <w:sz w:val="28"/>
      <w:szCs w:val="28"/>
    </w:rPr>
  </w:style>
  <w:style w:type="paragraph" w:customStyle="1" w:styleId="ParasySaha2">
    <w:name w:val="Parasy Saha2"/>
    <w:basedOn w:val="Normal"/>
    <w:uiPriority w:val="99"/>
    <w:qFormat/>
    <w:rsid w:val="00DE416E"/>
    <w:pPr>
      <w:spacing w:before="120" w:after="120"/>
      <w:ind w:left="0" w:firstLine="0"/>
      <w:jc w:val="center"/>
    </w:pPr>
    <w:rPr>
      <w:rFonts w:ascii="Arial" w:hAnsi="Arial" w:cs="Arial"/>
      <w:sz w:val="22"/>
      <w:szCs w:val="22"/>
    </w:rPr>
  </w:style>
  <w:style w:type="paragraph" w:customStyle="1" w:styleId="ParasySaha1">
    <w:name w:val="Parasy Saha1"/>
    <w:basedOn w:val="Normal"/>
    <w:uiPriority w:val="99"/>
    <w:qFormat/>
    <w:rsid w:val="00DE416E"/>
    <w:pPr>
      <w:numPr>
        <w:numId w:val="128"/>
      </w:numPr>
      <w:spacing w:before="120" w:after="120"/>
      <w:ind w:right="567"/>
      <w:jc w:val="center"/>
    </w:pPr>
    <w:rPr>
      <w:rFonts w:ascii="Arial" w:hAnsi="Arial" w:cs="Arial"/>
      <w:sz w:val="22"/>
      <w:szCs w:val="22"/>
    </w:rPr>
  </w:style>
  <w:style w:type="character" w:customStyle="1" w:styleId="puceCar">
    <w:name w:val="puce Car"/>
    <w:uiPriority w:val="99"/>
    <w:rsid w:val="00DE416E"/>
    <w:rPr>
      <w:rFonts w:ascii="Arial" w:hAnsi="Arial" w:cs="Arial"/>
      <w:sz w:val="22"/>
      <w:szCs w:val="22"/>
      <w:lang w:val="fr-FR" w:eastAsia="fr-FR"/>
    </w:rPr>
  </w:style>
  <w:style w:type="paragraph" w:customStyle="1" w:styleId="normalCarCar">
    <w:name w:val="normal Car Car"/>
    <w:basedOn w:val="Normal"/>
    <w:uiPriority w:val="99"/>
    <w:rsid w:val="00DE416E"/>
    <w:pPr>
      <w:spacing w:before="120" w:after="120" w:line="360" w:lineRule="auto"/>
      <w:ind w:left="0" w:firstLine="0"/>
    </w:pPr>
    <w:rPr>
      <w:rFonts w:ascii="Arial" w:hAnsi="Arial" w:cs="Arial"/>
      <w:sz w:val="22"/>
      <w:szCs w:val="22"/>
    </w:rPr>
  </w:style>
  <w:style w:type="character" w:customStyle="1" w:styleId="normalCarCarCar">
    <w:name w:val="normal Car Car Car"/>
    <w:uiPriority w:val="99"/>
    <w:rsid w:val="00DE416E"/>
    <w:rPr>
      <w:rFonts w:ascii="Arial" w:hAnsi="Arial" w:cs="Arial"/>
      <w:sz w:val="22"/>
      <w:szCs w:val="22"/>
      <w:lang w:val="fr-FR" w:eastAsia="fr-FR"/>
    </w:rPr>
  </w:style>
  <w:style w:type="paragraph" w:customStyle="1" w:styleId="Normal1">
    <w:name w:val="Normal1"/>
    <w:basedOn w:val="Normal"/>
    <w:qFormat/>
    <w:rsid w:val="00DE416E"/>
    <w:pPr>
      <w:spacing w:before="120" w:after="120" w:line="360" w:lineRule="auto"/>
      <w:ind w:left="0" w:firstLine="0"/>
    </w:pPr>
    <w:rPr>
      <w:rFonts w:ascii="Arial" w:hAnsi="Arial" w:cs="Arial"/>
      <w:sz w:val="22"/>
      <w:szCs w:val="22"/>
    </w:rPr>
  </w:style>
  <w:style w:type="paragraph" w:customStyle="1" w:styleId="TitreTAB">
    <w:name w:val="TitreTAB"/>
    <w:basedOn w:val="Lgende"/>
    <w:uiPriority w:val="99"/>
    <w:rsid w:val="00DE416E"/>
    <w:pPr>
      <w:keepNext/>
      <w:spacing w:before="240" w:after="120" w:line="360" w:lineRule="auto"/>
      <w:ind w:left="0" w:firstLine="0"/>
      <w:jc w:val="center"/>
    </w:pPr>
    <w:rPr>
      <w:rFonts w:ascii="Arial Narrow" w:hAnsi="Arial Narrow" w:cs="Arial Narrow"/>
      <w:b/>
      <w:bCs/>
      <w:smallCaps/>
      <w:sz w:val="20"/>
      <w:szCs w:val="22"/>
    </w:rPr>
  </w:style>
  <w:style w:type="paragraph" w:customStyle="1" w:styleId="normalCar">
    <w:name w:val="normal Car"/>
    <w:basedOn w:val="Normal"/>
    <w:uiPriority w:val="99"/>
    <w:rsid w:val="00DE416E"/>
    <w:pPr>
      <w:spacing w:before="120" w:after="120" w:line="360" w:lineRule="auto"/>
      <w:ind w:left="0" w:firstLine="0"/>
    </w:pPr>
    <w:rPr>
      <w:rFonts w:ascii="Arial" w:hAnsi="Arial" w:cs="Arial"/>
      <w:sz w:val="22"/>
      <w:szCs w:val="22"/>
    </w:rPr>
  </w:style>
  <w:style w:type="paragraph" w:customStyle="1" w:styleId="Parasy2">
    <w:name w:val="Parasy2"/>
    <w:basedOn w:val="ParasySaha2"/>
    <w:uiPriority w:val="99"/>
    <w:rsid w:val="00DE416E"/>
    <w:rPr>
      <w:rFonts w:ascii="Arial Narrow" w:hAnsi="Arial Narrow" w:cs="Arial Narrow"/>
    </w:rPr>
  </w:style>
  <w:style w:type="paragraph" w:customStyle="1" w:styleId="titre005">
    <w:name w:val="titre 005"/>
    <w:basedOn w:val="Normal"/>
    <w:next w:val="Normal1"/>
    <w:rsid w:val="00DE416E"/>
    <w:pPr>
      <w:spacing w:before="120" w:after="120" w:line="360" w:lineRule="auto"/>
      <w:ind w:left="0" w:firstLine="0"/>
    </w:pPr>
    <w:rPr>
      <w:rFonts w:ascii="Arial" w:hAnsi="Arial" w:cs="Arial"/>
      <w:b/>
      <w:bCs/>
      <w:smallCaps/>
      <w:sz w:val="22"/>
      <w:szCs w:val="22"/>
    </w:rPr>
  </w:style>
  <w:style w:type="paragraph" w:styleId="Listepuces">
    <w:name w:val="List Bullet"/>
    <w:basedOn w:val="Normal"/>
    <w:uiPriority w:val="99"/>
    <w:rsid w:val="00DE416E"/>
    <w:pPr>
      <w:tabs>
        <w:tab w:val="left" w:pos="720"/>
      </w:tabs>
      <w:spacing w:before="120" w:after="120" w:line="360" w:lineRule="auto"/>
      <w:ind w:left="720" w:hanging="360"/>
    </w:pPr>
    <w:rPr>
      <w:rFonts w:ascii="Arial" w:hAnsi="Arial" w:cs="Arial"/>
      <w:sz w:val="22"/>
      <w:szCs w:val="22"/>
    </w:rPr>
  </w:style>
  <w:style w:type="paragraph" w:customStyle="1" w:styleId="TITREi">
    <w:name w:val="TITRE i"/>
    <w:basedOn w:val="TIT1"/>
    <w:uiPriority w:val="1"/>
    <w:qFormat/>
    <w:rsid w:val="00DE416E"/>
    <w:pPr>
      <w:numPr>
        <w:numId w:val="145"/>
      </w:numPr>
      <w:pBdr>
        <w:bottom w:val="single" w:sz="18" w:space="1" w:color="auto"/>
      </w:pBdr>
      <w:spacing w:before="0"/>
    </w:pPr>
    <w:rPr>
      <w:bCs/>
      <w:sz w:val="24"/>
      <w:szCs w:val="36"/>
    </w:rPr>
  </w:style>
  <w:style w:type="paragraph" w:customStyle="1" w:styleId="Titre001">
    <w:name w:val="Titre001"/>
    <w:basedOn w:val="Normal"/>
    <w:uiPriority w:val="99"/>
    <w:qFormat/>
    <w:rsid w:val="00DE416E"/>
    <w:pPr>
      <w:keepNext/>
      <w:pageBreakBefore/>
      <w:numPr>
        <w:numId w:val="129"/>
      </w:numPr>
      <w:pBdr>
        <w:top w:val="single" w:sz="12" w:space="1" w:color="auto"/>
        <w:bottom w:val="single" w:sz="18" w:space="1" w:color="auto"/>
      </w:pBdr>
      <w:spacing w:before="120" w:after="360"/>
      <w:ind w:left="0" w:firstLine="0"/>
      <w:jc w:val="center"/>
      <w:outlineLvl w:val="0"/>
    </w:pPr>
    <w:rPr>
      <w:rFonts w:ascii="Arial Narrow" w:hAnsi="Arial Narrow" w:cs="Arial Narrow"/>
      <w:b/>
      <w:bCs/>
      <w:smallCaps/>
      <w:sz w:val="36"/>
      <w:szCs w:val="36"/>
    </w:rPr>
  </w:style>
  <w:style w:type="paragraph" w:customStyle="1" w:styleId="titre002">
    <w:name w:val="titre002"/>
    <w:basedOn w:val="Normal"/>
    <w:next w:val="Normal"/>
    <w:uiPriority w:val="99"/>
    <w:qFormat/>
    <w:rsid w:val="00DE416E"/>
    <w:pPr>
      <w:keepNext/>
      <w:numPr>
        <w:ilvl w:val="1"/>
        <w:numId w:val="129"/>
      </w:numPr>
      <w:tabs>
        <w:tab w:val="left" w:pos="1080"/>
      </w:tabs>
      <w:spacing w:before="240" w:after="120" w:line="360" w:lineRule="auto"/>
      <w:ind w:left="0" w:firstLine="0"/>
      <w:jc w:val="left"/>
      <w:outlineLvl w:val="1"/>
    </w:pPr>
    <w:rPr>
      <w:rFonts w:ascii="Arial Narrow" w:hAnsi="Arial Narrow" w:cs="Arial Narrow"/>
      <w:b/>
      <w:bCs/>
      <w:caps/>
      <w:sz w:val="28"/>
      <w:szCs w:val="28"/>
    </w:rPr>
  </w:style>
  <w:style w:type="character" w:customStyle="1" w:styleId="titre002Car">
    <w:name w:val="titre002 Car"/>
    <w:uiPriority w:val="99"/>
    <w:rsid w:val="00DE416E"/>
    <w:rPr>
      <w:rFonts w:ascii="Arial Narrow" w:hAnsi="Arial Narrow" w:cs="Arial Narrow"/>
      <w:b/>
      <w:bCs/>
      <w:smallCaps/>
      <w:sz w:val="28"/>
      <w:szCs w:val="28"/>
      <w:lang w:val="fr-FR" w:eastAsia="fr-FR"/>
    </w:rPr>
  </w:style>
  <w:style w:type="paragraph" w:customStyle="1" w:styleId="titre003">
    <w:name w:val="titre003"/>
    <w:basedOn w:val="Normal"/>
    <w:uiPriority w:val="99"/>
    <w:rsid w:val="00DE416E"/>
    <w:pPr>
      <w:keepNext/>
      <w:numPr>
        <w:ilvl w:val="2"/>
        <w:numId w:val="129"/>
      </w:numPr>
      <w:spacing w:before="240" w:after="120" w:line="360" w:lineRule="auto"/>
      <w:ind w:left="0" w:firstLine="0"/>
      <w:jc w:val="left"/>
      <w:outlineLvl w:val="2"/>
    </w:pPr>
    <w:rPr>
      <w:rFonts w:ascii="Arial" w:hAnsi="Arial" w:cs="Arial"/>
      <w:b/>
      <w:bCs/>
      <w:smallCaps/>
      <w:szCs w:val="24"/>
    </w:rPr>
  </w:style>
  <w:style w:type="paragraph" w:customStyle="1" w:styleId="source0">
    <w:name w:val="source"/>
    <w:basedOn w:val="Normal"/>
    <w:uiPriority w:val="99"/>
    <w:rsid w:val="00DE416E"/>
    <w:pPr>
      <w:spacing w:before="120" w:after="120" w:line="360" w:lineRule="auto"/>
      <w:ind w:left="0" w:firstLine="0"/>
    </w:pPr>
    <w:rPr>
      <w:rFonts w:ascii="Arial" w:hAnsi="Arial" w:cs="Arial"/>
      <w:i/>
      <w:iCs/>
      <w:sz w:val="18"/>
      <w:szCs w:val="18"/>
    </w:rPr>
  </w:style>
  <w:style w:type="paragraph" w:customStyle="1" w:styleId="titre004">
    <w:name w:val="titre 004"/>
    <w:basedOn w:val="Normal"/>
    <w:uiPriority w:val="99"/>
    <w:qFormat/>
    <w:rsid w:val="00DE416E"/>
    <w:pPr>
      <w:keepNext/>
      <w:numPr>
        <w:ilvl w:val="3"/>
        <w:numId w:val="129"/>
      </w:numPr>
      <w:spacing w:before="120" w:after="120" w:line="360" w:lineRule="auto"/>
      <w:ind w:left="0" w:firstLine="0"/>
      <w:jc w:val="left"/>
      <w:outlineLvl w:val="3"/>
    </w:pPr>
    <w:rPr>
      <w:rFonts w:ascii="Arial Narrow" w:hAnsi="Arial Narrow" w:cs="Arial Narrow"/>
      <w:b/>
      <w:bCs/>
      <w:smallCaps/>
      <w:sz w:val="22"/>
      <w:szCs w:val="22"/>
    </w:rPr>
  </w:style>
  <w:style w:type="paragraph" w:customStyle="1" w:styleId="titretablo">
    <w:name w:val="titre tablo"/>
    <w:basedOn w:val="Normal"/>
    <w:next w:val="Normal1"/>
    <w:qFormat/>
    <w:rsid w:val="00DE416E"/>
    <w:pPr>
      <w:keepNext/>
      <w:keepLines/>
      <w:widowControl w:val="0"/>
      <w:numPr>
        <w:numId w:val="130"/>
      </w:numPr>
      <w:spacing w:before="120" w:after="120"/>
      <w:jc w:val="center"/>
    </w:pPr>
    <w:rPr>
      <w:rFonts w:ascii="Arial Narrow" w:hAnsi="Arial Narrow" w:cs="Arial Narrow"/>
      <w:bCs/>
      <w:smallCaps/>
      <w:sz w:val="22"/>
      <w:szCs w:val="22"/>
      <w:u w:val="single"/>
    </w:rPr>
  </w:style>
  <w:style w:type="paragraph" w:customStyle="1" w:styleId="intro001">
    <w:name w:val="intro 001"/>
    <w:basedOn w:val="Normal"/>
    <w:next w:val="Normal1"/>
    <w:uiPriority w:val="99"/>
    <w:rsid w:val="00DE416E"/>
    <w:pPr>
      <w:keepNext/>
      <w:pageBreakBefore/>
      <w:spacing w:before="120" w:after="360" w:line="360" w:lineRule="auto"/>
      <w:ind w:left="0" w:firstLine="0"/>
      <w:jc w:val="center"/>
    </w:pPr>
    <w:rPr>
      <w:rFonts w:ascii="Arial Narrow" w:hAnsi="Arial Narrow" w:cs="Arial Narrow"/>
      <w:b/>
      <w:bCs/>
      <w:smallCaps/>
      <w:sz w:val="36"/>
      <w:szCs w:val="36"/>
    </w:rPr>
  </w:style>
  <w:style w:type="paragraph" w:customStyle="1" w:styleId="Photo">
    <w:name w:val="Photo"/>
    <w:basedOn w:val="Normal"/>
    <w:next w:val="Normal"/>
    <w:rsid w:val="00DE416E"/>
    <w:pPr>
      <w:numPr>
        <w:numId w:val="131"/>
      </w:numPr>
      <w:spacing w:before="240" w:after="120" w:line="360" w:lineRule="auto"/>
      <w:ind w:left="0" w:firstLine="0"/>
      <w:jc w:val="center"/>
    </w:pPr>
    <w:rPr>
      <w:rFonts w:ascii="Arial Narrow" w:hAnsi="Arial Narrow" w:cs="Arial Narrow"/>
      <w:b/>
      <w:bCs/>
      <w:smallCaps/>
      <w:color w:val="000000"/>
      <w:sz w:val="22"/>
      <w:szCs w:val="22"/>
      <w:u w:val="single"/>
    </w:rPr>
  </w:style>
  <w:style w:type="paragraph" w:customStyle="1" w:styleId="Styleannexe002GaucheAvant5cm">
    <w:name w:val="Style annexe 002 + Gauche Avant : 5 cm"/>
    <w:basedOn w:val="Normal"/>
    <w:uiPriority w:val="99"/>
    <w:rsid w:val="00DE416E"/>
    <w:pPr>
      <w:tabs>
        <w:tab w:val="left" w:pos="1492"/>
      </w:tabs>
      <w:spacing w:before="120" w:after="120" w:line="360" w:lineRule="auto"/>
      <w:ind w:left="2836" w:hanging="360"/>
    </w:pPr>
    <w:rPr>
      <w:rFonts w:ascii="Arial Narrow" w:hAnsi="Arial Narrow" w:cs="Arial Narrow"/>
      <w:b/>
      <w:bCs/>
      <w:smallCaps/>
      <w:sz w:val="28"/>
      <w:szCs w:val="28"/>
    </w:rPr>
  </w:style>
  <w:style w:type="paragraph" w:customStyle="1" w:styleId="StyleStyleannexe002GaucheAvant5cmCentr">
    <w:name w:val="Style Style annexe 002 + Gauche Avant : 5 cm + Centré"/>
    <w:basedOn w:val="Styleannexe002GaucheAvant5cm"/>
    <w:uiPriority w:val="99"/>
    <w:rsid w:val="00DE416E"/>
    <w:pPr>
      <w:ind w:left="0"/>
      <w:jc w:val="center"/>
    </w:pPr>
  </w:style>
  <w:style w:type="paragraph" w:customStyle="1" w:styleId="StyleLatinArialComplexeArial11ptRougeSoulignement">
    <w:name w:val="Style (Latin) Arial (Complexe) Arial 11 pt Rouge Soulignement ..."/>
    <w:basedOn w:val="Normal"/>
    <w:uiPriority w:val="99"/>
    <w:rsid w:val="00DE416E"/>
    <w:pPr>
      <w:tabs>
        <w:tab w:val="left" w:pos="360"/>
      </w:tabs>
      <w:spacing w:before="120" w:after="120" w:line="360" w:lineRule="auto"/>
      <w:ind w:left="360" w:hanging="360"/>
    </w:pPr>
    <w:rPr>
      <w:rFonts w:ascii="Arial" w:hAnsi="Arial" w:cs="Arial"/>
      <w:color w:val="FF0000"/>
      <w:sz w:val="22"/>
      <w:szCs w:val="22"/>
      <w:u w:val="single"/>
    </w:rPr>
  </w:style>
  <w:style w:type="paragraph" w:styleId="Listenumros5">
    <w:name w:val="List Number 5"/>
    <w:basedOn w:val="Normal"/>
    <w:uiPriority w:val="99"/>
    <w:rsid w:val="00DE416E"/>
    <w:pPr>
      <w:numPr>
        <w:numId w:val="132"/>
      </w:numPr>
      <w:spacing w:before="120" w:after="120" w:line="360" w:lineRule="auto"/>
    </w:pPr>
    <w:rPr>
      <w:rFonts w:ascii="Arial" w:hAnsi="Arial" w:cs="Arial"/>
      <w:sz w:val="22"/>
      <w:szCs w:val="22"/>
    </w:rPr>
  </w:style>
  <w:style w:type="paragraph" w:customStyle="1" w:styleId="Miandri">
    <w:name w:val="Miandri"/>
    <w:basedOn w:val="Titre"/>
    <w:next w:val="Normal1"/>
    <w:uiPriority w:val="99"/>
    <w:rsid w:val="00DE416E"/>
    <w:pPr>
      <w:tabs>
        <w:tab w:val="left" w:pos="1440"/>
        <w:tab w:val="left" w:pos="2433"/>
      </w:tabs>
      <w:spacing w:after="0" w:line="360" w:lineRule="auto"/>
      <w:ind w:left="0" w:hanging="360"/>
    </w:pPr>
    <w:rPr>
      <w:bCs/>
      <w:caps/>
      <w:sz w:val="36"/>
      <w:szCs w:val="36"/>
      <w:lang w:val="fr-FR"/>
    </w:rPr>
  </w:style>
  <w:style w:type="character" w:customStyle="1" w:styleId="TitleChar4e3cc9dd-5c08-4365-b3a0-33950c51c98a">
    <w:name w:val="Title Char_4e3cc9dd-5c08-4365-b3a0-33950c51c98a"/>
    <w:uiPriority w:val="10"/>
    <w:rsid w:val="00DE416E"/>
    <w:rPr>
      <w:rFonts w:ascii="Cambria" w:eastAsia="Times New Roman" w:hAnsi="Cambria" w:cs="Times New Roman"/>
      <w:b/>
      <w:bCs/>
      <w:kern w:val="28"/>
      <w:sz w:val="32"/>
      <w:szCs w:val="32"/>
    </w:rPr>
  </w:style>
  <w:style w:type="paragraph" w:customStyle="1" w:styleId="Miandri02">
    <w:name w:val="Miandri 02"/>
    <w:basedOn w:val="Normal"/>
    <w:next w:val="Normal"/>
    <w:uiPriority w:val="99"/>
    <w:rsid w:val="00DE416E"/>
    <w:pPr>
      <w:spacing w:before="240" w:after="360" w:line="360" w:lineRule="auto"/>
      <w:ind w:left="1728" w:hanging="648"/>
    </w:pPr>
    <w:rPr>
      <w:rFonts w:ascii="Arial" w:hAnsi="Arial" w:cs="Arial"/>
      <w:b/>
      <w:bCs/>
      <w:caps/>
      <w:sz w:val="28"/>
      <w:szCs w:val="28"/>
      <w:u w:val="single"/>
    </w:rPr>
  </w:style>
  <w:style w:type="paragraph" w:customStyle="1" w:styleId="Miandri04">
    <w:name w:val="Miandri 04"/>
    <w:basedOn w:val="Normal"/>
    <w:next w:val="Normal"/>
    <w:uiPriority w:val="99"/>
    <w:rsid w:val="00DE416E"/>
    <w:pPr>
      <w:keepNext/>
      <w:spacing w:before="120" w:after="120" w:line="360" w:lineRule="auto"/>
      <w:ind w:left="1440" w:firstLine="0"/>
    </w:pPr>
    <w:rPr>
      <w:rFonts w:ascii="Arial" w:hAnsi="Arial" w:cs="Arial"/>
      <w:b/>
      <w:bCs/>
      <w:sz w:val="22"/>
      <w:szCs w:val="22"/>
    </w:rPr>
  </w:style>
  <w:style w:type="paragraph" w:customStyle="1" w:styleId="Rapatxt">
    <w:name w:val="Rapa txt"/>
    <w:basedOn w:val="Normal"/>
    <w:next w:val="Normal"/>
    <w:uiPriority w:val="99"/>
    <w:rsid w:val="00DE416E"/>
    <w:pPr>
      <w:spacing w:before="120" w:after="120" w:line="360" w:lineRule="auto"/>
      <w:ind w:left="0" w:firstLine="851"/>
    </w:pPr>
    <w:rPr>
      <w:rFonts w:ascii="Arial" w:hAnsi="Arial" w:cs="Arial"/>
      <w:sz w:val="22"/>
      <w:szCs w:val="22"/>
    </w:rPr>
  </w:style>
  <w:style w:type="paragraph" w:customStyle="1" w:styleId="Miandri000">
    <w:name w:val="Miandri 000"/>
    <w:basedOn w:val="Normal"/>
    <w:next w:val="Normal"/>
    <w:uiPriority w:val="99"/>
    <w:rsid w:val="00DE416E"/>
    <w:pPr>
      <w:tabs>
        <w:tab w:val="left" w:pos="567"/>
        <w:tab w:val="left" w:pos="720"/>
      </w:tabs>
      <w:spacing w:before="120" w:after="120" w:line="360" w:lineRule="auto"/>
      <w:ind w:left="720" w:hanging="360"/>
      <w:jc w:val="center"/>
    </w:pPr>
    <w:rPr>
      <w:rFonts w:ascii="Arial" w:hAnsi="Arial" w:cs="Arial"/>
      <w:b/>
      <w:bCs/>
      <w:i/>
      <w:iCs/>
      <w:caps/>
      <w:sz w:val="32"/>
      <w:szCs w:val="32"/>
    </w:rPr>
  </w:style>
  <w:style w:type="paragraph" w:customStyle="1" w:styleId="Miandri03">
    <w:name w:val="Miandri 03"/>
    <w:basedOn w:val="Normal"/>
    <w:next w:val="Normal"/>
    <w:uiPriority w:val="99"/>
    <w:rsid w:val="00DE416E"/>
    <w:pPr>
      <w:keepNext/>
      <w:spacing w:before="240" w:after="120" w:line="360" w:lineRule="auto"/>
      <w:ind w:left="1728" w:hanging="648"/>
    </w:pPr>
    <w:rPr>
      <w:rFonts w:ascii="Arial" w:hAnsi="Arial" w:cs="Arial"/>
      <w:b/>
      <w:bCs/>
      <w:sz w:val="22"/>
      <w:szCs w:val="22"/>
      <w:u w:val="single"/>
    </w:rPr>
  </w:style>
  <w:style w:type="paragraph" w:customStyle="1" w:styleId="Miandritablo">
    <w:name w:val="Miandri tablo"/>
    <w:basedOn w:val="Normal"/>
    <w:next w:val="Normal"/>
    <w:uiPriority w:val="99"/>
    <w:rsid w:val="00DE416E"/>
    <w:pPr>
      <w:spacing w:before="120" w:after="120" w:line="360" w:lineRule="auto"/>
      <w:ind w:left="0" w:firstLine="0"/>
      <w:jc w:val="center"/>
    </w:pPr>
    <w:rPr>
      <w:rFonts w:ascii="Arial" w:hAnsi="Arial" w:cs="Arial"/>
      <w:b/>
      <w:bCs/>
      <w:smallCaps/>
      <w:szCs w:val="24"/>
    </w:rPr>
  </w:style>
  <w:style w:type="paragraph" w:customStyle="1" w:styleId="corpsdetexte0">
    <w:name w:val="corps  de texte"/>
    <w:basedOn w:val="Normal"/>
    <w:qFormat/>
    <w:rsid w:val="00DE416E"/>
    <w:pPr>
      <w:framePr w:hSpace="141" w:wrap="around" w:hAnchor="page" w:x="1019" w:y="315"/>
      <w:widowControl w:val="0"/>
      <w:spacing w:before="120" w:after="120"/>
      <w:ind w:left="0" w:right="310" w:firstLine="0"/>
    </w:pPr>
    <w:rPr>
      <w:rFonts w:ascii="Arial" w:hAnsi="Arial" w:cs="Cambria"/>
      <w:b/>
      <w:sz w:val="22"/>
      <w:szCs w:val="22"/>
    </w:rPr>
  </w:style>
  <w:style w:type="character" w:customStyle="1" w:styleId="titre002Car1">
    <w:name w:val="titre002 Car1"/>
    <w:uiPriority w:val="99"/>
    <w:rsid w:val="00DE416E"/>
    <w:rPr>
      <w:rFonts w:ascii="Arial Narrow" w:hAnsi="Arial Narrow" w:cs="Arial Narrow"/>
      <w:b/>
      <w:bCs/>
      <w:smallCaps/>
      <w:sz w:val="28"/>
      <w:szCs w:val="28"/>
      <w:lang w:val="fr-FR" w:eastAsia="fr-FR"/>
    </w:rPr>
  </w:style>
  <w:style w:type="paragraph" w:customStyle="1" w:styleId="Annxmanda">
    <w:name w:val="Annx manda"/>
    <w:basedOn w:val="intro001"/>
    <w:next w:val="Normal"/>
    <w:uiPriority w:val="99"/>
    <w:rsid w:val="00DE416E"/>
    <w:pPr>
      <w:numPr>
        <w:numId w:val="133"/>
      </w:numPr>
      <w:spacing w:before="0" w:line="240" w:lineRule="auto"/>
      <w:ind w:left="0" w:firstLine="0"/>
    </w:pPr>
    <w:rPr>
      <w:caps/>
      <w:smallCaps w:val="0"/>
      <w:sz w:val="32"/>
      <w:szCs w:val="32"/>
    </w:rPr>
  </w:style>
  <w:style w:type="paragraph" w:styleId="Tabledesillustrations">
    <w:name w:val="table of figures"/>
    <w:basedOn w:val="Normal"/>
    <w:next w:val="Normal"/>
    <w:uiPriority w:val="99"/>
    <w:qFormat/>
    <w:rsid w:val="00DE416E"/>
    <w:pPr>
      <w:spacing w:before="120" w:after="120" w:line="360" w:lineRule="auto"/>
      <w:ind w:left="440" w:hanging="440"/>
    </w:pPr>
    <w:rPr>
      <w:rFonts w:ascii="Arial" w:hAnsi="Arial" w:cs="Arial"/>
      <w:sz w:val="22"/>
      <w:szCs w:val="22"/>
    </w:rPr>
  </w:style>
  <w:style w:type="paragraph" w:customStyle="1" w:styleId="pucecneagr">
    <w:name w:val="puce cneagr"/>
    <w:basedOn w:val="Normal"/>
    <w:next w:val="Normal"/>
    <w:rsid w:val="00DE416E"/>
    <w:pPr>
      <w:numPr>
        <w:numId w:val="134"/>
      </w:numPr>
      <w:spacing w:before="120" w:after="120" w:line="360" w:lineRule="auto"/>
    </w:pPr>
    <w:rPr>
      <w:rFonts w:ascii="Arial" w:hAnsi="Arial" w:cs="Arial"/>
      <w:sz w:val="22"/>
      <w:szCs w:val="22"/>
    </w:rPr>
  </w:style>
  <w:style w:type="paragraph" w:customStyle="1" w:styleId="CorCNEAGR">
    <w:name w:val="Cor CNEAGR"/>
    <w:basedOn w:val="Normal"/>
    <w:uiPriority w:val="99"/>
    <w:rsid w:val="00DE416E"/>
    <w:pPr>
      <w:numPr>
        <w:numId w:val="135"/>
      </w:numPr>
      <w:tabs>
        <w:tab w:val="clear" w:pos="1080"/>
      </w:tabs>
      <w:spacing w:before="240" w:after="120" w:line="360" w:lineRule="auto"/>
      <w:ind w:left="111" w:firstLine="0"/>
    </w:pPr>
    <w:rPr>
      <w:rFonts w:ascii="Arial" w:hAnsi="Arial" w:cs="Arial"/>
      <w:color w:val="000000"/>
      <w:sz w:val="22"/>
      <w:szCs w:val="22"/>
    </w:rPr>
  </w:style>
  <w:style w:type="paragraph" w:styleId="Salutations">
    <w:name w:val="Salutation"/>
    <w:basedOn w:val="Normal"/>
    <w:next w:val="Normal"/>
    <w:link w:val="SalutationsCar"/>
    <w:rsid w:val="00DE416E"/>
    <w:pPr>
      <w:spacing w:before="120" w:after="120"/>
      <w:ind w:left="0" w:firstLine="0"/>
    </w:pPr>
    <w:rPr>
      <w:rFonts w:ascii="Arial" w:hAnsi="Arial"/>
      <w:sz w:val="20"/>
    </w:rPr>
  </w:style>
  <w:style w:type="character" w:customStyle="1" w:styleId="SalutationsCar">
    <w:name w:val="Salutations Car"/>
    <w:basedOn w:val="Policepardfaut"/>
    <w:link w:val="Salutations"/>
    <w:rsid w:val="00DE416E"/>
    <w:rPr>
      <w:rFonts w:ascii="Arial" w:hAnsi="Arial"/>
    </w:rPr>
  </w:style>
  <w:style w:type="paragraph" w:customStyle="1" w:styleId="RapatxtCar">
    <w:name w:val="Rapa txt Car"/>
    <w:basedOn w:val="Normal"/>
    <w:next w:val="Normal"/>
    <w:link w:val="RapatxtCarCar"/>
    <w:uiPriority w:val="99"/>
    <w:rsid w:val="00DE416E"/>
    <w:pPr>
      <w:spacing w:before="120" w:after="120" w:line="360" w:lineRule="auto"/>
      <w:ind w:left="0" w:firstLine="0"/>
    </w:pPr>
    <w:rPr>
      <w:rFonts w:ascii="Arial" w:hAnsi="Arial"/>
      <w:sz w:val="22"/>
      <w:szCs w:val="22"/>
    </w:rPr>
  </w:style>
  <w:style w:type="character" w:customStyle="1" w:styleId="RapatxtCarCar">
    <w:name w:val="Rapa txt Car Car"/>
    <w:link w:val="RapatxtCar"/>
    <w:uiPriority w:val="99"/>
    <w:rsid w:val="00DE416E"/>
    <w:rPr>
      <w:rFonts w:ascii="Arial" w:hAnsi="Arial"/>
      <w:sz w:val="22"/>
      <w:szCs w:val="22"/>
    </w:rPr>
  </w:style>
  <w:style w:type="paragraph" w:customStyle="1" w:styleId="xl27">
    <w:name w:val="xl27"/>
    <w:basedOn w:val="Normal"/>
    <w:uiPriority w:val="99"/>
    <w:rsid w:val="00DE416E"/>
    <w:pPr>
      <w:spacing w:before="100" w:beforeAutospacing="1" w:after="100" w:afterAutospacing="1"/>
      <w:ind w:left="0" w:firstLine="0"/>
      <w:jc w:val="center"/>
    </w:pPr>
    <w:rPr>
      <w:rFonts w:ascii="Arial Narrow" w:hAnsi="Arial Narrow" w:cs="Arial Narrow"/>
      <w:sz w:val="22"/>
      <w:szCs w:val="22"/>
    </w:rPr>
  </w:style>
  <w:style w:type="table" w:customStyle="1" w:styleId="GT02">
    <w:name w:val="GT02"/>
    <w:basedOn w:val="TableauNormal"/>
    <w:next w:val="Grilledutableau"/>
    <w:uiPriority w:val="39"/>
    <w:qFormat/>
    <w:rsid w:val="00DE416E"/>
    <w:pPr>
      <w:spacing w:after="0"/>
      <w:ind w:left="0" w:firstLine="0"/>
      <w:jc w:val="left"/>
    </w:pPr>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iii">
    <w:name w:val="tabliii"/>
    <w:basedOn w:val="Normal"/>
    <w:uiPriority w:val="99"/>
    <w:rsid w:val="00DE416E"/>
    <w:pPr>
      <w:spacing w:before="40" w:after="40"/>
      <w:ind w:left="0" w:firstLine="0"/>
      <w:jc w:val="center"/>
      <w:outlineLvl w:val="4"/>
    </w:pPr>
    <w:rPr>
      <w:rFonts w:ascii="Arial" w:hAnsi="Arial" w:cs="Arial"/>
      <w:sz w:val="20"/>
    </w:rPr>
  </w:style>
  <w:style w:type="paragraph" w:customStyle="1" w:styleId="StyleCentr">
    <w:name w:val="Style Centré"/>
    <w:basedOn w:val="Normal"/>
    <w:uiPriority w:val="99"/>
    <w:rsid w:val="00DE416E"/>
    <w:pPr>
      <w:spacing w:before="120" w:after="120" w:line="360" w:lineRule="auto"/>
      <w:ind w:left="0" w:firstLine="0"/>
      <w:jc w:val="center"/>
    </w:pPr>
    <w:rPr>
      <w:rFonts w:ascii="Arial" w:hAnsi="Arial" w:cs="Arial"/>
      <w:b/>
      <w:bCs/>
      <w:sz w:val="22"/>
      <w:szCs w:val="22"/>
    </w:rPr>
  </w:style>
  <w:style w:type="paragraph" w:customStyle="1" w:styleId="StylecorpsdetexteGras">
    <w:name w:val="Style corps  de texte + Gras"/>
    <w:basedOn w:val="corpsdetexte0"/>
    <w:uiPriority w:val="99"/>
    <w:rsid w:val="00DE416E"/>
    <w:pPr>
      <w:framePr w:wrap="around"/>
      <w:jc w:val="center"/>
    </w:pPr>
  </w:style>
  <w:style w:type="paragraph" w:customStyle="1" w:styleId="StyleArialNarrowGrasCentrGauche0cm">
    <w:name w:val="Style Arial Narrow Gras Centré Gauche :  0 cm"/>
    <w:basedOn w:val="Normal"/>
    <w:uiPriority w:val="99"/>
    <w:rsid w:val="00DE416E"/>
    <w:pPr>
      <w:spacing w:after="120" w:line="360" w:lineRule="auto"/>
      <w:ind w:left="0" w:firstLine="0"/>
      <w:jc w:val="center"/>
    </w:pPr>
    <w:rPr>
      <w:rFonts w:ascii="Arial Narrow" w:hAnsi="Arial Narrow" w:cs="Arial Narrow"/>
      <w:b/>
      <w:bCs/>
      <w:sz w:val="22"/>
      <w:szCs w:val="22"/>
    </w:rPr>
  </w:style>
  <w:style w:type="paragraph" w:customStyle="1" w:styleId="Tableautxt">
    <w:name w:val="Tableau txt"/>
    <w:basedOn w:val="corpsdetexte0"/>
    <w:uiPriority w:val="99"/>
    <w:qFormat/>
    <w:rsid w:val="00DE416E"/>
    <w:pPr>
      <w:keepNext/>
      <w:framePr w:wrap="around"/>
      <w:widowControl/>
      <w:spacing w:before="0" w:after="0"/>
      <w:ind w:left="-112" w:right="-136"/>
      <w:jc w:val="center"/>
    </w:pPr>
    <w:rPr>
      <w:rFonts w:ascii="Arial Narrow" w:hAnsi="Arial Narrow" w:cs="Arial Narrow"/>
    </w:rPr>
  </w:style>
  <w:style w:type="paragraph" w:customStyle="1" w:styleId="Styletitre002PetitesmajusculesNonToutenmajuscule">
    <w:name w:val="Style titre002 + Petites majuscules Non Tout en majuscule"/>
    <w:basedOn w:val="titre002"/>
    <w:uiPriority w:val="99"/>
    <w:rsid w:val="00DE416E"/>
    <w:pPr>
      <w:spacing w:before="360"/>
    </w:pPr>
    <w:rPr>
      <w:caps w:val="0"/>
      <w:smallCaps/>
    </w:rPr>
  </w:style>
  <w:style w:type="paragraph" w:customStyle="1" w:styleId="StyleTableautxtGras">
    <w:name w:val="Style Tableau txt + Gras"/>
    <w:basedOn w:val="Tableautxt"/>
    <w:uiPriority w:val="99"/>
    <w:rsid w:val="00DE416E"/>
    <w:pPr>
      <w:framePr w:wrap="around"/>
    </w:pPr>
    <w:rPr>
      <w:bCs/>
    </w:rPr>
  </w:style>
  <w:style w:type="paragraph" w:customStyle="1" w:styleId="Corps">
    <w:name w:val="Corps"/>
    <w:basedOn w:val="Normal"/>
    <w:uiPriority w:val="99"/>
    <w:qFormat/>
    <w:rsid w:val="00DE416E"/>
    <w:pPr>
      <w:spacing w:before="120" w:after="120" w:line="360" w:lineRule="auto"/>
      <w:ind w:left="709" w:firstLine="0"/>
    </w:pPr>
    <w:rPr>
      <w:rFonts w:ascii="Arial" w:eastAsia="Calibri" w:hAnsi="Arial"/>
      <w:b/>
      <w:bCs/>
      <w:i/>
      <w:iCs/>
      <w:szCs w:val="24"/>
      <w:lang w:eastAsia="en-US"/>
    </w:rPr>
  </w:style>
  <w:style w:type="table" w:styleId="Grillemoyenne1-Accent3">
    <w:name w:val="Medium Grid 1 Accent 3"/>
    <w:basedOn w:val="TableauNormal"/>
    <w:uiPriority w:val="67"/>
    <w:rsid w:val="00DE416E"/>
    <w:pPr>
      <w:spacing w:after="0"/>
      <w:ind w:left="0" w:firstLine="0"/>
      <w:jc w:val="left"/>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EXTEAPSILAKAKA">
    <w:name w:val="TEXTE APS ILAKAKA"/>
    <w:basedOn w:val="Normal"/>
    <w:qFormat/>
    <w:rsid w:val="00DE416E"/>
    <w:pPr>
      <w:suppressAutoHyphens/>
      <w:spacing w:before="120" w:after="120"/>
      <w:ind w:left="0" w:firstLine="0"/>
    </w:pPr>
    <w:rPr>
      <w:rFonts w:ascii="Calibri" w:hAnsi="Calibri"/>
      <w:sz w:val="22"/>
    </w:rPr>
  </w:style>
  <w:style w:type="paragraph" w:styleId="En-ttedetabledesmatires">
    <w:name w:val="TOC Heading"/>
    <w:basedOn w:val="Titre1"/>
    <w:next w:val="Normal"/>
    <w:uiPriority w:val="39"/>
    <w:qFormat/>
    <w:rsid w:val="00DE416E"/>
    <w:pPr>
      <w:keepNext/>
      <w:keepLines/>
      <w:spacing w:before="240" w:after="120" w:line="259" w:lineRule="auto"/>
      <w:ind w:left="0" w:firstLine="0"/>
      <w:jc w:val="left"/>
      <w:outlineLvl w:val="9"/>
    </w:pPr>
    <w:rPr>
      <w:b w:val="0"/>
      <w:caps/>
      <w:color w:val="365F91"/>
      <w:sz w:val="24"/>
      <w:szCs w:val="24"/>
    </w:rPr>
  </w:style>
  <w:style w:type="paragraph" w:customStyle="1" w:styleId="Niveau1">
    <w:name w:val="Niveau1"/>
    <w:basedOn w:val="corpsdetexte0"/>
    <w:qFormat/>
    <w:rsid w:val="00DE416E"/>
    <w:pPr>
      <w:framePr w:wrap="around"/>
      <w:tabs>
        <w:tab w:val="left" w:pos="0"/>
        <w:tab w:val="left" w:pos="1080"/>
      </w:tabs>
      <w:spacing w:before="0"/>
      <w:ind w:right="45"/>
    </w:pPr>
    <w:rPr>
      <w:rFonts w:ascii="Calibri" w:hAnsi="Calibri"/>
    </w:rPr>
  </w:style>
  <w:style w:type="paragraph" w:customStyle="1" w:styleId="Niveau2">
    <w:name w:val="Niveau2"/>
    <w:basedOn w:val="corpsdetexte0"/>
    <w:qFormat/>
    <w:rsid w:val="00DE416E"/>
    <w:pPr>
      <w:framePr w:wrap="around"/>
      <w:numPr>
        <w:ilvl w:val="1"/>
      </w:numPr>
      <w:tabs>
        <w:tab w:val="left" w:pos="0"/>
        <w:tab w:val="left" w:pos="993"/>
      </w:tabs>
      <w:spacing w:before="0"/>
      <w:ind w:left="454" w:right="45" w:firstLine="113"/>
      <w:outlineLvl w:val="1"/>
    </w:pPr>
    <w:rPr>
      <w:rFonts w:ascii="Calibri" w:hAnsi="Calibri"/>
    </w:rPr>
  </w:style>
  <w:style w:type="table" w:customStyle="1" w:styleId="TableNormal1">
    <w:name w:val="Table Normal1"/>
    <w:uiPriority w:val="2"/>
    <w:qFormat/>
    <w:rsid w:val="00DE416E"/>
    <w:pPr>
      <w:widowControl w:val="0"/>
      <w:autoSpaceDE w:val="0"/>
      <w:autoSpaceDN w:val="0"/>
      <w:spacing w:after="0"/>
      <w:ind w:left="0" w:firstLine="0"/>
      <w:jc w:val="left"/>
    </w:pPr>
    <w:rPr>
      <w:rFonts w:ascii="Calibri" w:eastAsia="Calibri" w:hAnsi="Calibri" w:cs="SimSun"/>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E416E"/>
    <w:pPr>
      <w:widowControl w:val="0"/>
      <w:autoSpaceDE w:val="0"/>
      <w:autoSpaceDN w:val="0"/>
      <w:spacing w:after="0"/>
      <w:ind w:left="69" w:firstLine="0"/>
      <w:jc w:val="left"/>
    </w:pPr>
    <w:rPr>
      <w:sz w:val="22"/>
      <w:szCs w:val="22"/>
      <w:lang w:val="en-US" w:eastAsia="en-US"/>
    </w:rPr>
  </w:style>
  <w:style w:type="paragraph" w:customStyle="1" w:styleId="article">
    <w:name w:val="article"/>
    <w:basedOn w:val="Normal"/>
    <w:uiPriority w:val="99"/>
    <w:qFormat/>
    <w:rsid w:val="00DE416E"/>
    <w:pPr>
      <w:numPr>
        <w:numId w:val="136"/>
      </w:numPr>
      <w:spacing w:before="240" w:after="120" w:line="360" w:lineRule="auto"/>
    </w:pPr>
    <w:rPr>
      <w:rFonts w:cs="Arial"/>
      <w:b/>
      <w:szCs w:val="22"/>
      <w:u w:val="single"/>
    </w:rPr>
  </w:style>
  <w:style w:type="paragraph" w:customStyle="1" w:styleId="TIT1">
    <w:name w:val="TIT 1"/>
    <w:basedOn w:val="Titre1"/>
    <w:qFormat/>
    <w:rsid w:val="00DE416E"/>
    <w:pPr>
      <w:keepNext/>
      <w:keepLines/>
      <w:numPr>
        <w:numId w:val="137"/>
      </w:numPr>
      <w:spacing w:before="100" w:after="100"/>
      <w:jc w:val="both"/>
    </w:pPr>
    <w:rPr>
      <w:rFonts w:ascii="Arial" w:hAnsi="Arial" w:cs="Arial"/>
      <w:color w:val="002060"/>
      <w:sz w:val="32"/>
      <w:lang w:eastAsia="en-US"/>
    </w:rPr>
  </w:style>
  <w:style w:type="paragraph" w:customStyle="1" w:styleId="TIT31">
    <w:name w:val="TIT 3.1"/>
    <w:basedOn w:val="Normal"/>
    <w:qFormat/>
    <w:rsid w:val="00DE416E"/>
    <w:pPr>
      <w:numPr>
        <w:numId w:val="146"/>
      </w:numPr>
      <w:spacing w:before="240" w:after="240"/>
      <w:ind w:left="924" w:hanging="357"/>
    </w:pPr>
    <w:rPr>
      <w:rFonts w:ascii="Arial" w:eastAsia="Calibri" w:hAnsi="Arial"/>
      <w:b/>
      <w:caps/>
      <w:color w:val="002060"/>
      <w:szCs w:val="26"/>
      <w:lang w:eastAsia="en-US"/>
    </w:rPr>
  </w:style>
  <w:style w:type="paragraph" w:customStyle="1" w:styleId="TIT3">
    <w:name w:val="TIT 3"/>
    <w:basedOn w:val="Titre3"/>
    <w:qFormat/>
    <w:rsid w:val="00DE416E"/>
    <w:pPr>
      <w:tabs>
        <w:tab w:val="clear" w:pos="864"/>
      </w:tabs>
      <w:spacing w:before="240" w:after="240"/>
      <w:ind w:left="720" w:hanging="360"/>
      <w:outlineLvl w:val="9"/>
    </w:pPr>
    <w:rPr>
      <w:rFonts w:ascii="Calibri" w:eastAsia="Calibri" w:hAnsi="Calibri"/>
      <w:b/>
      <w:smallCaps/>
      <w:color w:val="002060"/>
      <w:sz w:val="22"/>
      <w:lang w:val="fr-FR" w:eastAsia="en-US"/>
    </w:rPr>
  </w:style>
  <w:style w:type="paragraph" w:customStyle="1" w:styleId="TIT4">
    <w:name w:val="TIT 4"/>
    <w:basedOn w:val="TIT3"/>
    <w:qFormat/>
    <w:rsid w:val="00DE416E"/>
    <w:pPr>
      <w:numPr>
        <w:ilvl w:val="3"/>
        <w:numId w:val="138"/>
      </w:numPr>
    </w:pPr>
    <w:rPr>
      <w:smallCaps w:val="0"/>
    </w:rPr>
  </w:style>
  <w:style w:type="paragraph" w:customStyle="1" w:styleId="TIT5">
    <w:name w:val="TIT 5"/>
    <w:basedOn w:val="Normal"/>
    <w:qFormat/>
    <w:rsid w:val="00DE416E"/>
    <w:pPr>
      <w:numPr>
        <w:numId w:val="139"/>
      </w:numPr>
      <w:spacing w:before="100" w:beforeAutospacing="1" w:after="100" w:afterAutospacing="1"/>
    </w:pPr>
    <w:rPr>
      <w:rFonts w:ascii="Arial" w:eastAsia="Calibri" w:hAnsi="Arial"/>
      <w:color w:val="002060"/>
      <w:sz w:val="20"/>
      <w:lang w:eastAsia="en-US"/>
    </w:rPr>
  </w:style>
  <w:style w:type="paragraph" w:customStyle="1" w:styleId="Puce10">
    <w:name w:val="– Puce 1"/>
    <w:link w:val="Puce1Car"/>
    <w:qFormat/>
    <w:rsid w:val="00DE416E"/>
    <w:pPr>
      <w:numPr>
        <w:numId w:val="140"/>
      </w:numPr>
      <w:tabs>
        <w:tab w:val="left" w:pos="340"/>
      </w:tabs>
      <w:spacing w:before="80" w:after="80"/>
      <w:ind w:left="0" w:firstLine="0"/>
    </w:pPr>
    <w:rPr>
      <w:rFonts w:ascii="Calibri" w:eastAsia="Calibri" w:hAnsi="Calibri"/>
      <w:sz w:val="22"/>
      <w:szCs w:val="22"/>
    </w:rPr>
  </w:style>
  <w:style w:type="character" w:customStyle="1" w:styleId="Puce1Car">
    <w:name w:val="– Puce 1 Car"/>
    <w:link w:val="Puce10"/>
    <w:rsid w:val="00DE416E"/>
    <w:rPr>
      <w:rFonts w:ascii="Calibri" w:eastAsia="Calibri" w:hAnsi="Calibri"/>
      <w:sz w:val="22"/>
      <w:szCs w:val="22"/>
    </w:rPr>
  </w:style>
  <w:style w:type="character" w:customStyle="1" w:styleId="Mentionnonrsolue1">
    <w:name w:val="Mention non résolue1"/>
    <w:uiPriority w:val="99"/>
    <w:rsid w:val="00DE416E"/>
    <w:rPr>
      <w:color w:val="605E5C"/>
      <w:shd w:val="clear" w:color="auto" w:fill="E1DFDD"/>
    </w:rPr>
  </w:style>
  <w:style w:type="paragraph" w:customStyle="1" w:styleId="Puce1">
    <w:name w:val="Puce 1"/>
    <w:basedOn w:val="Normal"/>
    <w:qFormat/>
    <w:rsid w:val="00DE416E"/>
    <w:pPr>
      <w:numPr>
        <w:numId w:val="141"/>
      </w:numPr>
      <w:autoSpaceDE w:val="0"/>
      <w:autoSpaceDN w:val="0"/>
      <w:adjustRightInd w:val="0"/>
      <w:spacing w:before="120" w:after="120"/>
      <w:textAlignment w:val="center"/>
    </w:pPr>
    <w:rPr>
      <w:rFonts w:ascii="Calibri" w:eastAsia="Calibri" w:hAnsi="Calibri" w:cs="Calibri"/>
      <w:sz w:val="22"/>
      <w:lang w:eastAsia="en-US"/>
    </w:rPr>
  </w:style>
  <w:style w:type="paragraph" w:customStyle="1" w:styleId="Puce2">
    <w:name w:val="Puce 2"/>
    <w:basedOn w:val="Paragraphedeliste"/>
    <w:uiPriority w:val="1"/>
    <w:qFormat/>
    <w:rsid w:val="00DE416E"/>
    <w:pPr>
      <w:numPr>
        <w:ilvl w:val="1"/>
        <w:numId w:val="141"/>
      </w:numPr>
      <w:spacing w:after="0"/>
      <w:jc w:val="left"/>
    </w:pPr>
    <w:rPr>
      <w:rFonts w:ascii="Calibri" w:eastAsia="Calibri" w:hAnsi="Calibri" w:cs="Calibri"/>
      <w:sz w:val="20"/>
      <w:szCs w:val="36"/>
      <w:lang w:eastAsia="en-US"/>
    </w:rPr>
  </w:style>
  <w:style w:type="paragraph" w:customStyle="1" w:styleId="Puce3">
    <w:name w:val="Puce 3"/>
    <w:basedOn w:val="Normal"/>
    <w:qFormat/>
    <w:rsid w:val="00DE416E"/>
    <w:pPr>
      <w:numPr>
        <w:ilvl w:val="2"/>
        <w:numId w:val="141"/>
      </w:numPr>
      <w:spacing w:after="0"/>
    </w:pPr>
    <w:rPr>
      <w:rFonts w:ascii="Calibri" w:eastAsia="Calibri" w:hAnsi="Calibri" w:cs="SimSun"/>
      <w:sz w:val="22"/>
      <w:lang w:eastAsia="en-US"/>
    </w:rPr>
  </w:style>
  <w:style w:type="paragraph" w:customStyle="1" w:styleId="Lgendetableaux">
    <w:name w:val="Légende tableaux"/>
    <w:basedOn w:val="Lgende"/>
    <w:uiPriority w:val="1"/>
    <w:rsid w:val="00DE416E"/>
    <w:pPr>
      <w:keepNext/>
      <w:spacing w:before="200" w:after="120"/>
      <w:ind w:left="0" w:firstLine="0"/>
      <w:jc w:val="left"/>
    </w:pPr>
    <w:rPr>
      <w:rFonts w:ascii="Calibri" w:eastAsia="Calibri" w:hAnsi="Calibri" w:cs="SimSun"/>
      <w:b/>
      <w:iCs/>
      <w:noProof/>
      <w:sz w:val="20"/>
      <w:szCs w:val="18"/>
      <w:lang w:val="en-US" w:eastAsia="en-US"/>
    </w:rPr>
  </w:style>
  <w:style w:type="table" w:customStyle="1" w:styleId="Tableaubleuclairartelia">
    <w:name w:val="Tableau bleu clair artelia"/>
    <w:basedOn w:val="TableauListe41"/>
    <w:uiPriority w:val="49"/>
    <w:rsid w:val="00DE416E"/>
    <w:pPr>
      <w:jc w:val="center"/>
    </w:pPr>
    <w:rPr>
      <w:rFonts w:ascii="Calibri" w:eastAsia="Calibri" w:hAnsi="Calibri" w:cs="SimSun"/>
      <w:sz w:val="22"/>
      <w:szCs w:val="22"/>
    </w:rPr>
    <w:tblPr>
      <w:tblBorders>
        <w:top w:val="single" w:sz="4" w:space="0" w:color="2CA6FF"/>
        <w:left w:val="single" w:sz="4" w:space="0" w:color="2CA6FF"/>
        <w:bottom w:val="single" w:sz="4" w:space="0" w:color="2CA6FF"/>
        <w:right w:val="single" w:sz="4" w:space="0" w:color="2CA6FF"/>
        <w:insideH w:val="single" w:sz="4" w:space="0" w:color="2CA6FF"/>
        <w:insideV w:val="single" w:sz="4" w:space="0" w:color="2CA6FF"/>
      </w:tblBorders>
    </w:tblPr>
    <w:tcPr>
      <w:shd w:val="clear" w:color="auto" w:fill="auto"/>
      <w:vAlign w:val="center"/>
    </w:tc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val="0"/>
        <w:bCs/>
      </w:rPr>
      <w:tblPr/>
      <w:tcPr>
        <w:tcBorders>
          <w:top w:val="double" w:sz="4" w:space="0" w:color="666666"/>
        </w:tcBorders>
      </w:tcPr>
    </w:tblStylePr>
    <w:tblStylePr w:type="firstCol">
      <w:rPr>
        <w:b w:val="0"/>
        <w:bCs/>
      </w:rPr>
    </w:tblStylePr>
    <w:tblStylePr w:type="lastCol">
      <w:pPr>
        <w:jc w:val="center"/>
      </w:pPr>
      <w:rPr>
        <w:b w:val="0"/>
        <w:bCs/>
      </w:rPr>
    </w:tblStylePr>
    <w:tblStylePr w:type="band1Vert">
      <w:tblPr/>
      <w:tcPr>
        <w:shd w:val="clear" w:color="auto" w:fill="D4ECFF"/>
      </w:tcPr>
    </w:tblStylePr>
    <w:tblStylePr w:type="band1Horz">
      <w:tblPr/>
      <w:tcPr>
        <w:shd w:val="clear" w:color="auto" w:fill="ECF6F9"/>
      </w:tcPr>
    </w:tblStylePr>
  </w:style>
  <w:style w:type="table" w:customStyle="1" w:styleId="TableauListe41">
    <w:name w:val="Tableau Liste 41"/>
    <w:basedOn w:val="TableauNormal"/>
    <w:uiPriority w:val="49"/>
    <w:rsid w:val="00DE416E"/>
    <w:pPr>
      <w:spacing w:after="0"/>
      <w:ind w:left="0" w:firstLine="0"/>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Normal10">
    <w:name w:val="Normal_1"/>
    <w:qFormat/>
    <w:rsid w:val="00DE416E"/>
    <w:pPr>
      <w:spacing w:after="160" w:line="259" w:lineRule="auto"/>
      <w:ind w:left="0" w:firstLine="0"/>
      <w:jc w:val="left"/>
    </w:pPr>
    <w:rPr>
      <w:rFonts w:ascii="Calibri" w:eastAsia="Calibri" w:hAnsi="Calibri"/>
      <w:sz w:val="22"/>
      <w:szCs w:val="22"/>
      <w:lang w:val="en-US" w:eastAsia="en-US"/>
    </w:rPr>
  </w:style>
  <w:style w:type="paragraph" w:customStyle="1" w:styleId="pf0">
    <w:name w:val="pf0"/>
    <w:basedOn w:val="Normal"/>
    <w:rsid w:val="00DE416E"/>
    <w:pPr>
      <w:spacing w:before="100" w:beforeAutospacing="1" w:after="100" w:afterAutospacing="1"/>
      <w:ind w:left="0" w:firstLine="0"/>
      <w:jc w:val="left"/>
    </w:pPr>
    <w:rPr>
      <w:szCs w:val="24"/>
    </w:rPr>
  </w:style>
  <w:style w:type="character" w:customStyle="1" w:styleId="cf01">
    <w:name w:val="cf01"/>
    <w:rsid w:val="00DE416E"/>
    <w:rPr>
      <w:rFonts w:ascii="Segoe UI" w:hAnsi="Segoe UI" w:cs="Segoe UI" w:hint="default"/>
      <w:sz w:val="18"/>
      <w:szCs w:val="18"/>
    </w:rPr>
  </w:style>
  <w:style w:type="table" w:customStyle="1" w:styleId="Grilledutableau6">
    <w:name w:val="Grille du tableau6"/>
    <w:basedOn w:val="TableauNormal"/>
    <w:next w:val="Grilledutableau"/>
    <w:uiPriority w:val="39"/>
    <w:rsid w:val="00DE416E"/>
    <w:pPr>
      <w:spacing w:after="0"/>
      <w:ind w:left="0" w:firstLine="0"/>
      <w:jc w:val="lef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DE416E"/>
    <w:pPr>
      <w:widowControl w:val="0"/>
      <w:spacing w:after="0"/>
      <w:ind w:left="0" w:firstLine="0"/>
      <w:jc w:val="left"/>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Grilledutableau13">
    <w:name w:val="Grille du tableau13"/>
    <w:basedOn w:val="TableauNormal"/>
    <w:next w:val="Grilledutableau"/>
    <w:uiPriority w:val="39"/>
    <w:rsid w:val="00DE416E"/>
    <w:pPr>
      <w:spacing w:after="0"/>
      <w:ind w:left="0" w:firstLine="0"/>
      <w:jc w:val="left"/>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rsid w:val="00DE416E"/>
    <w:pPr>
      <w:spacing w:before="100" w:beforeAutospacing="1" w:after="100" w:afterAutospacing="1" w:line="288" w:lineRule="auto"/>
      <w:ind w:left="0" w:firstLine="0"/>
      <w:jc w:val="left"/>
    </w:pPr>
    <w:rPr>
      <w:rFonts w:ascii="Arial" w:hAnsi="Arial"/>
      <w:sz w:val="22"/>
      <w:szCs w:val="24"/>
    </w:rPr>
  </w:style>
  <w:style w:type="paragraph" w:customStyle="1" w:styleId="Pucenormal">
    <w:name w:val="Puce normal"/>
    <w:basedOn w:val="Normal"/>
    <w:link w:val="PucenormalCar"/>
    <w:qFormat/>
    <w:rsid w:val="00DE416E"/>
    <w:pPr>
      <w:numPr>
        <w:numId w:val="142"/>
      </w:numPr>
      <w:tabs>
        <w:tab w:val="left" w:pos="1701"/>
      </w:tabs>
      <w:spacing w:before="120" w:after="0"/>
    </w:pPr>
    <w:rPr>
      <w:rFonts w:ascii="Arial" w:hAnsi="Arial"/>
      <w:sz w:val="20"/>
      <w:szCs w:val="24"/>
    </w:rPr>
  </w:style>
  <w:style w:type="character" w:customStyle="1" w:styleId="PucenormalCar">
    <w:name w:val="Puce normal Car"/>
    <w:link w:val="Pucenormal"/>
    <w:rsid w:val="00DE416E"/>
    <w:rPr>
      <w:rFonts w:ascii="Arial" w:hAnsi="Arial"/>
      <w:szCs w:val="24"/>
    </w:rPr>
  </w:style>
  <w:style w:type="paragraph" w:customStyle="1" w:styleId="Puceinf">
    <w:name w:val="Puce inf"/>
    <w:basedOn w:val="Pucenormal"/>
    <w:qFormat/>
    <w:rsid w:val="00DE416E"/>
    <w:pPr>
      <w:numPr>
        <w:ilvl w:val="1"/>
      </w:numPr>
      <w:tabs>
        <w:tab w:val="num" w:pos="420"/>
        <w:tab w:val="num" w:pos="1440"/>
        <w:tab w:val="left" w:pos="1843"/>
        <w:tab w:val="left" w:pos="2410"/>
      </w:tabs>
      <w:ind w:left="4275" w:hanging="620"/>
    </w:pPr>
    <w:rPr>
      <w:rFonts w:cs="Arial"/>
    </w:rPr>
  </w:style>
  <w:style w:type="paragraph" w:customStyle="1" w:styleId="corpsmionjo">
    <w:name w:val="corps mionjo"/>
    <w:basedOn w:val="Normal"/>
    <w:autoRedefine/>
    <w:qFormat/>
    <w:rsid w:val="00DE416E"/>
    <w:pPr>
      <w:numPr>
        <w:numId w:val="160"/>
      </w:numPr>
      <w:spacing w:before="120" w:after="0"/>
      <w:ind w:left="284" w:hanging="295"/>
    </w:pPr>
    <w:rPr>
      <w:rFonts w:ascii="Arial" w:hAnsi="Arial" w:cs="Arial"/>
      <w:szCs w:val="24"/>
    </w:rPr>
  </w:style>
  <w:style w:type="paragraph" w:customStyle="1" w:styleId="Pucemionjo1">
    <w:name w:val="Puce mionjo 1"/>
    <w:basedOn w:val="Normal"/>
    <w:autoRedefine/>
    <w:qFormat/>
    <w:rsid w:val="00DE416E"/>
    <w:pPr>
      <w:spacing w:after="0" w:line="360" w:lineRule="auto"/>
      <w:ind w:left="0" w:firstLine="0"/>
    </w:pPr>
    <w:rPr>
      <w:rFonts w:ascii="Arial" w:hAnsi="Arial" w:cs="Arial"/>
      <w:color w:val="FF0000"/>
      <w:szCs w:val="24"/>
    </w:rPr>
  </w:style>
  <w:style w:type="paragraph" w:customStyle="1" w:styleId="4man">
    <w:name w:val="4 man"/>
    <w:basedOn w:val="corpsmionjo"/>
    <w:qFormat/>
    <w:rsid w:val="00DE416E"/>
    <w:pPr>
      <w:numPr>
        <w:numId w:val="143"/>
      </w:numPr>
      <w:spacing w:before="0"/>
    </w:pPr>
    <w:rPr>
      <w:b/>
      <w:sz w:val="20"/>
    </w:rPr>
  </w:style>
  <w:style w:type="paragraph" w:customStyle="1" w:styleId="Corpstextepursaps">
    <w:name w:val="Corps texte pursaps"/>
    <w:basedOn w:val="Normal"/>
    <w:autoRedefine/>
    <w:qFormat/>
    <w:rsid w:val="00DE416E"/>
    <w:pPr>
      <w:tabs>
        <w:tab w:val="left" w:pos="3261"/>
      </w:tabs>
      <w:spacing w:before="120" w:after="0" w:line="360" w:lineRule="auto"/>
      <w:ind w:left="0" w:firstLine="0"/>
    </w:pPr>
    <w:rPr>
      <w:rFonts w:ascii="Arial" w:eastAsia="Calibri" w:hAnsi="Arial" w:cs="Arial"/>
      <w:sz w:val="22"/>
      <w:szCs w:val="22"/>
    </w:rPr>
  </w:style>
  <w:style w:type="paragraph" w:customStyle="1" w:styleId="Corpsmionjo0">
    <w:name w:val="Corps mionjo"/>
    <w:basedOn w:val="Normal"/>
    <w:autoRedefine/>
    <w:qFormat/>
    <w:rsid w:val="00DE416E"/>
    <w:pPr>
      <w:spacing w:after="0"/>
      <w:ind w:left="0" w:firstLine="0"/>
    </w:pPr>
    <w:rPr>
      <w:rFonts w:ascii="Tahoma" w:hAnsi="Tahoma" w:cs="Tahoma"/>
      <w:sz w:val="22"/>
      <w:szCs w:val="22"/>
    </w:rPr>
  </w:style>
  <w:style w:type="paragraph" w:customStyle="1" w:styleId="FigureCathy">
    <w:name w:val="FigureCathy"/>
    <w:basedOn w:val="Normal"/>
    <w:qFormat/>
    <w:rsid w:val="00DE416E"/>
    <w:pPr>
      <w:numPr>
        <w:numId w:val="144"/>
      </w:numPr>
      <w:spacing w:after="0"/>
      <w:jc w:val="center"/>
    </w:pPr>
    <w:rPr>
      <w:rFonts w:ascii="Arial" w:hAnsi="Arial"/>
      <w:szCs w:val="24"/>
    </w:rPr>
  </w:style>
  <w:style w:type="paragraph" w:customStyle="1" w:styleId="Style321">
    <w:name w:val="Style3.2.1"/>
    <w:basedOn w:val="Titre3"/>
    <w:qFormat/>
    <w:rsid w:val="00DE416E"/>
    <w:pPr>
      <w:keepNext/>
      <w:keepLines/>
      <w:numPr>
        <w:numId w:val="147"/>
      </w:numPr>
      <w:tabs>
        <w:tab w:val="clear" w:pos="864"/>
      </w:tabs>
      <w:spacing w:before="40" w:after="0" w:line="259" w:lineRule="auto"/>
      <w:ind w:left="924" w:hanging="357"/>
      <w:jc w:val="left"/>
    </w:pPr>
    <w:rPr>
      <w:rFonts w:ascii="Arial" w:hAnsi="Arial"/>
      <w:b/>
      <w:bCs/>
      <w:lang w:val="fr-FR"/>
    </w:rPr>
  </w:style>
  <w:style w:type="paragraph" w:customStyle="1" w:styleId="Style331">
    <w:name w:val="Style3.3.1"/>
    <w:basedOn w:val="Style321"/>
    <w:qFormat/>
    <w:rsid w:val="00DE416E"/>
    <w:pPr>
      <w:numPr>
        <w:numId w:val="148"/>
      </w:numPr>
    </w:pPr>
  </w:style>
  <w:style w:type="paragraph" w:customStyle="1" w:styleId="Style41">
    <w:name w:val="Style4.1"/>
    <w:basedOn w:val="TIT31"/>
    <w:qFormat/>
    <w:rsid w:val="00DE416E"/>
    <w:pPr>
      <w:numPr>
        <w:numId w:val="149"/>
      </w:numPr>
      <w:ind w:left="924" w:hanging="357"/>
    </w:pPr>
  </w:style>
  <w:style w:type="paragraph" w:customStyle="1" w:styleId="Style411">
    <w:name w:val="Style4.1.1"/>
    <w:basedOn w:val="Style331"/>
    <w:uiPriority w:val="99"/>
    <w:qFormat/>
    <w:rsid w:val="00DE416E"/>
    <w:pPr>
      <w:numPr>
        <w:numId w:val="150"/>
      </w:numPr>
      <w:ind w:left="924" w:hanging="357"/>
    </w:pPr>
  </w:style>
  <w:style w:type="paragraph" w:customStyle="1" w:styleId="Style4141">
    <w:name w:val="Style4.1.4.1"/>
    <w:basedOn w:val="Style331"/>
    <w:qFormat/>
    <w:rsid w:val="00DE416E"/>
    <w:pPr>
      <w:numPr>
        <w:numId w:val="151"/>
      </w:numPr>
      <w:ind w:left="1281" w:hanging="357"/>
    </w:pPr>
  </w:style>
  <w:style w:type="paragraph" w:customStyle="1" w:styleId="Style61">
    <w:name w:val="Style6.1"/>
    <w:basedOn w:val="TIT31"/>
    <w:qFormat/>
    <w:rsid w:val="00DE416E"/>
    <w:pPr>
      <w:numPr>
        <w:numId w:val="152"/>
      </w:numPr>
      <w:ind w:left="924" w:hanging="357"/>
    </w:pPr>
  </w:style>
  <w:style w:type="paragraph" w:customStyle="1" w:styleId="Style651">
    <w:name w:val="Style6.5.1"/>
    <w:basedOn w:val="Style331"/>
    <w:qFormat/>
    <w:rsid w:val="00DE416E"/>
    <w:pPr>
      <w:numPr>
        <w:numId w:val="153"/>
      </w:numPr>
    </w:pPr>
  </w:style>
  <w:style w:type="paragraph" w:customStyle="1" w:styleId="Style661">
    <w:name w:val="Style6.6.1"/>
    <w:basedOn w:val="Style651"/>
    <w:qFormat/>
    <w:rsid w:val="00DE416E"/>
    <w:pPr>
      <w:numPr>
        <w:numId w:val="154"/>
      </w:numPr>
      <w:ind w:left="1264" w:hanging="357"/>
    </w:pPr>
  </w:style>
  <w:style w:type="paragraph" w:customStyle="1" w:styleId="Style671">
    <w:name w:val="Style6.7.1"/>
    <w:basedOn w:val="Style661"/>
    <w:qFormat/>
    <w:rsid w:val="00DE416E"/>
    <w:pPr>
      <w:numPr>
        <w:numId w:val="155"/>
      </w:numPr>
      <w:ind w:left="1321" w:hanging="357"/>
    </w:pPr>
  </w:style>
  <w:style w:type="paragraph" w:customStyle="1" w:styleId="TIT2">
    <w:name w:val="TIT 2"/>
    <w:basedOn w:val="Normal"/>
    <w:qFormat/>
    <w:rsid w:val="00DE416E"/>
    <w:pPr>
      <w:spacing w:before="240" w:after="240"/>
      <w:ind w:left="1500" w:hanging="1140"/>
    </w:pPr>
    <w:rPr>
      <w:rFonts w:ascii="Arial" w:eastAsia="Calibri" w:hAnsi="Arial"/>
      <w:b/>
      <w:caps/>
      <w:color w:val="002060"/>
      <w:sz w:val="26"/>
      <w:szCs w:val="26"/>
      <w:lang w:eastAsia="en-US"/>
    </w:rPr>
  </w:style>
  <w:style w:type="character" w:customStyle="1" w:styleId="CommentaireCar1">
    <w:name w:val="Commentaire Car1"/>
    <w:basedOn w:val="Policepardfaut"/>
    <w:uiPriority w:val="99"/>
    <w:semiHidden/>
    <w:locked/>
    <w:rsid w:val="00DE416E"/>
    <w:rPr>
      <w:rFonts w:ascii="Calibri" w:eastAsia="Calibri" w:hAnsi="Calibri"/>
      <w:lang w:eastAsia="en-US"/>
    </w:rPr>
  </w:style>
  <w:style w:type="paragraph" w:customStyle="1" w:styleId="ps">
    <w:name w:val="ps"/>
    <w:aliases w:val="heading,heading + Centré,eang 3,eang 3 + 6,5 pt,Exposan... + 6,Ex...,pseading,eang 3 + Gras,TITRE 33,eang,9 pt,heading 3titre 1,eading 3,heading + (Latin) Calibri,... + Gras,10 pt,hea... + (Latin) Tw...,eang 3 + Tw Cen MT Condensed,18 pt,di"/>
    <w:basedOn w:val="Normal"/>
    <w:link w:val="psCar"/>
    <w:qFormat/>
    <w:rsid w:val="00DE416E"/>
    <w:pPr>
      <w:keepLines/>
      <w:spacing w:before="240" w:after="0"/>
      <w:ind w:left="0" w:firstLine="0"/>
    </w:pPr>
    <w:rPr>
      <w:rFonts w:ascii="Verdana" w:eastAsia="Arial Narrow" w:hAnsi="Verdana" w:cs="Arial"/>
      <w:sz w:val="18"/>
      <w:szCs w:val="18"/>
    </w:rPr>
  </w:style>
  <w:style w:type="character" w:customStyle="1" w:styleId="psCar">
    <w:name w:val="ps Car"/>
    <w:aliases w:val="heading Car,heading + Centré Car,eang 3 Car,eang 3 + 6 Car,5 pt Car,Exposan... + 6 Car,Ex... Car,pseading Car,eang 3 + Gras Car,TITRE 33 Car,eang Car,9 pt Car,heading 3titre 1 Car,eading 3 Car,heading + (Latin) Calibri Car,10 pt Car"/>
    <w:link w:val="ps"/>
    <w:qFormat/>
    <w:locked/>
    <w:rsid w:val="00DE416E"/>
    <w:rPr>
      <w:rFonts w:ascii="Verdana" w:eastAsia="Arial Narrow" w:hAnsi="Verdana" w:cs="Arial"/>
      <w:sz w:val="18"/>
      <w:szCs w:val="18"/>
    </w:rPr>
  </w:style>
  <w:style w:type="character" w:customStyle="1" w:styleId="ps05Car">
    <w:name w:val="ps05 Car"/>
    <w:link w:val="ps05"/>
    <w:locked/>
    <w:rsid w:val="00DE416E"/>
    <w:rPr>
      <w:sz w:val="24"/>
    </w:rPr>
  </w:style>
  <w:style w:type="paragraph" w:customStyle="1" w:styleId="ps05">
    <w:name w:val="ps05"/>
    <w:basedOn w:val="ps"/>
    <w:link w:val="ps05Car"/>
    <w:qFormat/>
    <w:rsid w:val="00DE416E"/>
    <w:pPr>
      <w:spacing w:before="120"/>
      <w:ind w:firstLine="709"/>
    </w:pPr>
    <w:rPr>
      <w:rFonts w:ascii="Times New Roman" w:eastAsia="Times New Roman" w:hAnsi="Times New Roman" w:cs="Times New Roman"/>
      <w:sz w:val="24"/>
      <w:szCs w:val="20"/>
    </w:rPr>
  </w:style>
  <w:style w:type="paragraph" w:customStyle="1" w:styleId="Texte2">
    <w:name w:val="Texte 2"/>
    <w:basedOn w:val="Normal"/>
    <w:autoRedefine/>
    <w:rsid w:val="00DE416E"/>
    <w:pPr>
      <w:spacing w:after="0"/>
      <w:ind w:left="0" w:firstLine="709"/>
    </w:pPr>
    <w:rPr>
      <w:rFonts w:ascii="Verdana" w:hAnsi="Verdana" w:cs="Calibri"/>
      <w:sz w:val="18"/>
      <w:szCs w:val="18"/>
    </w:rPr>
  </w:style>
  <w:style w:type="paragraph" w:customStyle="1" w:styleId="titreA">
    <w:name w:val="titre A"/>
    <w:basedOn w:val="Normal"/>
    <w:qFormat/>
    <w:rsid w:val="00DE416E"/>
    <w:pPr>
      <w:numPr>
        <w:numId w:val="156"/>
      </w:numPr>
      <w:tabs>
        <w:tab w:val="left" w:pos="1701"/>
      </w:tabs>
      <w:spacing w:before="120" w:after="0"/>
    </w:pPr>
    <w:rPr>
      <w:rFonts w:ascii="Arial" w:hAnsi="Arial"/>
      <w:b/>
      <w:sz w:val="20"/>
      <w:szCs w:val="24"/>
    </w:rPr>
  </w:style>
  <w:style w:type="table" w:customStyle="1" w:styleId="Grilledutableau1">
    <w:name w:val="Grille du tableau1"/>
    <w:basedOn w:val="TableauNormal"/>
    <w:next w:val="Grilledutableau"/>
    <w:uiPriority w:val="59"/>
    <w:rsid w:val="00DE416E"/>
    <w:pPr>
      <w:spacing w:after="0"/>
      <w:ind w:left="0" w:firstLine="0"/>
      <w:jc w:val="left"/>
    </w:pPr>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1">
    <w:name w:val="corps de texte"/>
    <w:basedOn w:val="Corpsdetexte"/>
    <w:link w:val="corpsdetexteCar0"/>
    <w:qFormat/>
    <w:rsid w:val="00DE416E"/>
    <w:pPr>
      <w:spacing w:before="120" w:after="120"/>
      <w:ind w:left="0" w:firstLine="425"/>
    </w:pPr>
    <w:rPr>
      <w:rFonts w:ascii="Calibri" w:eastAsia="Calibri" w:hAnsi="Calibri"/>
      <w:sz w:val="22"/>
      <w:szCs w:val="22"/>
      <w:lang w:val="fr-FR"/>
    </w:rPr>
  </w:style>
  <w:style w:type="character" w:customStyle="1" w:styleId="corpsdetexteCar0">
    <w:name w:val="corps de texte Car"/>
    <w:link w:val="corpsdetexte1"/>
    <w:rsid w:val="00DE416E"/>
    <w:rPr>
      <w:rFonts w:ascii="Calibri" w:eastAsia="Calibri" w:hAnsi="Calibri"/>
      <w:sz w:val="22"/>
      <w:szCs w:val="22"/>
    </w:rPr>
  </w:style>
  <w:style w:type="table" w:customStyle="1" w:styleId="GT011">
    <w:name w:val="GT011"/>
    <w:basedOn w:val="TableauNormal"/>
    <w:next w:val="Grilledutableau"/>
    <w:uiPriority w:val="59"/>
    <w:qFormat/>
    <w:rsid w:val="00DE416E"/>
    <w:pPr>
      <w:spacing w:after="0"/>
      <w:ind w:left="0" w:firstLine="0"/>
      <w:jc w:val="lef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CarCarChar">
    <w:name w:val="BVI fnr Car Car Car Car Char"/>
    <w:basedOn w:val="Normal"/>
    <w:link w:val="Appelnotedebasdep"/>
    <w:uiPriority w:val="99"/>
    <w:rsid w:val="00DE416E"/>
    <w:pPr>
      <w:widowControl w:val="0"/>
      <w:adjustRightInd w:val="0"/>
      <w:spacing w:after="0" w:line="240" w:lineRule="exact"/>
      <w:ind w:left="0" w:firstLine="284"/>
      <w:textAlignment w:val="baseline"/>
    </w:pPr>
    <w:rPr>
      <w:sz w:val="20"/>
      <w:vertAlign w:val="superscript"/>
    </w:rPr>
  </w:style>
  <w:style w:type="character" w:customStyle="1" w:styleId="longtext">
    <w:name w:val="long_text"/>
    <w:rsid w:val="00DE416E"/>
  </w:style>
  <w:style w:type="character" w:customStyle="1" w:styleId="SPDForm2Char">
    <w:name w:val="SPD  Form 2 Char"/>
    <w:link w:val="SPDForm2"/>
    <w:rsid w:val="00DE416E"/>
    <w:rPr>
      <w:b/>
      <w:sz w:val="36"/>
      <w:lang w:val="en-US" w:eastAsia="en-US"/>
    </w:rPr>
  </w:style>
  <w:style w:type="numbering" w:customStyle="1" w:styleId="Listeactuelle1">
    <w:name w:val="Liste actuelle1"/>
    <w:uiPriority w:val="99"/>
    <w:rsid w:val="00DE416E"/>
    <w:pPr>
      <w:numPr>
        <w:numId w:val="157"/>
      </w:numPr>
    </w:pPr>
  </w:style>
  <w:style w:type="numbering" w:customStyle="1" w:styleId="Listeactuelle2">
    <w:name w:val="Liste actuelle2"/>
    <w:uiPriority w:val="99"/>
    <w:rsid w:val="00DE416E"/>
    <w:pPr>
      <w:numPr>
        <w:numId w:val="158"/>
      </w:numPr>
    </w:pPr>
  </w:style>
  <w:style w:type="numbering" w:customStyle="1" w:styleId="Listeactuelle3">
    <w:name w:val="Liste actuelle3"/>
    <w:uiPriority w:val="99"/>
    <w:rsid w:val="00DE416E"/>
    <w:pPr>
      <w:numPr>
        <w:numId w:val="159"/>
      </w:numPr>
    </w:pPr>
  </w:style>
  <w:style w:type="character" w:styleId="Accentuationlgre">
    <w:name w:val="Subtle Emphasis"/>
    <w:uiPriority w:val="19"/>
    <w:qFormat/>
    <w:rsid w:val="00DE416E"/>
    <w:rPr>
      <w:i/>
      <w:iCs/>
      <w:color w:val="404040"/>
    </w:rPr>
  </w:style>
  <w:style w:type="paragraph" w:customStyle="1" w:styleId="Tableau">
    <w:name w:val="Tableau"/>
    <w:basedOn w:val="Normal"/>
    <w:link w:val="TableauCar"/>
    <w:uiPriority w:val="99"/>
    <w:qFormat/>
    <w:rsid w:val="00DE416E"/>
    <w:pPr>
      <w:numPr>
        <w:numId w:val="161"/>
      </w:numPr>
      <w:spacing w:before="120" w:after="0"/>
      <w:jc w:val="left"/>
    </w:pPr>
    <w:rPr>
      <w:rFonts w:ascii="Arial" w:hAnsi="Arial"/>
      <w:sz w:val="20"/>
      <w:szCs w:val="24"/>
    </w:rPr>
  </w:style>
  <w:style w:type="character" w:customStyle="1" w:styleId="TableauCar">
    <w:name w:val="Tableau Car"/>
    <w:link w:val="Tableau"/>
    <w:uiPriority w:val="99"/>
    <w:rsid w:val="00DE416E"/>
    <w:rPr>
      <w:rFonts w:ascii="Arial" w:hAnsi="Arial"/>
      <w:szCs w:val="24"/>
    </w:rPr>
  </w:style>
  <w:style w:type="character" w:customStyle="1" w:styleId="Mentionnonrsolue2">
    <w:name w:val="Mention non résolue2"/>
    <w:basedOn w:val="Policepardfaut"/>
    <w:uiPriority w:val="99"/>
    <w:semiHidden/>
    <w:unhideWhenUsed/>
    <w:rsid w:val="00DE416E"/>
    <w:rPr>
      <w:color w:val="605E5C"/>
      <w:shd w:val="clear" w:color="auto" w:fill="E1DFDD"/>
    </w:rPr>
  </w:style>
  <w:style w:type="character" w:customStyle="1" w:styleId="fontstyle01">
    <w:name w:val="fontstyle01"/>
    <w:basedOn w:val="Policepardfaut"/>
    <w:rsid w:val="00DE416E"/>
    <w:rPr>
      <w:rFonts w:ascii="CIDFont+F1" w:hAnsi="CIDFont+F1" w:hint="default"/>
      <w:b w:val="0"/>
      <w:bCs w:val="0"/>
      <w:i w:val="0"/>
      <w:iCs w:val="0"/>
      <w:color w:val="000000"/>
      <w:sz w:val="24"/>
      <w:szCs w:val="24"/>
    </w:rPr>
  </w:style>
  <w:style w:type="character" w:customStyle="1" w:styleId="fontstyle21">
    <w:name w:val="fontstyle21"/>
    <w:basedOn w:val="Policepardfaut"/>
    <w:rsid w:val="00DE416E"/>
    <w:rPr>
      <w:rFonts w:ascii="CIDFont+F9" w:hAnsi="CIDFont+F9" w:hint="default"/>
      <w:b w:val="0"/>
      <w:bCs w:val="0"/>
      <w:i w:val="0"/>
      <w:iCs w:val="0"/>
      <w:color w:val="4F81BD"/>
      <w:sz w:val="24"/>
      <w:szCs w:val="24"/>
    </w:rPr>
  </w:style>
  <w:style w:type="character" w:customStyle="1" w:styleId="fontstyle31">
    <w:name w:val="fontstyle31"/>
    <w:basedOn w:val="Policepardfaut"/>
    <w:rsid w:val="00DE416E"/>
    <w:rPr>
      <w:rFonts w:ascii="CIDFont+F7" w:hAnsi="CIDFont+F7" w:hint="default"/>
      <w:b w:val="0"/>
      <w:bCs w:val="0"/>
      <w:i w:val="0"/>
      <w:iCs w:val="0"/>
      <w:color w:val="4F81BD"/>
      <w:sz w:val="24"/>
      <w:szCs w:val="24"/>
    </w:rPr>
  </w:style>
  <w:style w:type="character" w:customStyle="1" w:styleId="fontstyle41">
    <w:name w:val="fontstyle41"/>
    <w:basedOn w:val="Policepardfaut"/>
    <w:rsid w:val="00DE416E"/>
    <w:rPr>
      <w:rFonts w:ascii="CIDFont+F10" w:hAnsi="CIDFont+F10" w:hint="default"/>
      <w:b w:val="0"/>
      <w:bCs w:val="0"/>
      <w:i w:val="0"/>
      <w:iCs w:val="0"/>
      <w:color w:val="4F81BD"/>
      <w:sz w:val="24"/>
      <w:szCs w:val="24"/>
    </w:rPr>
  </w:style>
  <w:style w:type="character" w:customStyle="1" w:styleId="fontstyle61">
    <w:name w:val="fontstyle61"/>
    <w:basedOn w:val="Policepardfaut"/>
    <w:rsid w:val="00DE416E"/>
    <w:rPr>
      <w:rFonts w:ascii="CIDFont+F3" w:hAnsi="CIDFont+F3" w:hint="default"/>
      <w:b w:val="0"/>
      <w:bCs w:val="0"/>
      <w:i w:val="0"/>
      <w:iCs w:val="0"/>
      <w:color w:val="000000"/>
      <w:sz w:val="24"/>
      <w:szCs w:val="24"/>
    </w:rPr>
  </w:style>
  <w:style w:type="paragraph" w:styleId="Citationintense">
    <w:name w:val="Intense Quote"/>
    <w:basedOn w:val="Normal"/>
    <w:next w:val="Normal"/>
    <w:link w:val="CitationintenseCar"/>
    <w:uiPriority w:val="30"/>
    <w:qFormat/>
    <w:rsid w:val="00DE416E"/>
    <w:pPr>
      <w:pBdr>
        <w:bottom w:val="single" w:sz="4" w:space="4" w:color="4F81BD"/>
      </w:pBdr>
      <w:tabs>
        <w:tab w:val="num" w:pos="720"/>
        <w:tab w:val="left" w:pos="1080"/>
      </w:tabs>
      <w:spacing w:before="240" w:after="0"/>
      <w:ind w:left="1296" w:right="936" w:firstLine="0"/>
    </w:pPr>
    <w:rPr>
      <w:rFonts w:ascii="Arial" w:hAnsi="Arial" w:cs="Arial"/>
      <w:b/>
      <w:bCs/>
      <w:i/>
      <w:iCs/>
      <w:color w:val="4F81BD"/>
      <w:sz w:val="22"/>
      <w:szCs w:val="22"/>
    </w:rPr>
  </w:style>
  <w:style w:type="character" w:customStyle="1" w:styleId="CitationintenseCar">
    <w:name w:val="Citation intense Car"/>
    <w:basedOn w:val="Policepardfaut"/>
    <w:link w:val="Citationintense"/>
    <w:uiPriority w:val="30"/>
    <w:rsid w:val="00DE416E"/>
    <w:rPr>
      <w:rFonts w:ascii="Arial" w:hAnsi="Arial" w:cs="Arial"/>
      <w:b/>
      <w:bCs/>
      <w:i/>
      <w:iCs/>
      <w:color w:val="4F81BD"/>
      <w:sz w:val="22"/>
      <w:szCs w:val="22"/>
    </w:rPr>
  </w:style>
  <w:style w:type="character" w:styleId="Accentuationintense">
    <w:name w:val="Intense Emphasis"/>
    <w:basedOn w:val="Policepardfaut"/>
    <w:uiPriority w:val="21"/>
    <w:qFormat/>
    <w:rsid w:val="00DE416E"/>
    <w:rPr>
      <w:rFonts w:cs="Times New Roman"/>
      <w:b/>
      <w:bCs/>
      <w:i/>
      <w:iCs/>
      <w:color w:val="4F81BD"/>
    </w:rPr>
  </w:style>
  <w:style w:type="character" w:customStyle="1" w:styleId="SansinterligneCar">
    <w:name w:val="Sans interligne Car"/>
    <w:link w:val="Sansinterligne"/>
    <w:uiPriority w:val="1"/>
    <w:locked/>
    <w:rsid w:val="00DE416E"/>
    <w:rPr>
      <w:rFonts w:ascii="Calibri" w:eastAsia="Calibri" w:hAnsi="Calibri" w:cs="Arial"/>
      <w:sz w:val="22"/>
      <w:szCs w:val="22"/>
      <w:lang w:eastAsia="en-US"/>
    </w:rPr>
  </w:style>
  <w:style w:type="paragraph" w:customStyle="1" w:styleId="Titre11">
    <w:name w:val="Titre 11"/>
    <w:basedOn w:val="Normal"/>
    <w:uiPriority w:val="1"/>
    <w:qFormat/>
    <w:rsid w:val="00DE416E"/>
    <w:pPr>
      <w:widowControl w:val="0"/>
      <w:autoSpaceDE w:val="0"/>
      <w:autoSpaceDN w:val="0"/>
      <w:spacing w:before="19" w:after="0"/>
      <w:ind w:left="1931" w:hanging="711"/>
      <w:jc w:val="left"/>
      <w:outlineLvl w:val="1"/>
    </w:pPr>
    <w:rPr>
      <w:rFonts w:ascii="Cambria" w:eastAsia="Cambria" w:hAnsi="Cambria" w:cs="Cambria"/>
      <w:b/>
      <w:bCs/>
      <w:sz w:val="23"/>
      <w:szCs w:val="23"/>
      <w:lang w:bidi="fr-FR"/>
    </w:rPr>
  </w:style>
  <w:style w:type="paragraph" w:customStyle="1" w:styleId="StyleTitre1">
    <w:name w:val="Style Titre 1"/>
    <w:aliases w:val="Titre 1 Car Car Car Car Car Car Car Car Car + (Latin)..."/>
    <w:basedOn w:val="Titre1"/>
    <w:autoRedefine/>
    <w:rsid w:val="00DE416E"/>
    <w:pPr>
      <w:keepNext/>
      <w:overflowPunct w:val="0"/>
      <w:autoSpaceDE w:val="0"/>
      <w:autoSpaceDN w:val="0"/>
      <w:adjustRightInd w:val="0"/>
      <w:spacing w:before="240" w:after="0"/>
      <w:ind w:left="432" w:hanging="432"/>
      <w:jc w:val="both"/>
      <w:textAlignment w:val="baseline"/>
    </w:pPr>
    <w:rPr>
      <w:rFonts w:ascii="Arial" w:hAnsi="Arial"/>
      <w:bCs/>
      <w:caps/>
      <w:sz w:val="28"/>
      <w:szCs w:val="28"/>
      <w:lang w:val="x-none" w:eastAsia="x-none"/>
    </w:rPr>
  </w:style>
  <w:style w:type="paragraph" w:customStyle="1" w:styleId="StyleJustifiAvant0ptAprs0pt">
    <w:name w:val="Style Justifié Avant : 0 pt Après : 0 pt"/>
    <w:basedOn w:val="Normal"/>
    <w:rsid w:val="00DE416E"/>
    <w:pPr>
      <w:numPr>
        <w:numId w:val="162"/>
      </w:numPr>
      <w:spacing w:before="120" w:after="120"/>
      <w:ind w:left="0" w:firstLine="0"/>
    </w:pPr>
  </w:style>
  <w:style w:type="paragraph" w:customStyle="1" w:styleId="Style1d">
    <w:name w:val="Style1d"/>
    <w:basedOn w:val="StyleTitre1"/>
    <w:qFormat/>
    <w:rsid w:val="00DE416E"/>
    <w:rPr>
      <w:rFonts w:ascii="Times New Roman" w:hAnsi="Times New Roman"/>
      <w:sz w:val="24"/>
      <w:szCs w:val="24"/>
    </w:rPr>
  </w:style>
  <w:style w:type="table" w:customStyle="1" w:styleId="TableNormal">
    <w:name w:val="Table Normal"/>
    <w:uiPriority w:val="2"/>
    <w:unhideWhenUsed/>
    <w:qFormat/>
    <w:rsid w:val="00DE416E"/>
    <w:pPr>
      <w:widowControl w:val="0"/>
      <w:autoSpaceDE w:val="0"/>
      <w:autoSpaceDN w:val="0"/>
      <w:spacing w:after="0"/>
      <w:ind w:left="0" w:firstLine="0"/>
      <w:jc w:val="left"/>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CharCharCharCharCarCharChar1CharCharCharChar1Char">
    <w:name w:val="Char Char Char Char Car Char Char1 Char Char Char Char1 Char"/>
    <w:aliases w:val="Char Char Char1 Char Char Char Char1 Char,Char Char Char Char Car Char Char1 Char Char"/>
    <w:basedOn w:val="Normal"/>
    <w:next w:val="Normal"/>
    <w:rsid w:val="00DE416E"/>
    <w:pPr>
      <w:suppressAutoHyphens/>
      <w:spacing w:after="160" w:line="240" w:lineRule="exact"/>
      <w:ind w:left="0" w:firstLine="0"/>
    </w:pPr>
    <w:rPr>
      <w:rFonts w:ascii="Calibri" w:eastAsia="Calibri" w:hAnsi="Calibri"/>
      <w:position w:val="6"/>
      <w:sz w:val="16"/>
      <w:lang w:val="x-none" w:eastAsia="x-none"/>
    </w:rPr>
  </w:style>
  <w:style w:type="character" w:customStyle="1" w:styleId="Mentionnonrsolue3">
    <w:name w:val="Mention non résolue3"/>
    <w:basedOn w:val="Policepardfaut"/>
    <w:uiPriority w:val="99"/>
    <w:semiHidden/>
    <w:unhideWhenUsed/>
    <w:rsid w:val="00DE416E"/>
    <w:rPr>
      <w:color w:val="605E5C"/>
      <w:shd w:val="clear" w:color="auto" w:fill="E1DFDD"/>
    </w:rPr>
  </w:style>
  <w:style w:type="character" w:customStyle="1" w:styleId="Mentionnonrsolue4">
    <w:name w:val="Mention non résolue4"/>
    <w:basedOn w:val="Policepardfaut"/>
    <w:uiPriority w:val="99"/>
    <w:semiHidden/>
    <w:unhideWhenUsed/>
    <w:rsid w:val="00DE416E"/>
    <w:rPr>
      <w:color w:val="605E5C"/>
      <w:shd w:val="clear" w:color="auto" w:fill="E1DFDD"/>
    </w:rPr>
  </w:style>
  <w:style w:type="table" w:customStyle="1" w:styleId="Tableaubleuclairartelia1">
    <w:name w:val="Tableau bleu clair artelia1"/>
    <w:basedOn w:val="TableauListe41"/>
    <w:uiPriority w:val="49"/>
    <w:rsid w:val="00C60078"/>
    <w:pPr>
      <w:jc w:val="center"/>
    </w:pPr>
    <w:rPr>
      <w:rFonts w:ascii="Calibri" w:eastAsia="Calibri" w:hAnsi="Calibri" w:cs="SimSun"/>
      <w:sz w:val="22"/>
      <w:szCs w:val="22"/>
    </w:rPr>
    <w:tblPr>
      <w:tblBorders>
        <w:top w:val="single" w:sz="4" w:space="0" w:color="2CA6FF"/>
        <w:left w:val="single" w:sz="4" w:space="0" w:color="2CA6FF"/>
        <w:bottom w:val="single" w:sz="4" w:space="0" w:color="2CA6FF"/>
        <w:right w:val="single" w:sz="4" w:space="0" w:color="2CA6FF"/>
        <w:insideH w:val="single" w:sz="4" w:space="0" w:color="2CA6FF"/>
        <w:insideV w:val="single" w:sz="4" w:space="0" w:color="2CA6FF"/>
      </w:tblBorders>
    </w:tblPr>
    <w:tcPr>
      <w:shd w:val="clear" w:color="auto" w:fill="auto"/>
      <w:vAlign w:val="center"/>
    </w:tc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val="0"/>
        <w:bCs/>
      </w:rPr>
      <w:tblPr/>
      <w:tcPr>
        <w:tcBorders>
          <w:top w:val="double" w:sz="4" w:space="0" w:color="666666"/>
        </w:tcBorders>
      </w:tcPr>
    </w:tblStylePr>
    <w:tblStylePr w:type="firstCol">
      <w:rPr>
        <w:b w:val="0"/>
        <w:bCs/>
      </w:rPr>
    </w:tblStylePr>
    <w:tblStylePr w:type="lastCol">
      <w:pPr>
        <w:jc w:val="center"/>
      </w:pPr>
      <w:rPr>
        <w:b w:val="0"/>
        <w:bCs/>
      </w:rPr>
    </w:tblStylePr>
    <w:tblStylePr w:type="band1Vert">
      <w:tblPr/>
      <w:tcPr>
        <w:shd w:val="clear" w:color="auto" w:fill="D4ECFF"/>
      </w:tcPr>
    </w:tblStylePr>
    <w:tblStylePr w:type="band1Horz">
      <w:tblPr/>
      <w:tcPr>
        <w:shd w:val="clear" w:color="auto" w:fill="ECF6F9"/>
      </w:tcPr>
    </w:tblStylePr>
  </w:style>
  <w:style w:type="numbering" w:customStyle="1" w:styleId="Listeactuelle11">
    <w:name w:val="Liste actuelle11"/>
    <w:uiPriority w:val="99"/>
    <w:rsid w:val="00C60078"/>
    <w:pPr>
      <w:numPr>
        <w:numId w:val="120"/>
      </w:numPr>
    </w:pPr>
  </w:style>
  <w:style w:type="numbering" w:customStyle="1" w:styleId="Listeactuelle21">
    <w:name w:val="Liste actuelle21"/>
    <w:uiPriority w:val="99"/>
    <w:rsid w:val="00C60078"/>
    <w:pPr>
      <w:numPr>
        <w:numId w:val="121"/>
      </w:numPr>
    </w:pPr>
  </w:style>
  <w:style w:type="numbering" w:customStyle="1" w:styleId="Listeactuelle31">
    <w:name w:val="Liste actuelle31"/>
    <w:uiPriority w:val="99"/>
    <w:rsid w:val="00C60078"/>
    <w:pPr>
      <w:numPr>
        <w:numId w:val="122"/>
      </w:numPr>
    </w:pPr>
  </w:style>
  <w:style w:type="numbering" w:customStyle="1" w:styleId="Listeactuelle12">
    <w:name w:val="Liste actuelle12"/>
    <w:uiPriority w:val="99"/>
    <w:rsid w:val="00C83D99"/>
  </w:style>
  <w:style w:type="numbering" w:customStyle="1" w:styleId="Listeactuelle22">
    <w:name w:val="Liste actuelle22"/>
    <w:uiPriority w:val="99"/>
    <w:rsid w:val="00C83D99"/>
  </w:style>
  <w:style w:type="numbering" w:customStyle="1" w:styleId="Listeactuelle32">
    <w:name w:val="Liste actuelle32"/>
    <w:uiPriority w:val="99"/>
    <w:rsid w:val="00C83D99"/>
  </w:style>
  <w:style w:type="numbering" w:customStyle="1" w:styleId="Listeactuelle13">
    <w:name w:val="Liste actuelle13"/>
    <w:uiPriority w:val="99"/>
    <w:rsid w:val="00C83D99"/>
    <w:pPr>
      <w:numPr>
        <w:numId w:val="163"/>
      </w:numPr>
    </w:pPr>
  </w:style>
  <w:style w:type="numbering" w:customStyle="1" w:styleId="Listeactuelle23">
    <w:name w:val="Liste actuelle23"/>
    <w:uiPriority w:val="99"/>
    <w:rsid w:val="00C83D99"/>
    <w:pPr>
      <w:numPr>
        <w:numId w:val="164"/>
      </w:numPr>
    </w:pPr>
  </w:style>
  <w:style w:type="numbering" w:customStyle="1" w:styleId="Listeactuelle33">
    <w:name w:val="Liste actuelle33"/>
    <w:uiPriority w:val="99"/>
    <w:rsid w:val="00C83D99"/>
    <w:pPr>
      <w:numPr>
        <w:numId w:val="165"/>
      </w:numPr>
    </w:pPr>
  </w:style>
  <w:style w:type="paragraph" w:customStyle="1" w:styleId="S1">
    <w:name w:val="S1"/>
    <w:basedOn w:val="Normal"/>
    <w:rsid w:val="00263DC4"/>
    <w:pPr>
      <w:spacing w:after="0"/>
      <w:ind w:left="0" w:firstLine="0"/>
    </w:pPr>
    <w:rPr>
      <w:sz w:val="22"/>
      <w:lang w:val="fr-CA" w:eastAsia="en-US"/>
    </w:rPr>
  </w:style>
  <w:style w:type="paragraph" w:customStyle="1" w:styleId="S6">
    <w:name w:val="S6"/>
    <w:basedOn w:val="Normal"/>
    <w:rsid w:val="00263DC4"/>
    <w:pPr>
      <w:spacing w:before="120" w:after="0"/>
      <w:ind w:left="0" w:firstLine="0"/>
    </w:pPr>
    <w:rPr>
      <w:sz w:val="22"/>
      <w:lang w:val="fr-CA" w:eastAsia="en-US"/>
    </w:rPr>
  </w:style>
  <w:style w:type="character" w:customStyle="1" w:styleId="Style1Car">
    <w:name w:val="Style1 Car"/>
    <w:basedOn w:val="Policepardfaut"/>
    <w:rsid w:val="00263DC4"/>
    <w:rPr>
      <w:rFonts w:ascii="Times New Roman" w:eastAsia="Times New Roman" w:hAnsi="Times New Roman" w:cs="Times New Roman"/>
      <w:b/>
      <w:color w:val="000000"/>
      <w:sz w:val="28"/>
      <w:szCs w:val="20"/>
      <w:shd w:val="clear" w:color="auto" w:fill="FFFFFF"/>
    </w:rPr>
  </w:style>
  <w:style w:type="paragraph" w:customStyle="1" w:styleId="font5">
    <w:name w:val="font5"/>
    <w:basedOn w:val="Normal"/>
    <w:rsid w:val="00263DC4"/>
    <w:pPr>
      <w:spacing w:before="100" w:beforeAutospacing="1" w:after="100" w:afterAutospacing="1"/>
      <w:ind w:left="0" w:firstLine="0"/>
      <w:jc w:val="left"/>
    </w:pPr>
    <w:rPr>
      <w:rFonts w:ascii="Garamond" w:hAnsi="Garamond"/>
      <w:color w:val="000000"/>
      <w:szCs w:val="24"/>
    </w:rPr>
  </w:style>
  <w:style w:type="paragraph" w:customStyle="1" w:styleId="xl71">
    <w:name w:val="xl71"/>
    <w:basedOn w:val="Normal"/>
    <w:rsid w:val="00263DC4"/>
    <w:pPr>
      <w:spacing w:before="100" w:beforeAutospacing="1" w:after="100" w:afterAutospacing="1"/>
      <w:ind w:left="0" w:firstLine="0"/>
      <w:jc w:val="center"/>
      <w:textAlignment w:val="center"/>
    </w:pPr>
    <w:rPr>
      <w:rFonts w:ascii="Garamond" w:hAnsi="Garamond"/>
      <w:b/>
      <w:bCs/>
      <w:szCs w:val="24"/>
    </w:rPr>
  </w:style>
  <w:style w:type="paragraph" w:customStyle="1" w:styleId="xl72">
    <w:name w:val="xl72"/>
    <w:basedOn w:val="Normal"/>
    <w:rsid w:val="00263DC4"/>
    <w:pPr>
      <w:spacing w:before="100" w:beforeAutospacing="1" w:after="100" w:afterAutospacing="1"/>
      <w:ind w:left="0" w:firstLine="0"/>
      <w:jc w:val="center"/>
      <w:textAlignment w:val="center"/>
    </w:pPr>
    <w:rPr>
      <w:rFonts w:ascii="Garamond" w:hAnsi="Garamond"/>
      <w:b/>
      <w:bCs/>
      <w:szCs w:val="24"/>
    </w:rPr>
  </w:style>
  <w:style w:type="paragraph" w:customStyle="1" w:styleId="xl73">
    <w:name w:val="xl73"/>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hAnsi="Garamond"/>
      <w:b/>
      <w:bCs/>
      <w:szCs w:val="24"/>
    </w:rPr>
  </w:style>
  <w:style w:type="paragraph" w:customStyle="1" w:styleId="xl74">
    <w:name w:val="xl74"/>
    <w:basedOn w:val="Normal"/>
    <w:rsid w:val="00263DC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textAlignment w:val="center"/>
    </w:pPr>
    <w:rPr>
      <w:rFonts w:ascii="Garamond" w:hAnsi="Garamond"/>
      <w:b/>
      <w:bCs/>
      <w:szCs w:val="24"/>
    </w:rPr>
  </w:style>
  <w:style w:type="paragraph" w:customStyle="1" w:styleId="xl75">
    <w:name w:val="xl75"/>
    <w:basedOn w:val="Normal"/>
    <w:rsid w:val="00263DC4"/>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left="0" w:firstLine="0"/>
      <w:jc w:val="center"/>
      <w:textAlignment w:val="center"/>
    </w:pPr>
    <w:rPr>
      <w:rFonts w:ascii="Garamond" w:hAnsi="Garamond"/>
      <w:b/>
      <w:bCs/>
      <w:szCs w:val="24"/>
    </w:rPr>
  </w:style>
  <w:style w:type="paragraph" w:customStyle="1" w:styleId="xl76">
    <w:name w:val="xl76"/>
    <w:basedOn w:val="Normal"/>
    <w:rsid w:val="00263DC4"/>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left="0" w:firstLine="0"/>
      <w:jc w:val="left"/>
      <w:textAlignment w:val="center"/>
    </w:pPr>
    <w:rPr>
      <w:rFonts w:ascii="Garamond" w:hAnsi="Garamond"/>
      <w:b/>
      <w:bCs/>
      <w:szCs w:val="24"/>
    </w:rPr>
  </w:style>
  <w:style w:type="paragraph" w:customStyle="1" w:styleId="xl77">
    <w:name w:val="xl77"/>
    <w:basedOn w:val="Normal"/>
    <w:rsid w:val="00263DC4"/>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left="0" w:firstLine="0"/>
      <w:jc w:val="center"/>
      <w:textAlignment w:val="center"/>
    </w:pPr>
    <w:rPr>
      <w:rFonts w:ascii="Garamond" w:hAnsi="Garamond"/>
      <w:szCs w:val="24"/>
    </w:rPr>
  </w:style>
  <w:style w:type="paragraph" w:customStyle="1" w:styleId="xl78">
    <w:name w:val="xl78"/>
    <w:basedOn w:val="Normal"/>
    <w:rsid w:val="00263DC4"/>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left="0" w:firstLine="0"/>
      <w:jc w:val="center"/>
      <w:textAlignment w:val="center"/>
    </w:pPr>
    <w:rPr>
      <w:rFonts w:ascii="Garamond" w:hAnsi="Garamond"/>
      <w:szCs w:val="24"/>
    </w:rPr>
  </w:style>
  <w:style w:type="paragraph" w:customStyle="1" w:styleId="xl79">
    <w:name w:val="xl79"/>
    <w:basedOn w:val="Normal"/>
    <w:rsid w:val="00263DC4"/>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left="0" w:firstLine="0"/>
      <w:jc w:val="left"/>
      <w:textAlignment w:val="center"/>
    </w:pPr>
    <w:rPr>
      <w:rFonts w:ascii="Garamond" w:hAnsi="Garamond"/>
      <w:szCs w:val="24"/>
    </w:rPr>
  </w:style>
  <w:style w:type="paragraph" w:customStyle="1" w:styleId="xl80">
    <w:name w:val="xl80"/>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ascii="Garamond" w:hAnsi="Garamond"/>
      <w:szCs w:val="24"/>
    </w:rPr>
  </w:style>
  <w:style w:type="paragraph" w:customStyle="1" w:styleId="xl81">
    <w:name w:val="xl81"/>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hAnsi="Garamond"/>
      <w:szCs w:val="24"/>
    </w:rPr>
  </w:style>
  <w:style w:type="paragraph" w:customStyle="1" w:styleId="xl82">
    <w:name w:val="xl82"/>
    <w:basedOn w:val="Normal"/>
    <w:rsid w:val="00263DC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textAlignment w:val="center"/>
    </w:pPr>
    <w:rPr>
      <w:rFonts w:ascii="Garamond" w:hAnsi="Garamond"/>
      <w:szCs w:val="24"/>
    </w:rPr>
  </w:style>
  <w:style w:type="paragraph" w:customStyle="1" w:styleId="xl83">
    <w:name w:val="xl83"/>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hAnsi="Garamond"/>
      <w:szCs w:val="24"/>
    </w:rPr>
  </w:style>
  <w:style w:type="paragraph" w:customStyle="1" w:styleId="xl84">
    <w:name w:val="xl84"/>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hAnsi="Garamond"/>
      <w:b/>
      <w:bCs/>
      <w:szCs w:val="24"/>
    </w:rPr>
  </w:style>
  <w:style w:type="paragraph" w:customStyle="1" w:styleId="xl85">
    <w:name w:val="xl85"/>
    <w:basedOn w:val="Normal"/>
    <w:rsid w:val="00263DC4"/>
    <w:pPr>
      <w:spacing w:before="100" w:beforeAutospacing="1" w:after="100" w:afterAutospacing="1"/>
      <w:ind w:left="0" w:firstLine="0"/>
      <w:jc w:val="center"/>
      <w:textAlignment w:val="center"/>
    </w:pPr>
    <w:rPr>
      <w:rFonts w:ascii="Garamond" w:hAnsi="Garamond"/>
      <w:szCs w:val="24"/>
    </w:rPr>
  </w:style>
  <w:style w:type="paragraph" w:customStyle="1" w:styleId="xl86">
    <w:name w:val="xl86"/>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hAnsi="Garamond"/>
      <w:szCs w:val="24"/>
    </w:rPr>
  </w:style>
  <w:style w:type="paragraph" w:customStyle="1" w:styleId="xl87">
    <w:name w:val="xl87"/>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hAnsi="Garamond"/>
      <w:szCs w:val="24"/>
    </w:rPr>
  </w:style>
  <w:style w:type="paragraph" w:customStyle="1" w:styleId="xl88">
    <w:name w:val="xl88"/>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hAnsi="Garamond"/>
      <w:b/>
      <w:bCs/>
      <w:szCs w:val="24"/>
    </w:rPr>
  </w:style>
  <w:style w:type="paragraph" w:customStyle="1" w:styleId="xl89">
    <w:name w:val="xl89"/>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hAnsi="Garamond"/>
      <w:szCs w:val="24"/>
    </w:rPr>
  </w:style>
  <w:style w:type="paragraph" w:customStyle="1" w:styleId="xl90">
    <w:name w:val="xl90"/>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hAnsi="Garamond"/>
      <w:b/>
      <w:bCs/>
      <w:szCs w:val="24"/>
    </w:rPr>
  </w:style>
  <w:style w:type="paragraph" w:customStyle="1" w:styleId="xl91">
    <w:name w:val="xl91"/>
    <w:basedOn w:val="Normal"/>
    <w:rsid w:val="00263DC4"/>
    <w:pPr>
      <w:spacing w:before="100" w:beforeAutospacing="1" w:after="100" w:afterAutospacing="1"/>
      <w:ind w:left="0" w:firstLine="0"/>
      <w:jc w:val="center"/>
      <w:textAlignment w:val="center"/>
    </w:pPr>
    <w:rPr>
      <w:rFonts w:ascii="Garamond" w:hAnsi="Garamond"/>
      <w:szCs w:val="24"/>
    </w:rPr>
  </w:style>
  <w:style w:type="paragraph" w:customStyle="1" w:styleId="xl92">
    <w:name w:val="xl92"/>
    <w:basedOn w:val="Normal"/>
    <w:rsid w:val="00263DC4"/>
    <w:pPr>
      <w:spacing w:before="100" w:beforeAutospacing="1" w:after="100" w:afterAutospacing="1"/>
      <w:ind w:left="0" w:firstLine="0"/>
      <w:jc w:val="left"/>
      <w:textAlignment w:val="center"/>
    </w:pPr>
    <w:rPr>
      <w:rFonts w:ascii="Garamond" w:hAnsi="Garamond"/>
      <w:szCs w:val="24"/>
    </w:rPr>
  </w:style>
  <w:style w:type="paragraph" w:customStyle="1" w:styleId="xl93">
    <w:name w:val="xl93"/>
    <w:basedOn w:val="Normal"/>
    <w:rsid w:val="00263DC4"/>
    <w:pPr>
      <w:pBdr>
        <w:top w:val="single" w:sz="8" w:space="0" w:color="auto"/>
      </w:pBdr>
      <w:shd w:val="clear" w:color="000000" w:fill="D9D9D9"/>
      <w:spacing w:before="100" w:beforeAutospacing="1" w:after="100" w:afterAutospacing="1"/>
      <w:ind w:left="0" w:firstLine="0"/>
      <w:jc w:val="center"/>
      <w:textAlignment w:val="center"/>
    </w:pPr>
    <w:rPr>
      <w:rFonts w:ascii="Garamond" w:hAnsi="Garamond"/>
      <w:szCs w:val="24"/>
    </w:rPr>
  </w:style>
  <w:style w:type="paragraph" w:customStyle="1" w:styleId="xl94">
    <w:name w:val="xl94"/>
    <w:basedOn w:val="Normal"/>
    <w:rsid w:val="00263DC4"/>
    <w:pPr>
      <w:pBdr>
        <w:top w:val="single" w:sz="8" w:space="0" w:color="auto"/>
      </w:pBdr>
      <w:shd w:val="clear" w:color="000000" w:fill="D9D9D9"/>
      <w:spacing w:before="100" w:beforeAutospacing="1" w:after="100" w:afterAutospacing="1"/>
      <w:ind w:left="0" w:firstLine="0"/>
      <w:jc w:val="center"/>
      <w:textAlignment w:val="center"/>
    </w:pPr>
    <w:rPr>
      <w:rFonts w:ascii="Garamond" w:hAnsi="Garamond"/>
      <w:szCs w:val="24"/>
    </w:rPr>
  </w:style>
  <w:style w:type="paragraph" w:customStyle="1" w:styleId="xl95">
    <w:name w:val="xl95"/>
    <w:basedOn w:val="Normal"/>
    <w:rsid w:val="00263DC4"/>
    <w:pPr>
      <w:pBdr>
        <w:top w:val="single" w:sz="8" w:space="0" w:color="auto"/>
        <w:bottom w:val="single" w:sz="4" w:space="0" w:color="auto"/>
      </w:pBdr>
      <w:shd w:val="clear" w:color="000000" w:fill="FDE9D9"/>
      <w:spacing w:before="100" w:beforeAutospacing="1" w:after="100" w:afterAutospacing="1"/>
      <w:ind w:left="0" w:firstLine="0"/>
      <w:jc w:val="center"/>
      <w:textAlignment w:val="center"/>
    </w:pPr>
    <w:rPr>
      <w:rFonts w:ascii="Garamond" w:hAnsi="Garamond"/>
      <w:b/>
      <w:bCs/>
      <w:szCs w:val="24"/>
    </w:rPr>
  </w:style>
  <w:style w:type="paragraph" w:customStyle="1" w:styleId="xl96">
    <w:name w:val="xl96"/>
    <w:basedOn w:val="Normal"/>
    <w:rsid w:val="00263DC4"/>
    <w:pPr>
      <w:pBdr>
        <w:top w:val="single" w:sz="8" w:space="0" w:color="auto"/>
        <w:left w:val="single" w:sz="4" w:space="0" w:color="auto"/>
        <w:bottom w:val="single" w:sz="4" w:space="0" w:color="auto"/>
        <w:right w:val="single" w:sz="8" w:space="0" w:color="auto"/>
      </w:pBdr>
      <w:shd w:val="clear" w:color="000000" w:fill="FDE9D9"/>
      <w:spacing w:before="100" w:beforeAutospacing="1" w:after="100" w:afterAutospacing="1"/>
      <w:ind w:left="0" w:firstLine="0"/>
      <w:jc w:val="center"/>
      <w:textAlignment w:val="center"/>
    </w:pPr>
    <w:rPr>
      <w:rFonts w:ascii="Garamond" w:hAnsi="Garamond"/>
      <w:b/>
      <w:bCs/>
      <w:szCs w:val="24"/>
    </w:rPr>
  </w:style>
  <w:style w:type="paragraph" w:customStyle="1" w:styleId="xl97">
    <w:name w:val="xl97"/>
    <w:basedOn w:val="Normal"/>
    <w:rsid w:val="00263DC4"/>
    <w:pPr>
      <w:shd w:val="clear" w:color="000000" w:fill="D9D9D9"/>
      <w:spacing w:before="100" w:beforeAutospacing="1" w:after="100" w:afterAutospacing="1"/>
      <w:ind w:left="0" w:firstLine="0"/>
      <w:jc w:val="center"/>
      <w:textAlignment w:val="center"/>
    </w:pPr>
    <w:rPr>
      <w:rFonts w:ascii="Garamond" w:hAnsi="Garamond"/>
      <w:szCs w:val="24"/>
    </w:rPr>
  </w:style>
  <w:style w:type="paragraph" w:customStyle="1" w:styleId="xl98">
    <w:name w:val="xl98"/>
    <w:basedOn w:val="Normal"/>
    <w:rsid w:val="00263DC4"/>
    <w:pPr>
      <w:shd w:val="clear" w:color="000000" w:fill="D9D9D9"/>
      <w:spacing w:before="100" w:beforeAutospacing="1" w:after="100" w:afterAutospacing="1"/>
      <w:ind w:left="0" w:firstLine="0"/>
      <w:jc w:val="center"/>
      <w:textAlignment w:val="center"/>
    </w:pPr>
    <w:rPr>
      <w:rFonts w:ascii="Garamond" w:hAnsi="Garamond"/>
      <w:szCs w:val="24"/>
    </w:rPr>
  </w:style>
  <w:style w:type="paragraph" w:customStyle="1" w:styleId="xl99">
    <w:name w:val="xl99"/>
    <w:basedOn w:val="Normal"/>
    <w:rsid w:val="00263DC4"/>
    <w:pPr>
      <w:pBdr>
        <w:top w:val="single" w:sz="4" w:space="0" w:color="auto"/>
        <w:bottom w:val="single" w:sz="4" w:space="0" w:color="auto"/>
      </w:pBdr>
      <w:spacing w:before="100" w:beforeAutospacing="1" w:after="100" w:afterAutospacing="1"/>
      <w:ind w:left="0" w:firstLine="0"/>
      <w:jc w:val="left"/>
      <w:textAlignment w:val="center"/>
    </w:pPr>
    <w:rPr>
      <w:rFonts w:ascii="Garamond" w:hAnsi="Garamond"/>
      <w:szCs w:val="24"/>
    </w:rPr>
  </w:style>
  <w:style w:type="paragraph" w:customStyle="1" w:styleId="xl100">
    <w:name w:val="xl100"/>
    <w:basedOn w:val="Normal"/>
    <w:rsid w:val="00263DC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left"/>
      <w:textAlignment w:val="center"/>
    </w:pPr>
    <w:rPr>
      <w:rFonts w:ascii="Garamond" w:hAnsi="Garamond"/>
      <w:szCs w:val="24"/>
    </w:rPr>
  </w:style>
  <w:style w:type="paragraph" w:customStyle="1" w:styleId="xl101">
    <w:name w:val="xl101"/>
    <w:basedOn w:val="Normal"/>
    <w:rsid w:val="00263DC4"/>
    <w:pPr>
      <w:shd w:val="clear" w:color="000000" w:fill="D9D9D9"/>
      <w:spacing w:before="100" w:beforeAutospacing="1" w:after="100" w:afterAutospacing="1"/>
      <w:ind w:left="0" w:firstLine="0"/>
      <w:jc w:val="left"/>
      <w:textAlignment w:val="center"/>
    </w:pPr>
    <w:rPr>
      <w:rFonts w:ascii="Garamond" w:hAnsi="Garamond"/>
      <w:b/>
      <w:bCs/>
      <w:szCs w:val="24"/>
    </w:rPr>
  </w:style>
  <w:style w:type="paragraph" w:customStyle="1" w:styleId="xl102">
    <w:name w:val="xl102"/>
    <w:basedOn w:val="Normal"/>
    <w:rsid w:val="00263DC4"/>
    <w:pPr>
      <w:pBdr>
        <w:top w:val="single" w:sz="4" w:space="0" w:color="auto"/>
        <w:bottom w:val="single" w:sz="4" w:space="0" w:color="auto"/>
      </w:pBdr>
      <w:spacing w:before="100" w:beforeAutospacing="1" w:after="100" w:afterAutospacing="1"/>
      <w:ind w:left="0" w:firstLine="0"/>
      <w:jc w:val="left"/>
      <w:textAlignment w:val="center"/>
    </w:pPr>
    <w:rPr>
      <w:rFonts w:ascii="Garamond" w:hAnsi="Garamond"/>
      <w:b/>
      <w:bCs/>
      <w:szCs w:val="24"/>
    </w:rPr>
  </w:style>
  <w:style w:type="paragraph" w:customStyle="1" w:styleId="xl103">
    <w:name w:val="xl103"/>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ascii="Garamond" w:hAnsi="Garamond"/>
      <w:b/>
      <w:bCs/>
      <w:szCs w:val="24"/>
    </w:rPr>
  </w:style>
  <w:style w:type="paragraph" w:customStyle="1" w:styleId="xl104">
    <w:name w:val="xl104"/>
    <w:basedOn w:val="Normal"/>
    <w:rsid w:val="00263D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hAnsi="Garamond"/>
      <w:szCs w:val="24"/>
    </w:rPr>
  </w:style>
  <w:style w:type="paragraph" w:customStyle="1" w:styleId="xl105">
    <w:name w:val="xl105"/>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hAnsi="Garamond"/>
      <w:szCs w:val="24"/>
    </w:rPr>
  </w:style>
  <w:style w:type="paragraph" w:customStyle="1" w:styleId="xl106">
    <w:name w:val="xl106"/>
    <w:basedOn w:val="Normal"/>
    <w:rsid w:val="00263D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textAlignment w:val="center"/>
    </w:pPr>
    <w:rPr>
      <w:rFonts w:ascii="Garamond" w:hAnsi="Garamond"/>
      <w:szCs w:val="24"/>
    </w:rPr>
  </w:style>
  <w:style w:type="paragraph" w:customStyle="1" w:styleId="xl107">
    <w:name w:val="xl107"/>
    <w:basedOn w:val="Normal"/>
    <w:rsid w:val="00263DC4"/>
    <w:pPr>
      <w:pBdr>
        <w:top w:val="single" w:sz="4" w:space="0" w:color="auto"/>
        <w:bottom w:val="single" w:sz="4" w:space="0" w:color="auto"/>
        <w:right w:val="single" w:sz="4" w:space="0" w:color="auto"/>
      </w:pBdr>
      <w:shd w:val="clear" w:color="000000" w:fill="FFFFFF"/>
      <w:spacing w:before="100" w:beforeAutospacing="1" w:after="100" w:afterAutospacing="1"/>
      <w:ind w:left="0" w:firstLine="0"/>
      <w:jc w:val="left"/>
      <w:textAlignment w:val="center"/>
    </w:pPr>
    <w:rPr>
      <w:rFonts w:ascii="Garamond" w:hAnsi="Garamond"/>
      <w:szCs w:val="24"/>
    </w:rPr>
  </w:style>
  <w:style w:type="paragraph" w:customStyle="1" w:styleId="xl108">
    <w:name w:val="xl108"/>
    <w:basedOn w:val="Normal"/>
    <w:rsid w:val="00263DC4"/>
    <w:pPr>
      <w:pBdr>
        <w:top w:val="single" w:sz="4" w:space="0" w:color="auto"/>
        <w:bottom w:val="single" w:sz="4" w:space="0" w:color="auto"/>
      </w:pBdr>
      <w:spacing w:before="100" w:beforeAutospacing="1" w:after="100" w:afterAutospacing="1"/>
      <w:ind w:left="0" w:firstLine="0"/>
      <w:jc w:val="left"/>
      <w:textAlignment w:val="center"/>
    </w:pPr>
    <w:rPr>
      <w:rFonts w:ascii="Garamond" w:hAnsi="Garamond"/>
      <w:szCs w:val="24"/>
    </w:rPr>
  </w:style>
  <w:style w:type="paragraph" w:customStyle="1" w:styleId="xl109">
    <w:name w:val="xl109"/>
    <w:basedOn w:val="Normal"/>
    <w:rsid w:val="00263D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hAnsi="Garamond"/>
      <w:szCs w:val="24"/>
    </w:rPr>
  </w:style>
  <w:style w:type="paragraph" w:customStyle="1" w:styleId="xl110">
    <w:name w:val="xl110"/>
    <w:basedOn w:val="Normal"/>
    <w:rsid w:val="00263D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textAlignment w:val="center"/>
    </w:pPr>
    <w:rPr>
      <w:rFonts w:ascii="Garamond" w:hAnsi="Garamond"/>
      <w:szCs w:val="24"/>
    </w:rPr>
  </w:style>
  <w:style w:type="paragraph" w:customStyle="1" w:styleId="xl111">
    <w:name w:val="xl111"/>
    <w:basedOn w:val="Normal"/>
    <w:rsid w:val="00263DC4"/>
    <w:pPr>
      <w:pBdr>
        <w:top w:val="single" w:sz="4" w:space="0" w:color="auto"/>
        <w:left w:val="single" w:sz="8" w:space="0" w:color="auto"/>
        <w:bottom w:val="single" w:sz="4" w:space="0" w:color="auto"/>
      </w:pBdr>
      <w:spacing w:before="100" w:beforeAutospacing="1" w:after="100" w:afterAutospacing="1"/>
      <w:ind w:left="0" w:firstLine="0"/>
      <w:jc w:val="left"/>
      <w:textAlignment w:val="center"/>
    </w:pPr>
    <w:rPr>
      <w:rFonts w:ascii="Garamond" w:hAnsi="Garamond"/>
      <w:b/>
      <w:bCs/>
      <w:szCs w:val="24"/>
    </w:rPr>
  </w:style>
  <w:style w:type="paragraph" w:customStyle="1" w:styleId="xl112">
    <w:name w:val="xl112"/>
    <w:basedOn w:val="Normal"/>
    <w:rsid w:val="00263DC4"/>
    <w:pPr>
      <w:pBdr>
        <w:top w:val="single" w:sz="4" w:space="0" w:color="auto"/>
        <w:bottom w:val="single" w:sz="4" w:space="0" w:color="auto"/>
      </w:pBdr>
      <w:spacing w:before="100" w:beforeAutospacing="1" w:after="100" w:afterAutospacing="1"/>
      <w:ind w:left="0" w:firstLine="0"/>
      <w:jc w:val="left"/>
      <w:textAlignment w:val="center"/>
    </w:pPr>
    <w:rPr>
      <w:rFonts w:ascii="Garamond" w:hAnsi="Garamond"/>
      <w:b/>
      <w:bCs/>
      <w:szCs w:val="24"/>
    </w:rPr>
  </w:style>
  <w:style w:type="paragraph" w:customStyle="1" w:styleId="xl113">
    <w:name w:val="xl113"/>
    <w:basedOn w:val="Normal"/>
    <w:rsid w:val="00263DC4"/>
    <w:pPr>
      <w:pBdr>
        <w:top w:val="single" w:sz="4" w:space="0" w:color="auto"/>
        <w:left w:val="single" w:sz="4" w:space="0" w:color="auto"/>
        <w:bottom w:val="single" w:sz="4" w:space="0" w:color="auto"/>
      </w:pBdr>
      <w:shd w:val="clear" w:color="000000" w:fill="FDE9D9"/>
      <w:spacing w:before="100" w:beforeAutospacing="1" w:after="100" w:afterAutospacing="1"/>
      <w:ind w:left="0" w:firstLine="0"/>
      <w:jc w:val="center"/>
      <w:textAlignment w:val="center"/>
    </w:pPr>
    <w:rPr>
      <w:rFonts w:ascii="Garamond" w:hAnsi="Garamond"/>
      <w:b/>
      <w:bCs/>
      <w:szCs w:val="24"/>
    </w:rPr>
  </w:style>
  <w:style w:type="paragraph" w:customStyle="1" w:styleId="xl114">
    <w:name w:val="xl114"/>
    <w:basedOn w:val="Normal"/>
    <w:rsid w:val="00263DC4"/>
    <w:pPr>
      <w:pBdr>
        <w:top w:val="single" w:sz="4" w:space="0" w:color="auto"/>
        <w:bottom w:val="single" w:sz="4" w:space="0" w:color="auto"/>
        <w:right w:val="single" w:sz="4" w:space="0" w:color="auto"/>
      </w:pBdr>
      <w:shd w:val="clear" w:color="000000" w:fill="FDE9D9"/>
      <w:spacing w:before="100" w:beforeAutospacing="1" w:after="100" w:afterAutospacing="1"/>
      <w:ind w:left="0" w:firstLine="0"/>
      <w:jc w:val="center"/>
      <w:textAlignment w:val="center"/>
    </w:pPr>
    <w:rPr>
      <w:rFonts w:ascii="Garamond" w:hAnsi="Garamond"/>
      <w:b/>
      <w:bCs/>
      <w:szCs w:val="24"/>
    </w:rPr>
  </w:style>
  <w:style w:type="paragraph" w:customStyle="1" w:styleId="xl115">
    <w:name w:val="xl115"/>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rFonts w:ascii="Garamond" w:hAnsi="Garamond"/>
      <w:b/>
      <w:bCs/>
      <w:szCs w:val="24"/>
    </w:rPr>
  </w:style>
  <w:style w:type="paragraph" w:customStyle="1" w:styleId="xl116">
    <w:name w:val="xl116"/>
    <w:basedOn w:val="Normal"/>
    <w:rsid w:val="00263DC4"/>
    <w:pPr>
      <w:pBdr>
        <w:top w:val="single" w:sz="4" w:space="0" w:color="auto"/>
        <w:bottom w:val="single" w:sz="4" w:space="0" w:color="auto"/>
      </w:pBdr>
      <w:spacing w:before="100" w:beforeAutospacing="1" w:after="100" w:afterAutospacing="1"/>
      <w:ind w:left="0" w:firstLine="0"/>
      <w:jc w:val="center"/>
      <w:textAlignment w:val="center"/>
    </w:pPr>
    <w:rPr>
      <w:rFonts w:ascii="Garamond" w:hAnsi="Garamond"/>
      <w:b/>
      <w:bCs/>
      <w:szCs w:val="24"/>
    </w:rPr>
  </w:style>
  <w:style w:type="paragraph" w:customStyle="1" w:styleId="xl117">
    <w:name w:val="xl117"/>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ascii="Garamond" w:hAnsi="Garamond"/>
      <w:b/>
      <w:bCs/>
      <w:szCs w:val="24"/>
    </w:rPr>
  </w:style>
  <w:style w:type="paragraph" w:customStyle="1" w:styleId="xl118">
    <w:name w:val="xl118"/>
    <w:basedOn w:val="Normal"/>
    <w:rsid w:val="00263DC4"/>
    <w:pPr>
      <w:pBdr>
        <w:top w:val="single" w:sz="4" w:space="0" w:color="auto"/>
        <w:left w:val="single" w:sz="8" w:space="0" w:color="auto"/>
        <w:bottom w:val="single" w:sz="4" w:space="0" w:color="auto"/>
      </w:pBdr>
      <w:spacing w:before="100" w:beforeAutospacing="1" w:after="100" w:afterAutospacing="1"/>
      <w:ind w:left="0" w:firstLine="0"/>
      <w:jc w:val="center"/>
    </w:pPr>
    <w:rPr>
      <w:rFonts w:ascii="Garamond" w:hAnsi="Garamond"/>
      <w:b/>
      <w:bCs/>
      <w:szCs w:val="24"/>
    </w:rPr>
  </w:style>
  <w:style w:type="paragraph" w:customStyle="1" w:styleId="xl119">
    <w:name w:val="xl119"/>
    <w:basedOn w:val="Normal"/>
    <w:rsid w:val="00263DC4"/>
    <w:pPr>
      <w:pBdr>
        <w:top w:val="single" w:sz="4" w:space="0" w:color="auto"/>
        <w:bottom w:val="single" w:sz="4" w:space="0" w:color="auto"/>
      </w:pBdr>
      <w:spacing w:before="100" w:beforeAutospacing="1" w:after="100" w:afterAutospacing="1"/>
      <w:ind w:left="0" w:firstLine="0"/>
      <w:jc w:val="center"/>
    </w:pPr>
    <w:rPr>
      <w:rFonts w:ascii="Garamond" w:hAnsi="Garamond"/>
      <w:b/>
      <w:bCs/>
      <w:szCs w:val="24"/>
    </w:rPr>
  </w:style>
  <w:style w:type="paragraph" w:customStyle="1" w:styleId="xl120">
    <w:name w:val="xl120"/>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center"/>
    </w:pPr>
    <w:rPr>
      <w:rFonts w:ascii="Garamond" w:hAnsi="Garamond"/>
      <w:b/>
      <w:bCs/>
      <w:szCs w:val="24"/>
    </w:rPr>
  </w:style>
  <w:style w:type="paragraph" w:customStyle="1" w:styleId="xl121">
    <w:name w:val="xl121"/>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rFonts w:ascii="Garamond" w:hAnsi="Garamond"/>
      <w:b/>
      <w:bCs/>
      <w:szCs w:val="24"/>
    </w:rPr>
  </w:style>
  <w:style w:type="paragraph" w:customStyle="1" w:styleId="xl122">
    <w:name w:val="xl122"/>
    <w:basedOn w:val="Normal"/>
    <w:rsid w:val="00263DC4"/>
    <w:pPr>
      <w:pBdr>
        <w:top w:val="single" w:sz="4" w:space="0" w:color="auto"/>
        <w:bottom w:val="single" w:sz="4" w:space="0" w:color="auto"/>
      </w:pBdr>
      <w:spacing w:before="100" w:beforeAutospacing="1" w:after="100" w:afterAutospacing="1"/>
      <w:ind w:left="0" w:firstLine="0"/>
      <w:jc w:val="center"/>
      <w:textAlignment w:val="center"/>
    </w:pPr>
    <w:rPr>
      <w:rFonts w:ascii="Garamond" w:hAnsi="Garamond"/>
      <w:b/>
      <w:bCs/>
      <w:szCs w:val="24"/>
    </w:rPr>
  </w:style>
  <w:style w:type="paragraph" w:customStyle="1" w:styleId="xl123">
    <w:name w:val="xl123"/>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ascii="Garamond" w:hAnsi="Garamond"/>
      <w:b/>
      <w:bCs/>
      <w:szCs w:val="24"/>
    </w:rPr>
  </w:style>
  <w:style w:type="paragraph" w:customStyle="1" w:styleId="xl124">
    <w:name w:val="xl124"/>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center"/>
    </w:pPr>
    <w:rPr>
      <w:rFonts w:ascii="Garamond" w:hAnsi="Garamond"/>
      <w:b/>
      <w:bCs/>
      <w:szCs w:val="24"/>
    </w:rPr>
  </w:style>
  <w:style w:type="paragraph" w:customStyle="1" w:styleId="xl125">
    <w:name w:val="xl125"/>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rFonts w:ascii="Garamond" w:hAnsi="Garamond"/>
      <w:b/>
      <w:bCs/>
      <w:szCs w:val="24"/>
    </w:rPr>
  </w:style>
  <w:style w:type="paragraph" w:customStyle="1" w:styleId="xl126">
    <w:name w:val="xl126"/>
    <w:basedOn w:val="Normal"/>
    <w:rsid w:val="00263DC4"/>
    <w:pPr>
      <w:pBdr>
        <w:top w:val="single" w:sz="4" w:space="0" w:color="auto"/>
        <w:bottom w:val="single" w:sz="4" w:space="0" w:color="auto"/>
      </w:pBdr>
      <w:spacing w:before="100" w:beforeAutospacing="1" w:after="100" w:afterAutospacing="1"/>
      <w:ind w:left="0" w:firstLine="0"/>
      <w:jc w:val="center"/>
      <w:textAlignment w:val="center"/>
    </w:pPr>
    <w:rPr>
      <w:rFonts w:ascii="Garamond" w:hAnsi="Garamond"/>
      <w:b/>
      <w:bCs/>
      <w:szCs w:val="24"/>
    </w:rPr>
  </w:style>
  <w:style w:type="paragraph" w:customStyle="1" w:styleId="xl127">
    <w:name w:val="xl127"/>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ascii="Garamond" w:hAnsi="Garamond"/>
      <w:b/>
      <w:bCs/>
      <w:szCs w:val="24"/>
    </w:rPr>
  </w:style>
  <w:style w:type="paragraph" w:customStyle="1" w:styleId="oddl-nadpis">
    <w:name w:val="oddíl-nadpis"/>
    <w:basedOn w:val="Normal"/>
    <w:rsid w:val="00263DC4"/>
    <w:pPr>
      <w:keepNext/>
      <w:widowControl w:val="0"/>
      <w:tabs>
        <w:tab w:val="left" w:pos="567"/>
      </w:tabs>
      <w:spacing w:before="240" w:after="0" w:line="240" w:lineRule="exact"/>
      <w:ind w:left="0" w:firstLine="0"/>
      <w:jc w:val="left"/>
    </w:pPr>
    <w:rPr>
      <w:rFonts w:ascii="Arial" w:hAnsi="Arial"/>
      <w:b/>
      <w:lang w:val="cs-CZ" w:eastAsia="en-GB"/>
    </w:rPr>
  </w:style>
  <w:style w:type="paragraph" w:customStyle="1" w:styleId="bullet-3">
    <w:name w:val="bullet-3"/>
    <w:basedOn w:val="Normal"/>
    <w:rsid w:val="00263DC4"/>
    <w:pPr>
      <w:widowControl w:val="0"/>
      <w:spacing w:before="240" w:after="0" w:line="240" w:lineRule="exact"/>
      <w:ind w:left="2212" w:hanging="284"/>
    </w:pPr>
    <w:rPr>
      <w:rFonts w:ascii="Arial" w:hAnsi="Arial"/>
      <w:lang w:val="cs-CZ" w:eastAsia="en-GB"/>
    </w:rPr>
  </w:style>
  <w:style w:type="paragraph" w:customStyle="1" w:styleId="titre40">
    <w:name w:val="titre4"/>
    <w:basedOn w:val="Normal"/>
    <w:rsid w:val="00263DC4"/>
    <w:pPr>
      <w:numPr>
        <w:numId w:val="166"/>
      </w:numPr>
      <w:tabs>
        <w:tab w:val="left" w:pos="851"/>
      </w:tabs>
      <w:spacing w:after="0"/>
    </w:pPr>
    <w:rPr>
      <w:rFonts w:ascii="Arial" w:hAnsi="Arial"/>
      <w:b/>
      <w:lang w:eastAsia="en-GB"/>
    </w:rPr>
  </w:style>
  <w:style w:type="paragraph" w:customStyle="1" w:styleId="Text1">
    <w:name w:val="Text 1"/>
    <w:basedOn w:val="Normal"/>
    <w:rsid w:val="00263DC4"/>
    <w:pPr>
      <w:spacing w:after="240"/>
      <w:ind w:left="482" w:firstLine="0"/>
    </w:pPr>
    <w:rPr>
      <w:snapToGrid w:val="0"/>
      <w:lang w:val="en-GB" w:eastAsia="en-US"/>
    </w:rPr>
  </w:style>
  <w:style w:type="paragraph" w:customStyle="1" w:styleId="Blockquote">
    <w:name w:val="Blockquote"/>
    <w:basedOn w:val="Normal"/>
    <w:link w:val="BlockquoteCar"/>
    <w:rsid w:val="00263DC4"/>
    <w:pPr>
      <w:widowControl w:val="0"/>
      <w:spacing w:before="100" w:after="100"/>
      <w:ind w:left="360" w:right="360" w:firstLine="0"/>
      <w:jc w:val="left"/>
    </w:pPr>
    <w:rPr>
      <w:snapToGrid w:val="0"/>
      <w:lang w:eastAsia="en-US"/>
    </w:rPr>
  </w:style>
  <w:style w:type="character" w:customStyle="1" w:styleId="BlockquoteCar">
    <w:name w:val="Blockquote Car"/>
    <w:basedOn w:val="Policepardfaut"/>
    <w:link w:val="Blockquote"/>
    <w:rsid w:val="00263DC4"/>
    <w:rPr>
      <w:snapToGrid w:val="0"/>
      <w:sz w:val="24"/>
      <w:lang w:eastAsia="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rsid w:val="00263DC4"/>
    <w:pPr>
      <w:spacing w:after="160" w:line="240" w:lineRule="exact"/>
      <w:ind w:left="0" w:firstLine="0"/>
      <w:jc w:val="left"/>
    </w:pPr>
    <w:rPr>
      <w:rFonts w:ascii="Tahoma" w:hAnsi="Tahoma"/>
      <w:lang w:val="en-US" w:eastAsia="en-US"/>
    </w:rPr>
  </w:style>
  <w:style w:type="paragraph" w:customStyle="1" w:styleId="tabulka">
    <w:name w:val="tabulka"/>
    <w:basedOn w:val="Normal"/>
    <w:rsid w:val="00263DC4"/>
    <w:pPr>
      <w:widowControl w:val="0"/>
      <w:spacing w:before="120" w:after="0" w:line="240" w:lineRule="exact"/>
      <w:ind w:left="0" w:firstLine="0"/>
      <w:jc w:val="center"/>
    </w:pPr>
    <w:rPr>
      <w:rFonts w:ascii="Arial" w:hAnsi="Arial"/>
      <w:sz w:val="20"/>
      <w:lang w:val="cs-CZ" w:eastAsia="en-GB"/>
    </w:rPr>
  </w:style>
  <w:style w:type="paragraph" w:customStyle="1" w:styleId="text-3mezera">
    <w:name w:val="text - 3 mezera"/>
    <w:basedOn w:val="Normal"/>
    <w:rsid w:val="00263DC4"/>
    <w:pPr>
      <w:widowControl w:val="0"/>
      <w:spacing w:before="60" w:after="0" w:line="240" w:lineRule="exact"/>
      <w:ind w:left="0" w:firstLine="0"/>
    </w:pPr>
    <w:rPr>
      <w:rFonts w:ascii="Arial" w:hAnsi="Arial"/>
      <w:lang w:val="cs-CZ" w:eastAsia="en-GB"/>
    </w:rPr>
  </w:style>
  <w:style w:type="paragraph" w:customStyle="1" w:styleId="Volume">
    <w:name w:val="Volume"/>
    <w:basedOn w:val="Normal"/>
    <w:next w:val="Section"/>
    <w:rsid w:val="00263DC4"/>
    <w:pPr>
      <w:pageBreakBefore/>
      <w:widowControl w:val="0"/>
      <w:spacing w:before="360" w:after="0" w:line="360" w:lineRule="exact"/>
      <w:ind w:left="0" w:firstLine="0"/>
      <w:jc w:val="center"/>
    </w:pPr>
    <w:rPr>
      <w:rFonts w:ascii="Arial" w:hAnsi="Arial"/>
      <w:b/>
      <w:sz w:val="36"/>
      <w:lang w:val="cs-CZ" w:eastAsia="en-GB"/>
    </w:rPr>
  </w:style>
  <w:style w:type="paragraph" w:customStyle="1" w:styleId="Section">
    <w:name w:val="Section"/>
    <w:basedOn w:val="Volume"/>
    <w:rsid w:val="00263DC4"/>
    <w:pPr>
      <w:pageBreakBefore w:val="0"/>
      <w:spacing w:before="0"/>
    </w:pPr>
    <w:rPr>
      <w:sz w:val="32"/>
    </w:rPr>
  </w:style>
  <w:style w:type="paragraph" w:customStyle="1" w:styleId="textcslovan">
    <w:name w:val="text císlovaný"/>
    <w:basedOn w:val="Normal"/>
    <w:rsid w:val="00263DC4"/>
    <w:pPr>
      <w:widowControl w:val="0"/>
      <w:spacing w:before="240" w:after="0" w:line="240" w:lineRule="exact"/>
      <w:ind w:left="567" w:hanging="567"/>
    </w:pPr>
    <w:rPr>
      <w:rFonts w:ascii="Arial" w:hAnsi="Arial"/>
      <w:lang w:val="cs-CZ" w:eastAsia="en-GB"/>
    </w:rPr>
  </w:style>
  <w:style w:type="paragraph" w:customStyle="1" w:styleId="text">
    <w:name w:val="text"/>
    <w:rsid w:val="00263DC4"/>
    <w:pPr>
      <w:widowControl w:val="0"/>
      <w:spacing w:before="240" w:after="0" w:line="240" w:lineRule="exact"/>
      <w:ind w:left="0" w:firstLine="0"/>
    </w:pPr>
    <w:rPr>
      <w:rFonts w:ascii="Arial" w:hAnsi="Arial"/>
      <w:sz w:val="24"/>
      <w:lang w:val="cs-CZ" w:eastAsia="en-GB"/>
    </w:rPr>
  </w:style>
  <w:style w:type="paragraph" w:customStyle="1" w:styleId="ManualNumPar1">
    <w:name w:val="Manual NumPar 1"/>
    <w:basedOn w:val="Normal"/>
    <w:next w:val="Normal"/>
    <w:rsid w:val="00263DC4"/>
    <w:pPr>
      <w:spacing w:before="120" w:after="120"/>
      <w:ind w:left="851" w:hanging="851"/>
    </w:pPr>
    <w:rPr>
      <w:lang w:eastAsia="en-GB"/>
    </w:rPr>
  </w:style>
  <w:style w:type="character" w:customStyle="1" w:styleId="DefaultMargins">
    <w:name w:val="DefaultMargins"/>
    <w:rsid w:val="00263DC4"/>
    <w:rPr>
      <w:rFonts w:ascii="Courier" w:hAnsi="Courier"/>
      <w:noProof w:val="0"/>
      <w:sz w:val="24"/>
      <w:lang w:val="en-US"/>
    </w:rPr>
  </w:style>
  <w:style w:type="paragraph" w:customStyle="1" w:styleId="DefaultTabs">
    <w:name w:val="DefaultTabs"/>
    <w:rsid w:val="00263DC4"/>
    <w:pPr>
      <w:tabs>
        <w:tab w:val="left" w:pos="-1440"/>
        <w:tab w:val="left" w:pos="-720"/>
      </w:tabs>
      <w:suppressAutoHyphens/>
      <w:spacing w:after="0"/>
      <w:ind w:left="0" w:firstLine="0"/>
      <w:jc w:val="left"/>
    </w:pPr>
    <w:rPr>
      <w:rFonts w:ascii="Courier" w:hAnsi="Courier"/>
      <w:sz w:val="24"/>
      <w:lang w:val="en-US" w:eastAsia="en-GB"/>
    </w:rPr>
  </w:style>
  <w:style w:type="paragraph" w:customStyle="1" w:styleId="corpsarticle">
    <w:name w:val="corps_article"/>
    <w:basedOn w:val="Corpsdetexte"/>
    <w:uiPriority w:val="99"/>
    <w:rsid w:val="00263DC4"/>
    <w:pPr>
      <w:spacing w:before="60" w:after="60"/>
      <w:ind w:left="0" w:right="-1" w:firstLine="0"/>
    </w:pPr>
    <w:rPr>
      <w:sz w:val="22"/>
      <w:lang w:val="fr-FR"/>
    </w:rPr>
  </w:style>
  <w:style w:type="paragraph" w:customStyle="1" w:styleId="evidence1">
    <w:name w:val="evidence1"/>
    <w:basedOn w:val="Normal"/>
    <w:rsid w:val="00263DC4"/>
    <w:pPr>
      <w:spacing w:after="0" w:line="360" w:lineRule="auto"/>
      <w:ind w:left="1134" w:hanging="283"/>
    </w:pPr>
    <w:rPr>
      <w:rFonts w:ascii="Arial" w:hAnsi="Arial" w:cs="Arial"/>
      <w:sz w:val="20"/>
      <w:lang w:val="en-GB" w:eastAsia="en-GB"/>
    </w:rPr>
  </w:style>
  <w:style w:type="paragraph" w:customStyle="1" w:styleId="Normal12">
    <w:name w:val="Normal 12"/>
    <w:basedOn w:val="Normal"/>
    <w:rsid w:val="00263DC4"/>
    <w:pPr>
      <w:spacing w:after="0"/>
      <w:ind w:left="0" w:firstLine="0"/>
      <w:jc w:val="left"/>
    </w:pPr>
    <w:rPr>
      <w:lang w:eastAsia="en-GB"/>
    </w:rPr>
  </w:style>
  <w:style w:type="paragraph" w:customStyle="1" w:styleId="Heading3Verdana">
    <w:name w:val="Heading 3 + Verdana"/>
    <w:aliases w:val="11 pt,Underline,Centered,Left:  0,5 cm,After:  0 pt"/>
    <w:basedOn w:val="Titre2"/>
    <w:rsid w:val="00263DC4"/>
    <w:pPr>
      <w:keepNext/>
      <w:spacing w:after="240"/>
      <w:ind w:left="284" w:firstLine="0"/>
    </w:pPr>
    <w:rPr>
      <w:rFonts w:ascii="Verdana" w:hAnsi="Verdana" w:cs="Calibri"/>
      <w:bCs/>
      <w:sz w:val="24"/>
      <w:szCs w:val="24"/>
      <w:u w:val="single"/>
      <w:lang w:val="fr-BE" w:eastAsia="en-GB"/>
    </w:rPr>
  </w:style>
  <w:style w:type="paragraph" w:customStyle="1" w:styleId="Paragraphedeliste1">
    <w:name w:val="Paragraphe de liste1"/>
    <w:basedOn w:val="Normal"/>
    <w:qFormat/>
    <w:rsid w:val="00263DC4"/>
    <w:pPr>
      <w:spacing w:after="0"/>
      <w:ind w:left="720" w:firstLine="0"/>
    </w:pPr>
    <w:rPr>
      <w:rFonts w:ascii="Arial Narrow" w:eastAsia="MS Mincho" w:hAnsi="Arial Narrow"/>
      <w:szCs w:val="24"/>
      <w:lang w:eastAsia="en-US"/>
    </w:rPr>
  </w:style>
  <w:style w:type="paragraph" w:customStyle="1" w:styleId="Textecourant">
    <w:name w:val="Texte courant"/>
    <w:uiPriority w:val="99"/>
    <w:rsid w:val="00263DC4"/>
    <w:pPr>
      <w:widowControl w:val="0"/>
      <w:spacing w:after="20"/>
      <w:ind w:left="0" w:firstLine="284"/>
    </w:pPr>
    <w:rPr>
      <w:rFonts w:ascii="ITC Mendoza Roman Book" w:hAnsi="ITC Mendoza Roman Book" w:cs="ITC Mendoza Roman Book"/>
      <w:sz w:val="19"/>
      <w:szCs w:val="19"/>
    </w:rPr>
  </w:style>
  <w:style w:type="paragraph" w:customStyle="1" w:styleId="Standard">
    <w:name w:val="Standard"/>
    <w:basedOn w:val="Normal"/>
    <w:uiPriority w:val="99"/>
    <w:rsid w:val="00263DC4"/>
    <w:pPr>
      <w:spacing w:before="240" w:after="0"/>
      <w:ind w:left="0" w:firstLine="0"/>
    </w:pPr>
    <w:rPr>
      <w:rFonts w:eastAsia="SimSun"/>
      <w:sz w:val="22"/>
      <w:szCs w:val="22"/>
    </w:rPr>
  </w:style>
  <w:style w:type="character" w:customStyle="1" w:styleId="ExplorateurdedocumentsCar1">
    <w:name w:val="Explorateur de documents Car1"/>
    <w:basedOn w:val="Policepardfaut"/>
    <w:uiPriority w:val="99"/>
    <w:semiHidden/>
    <w:rsid w:val="00263DC4"/>
    <w:rPr>
      <w:rFonts w:ascii="Tahoma" w:eastAsia="Times New Roman" w:hAnsi="Tahoma" w:cs="Tahoma"/>
      <w:sz w:val="16"/>
      <w:szCs w:val="16"/>
    </w:rPr>
  </w:style>
  <w:style w:type="character" w:customStyle="1" w:styleId="DocumentMapChar1">
    <w:name w:val="Document Map Char1"/>
    <w:basedOn w:val="Policepardfaut"/>
    <w:uiPriority w:val="99"/>
    <w:semiHidden/>
    <w:rsid w:val="00263DC4"/>
    <w:rPr>
      <w:rFonts w:ascii="Segoe UI" w:eastAsia="Times New Roman" w:hAnsi="Segoe UI" w:cs="Segoe UI"/>
      <w:sz w:val="16"/>
      <w:szCs w:val="16"/>
      <w:lang w:val="pt-PT" w:eastAsia="en-GB"/>
    </w:rPr>
  </w:style>
  <w:style w:type="paragraph" w:customStyle="1" w:styleId="Rapliste">
    <w:name w:val="Rap liste"/>
    <w:basedOn w:val="Normal"/>
    <w:uiPriority w:val="99"/>
    <w:rsid w:val="00263DC4"/>
    <w:pPr>
      <w:numPr>
        <w:numId w:val="170"/>
      </w:numPr>
      <w:suppressAutoHyphens/>
      <w:spacing w:after="0"/>
    </w:pPr>
    <w:rPr>
      <w:sz w:val="20"/>
    </w:rPr>
  </w:style>
  <w:style w:type="paragraph" w:customStyle="1" w:styleId="Rapliste2">
    <w:name w:val="Rap_liste 2"/>
    <w:basedOn w:val="Corpsdetexte"/>
    <w:autoRedefine/>
    <w:uiPriority w:val="99"/>
    <w:rsid w:val="00263DC4"/>
    <w:pPr>
      <w:tabs>
        <w:tab w:val="left" w:pos="-720"/>
      </w:tabs>
      <w:suppressAutoHyphens/>
      <w:spacing w:before="120" w:after="120"/>
      <w:ind w:left="0" w:firstLine="0"/>
    </w:pPr>
    <w:rPr>
      <w:spacing w:val="-2"/>
      <w:sz w:val="20"/>
      <w:lang w:val="fr-FR"/>
    </w:rPr>
  </w:style>
  <w:style w:type="paragraph" w:customStyle="1" w:styleId="Rapliste3">
    <w:name w:val="Rap_liste3"/>
    <w:basedOn w:val="Rapliste2"/>
    <w:autoRedefine/>
    <w:uiPriority w:val="99"/>
    <w:rsid w:val="00263DC4"/>
    <w:pPr>
      <w:tabs>
        <w:tab w:val="left" w:pos="2410"/>
        <w:tab w:val="left" w:pos="4536"/>
      </w:tabs>
      <w:ind w:left="1134"/>
    </w:pPr>
  </w:style>
  <w:style w:type="paragraph" w:customStyle="1" w:styleId="Rapliste0">
    <w:name w:val="Rap_liste"/>
    <w:basedOn w:val="Normal"/>
    <w:autoRedefine/>
    <w:uiPriority w:val="99"/>
    <w:rsid w:val="00263DC4"/>
    <w:pPr>
      <w:tabs>
        <w:tab w:val="left" w:pos="993"/>
        <w:tab w:val="left" w:pos="2160"/>
      </w:tabs>
      <w:spacing w:before="120" w:after="120"/>
      <w:ind w:left="0" w:firstLine="0"/>
    </w:pPr>
    <w:rPr>
      <w:sz w:val="18"/>
      <w:szCs w:val="18"/>
      <w:lang w:val="fr-CA"/>
    </w:rPr>
  </w:style>
  <w:style w:type="paragraph" w:customStyle="1" w:styleId="A0">
    <w:name w:val="A0"/>
    <w:basedOn w:val="Normal"/>
    <w:uiPriority w:val="99"/>
    <w:rsid w:val="00263DC4"/>
    <w:pPr>
      <w:keepLines/>
      <w:spacing w:before="120" w:after="120"/>
      <w:ind w:left="0" w:firstLine="0"/>
      <w:jc w:val="left"/>
    </w:pPr>
    <w:rPr>
      <w:sz w:val="20"/>
    </w:rPr>
  </w:style>
  <w:style w:type="paragraph" w:customStyle="1" w:styleId="Rapcadre">
    <w:name w:val="Rap_cadre"/>
    <w:basedOn w:val="Normal"/>
    <w:autoRedefine/>
    <w:uiPriority w:val="99"/>
    <w:rsid w:val="00263DC4"/>
    <w:pPr>
      <w:pBdr>
        <w:top w:val="single" w:sz="4" w:space="7" w:color="auto"/>
        <w:left w:val="single" w:sz="4" w:space="4" w:color="auto"/>
        <w:bottom w:val="single" w:sz="4" w:space="6" w:color="auto"/>
        <w:right w:val="single" w:sz="4" w:space="4" w:color="auto"/>
      </w:pBdr>
      <w:shd w:val="pct10" w:color="auto" w:fill="FFFFFF"/>
      <w:spacing w:before="240" w:after="240"/>
      <w:ind w:left="0" w:firstLine="0"/>
      <w:jc w:val="center"/>
    </w:pPr>
    <w:rPr>
      <w:rFonts w:ascii="Arial" w:hAnsi="Arial" w:cs="Arial"/>
      <w:b/>
      <w:bCs/>
      <w:caps/>
      <w:spacing w:val="20"/>
      <w:szCs w:val="24"/>
    </w:rPr>
  </w:style>
  <w:style w:type="paragraph" w:customStyle="1" w:styleId="Rapliste4">
    <w:name w:val="Rap_liste 4"/>
    <w:basedOn w:val="Corpsdetexte"/>
    <w:autoRedefine/>
    <w:uiPriority w:val="99"/>
    <w:rsid w:val="00263DC4"/>
    <w:pPr>
      <w:tabs>
        <w:tab w:val="left" w:pos="567"/>
        <w:tab w:val="left" w:pos="851"/>
        <w:tab w:val="left" w:pos="1980"/>
        <w:tab w:val="right" w:pos="8789"/>
      </w:tabs>
      <w:spacing w:before="180" w:after="180" w:line="360" w:lineRule="auto"/>
      <w:ind w:left="0" w:firstLine="0"/>
      <w:jc w:val="center"/>
      <w:outlineLvl w:val="0"/>
    </w:pPr>
    <w:rPr>
      <w:i/>
      <w:iCs/>
      <w:sz w:val="20"/>
      <w:lang w:val="fr-FR"/>
    </w:rPr>
  </w:style>
  <w:style w:type="paragraph" w:customStyle="1" w:styleId="APR">
    <w:name w:val="APR"/>
    <w:basedOn w:val="Corpsdetexte3"/>
    <w:uiPriority w:val="99"/>
    <w:rsid w:val="00263DC4"/>
    <w:pPr>
      <w:spacing w:after="0"/>
      <w:ind w:left="0" w:firstLine="0"/>
      <w:jc w:val="both"/>
    </w:pPr>
    <w:rPr>
      <w:rFonts w:ascii="Arial" w:hAnsi="Arial" w:cs="Arial"/>
      <w:caps/>
      <w:spacing w:val="21"/>
      <w:sz w:val="22"/>
      <w:szCs w:val="22"/>
      <w:lang w:val="fr-CA"/>
    </w:rPr>
  </w:style>
  <w:style w:type="paragraph" w:customStyle="1" w:styleId="Rapa">
    <w:name w:val="Rap_a"/>
    <w:basedOn w:val="Corpsdetexte"/>
    <w:autoRedefine/>
    <w:uiPriority w:val="99"/>
    <w:rsid w:val="00263DC4"/>
    <w:pPr>
      <w:spacing w:before="120" w:after="120"/>
      <w:ind w:left="0" w:firstLine="0"/>
    </w:pPr>
    <w:rPr>
      <w:sz w:val="20"/>
      <w:lang w:val="fr-CA"/>
    </w:rPr>
  </w:style>
  <w:style w:type="paragraph" w:styleId="Liste2">
    <w:name w:val="List 2"/>
    <w:basedOn w:val="Normal"/>
    <w:uiPriority w:val="99"/>
    <w:rsid w:val="00263DC4"/>
    <w:pPr>
      <w:spacing w:after="0"/>
      <w:ind w:left="566" w:hanging="283"/>
      <w:jc w:val="left"/>
    </w:pPr>
    <w:rPr>
      <w:sz w:val="22"/>
      <w:szCs w:val="22"/>
    </w:rPr>
  </w:style>
  <w:style w:type="paragraph" w:customStyle="1" w:styleId="Er">
    <w:name w:val="Er"/>
    <w:basedOn w:val="Normal"/>
    <w:uiPriority w:val="99"/>
    <w:rsid w:val="00263DC4"/>
    <w:pPr>
      <w:widowControl w:val="0"/>
      <w:tabs>
        <w:tab w:val="left" w:pos="964"/>
        <w:tab w:val="num" w:pos="1068"/>
      </w:tabs>
      <w:spacing w:before="120" w:after="0"/>
      <w:ind w:left="567" w:hanging="340"/>
    </w:pPr>
    <w:rPr>
      <w:sz w:val="22"/>
      <w:szCs w:val="22"/>
    </w:rPr>
  </w:style>
  <w:style w:type="paragraph" w:customStyle="1" w:styleId="A10">
    <w:name w:val="A1"/>
    <w:basedOn w:val="Normal"/>
    <w:uiPriority w:val="99"/>
    <w:rsid w:val="00263DC4"/>
    <w:pPr>
      <w:keepLines/>
      <w:spacing w:before="120" w:after="120" w:line="240" w:lineRule="exact"/>
      <w:ind w:left="567" w:firstLine="0"/>
    </w:pPr>
    <w:rPr>
      <w:sz w:val="22"/>
      <w:szCs w:val="22"/>
    </w:rPr>
  </w:style>
  <w:style w:type="paragraph" w:customStyle="1" w:styleId="E0">
    <w:name w:val="E0"/>
    <w:basedOn w:val="Normal"/>
    <w:uiPriority w:val="99"/>
    <w:rsid w:val="00263DC4"/>
    <w:pPr>
      <w:keepLines/>
      <w:tabs>
        <w:tab w:val="left" w:pos="964"/>
      </w:tabs>
      <w:spacing w:after="120" w:line="240" w:lineRule="exact"/>
      <w:ind w:left="0" w:firstLine="0"/>
      <w:jc w:val="left"/>
    </w:pPr>
    <w:rPr>
      <w:sz w:val="22"/>
      <w:szCs w:val="22"/>
    </w:rPr>
  </w:style>
  <w:style w:type="paragraph" w:customStyle="1" w:styleId="E4">
    <w:name w:val="E4"/>
    <w:basedOn w:val="Normal"/>
    <w:uiPriority w:val="99"/>
    <w:rsid w:val="00263DC4"/>
    <w:pPr>
      <w:numPr>
        <w:numId w:val="167"/>
      </w:numPr>
      <w:spacing w:after="120" w:line="240" w:lineRule="exact"/>
    </w:pPr>
    <w:rPr>
      <w:sz w:val="22"/>
      <w:szCs w:val="22"/>
    </w:rPr>
  </w:style>
  <w:style w:type="paragraph" w:customStyle="1" w:styleId="Tab2">
    <w:name w:val="Tab2"/>
    <w:basedOn w:val="Normal"/>
    <w:uiPriority w:val="99"/>
    <w:rsid w:val="00263DC4"/>
    <w:pPr>
      <w:keepNext/>
      <w:keepLines/>
      <w:spacing w:after="120" w:line="240" w:lineRule="exact"/>
      <w:ind w:left="0" w:firstLine="0"/>
      <w:jc w:val="center"/>
    </w:pPr>
    <w:rPr>
      <w:sz w:val="18"/>
      <w:szCs w:val="18"/>
    </w:rPr>
  </w:style>
  <w:style w:type="paragraph" w:customStyle="1" w:styleId="P5">
    <w:name w:val="P5"/>
    <w:basedOn w:val="Normal"/>
    <w:next w:val="Normal"/>
    <w:uiPriority w:val="99"/>
    <w:rsid w:val="00263DC4"/>
    <w:pPr>
      <w:spacing w:after="120" w:line="240" w:lineRule="exact"/>
      <w:ind w:left="0" w:firstLine="0"/>
    </w:pPr>
    <w:rPr>
      <w:b/>
      <w:bCs/>
      <w:sz w:val="22"/>
      <w:szCs w:val="22"/>
      <w:u w:val="single"/>
    </w:rPr>
  </w:style>
  <w:style w:type="paragraph" w:customStyle="1" w:styleId="E1">
    <w:name w:val="E1"/>
    <w:basedOn w:val="E0"/>
    <w:uiPriority w:val="99"/>
    <w:rsid w:val="00263DC4"/>
    <w:pPr>
      <w:numPr>
        <w:numId w:val="168"/>
      </w:numPr>
      <w:tabs>
        <w:tab w:val="clear" w:pos="1353"/>
        <w:tab w:val="num" w:pos="360"/>
      </w:tabs>
      <w:ind w:left="360"/>
    </w:pPr>
  </w:style>
  <w:style w:type="paragraph" w:customStyle="1" w:styleId="P8">
    <w:name w:val="P8"/>
    <w:basedOn w:val="Normal"/>
    <w:next w:val="A10"/>
    <w:uiPriority w:val="99"/>
    <w:rsid w:val="00263DC4"/>
    <w:pPr>
      <w:keepLines/>
      <w:numPr>
        <w:numId w:val="169"/>
      </w:numPr>
      <w:tabs>
        <w:tab w:val="clear" w:pos="360"/>
        <w:tab w:val="num" w:pos="644"/>
      </w:tabs>
      <w:spacing w:before="120" w:after="120" w:line="240" w:lineRule="exact"/>
      <w:ind w:left="644"/>
      <w:jc w:val="left"/>
    </w:pPr>
    <w:rPr>
      <w:rFonts w:ascii="Univers" w:hAnsi="Univers" w:cs="Univers"/>
      <w:b/>
      <w:bCs/>
      <w:smallCaps/>
      <w:sz w:val="20"/>
      <w:u w:val="single"/>
    </w:rPr>
  </w:style>
  <w:style w:type="paragraph" w:customStyle="1" w:styleId="xl24">
    <w:name w:val="xl24"/>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Arial Unicode MS"/>
      <w:sz w:val="16"/>
      <w:szCs w:val="16"/>
      <w:lang w:val="it-IT" w:eastAsia="it-IT"/>
    </w:rPr>
  </w:style>
  <w:style w:type="paragraph" w:customStyle="1" w:styleId="xl25">
    <w:name w:val="xl25"/>
    <w:basedOn w:val="Normal"/>
    <w:uiPriority w:val="99"/>
    <w:rsid w:val="00263DC4"/>
    <w:pPr>
      <w:pBdr>
        <w:top w:val="single" w:sz="4" w:space="0" w:color="auto"/>
        <w:bottom w:val="single" w:sz="4" w:space="0" w:color="auto"/>
        <w:right w:val="single" w:sz="4" w:space="0" w:color="auto"/>
      </w:pBdr>
      <w:spacing w:before="100" w:beforeAutospacing="1" w:after="100" w:afterAutospacing="1"/>
      <w:ind w:left="0" w:firstLine="0"/>
      <w:jc w:val="center"/>
    </w:pPr>
    <w:rPr>
      <w:rFonts w:eastAsia="Arial Unicode MS"/>
      <w:sz w:val="16"/>
      <w:szCs w:val="16"/>
      <w:lang w:val="it-IT" w:eastAsia="it-IT"/>
    </w:rPr>
  </w:style>
  <w:style w:type="paragraph" w:customStyle="1" w:styleId="xl26">
    <w:name w:val="xl26"/>
    <w:basedOn w:val="Normal"/>
    <w:uiPriority w:val="99"/>
    <w:rsid w:val="00263DC4"/>
    <w:pPr>
      <w:spacing w:before="100" w:beforeAutospacing="1" w:after="100" w:afterAutospacing="1"/>
      <w:ind w:left="0" w:firstLine="0"/>
      <w:jc w:val="left"/>
    </w:pPr>
    <w:rPr>
      <w:rFonts w:eastAsia="Arial Unicode MS"/>
      <w:sz w:val="16"/>
      <w:szCs w:val="16"/>
      <w:lang w:val="it-IT" w:eastAsia="it-IT"/>
    </w:rPr>
  </w:style>
  <w:style w:type="paragraph" w:customStyle="1" w:styleId="xl28">
    <w:name w:val="xl28"/>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Arial Unicode MS"/>
      <w:sz w:val="16"/>
      <w:szCs w:val="16"/>
      <w:lang w:val="it-IT" w:eastAsia="it-IT"/>
    </w:rPr>
  </w:style>
  <w:style w:type="paragraph" w:customStyle="1" w:styleId="xl29">
    <w:name w:val="xl29"/>
    <w:basedOn w:val="Normal"/>
    <w:uiPriority w:val="99"/>
    <w:rsid w:val="00263DC4"/>
    <w:pPr>
      <w:spacing w:before="100" w:beforeAutospacing="1" w:after="100" w:afterAutospacing="1"/>
      <w:ind w:left="0" w:firstLine="0"/>
      <w:jc w:val="center"/>
    </w:pPr>
    <w:rPr>
      <w:rFonts w:eastAsia="Arial Unicode MS"/>
      <w:sz w:val="16"/>
      <w:szCs w:val="16"/>
      <w:lang w:val="it-IT" w:eastAsia="it-IT"/>
    </w:rPr>
  </w:style>
  <w:style w:type="paragraph" w:customStyle="1" w:styleId="xl30">
    <w:name w:val="xl30"/>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Arial Unicode MS"/>
      <w:b/>
      <w:bCs/>
      <w:sz w:val="16"/>
      <w:szCs w:val="16"/>
      <w:lang w:val="it-IT" w:eastAsia="it-IT"/>
    </w:rPr>
  </w:style>
  <w:style w:type="paragraph" w:customStyle="1" w:styleId="xl31">
    <w:name w:val="xl31"/>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32">
    <w:name w:val="xl32"/>
    <w:basedOn w:val="Normal"/>
    <w:uiPriority w:val="99"/>
    <w:rsid w:val="00263DC4"/>
    <w:pPr>
      <w:pBdr>
        <w:top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33">
    <w:name w:val="xl33"/>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34">
    <w:name w:val="xl34"/>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35">
    <w:name w:val="xl35"/>
    <w:basedOn w:val="Normal"/>
    <w:uiPriority w:val="99"/>
    <w:rsid w:val="00263DC4"/>
    <w:pPr>
      <w:pBdr>
        <w:top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36">
    <w:name w:val="xl36"/>
    <w:basedOn w:val="Normal"/>
    <w:uiPriority w:val="99"/>
    <w:rsid w:val="00263DC4"/>
    <w:pPr>
      <w:pBdr>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37">
    <w:name w:val="xl37"/>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38">
    <w:name w:val="xl38"/>
    <w:basedOn w:val="Normal"/>
    <w:uiPriority w:val="99"/>
    <w:rsid w:val="00263DC4"/>
    <w:pPr>
      <w:pBdr>
        <w:top w:val="single" w:sz="4" w:space="0" w:color="auto"/>
        <w:bottom w:val="single" w:sz="4" w:space="0" w:color="auto"/>
        <w:right w:val="single" w:sz="4" w:space="0" w:color="auto"/>
      </w:pBdr>
      <w:spacing w:before="100" w:beforeAutospacing="1" w:after="100" w:afterAutospacing="1"/>
      <w:ind w:left="0" w:firstLine="0"/>
      <w:jc w:val="center"/>
    </w:pPr>
    <w:rPr>
      <w:rFonts w:eastAsia="Arial Unicode MS"/>
      <w:sz w:val="16"/>
      <w:szCs w:val="16"/>
      <w:lang w:val="it-IT" w:eastAsia="it-IT"/>
    </w:rPr>
  </w:style>
  <w:style w:type="paragraph" w:customStyle="1" w:styleId="xl39">
    <w:name w:val="xl39"/>
    <w:basedOn w:val="Normal"/>
    <w:uiPriority w:val="99"/>
    <w:rsid w:val="00263DC4"/>
    <w:pPr>
      <w:pBdr>
        <w:top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40">
    <w:name w:val="xl40"/>
    <w:basedOn w:val="Normal"/>
    <w:uiPriority w:val="99"/>
    <w:rsid w:val="00263DC4"/>
    <w:pPr>
      <w:pBdr>
        <w:top w:val="single" w:sz="4" w:space="0" w:color="auto"/>
        <w:left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41">
    <w:name w:val="xl41"/>
    <w:basedOn w:val="Normal"/>
    <w:uiPriority w:val="99"/>
    <w:rsid w:val="00263DC4"/>
    <w:pPr>
      <w:pBdr>
        <w:top w:val="single" w:sz="4" w:space="0" w:color="auto"/>
        <w:left w:val="single" w:sz="4" w:space="0" w:color="auto"/>
        <w:right w:val="single" w:sz="4" w:space="0" w:color="auto"/>
      </w:pBdr>
      <w:spacing w:before="100" w:beforeAutospacing="1" w:after="100" w:afterAutospacing="1"/>
      <w:ind w:left="0" w:firstLine="0"/>
      <w:jc w:val="center"/>
    </w:pPr>
    <w:rPr>
      <w:rFonts w:eastAsia="Arial Unicode MS"/>
      <w:sz w:val="16"/>
      <w:szCs w:val="16"/>
      <w:lang w:val="it-IT" w:eastAsia="it-IT"/>
    </w:rPr>
  </w:style>
  <w:style w:type="paragraph" w:customStyle="1" w:styleId="xl42">
    <w:name w:val="xl42"/>
    <w:basedOn w:val="Normal"/>
    <w:uiPriority w:val="99"/>
    <w:rsid w:val="00263DC4"/>
    <w:pPr>
      <w:pBdr>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43">
    <w:name w:val="xl43"/>
    <w:basedOn w:val="Normal"/>
    <w:uiPriority w:val="99"/>
    <w:rsid w:val="00263DC4"/>
    <w:pPr>
      <w:pBdr>
        <w:top w:val="single" w:sz="4" w:space="0" w:color="auto"/>
        <w:left w:val="single" w:sz="4" w:space="0" w:color="auto"/>
        <w:right w:val="single" w:sz="4" w:space="0" w:color="auto"/>
      </w:pBdr>
      <w:spacing w:before="100" w:beforeAutospacing="1" w:after="100" w:afterAutospacing="1"/>
      <w:ind w:left="0" w:firstLine="0"/>
      <w:jc w:val="center"/>
    </w:pPr>
    <w:rPr>
      <w:rFonts w:eastAsia="Arial Unicode MS"/>
      <w:sz w:val="16"/>
      <w:szCs w:val="16"/>
      <w:lang w:val="it-IT" w:eastAsia="it-IT"/>
    </w:rPr>
  </w:style>
  <w:style w:type="paragraph" w:customStyle="1" w:styleId="xl44">
    <w:name w:val="xl44"/>
    <w:basedOn w:val="Normal"/>
    <w:uiPriority w:val="99"/>
    <w:rsid w:val="00263DC4"/>
    <w:pPr>
      <w:pBdr>
        <w:top w:val="single" w:sz="4" w:space="0" w:color="auto"/>
        <w:left w:val="single" w:sz="4" w:space="0" w:color="auto"/>
        <w:bottom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45">
    <w:name w:val="xl45"/>
    <w:basedOn w:val="Normal"/>
    <w:uiPriority w:val="99"/>
    <w:rsid w:val="00263DC4"/>
    <w:pPr>
      <w:pBdr>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b/>
      <w:bCs/>
      <w:sz w:val="16"/>
      <w:szCs w:val="16"/>
      <w:lang w:val="it-IT" w:eastAsia="it-IT"/>
    </w:rPr>
  </w:style>
  <w:style w:type="paragraph" w:customStyle="1" w:styleId="xl46">
    <w:name w:val="xl46"/>
    <w:basedOn w:val="Normal"/>
    <w:uiPriority w:val="99"/>
    <w:rsid w:val="00263DC4"/>
    <w:pPr>
      <w:pBdr>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47">
    <w:name w:val="xl47"/>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b/>
      <w:bCs/>
      <w:sz w:val="16"/>
      <w:szCs w:val="16"/>
      <w:lang w:val="it-IT" w:eastAsia="it-IT"/>
    </w:rPr>
  </w:style>
  <w:style w:type="paragraph" w:customStyle="1" w:styleId="xl48">
    <w:name w:val="xl48"/>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rFonts w:eastAsia="Arial Unicode MS"/>
      <w:sz w:val="16"/>
      <w:szCs w:val="16"/>
      <w:lang w:val="it-IT" w:eastAsia="it-IT"/>
    </w:rPr>
  </w:style>
  <w:style w:type="paragraph" w:customStyle="1" w:styleId="xl49">
    <w:name w:val="xl49"/>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right"/>
    </w:pPr>
    <w:rPr>
      <w:rFonts w:eastAsia="Arial Unicode MS"/>
      <w:sz w:val="16"/>
      <w:szCs w:val="16"/>
      <w:lang w:val="it-IT" w:eastAsia="it-IT"/>
    </w:rPr>
  </w:style>
  <w:style w:type="paragraph" w:customStyle="1" w:styleId="xl50">
    <w:name w:val="xl50"/>
    <w:basedOn w:val="Normal"/>
    <w:uiPriority w:val="99"/>
    <w:rsid w:val="00263DC4"/>
    <w:pPr>
      <w:pBdr>
        <w:top w:val="single" w:sz="4" w:space="0" w:color="auto"/>
        <w:left w:val="single" w:sz="4" w:space="0" w:color="auto"/>
        <w:right w:val="single" w:sz="4" w:space="0" w:color="auto"/>
      </w:pBdr>
      <w:spacing w:before="100" w:beforeAutospacing="1" w:after="100" w:afterAutospacing="1"/>
      <w:ind w:left="0" w:firstLine="0"/>
      <w:jc w:val="right"/>
    </w:pPr>
    <w:rPr>
      <w:rFonts w:eastAsia="Arial Unicode MS"/>
      <w:sz w:val="16"/>
      <w:szCs w:val="16"/>
      <w:lang w:val="it-IT" w:eastAsia="it-IT"/>
    </w:rPr>
  </w:style>
  <w:style w:type="paragraph" w:customStyle="1" w:styleId="xl51">
    <w:name w:val="xl51"/>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b/>
      <w:bCs/>
      <w:sz w:val="16"/>
      <w:szCs w:val="16"/>
      <w:lang w:val="it-IT" w:eastAsia="it-IT"/>
    </w:rPr>
  </w:style>
  <w:style w:type="paragraph" w:customStyle="1" w:styleId="xl52">
    <w:name w:val="xl52"/>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Arial Unicode MS"/>
      <w:b/>
      <w:bCs/>
      <w:sz w:val="16"/>
      <w:szCs w:val="16"/>
      <w:lang w:val="it-IT" w:eastAsia="it-IT"/>
    </w:rPr>
  </w:style>
  <w:style w:type="paragraph" w:customStyle="1" w:styleId="xl53">
    <w:name w:val="xl53"/>
    <w:basedOn w:val="Normal"/>
    <w:uiPriority w:val="99"/>
    <w:rsid w:val="00263DC4"/>
    <w:pPr>
      <w:pBdr>
        <w:left w:val="single" w:sz="4" w:space="0" w:color="auto"/>
        <w:bottom w:val="single" w:sz="4" w:space="0" w:color="auto"/>
        <w:right w:val="single" w:sz="4" w:space="0" w:color="auto"/>
      </w:pBdr>
      <w:spacing w:before="100" w:beforeAutospacing="1" w:after="100" w:afterAutospacing="1"/>
      <w:ind w:left="0" w:firstLine="0"/>
      <w:jc w:val="center"/>
    </w:pPr>
    <w:rPr>
      <w:rFonts w:eastAsia="Arial Unicode MS"/>
      <w:b/>
      <w:bCs/>
      <w:sz w:val="16"/>
      <w:szCs w:val="16"/>
      <w:lang w:val="it-IT" w:eastAsia="it-IT"/>
    </w:rPr>
  </w:style>
  <w:style w:type="paragraph" w:customStyle="1" w:styleId="xl54">
    <w:name w:val="xl54"/>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b/>
      <w:bCs/>
      <w:szCs w:val="24"/>
      <w:lang w:val="it-IT" w:eastAsia="it-IT"/>
    </w:rPr>
  </w:style>
  <w:style w:type="paragraph" w:customStyle="1" w:styleId="xl55">
    <w:name w:val="xl55"/>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rFonts w:eastAsia="Arial Unicode MS"/>
      <w:b/>
      <w:bCs/>
      <w:sz w:val="16"/>
      <w:szCs w:val="16"/>
      <w:lang w:val="it-IT" w:eastAsia="it-IT"/>
    </w:rPr>
  </w:style>
  <w:style w:type="paragraph" w:customStyle="1" w:styleId="xl56">
    <w:name w:val="xl56"/>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Arial Unicode MS"/>
      <w:b/>
      <w:bCs/>
      <w:sz w:val="16"/>
      <w:szCs w:val="16"/>
      <w:lang w:val="it-IT" w:eastAsia="it-IT"/>
    </w:rPr>
  </w:style>
  <w:style w:type="paragraph" w:customStyle="1" w:styleId="xl57">
    <w:name w:val="xl57"/>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58">
    <w:name w:val="xl58"/>
    <w:basedOn w:val="Normal"/>
    <w:uiPriority w:val="99"/>
    <w:rsid w:val="00263DC4"/>
    <w:pPr>
      <w:pBdr>
        <w:left w:val="single" w:sz="4" w:space="0" w:color="auto"/>
        <w:right w:val="single" w:sz="4" w:space="0" w:color="auto"/>
      </w:pBdr>
      <w:spacing w:before="100" w:beforeAutospacing="1" w:after="100" w:afterAutospacing="1"/>
      <w:ind w:left="0" w:firstLine="0"/>
      <w:jc w:val="center"/>
    </w:pPr>
    <w:rPr>
      <w:rFonts w:eastAsia="Arial Unicode MS"/>
      <w:sz w:val="16"/>
      <w:szCs w:val="16"/>
      <w:lang w:val="it-IT" w:eastAsia="it-IT"/>
    </w:rPr>
  </w:style>
  <w:style w:type="paragraph" w:customStyle="1" w:styleId="xl59">
    <w:name w:val="xl59"/>
    <w:basedOn w:val="Normal"/>
    <w:uiPriority w:val="99"/>
    <w:rsid w:val="00263DC4"/>
    <w:pPr>
      <w:pBdr>
        <w:left w:val="single" w:sz="4" w:space="0" w:color="auto"/>
        <w:right w:val="single" w:sz="4" w:space="0" w:color="auto"/>
      </w:pBdr>
      <w:spacing w:before="100" w:beforeAutospacing="1" w:after="100" w:afterAutospacing="1"/>
      <w:ind w:left="0" w:firstLine="0"/>
      <w:jc w:val="center"/>
    </w:pPr>
    <w:rPr>
      <w:rFonts w:eastAsia="Arial Unicode MS"/>
      <w:sz w:val="16"/>
      <w:szCs w:val="16"/>
      <w:lang w:val="it-IT" w:eastAsia="it-IT"/>
    </w:rPr>
  </w:style>
  <w:style w:type="paragraph" w:customStyle="1" w:styleId="xl60">
    <w:name w:val="xl60"/>
    <w:basedOn w:val="Normal"/>
    <w:uiPriority w:val="99"/>
    <w:rsid w:val="00263DC4"/>
    <w:pPr>
      <w:pBdr>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61">
    <w:name w:val="xl61"/>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Arial Unicode MS"/>
      <w:sz w:val="16"/>
      <w:szCs w:val="16"/>
      <w:lang w:val="it-IT" w:eastAsia="it-IT"/>
    </w:rPr>
  </w:style>
  <w:style w:type="paragraph" w:customStyle="1" w:styleId="xl62">
    <w:name w:val="xl62"/>
    <w:basedOn w:val="Normal"/>
    <w:uiPriority w:val="99"/>
    <w:rsid w:val="00263DC4"/>
    <w:pPr>
      <w:pBdr>
        <w:left w:val="single" w:sz="4" w:space="0" w:color="auto"/>
        <w:bottom w:val="single" w:sz="4" w:space="0" w:color="auto"/>
        <w:right w:val="single" w:sz="4" w:space="0" w:color="auto"/>
      </w:pBdr>
      <w:spacing w:before="100" w:beforeAutospacing="1" w:after="100" w:afterAutospacing="1"/>
      <w:ind w:left="0" w:firstLine="0"/>
      <w:jc w:val="center"/>
    </w:pPr>
    <w:rPr>
      <w:rFonts w:eastAsia="Arial Unicode MS"/>
      <w:sz w:val="16"/>
      <w:szCs w:val="16"/>
      <w:lang w:val="it-IT" w:eastAsia="it-IT"/>
    </w:rPr>
  </w:style>
  <w:style w:type="paragraph" w:customStyle="1" w:styleId="xl63">
    <w:name w:val="xl63"/>
    <w:basedOn w:val="Normal"/>
    <w:uiPriority w:val="99"/>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64">
    <w:name w:val="xl64"/>
    <w:basedOn w:val="Normal"/>
    <w:uiPriority w:val="99"/>
    <w:rsid w:val="00263DC4"/>
    <w:pPr>
      <w:pBdr>
        <w:top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65">
    <w:name w:val="xl65"/>
    <w:basedOn w:val="Normal"/>
    <w:uiPriority w:val="99"/>
    <w:rsid w:val="00263DC4"/>
    <w:pPr>
      <w:pBdr>
        <w:bottom w:val="single" w:sz="4" w:space="0" w:color="auto"/>
        <w:right w:val="single" w:sz="4" w:space="0" w:color="auto"/>
      </w:pBdr>
      <w:spacing w:before="100" w:beforeAutospacing="1" w:after="100" w:afterAutospacing="1"/>
      <w:ind w:left="0" w:firstLine="0"/>
      <w:jc w:val="center"/>
    </w:pPr>
    <w:rPr>
      <w:rFonts w:eastAsia="Arial Unicode MS"/>
      <w:b/>
      <w:bCs/>
      <w:sz w:val="16"/>
      <w:szCs w:val="16"/>
      <w:lang w:val="it-IT" w:eastAsia="it-IT"/>
    </w:rPr>
  </w:style>
  <w:style w:type="paragraph" w:customStyle="1" w:styleId="xl66">
    <w:name w:val="xl66"/>
    <w:basedOn w:val="Normal"/>
    <w:uiPriority w:val="99"/>
    <w:rsid w:val="00263DC4"/>
    <w:pPr>
      <w:pBdr>
        <w:left w:val="single" w:sz="4" w:space="0" w:color="auto"/>
        <w:bottom w:val="single" w:sz="4" w:space="0" w:color="auto"/>
        <w:right w:val="single" w:sz="4" w:space="0" w:color="auto"/>
      </w:pBdr>
      <w:spacing w:before="100" w:beforeAutospacing="1" w:after="100" w:afterAutospacing="1"/>
      <w:ind w:left="0" w:firstLine="0"/>
      <w:jc w:val="center"/>
    </w:pPr>
    <w:rPr>
      <w:rFonts w:eastAsia="Arial Unicode MS"/>
      <w:sz w:val="16"/>
      <w:szCs w:val="16"/>
      <w:lang w:val="it-IT" w:eastAsia="it-IT"/>
    </w:rPr>
  </w:style>
  <w:style w:type="paragraph" w:customStyle="1" w:styleId="xl67">
    <w:name w:val="xl67"/>
    <w:basedOn w:val="Normal"/>
    <w:uiPriority w:val="99"/>
    <w:rsid w:val="00263DC4"/>
    <w:pPr>
      <w:pBdr>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68">
    <w:name w:val="xl68"/>
    <w:basedOn w:val="Normal"/>
    <w:uiPriority w:val="99"/>
    <w:rsid w:val="00263DC4"/>
    <w:pPr>
      <w:pBdr>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b/>
      <w:bCs/>
      <w:sz w:val="16"/>
      <w:szCs w:val="16"/>
      <w:lang w:val="it-IT" w:eastAsia="it-IT"/>
    </w:rPr>
  </w:style>
  <w:style w:type="paragraph" w:customStyle="1" w:styleId="xl69">
    <w:name w:val="xl69"/>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xl70">
    <w:name w:val="xl70"/>
    <w:basedOn w:val="Normal"/>
    <w:rsid w:val="00263DC4"/>
    <w:pPr>
      <w:pBdr>
        <w:bottom w:val="single" w:sz="4" w:space="0" w:color="auto"/>
        <w:right w:val="single" w:sz="4" w:space="0" w:color="auto"/>
      </w:pBdr>
      <w:spacing w:before="100" w:beforeAutospacing="1" w:after="100" w:afterAutospacing="1"/>
      <w:ind w:left="0" w:firstLine="0"/>
      <w:jc w:val="left"/>
    </w:pPr>
    <w:rPr>
      <w:rFonts w:eastAsia="Arial Unicode MS"/>
      <w:sz w:val="16"/>
      <w:szCs w:val="16"/>
      <w:lang w:val="it-IT" w:eastAsia="it-IT"/>
    </w:rPr>
  </w:style>
  <w:style w:type="paragraph" w:customStyle="1" w:styleId="Lgende0">
    <w:name w:val="LÈgende"/>
    <w:basedOn w:val="Normal"/>
    <w:uiPriority w:val="99"/>
    <w:rsid w:val="00263DC4"/>
    <w:pPr>
      <w:spacing w:after="0"/>
      <w:ind w:left="708" w:firstLine="0"/>
    </w:pPr>
    <w:rPr>
      <w:rFonts w:ascii="Helvetica" w:hAnsi="Helvetica" w:cs="Helvetica"/>
      <w:szCs w:val="24"/>
    </w:rPr>
  </w:style>
  <w:style w:type="paragraph" w:customStyle="1" w:styleId="BodyTextIndent31">
    <w:name w:val="Body Text Indent 31"/>
    <w:basedOn w:val="Normal"/>
    <w:uiPriority w:val="99"/>
    <w:rsid w:val="00263DC4"/>
    <w:pPr>
      <w:tabs>
        <w:tab w:val="left" w:pos="-720"/>
      </w:tabs>
      <w:suppressAutoHyphens/>
      <w:overflowPunct w:val="0"/>
      <w:autoSpaceDE w:val="0"/>
      <w:autoSpaceDN w:val="0"/>
      <w:adjustRightInd w:val="0"/>
      <w:spacing w:after="0"/>
      <w:ind w:left="284" w:hanging="284"/>
      <w:textAlignment w:val="baseline"/>
    </w:pPr>
    <w:rPr>
      <w:rFonts w:ascii="Albertus Medium" w:hAnsi="Albertus Medium" w:cs="Albertus Medium"/>
      <w:noProof/>
      <w:spacing w:val="-3"/>
      <w:sz w:val="22"/>
      <w:szCs w:val="22"/>
    </w:rPr>
  </w:style>
  <w:style w:type="paragraph" w:customStyle="1" w:styleId="Paragraphecentr">
    <w:name w:val="Paragraphe centré"/>
    <w:uiPriority w:val="99"/>
    <w:rsid w:val="00263DC4"/>
    <w:pPr>
      <w:spacing w:after="0"/>
      <w:ind w:left="0" w:firstLine="0"/>
      <w:jc w:val="center"/>
    </w:pPr>
    <w:rPr>
      <w:rFonts w:ascii="Courier" w:hAnsi="Courier" w:cs="Courier"/>
      <w:sz w:val="24"/>
      <w:szCs w:val="24"/>
    </w:rPr>
  </w:style>
  <w:style w:type="paragraph" w:customStyle="1" w:styleId="pc">
    <w:name w:val="pc"/>
    <w:basedOn w:val="Normal"/>
    <w:uiPriority w:val="99"/>
    <w:rsid w:val="00263D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567" w:firstLine="0"/>
    </w:pPr>
    <w:rPr>
      <w:rFonts w:ascii="Arial" w:hAnsi="Arial" w:cs="Arial"/>
      <w:sz w:val="18"/>
      <w:szCs w:val="18"/>
    </w:rPr>
  </w:style>
  <w:style w:type="paragraph" w:customStyle="1" w:styleId="BodyTextIndent21">
    <w:name w:val="Body Text Indent 21"/>
    <w:basedOn w:val="Normal"/>
    <w:uiPriority w:val="99"/>
    <w:rsid w:val="00263DC4"/>
    <w:pPr>
      <w:widowControl w:val="0"/>
      <w:tabs>
        <w:tab w:val="left" w:pos="-720"/>
        <w:tab w:val="left" w:pos="0"/>
      </w:tabs>
      <w:suppressAutoHyphens/>
      <w:spacing w:after="0"/>
      <w:ind w:left="720" w:hanging="720"/>
    </w:pPr>
    <w:rPr>
      <w:spacing w:val="-2"/>
      <w:szCs w:val="24"/>
    </w:rPr>
  </w:style>
  <w:style w:type="paragraph" w:customStyle="1" w:styleId="Normalsol1">
    <w:name w:val="Normal.sol1"/>
    <w:uiPriority w:val="99"/>
    <w:rsid w:val="00263DC4"/>
    <w:pPr>
      <w:widowControl w:val="0"/>
      <w:shd w:val="clear" w:color="auto" w:fill="FFFFFF"/>
      <w:autoSpaceDE w:val="0"/>
      <w:autoSpaceDN w:val="0"/>
      <w:spacing w:after="0"/>
      <w:ind w:left="0" w:firstLine="0"/>
      <w:jc w:val="left"/>
    </w:pPr>
    <w:rPr>
      <w:sz w:val="24"/>
      <w:szCs w:val="24"/>
      <w:lang w:val="fr-CA"/>
    </w:rPr>
  </w:style>
  <w:style w:type="paragraph" w:customStyle="1" w:styleId="Stylejul">
    <w:name w:val="Stylejul"/>
    <w:basedOn w:val="Normal"/>
    <w:uiPriority w:val="99"/>
    <w:rsid w:val="00263DC4"/>
    <w:pPr>
      <w:autoSpaceDE w:val="0"/>
      <w:autoSpaceDN w:val="0"/>
      <w:spacing w:before="240" w:after="240"/>
      <w:ind w:left="0" w:firstLine="0"/>
      <w:jc w:val="center"/>
    </w:pPr>
    <w:rPr>
      <w:rFonts w:ascii="Bookman Old Style" w:hAnsi="Bookman Old Style" w:cs="Bookman Old Style"/>
      <w:b/>
      <w:bCs/>
      <w:sz w:val="20"/>
    </w:rPr>
  </w:style>
  <w:style w:type="paragraph" w:customStyle="1" w:styleId="Stylejul1">
    <w:name w:val="Style jul 1"/>
    <w:basedOn w:val="Normal"/>
    <w:autoRedefine/>
    <w:uiPriority w:val="99"/>
    <w:rsid w:val="00263DC4"/>
    <w:pPr>
      <w:spacing w:after="0"/>
      <w:ind w:left="0" w:firstLine="0"/>
      <w:jc w:val="left"/>
    </w:pPr>
    <w:rPr>
      <w:sz w:val="20"/>
      <w:lang w:val="fr-CA"/>
    </w:rPr>
  </w:style>
  <w:style w:type="character" w:customStyle="1" w:styleId="RaplisteCar">
    <w:name w:val="Rap liste Car"/>
    <w:basedOn w:val="Policepardfaut"/>
    <w:uiPriority w:val="99"/>
    <w:rsid w:val="00263DC4"/>
    <w:rPr>
      <w:lang w:val="fr-FR" w:eastAsia="fr-FR"/>
    </w:rPr>
  </w:style>
  <w:style w:type="paragraph" w:customStyle="1" w:styleId="sousarticle">
    <w:name w:val="sous_article"/>
    <w:basedOn w:val="Titre4"/>
    <w:uiPriority w:val="99"/>
    <w:rsid w:val="00263DC4"/>
    <w:pPr>
      <w:keepNext/>
      <w:numPr>
        <w:ilvl w:val="2"/>
        <w:numId w:val="0"/>
      </w:numPr>
      <w:tabs>
        <w:tab w:val="clear" w:pos="1512"/>
        <w:tab w:val="left" w:pos="-3544"/>
        <w:tab w:val="left" w:pos="-3261"/>
      </w:tabs>
      <w:spacing w:before="120" w:after="120"/>
      <w:ind w:left="1134" w:hanging="1134"/>
      <w:jc w:val="left"/>
    </w:pPr>
    <w:rPr>
      <w:b/>
      <w:bCs/>
      <w:sz w:val="28"/>
      <w:szCs w:val="28"/>
      <w:u w:val="single"/>
      <w:lang w:val="fr-FR"/>
    </w:rPr>
  </w:style>
  <w:style w:type="paragraph" w:customStyle="1" w:styleId="soussousarticle">
    <w:name w:val="sous_sous_article"/>
    <w:basedOn w:val="Titre5"/>
    <w:uiPriority w:val="99"/>
    <w:rsid w:val="00263DC4"/>
    <w:pPr>
      <w:spacing w:before="120"/>
      <w:ind w:left="1418" w:hanging="1418"/>
      <w:jc w:val="left"/>
    </w:pPr>
    <w:rPr>
      <w:bCs/>
      <w:i/>
      <w:iCs/>
      <w:sz w:val="22"/>
      <w:szCs w:val="22"/>
      <w:lang w:val="fr-FR"/>
    </w:rPr>
  </w:style>
  <w:style w:type="paragraph" w:customStyle="1" w:styleId="Texteretraitconseil">
    <w:name w:val="Texte retrait conseil"/>
    <w:basedOn w:val="Normal"/>
    <w:next w:val="Normal"/>
    <w:uiPriority w:val="99"/>
    <w:rsid w:val="00263DC4"/>
    <w:pPr>
      <w:widowControl w:val="0"/>
      <w:numPr>
        <w:numId w:val="171"/>
      </w:numPr>
      <w:tabs>
        <w:tab w:val="clear" w:pos="0"/>
        <w:tab w:val="num" w:pos="-1134"/>
        <w:tab w:val="num" w:pos="585"/>
      </w:tabs>
      <w:spacing w:before="120" w:after="120"/>
      <w:ind w:left="567" w:hanging="283"/>
    </w:pPr>
    <w:rPr>
      <w:rFonts w:ascii="ITC Mendoza Roman Book" w:hAnsi="ITC Mendoza Roman Book" w:cs="ITC Mendoza Roman Book"/>
      <w:sz w:val="18"/>
      <w:szCs w:val="18"/>
    </w:rPr>
  </w:style>
  <w:style w:type="paragraph" w:customStyle="1" w:styleId="Texteretraitconseil1">
    <w:name w:val="Texte retrait conseil 1"/>
    <w:basedOn w:val="Texteretraitconseil"/>
    <w:next w:val="Normal"/>
    <w:uiPriority w:val="99"/>
    <w:rsid w:val="00263DC4"/>
    <w:pPr>
      <w:numPr>
        <w:numId w:val="175"/>
      </w:numPr>
      <w:tabs>
        <w:tab w:val="num" w:pos="142"/>
      </w:tabs>
      <w:spacing w:after="20"/>
      <w:ind w:left="567" w:hanging="283"/>
    </w:pPr>
  </w:style>
  <w:style w:type="paragraph" w:customStyle="1" w:styleId="Texteretraitexemple">
    <w:name w:val="Texte retrait exemple"/>
    <w:uiPriority w:val="99"/>
    <w:rsid w:val="00263DC4"/>
    <w:pPr>
      <w:widowControl w:val="0"/>
      <w:numPr>
        <w:numId w:val="173"/>
      </w:numPr>
      <w:spacing w:before="120" w:after="120"/>
    </w:pPr>
    <w:rPr>
      <w:rFonts w:ascii="Frutiger 45 Light" w:hAnsi="Frutiger 45 Light" w:cs="Frutiger 45 Light"/>
      <w:sz w:val="18"/>
      <w:szCs w:val="18"/>
    </w:rPr>
  </w:style>
  <w:style w:type="paragraph" w:customStyle="1" w:styleId="Texteretraitexemple1">
    <w:name w:val="Texte retrait exemple 1"/>
    <w:basedOn w:val="Texteretraitexemple"/>
    <w:uiPriority w:val="99"/>
    <w:rsid w:val="00263DC4"/>
    <w:pPr>
      <w:numPr>
        <w:numId w:val="174"/>
      </w:numPr>
      <w:spacing w:after="20"/>
    </w:pPr>
  </w:style>
  <w:style w:type="paragraph" w:customStyle="1" w:styleId="Texteretraitjurisprud">
    <w:name w:val="Texte retrait jurisprud"/>
    <w:basedOn w:val="Texteretraitconseil"/>
    <w:next w:val="Normal"/>
    <w:uiPriority w:val="99"/>
    <w:rsid w:val="00263DC4"/>
    <w:pPr>
      <w:numPr>
        <w:numId w:val="172"/>
      </w:numPr>
    </w:pPr>
  </w:style>
  <w:style w:type="paragraph" w:customStyle="1" w:styleId="Texteretraitjurisprud1">
    <w:name w:val="Texte retrait jurisprud 1"/>
    <w:basedOn w:val="Texteretraitjurisprud"/>
    <w:next w:val="Normal"/>
    <w:autoRedefine/>
    <w:uiPriority w:val="99"/>
    <w:rsid w:val="00263DC4"/>
    <w:pPr>
      <w:numPr>
        <w:numId w:val="176"/>
      </w:numPr>
      <w:spacing w:after="20"/>
    </w:pPr>
  </w:style>
  <w:style w:type="character" w:styleId="Accentuation">
    <w:name w:val="Emphasis"/>
    <w:qFormat/>
    <w:rsid w:val="00263DC4"/>
    <w:rPr>
      <w:i/>
    </w:rPr>
  </w:style>
  <w:style w:type="character" w:styleId="lev">
    <w:name w:val="Strong"/>
    <w:uiPriority w:val="22"/>
    <w:qFormat/>
    <w:rsid w:val="00263DC4"/>
    <w:rPr>
      <w:b/>
    </w:rPr>
  </w:style>
  <w:style w:type="paragraph" w:customStyle="1" w:styleId="Index11">
    <w:name w:val="Index 11"/>
    <w:basedOn w:val="Normal"/>
    <w:next w:val="Normal"/>
    <w:autoRedefine/>
    <w:uiPriority w:val="99"/>
    <w:rsid w:val="00263DC4"/>
    <w:pPr>
      <w:tabs>
        <w:tab w:val="left" w:leader="dot" w:pos="9000"/>
        <w:tab w:val="right" w:pos="9360"/>
      </w:tabs>
      <w:spacing w:after="0"/>
      <w:ind w:left="1440" w:right="720" w:hanging="1440"/>
      <w:jc w:val="left"/>
    </w:pPr>
    <w:rPr>
      <w:szCs w:val="24"/>
    </w:rPr>
  </w:style>
  <w:style w:type="table" w:customStyle="1" w:styleId="Grilledutableau11">
    <w:name w:val="Grille du tableau11"/>
    <w:basedOn w:val="TableauNormal"/>
    <w:next w:val="Grilledutableau"/>
    <w:uiPriority w:val="59"/>
    <w:rsid w:val="00263DC4"/>
    <w:pPr>
      <w:spacing w:after="0"/>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
    <w:name w:val="Aucune liste6"/>
    <w:next w:val="Aucuneliste"/>
    <w:uiPriority w:val="99"/>
    <w:semiHidden/>
    <w:unhideWhenUsed/>
    <w:rsid w:val="00263DC4"/>
  </w:style>
  <w:style w:type="numbering" w:customStyle="1" w:styleId="Aucuneliste7">
    <w:name w:val="Aucune liste7"/>
    <w:next w:val="Aucuneliste"/>
    <w:uiPriority w:val="99"/>
    <w:semiHidden/>
    <w:unhideWhenUsed/>
    <w:rsid w:val="00263DC4"/>
  </w:style>
  <w:style w:type="numbering" w:customStyle="1" w:styleId="Aucuneliste8">
    <w:name w:val="Aucune liste8"/>
    <w:next w:val="Aucuneliste"/>
    <w:uiPriority w:val="99"/>
    <w:semiHidden/>
    <w:unhideWhenUsed/>
    <w:rsid w:val="00263DC4"/>
  </w:style>
  <w:style w:type="numbering" w:customStyle="1" w:styleId="Aucuneliste9">
    <w:name w:val="Aucune liste9"/>
    <w:next w:val="Aucuneliste"/>
    <w:uiPriority w:val="99"/>
    <w:semiHidden/>
    <w:unhideWhenUsed/>
    <w:rsid w:val="00263DC4"/>
  </w:style>
  <w:style w:type="table" w:customStyle="1" w:styleId="TableNormal2">
    <w:name w:val="Table Normal2"/>
    <w:uiPriority w:val="2"/>
    <w:semiHidden/>
    <w:unhideWhenUsed/>
    <w:qFormat/>
    <w:rsid w:val="00263DC4"/>
    <w:pPr>
      <w:widowControl w:val="0"/>
      <w:spacing w:after="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Aucuneliste10">
    <w:name w:val="Aucune liste10"/>
    <w:next w:val="Aucuneliste"/>
    <w:uiPriority w:val="99"/>
    <w:semiHidden/>
    <w:unhideWhenUsed/>
    <w:rsid w:val="00263DC4"/>
  </w:style>
  <w:style w:type="table" w:customStyle="1" w:styleId="TableNormal3">
    <w:name w:val="Table Normal3"/>
    <w:uiPriority w:val="2"/>
    <w:semiHidden/>
    <w:unhideWhenUsed/>
    <w:qFormat/>
    <w:rsid w:val="00263DC4"/>
    <w:pPr>
      <w:widowControl w:val="0"/>
      <w:spacing w:after="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xl128">
    <w:name w:val="xl128"/>
    <w:basedOn w:val="Normal"/>
    <w:rsid w:val="00263DC4"/>
    <w:pPr>
      <w:pBdr>
        <w:top w:val="single" w:sz="4" w:space="0" w:color="auto"/>
        <w:bottom w:val="single" w:sz="4" w:space="0" w:color="auto"/>
      </w:pBdr>
      <w:spacing w:before="100" w:beforeAutospacing="1" w:after="100" w:afterAutospacing="1"/>
      <w:ind w:left="0" w:firstLine="0"/>
      <w:jc w:val="center"/>
      <w:textAlignment w:val="top"/>
    </w:pPr>
    <w:rPr>
      <w:b/>
      <w:bCs/>
      <w:i/>
      <w:iCs/>
      <w:szCs w:val="24"/>
      <w:lang w:val="en-US" w:eastAsia="en-US"/>
    </w:rPr>
  </w:style>
  <w:style w:type="paragraph" w:customStyle="1" w:styleId="xl129">
    <w:name w:val="xl129"/>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b/>
      <w:bCs/>
      <w:i/>
      <w:iCs/>
      <w:szCs w:val="24"/>
      <w:lang w:val="en-US" w:eastAsia="en-US"/>
    </w:rPr>
  </w:style>
  <w:style w:type="paragraph" w:customStyle="1" w:styleId="xl130">
    <w:name w:val="xl130"/>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b/>
      <w:bCs/>
      <w:color w:val="0070C0"/>
      <w:szCs w:val="24"/>
      <w:lang w:val="en-US" w:eastAsia="en-US"/>
    </w:rPr>
  </w:style>
  <w:style w:type="paragraph" w:customStyle="1" w:styleId="xl131">
    <w:name w:val="xl131"/>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b/>
      <w:bCs/>
      <w:color w:val="FF0000"/>
      <w:szCs w:val="24"/>
      <w:lang w:val="en-US" w:eastAsia="en-US"/>
    </w:rPr>
  </w:style>
  <w:style w:type="paragraph" w:customStyle="1" w:styleId="xl132">
    <w:name w:val="xl132"/>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Cs w:val="24"/>
      <w:lang w:val="en-US" w:eastAsia="en-US"/>
    </w:rPr>
  </w:style>
  <w:style w:type="paragraph" w:customStyle="1" w:styleId="xl133">
    <w:name w:val="xl133"/>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b/>
      <w:bCs/>
      <w:color w:val="FF0000"/>
      <w:szCs w:val="24"/>
      <w:lang w:val="en-US" w:eastAsia="en-US"/>
    </w:rPr>
  </w:style>
  <w:style w:type="paragraph" w:customStyle="1" w:styleId="xl134">
    <w:name w:val="xl134"/>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b/>
      <w:bCs/>
      <w:szCs w:val="24"/>
      <w:lang w:val="en-US" w:eastAsia="en-US"/>
    </w:rPr>
  </w:style>
  <w:style w:type="paragraph" w:customStyle="1" w:styleId="xl135">
    <w:name w:val="xl135"/>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b/>
      <w:bCs/>
      <w:color w:val="FF0000"/>
      <w:szCs w:val="24"/>
      <w:lang w:val="en-US" w:eastAsia="en-US"/>
    </w:rPr>
  </w:style>
  <w:style w:type="paragraph" w:customStyle="1" w:styleId="xl136">
    <w:name w:val="xl136"/>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b/>
      <w:bCs/>
      <w:color w:val="FFFFFF"/>
      <w:szCs w:val="24"/>
      <w:lang w:val="en-US" w:eastAsia="en-US"/>
    </w:rPr>
  </w:style>
  <w:style w:type="paragraph" w:customStyle="1" w:styleId="xl137">
    <w:name w:val="xl137"/>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b/>
      <w:bCs/>
      <w:szCs w:val="24"/>
      <w:lang w:val="en-US" w:eastAsia="en-US"/>
    </w:rPr>
  </w:style>
  <w:style w:type="paragraph" w:customStyle="1" w:styleId="xl138">
    <w:name w:val="xl138"/>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szCs w:val="24"/>
      <w:lang w:val="en-US" w:eastAsia="en-US"/>
    </w:rPr>
  </w:style>
  <w:style w:type="paragraph" w:customStyle="1" w:styleId="xl139">
    <w:name w:val="xl139"/>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b/>
      <w:bCs/>
      <w:szCs w:val="24"/>
      <w:lang w:val="en-US" w:eastAsia="en-US"/>
    </w:rPr>
  </w:style>
  <w:style w:type="paragraph" w:customStyle="1" w:styleId="xl140">
    <w:name w:val="xl140"/>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b/>
      <w:bCs/>
      <w:color w:val="FF0000"/>
      <w:szCs w:val="24"/>
      <w:lang w:val="en-US" w:eastAsia="en-US"/>
    </w:rPr>
  </w:style>
  <w:style w:type="paragraph" w:customStyle="1" w:styleId="xl141">
    <w:name w:val="xl141"/>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b/>
      <w:bCs/>
      <w:color w:val="FF0000"/>
      <w:szCs w:val="24"/>
      <w:lang w:val="en-US" w:eastAsia="en-US"/>
    </w:rPr>
  </w:style>
  <w:style w:type="paragraph" w:customStyle="1" w:styleId="xl142">
    <w:name w:val="xl142"/>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b/>
      <w:bCs/>
      <w:color w:val="FFFFFF"/>
      <w:szCs w:val="24"/>
      <w:lang w:val="en-US" w:eastAsia="en-US"/>
    </w:rPr>
  </w:style>
  <w:style w:type="paragraph" w:customStyle="1" w:styleId="xl143">
    <w:name w:val="xl143"/>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b/>
      <w:bCs/>
      <w:szCs w:val="24"/>
      <w:lang w:val="en-US" w:eastAsia="en-US"/>
    </w:rPr>
  </w:style>
  <w:style w:type="paragraph" w:customStyle="1" w:styleId="xl144">
    <w:name w:val="xl144"/>
    <w:basedOn w:val="Normal"/>
    <w:rsid w:val="00263DC4"/>
    <w:pPr>
      <w:pBdr>
        <w:top w:val="single" w:sz="4" w:space="0" w:color="auto"/>
        <w:left w:val="single" w:sz="4" w:space="0" w:color="auto"/>
        <w:right w:val="single" w:sz="4" w:space="0" w:color="auto"/>
      </w:pBdr>
      <w:spacing w:before="100" w:beforeAutospacing="1" w:after="100" w:afterAutospacing="1"/>
      <w:ind w:left="0" w:firstLine="0"/>
      <w:jc w:val="left"/>
      <w:textAlignment w:val="center"/>
    </w:pPr>
    <w:rPr>
      <w:szCs w:val="24"/>
      <w:lang w:val="en-US" w:eastAsia="en-US"/>
    </w:rPr>
  </w:style>
  <w:style w:type="paragraph" w:customStyle="1" w:styleId="xl145">
    <w:name w:val="xl145"/>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b/>
      <w:bCs/>
      <w:szCs w:val="24"/>
      <w:lang w:val="en-US" w:eastAsia="en-US"/>
    </w:rPr>
  </w:style>
  <w:style w:type="paragraph" w:customStyle="1" w:styleId="xl146">
    <w:name w:val="xl146"/>
    <w:basedOn w:val="Normal"/>
    <w:rsid w:val="00263DC4"/>
    <w:pPr>
      <w:pBdr>
        <w:left w:val="single" w:sz="4" w:space="0" w:color="auto"/>
        <w:right w:val="single" w:sz="4" w:space="0" w:color="auto"/>
      </w:pBdr>
      <w:spacing w:before="100" w:beforeAutospacing="1" w:after="100" w:afterAutospacing="1"/>
      <w:ind w:left="0" w:firstLine="0"/>
      <w:jc w:val="left"/>
      <w:textAlignment w:val="center"/>
    </w:pPr>
    <w:rPr>
      <w:szCs w:val="24"/>
      <w:lang w:val="en-US" w:eastAsia="en-US"/>
    </w:rPr>
  </w:style>
  <w:style w:type="paragraph" w:customStyle="1" w:styleId="xl147">
    <w:name w:val="xl147"/>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left"/>
      <w:textAlignment w:val="center"/>
    </w:pPr>
    <w:rPr>
      <w:szCs w:val="24"/>
      <w:lang w:val="en-US" w:eastAsia="en-US"/>
    </w:rPr>
  </w:style>
  <w:style w:type="paragraph" w:customStyle="1" w:styleId="xl148">
    <w:name w:val="xl148"/>
    <w:basedOn w:val="Normal"/>
    <w:rsid w:val="00263DC4"/>
    <w:pPr>
      <w:pBdr>
        <w:left w:val="single" w:sz="4" w:space="0" w:color="auto"/>
      </w:pBdr>
      <w:spacing w:before="100" w:beforeAutospacing="1" w:after="100" w:afterAutospacing="1"/>
      <w:ind w:left="0" w:firstLine="0"/>
      <w:jc w:val="left"/>
      <w:textAlignment w:val="center"/>
    </w:pPr>
    <w:rPr>
      <w:szCs w:val="24"/>
    </w:rPr>
  </w:style>
  <w:style w:type="paragraph" w:customStyle="1" w:styleId="xl149">
    <w:name w:val="xl149"/>
    <w:basedOn w:val="Normal"/>
    <w:rsid w:val="00263DC4"/>
    <w:pPr>
      <w:pBdr>
        <w:left w:val="single" w:sz="4" w:space="0" w:color="auto"/>
        <w:bottom w:val="single" w:sz="4" w:space="0" w:color="auto"/>
      </w:pBdr>
      <w:spacing w:before="100" w:beforeAutospacing="1" w:after="100" w:afterAutospacing="1"/>
      <w:ind w:left="0" w:firstLine="0"/>
      <w:jc w:val="left"/>
      <w:textAlignment w:val="center"/>
    </w:pPr>
    <w:rPr>
      <w:szCs w:val="24"/>
    </w:rPr>
  </w:style>
  <w:style w:type="paragraph" w:customStyle="1" w:styleId="xl150">
    <w:name w:val="xl150"/>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51">
    <w:name w:val="xl151"/>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Cs w:val="24"/>
    </w:rPr>
  </w:style>
  <w:style w:type="paragraph" w:customStyle="1" w:styleId="xl152">
    <w:name w:val="xl152"/>
    <w:basedOn w:val="Normal"/>
    <w:rsid w:val="00263DC4"/>
    <w:pPr>
      <w:pBdr>
        <w:top w:val="single" w:sz="4" w:space="0" w:color="auto"/>
        <w:bottom w:val="single" w:sz="4" w:space="0" w:color="auto"/>
      </w:pBdr>
      <w:spacing w:before="100" w:beforeAutospacing="1" w:after="100" w:afterAutospacing="1"/>
      <w:ind w:left="0" w:firstLine="0"/>
      <w:jc w:val="center"/>
      <w:textAlignment w:val="center"/>
    </w:pPr>
    <w:rPr>
      <w:szCs w:val="24"/>
    </w:rPr>
  </w:style>
  <w:style w:type="paragraph" w:customStyle="1" w:styleId="xl153">
    <w:name w:val="xl153"/>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154">
    <w:name w:val="xl154"/>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55">
    <w:name w:val="xl155"/>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56">
    <w:name w:val="xl156"/>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157">
    <w:name w:val="xl157"/>
    <w:basedOn w:val="Normal"/>
    <w:rsid w:val="00263DC4"/>
    <w:pPr>
      <w:pBdr>
        <w:bottom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58">
    <w:name w:val="xl158"/>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center"/>
    </w:pPr>
    <w:rPr>
      <w:b/>
      <w:bCs/>
      <w:szCs w:val="24"/>
    </w:rPr>
  </w:style>
  <w:style w:type="paragraph" w:customStyle="1" w:styleId="xl159">
    <w:name w:val="xl159"/>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left"/>
    </w:pPr>
    <w:rPr>
      <w:szCs w:val="24"/>
    </w:rPr>
  </w:style>
  <w:style w:type="paragraph" w:customStyle="1" w:styleId="xl160">
    <w:name w:val="xl160"/>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left"/>
    </w:pPr>
    <w:rPr>
      <w:szCs w:val="24"/>
    </w:rPr>
  </w:style>
  <w:style w:type="paragraph" w:customStyle="1" w:styleId="xl161">
    <w:name w:val="xl161"/>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b/>
      <w:bCs/>
      <w:color w:val="FF0000"/>
      <w:szCs w:val="24"/>
    </w:rPr>
  </w:style>
  <w:style w:type="paragraph" w:customStyle="1" w:styleId="xl162">
    <w:name w:val="xl162"/>
    <w:basedOn w:val="Normal"/>
    <w:rsid w:val="00263DC4"/>
    <w:pPr>
      <w:pBdr>
        <w:top w:val="single" w:sz="4" w:space="0" w:color="auto"/>
        <w:left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63">
    <w:name w:val="xl163"/>
    <w:basedOn w:val="Normal"/>
    <w:rsid w:val="00263DC4"/>
    <w:pPr>
      <w:pBdr>
        <w:left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64">
    <w:name w:val="xl164"/>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65">
    <w:name w:val="xl165"/>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szCs w:val="24"/>
    </w:rPr>
  </w:style>
  <w:style w:type="paragraph" w:customStyle="1" w:styleId="xl166">
    <w:name w:val="xl166"/>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b/>
      <w:bCs/>
      <w:color w:val="C00000"/>
      <w:szCs w:val="24"/>
    </w:rPr>
  </w:style>
  <w:style w:type="paragraph" w:customStyle="1" w:styleId="xl167">
    <w:name w:val="xl167"/>
    <w:basedOn w:val="Normal"/>
    <w:rsid w:val="00263DC4"/>
    <w:pPr>
      <w:pBdr>
        <w:top w:val="single" w:sz="4" w:space="0" w:color="auto"/>
        <w:left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68">
    <w:name w:val="xl168"/>
    <w:basedOn w:val="Normal"/>
    <w:rsid w:val="00263DC4"/>
    <w:pPr>
      <w:pBdr>
        <w:left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69">
    <w:name w:val="xl169"/>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70">
    <w:name w:val="xl170"/>
    <w:basedOn w:val="Normal"/>
    <w:rsid w:val="00263DC4"/>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171">
    <w:name w:val="xl171"/>
    <w:basedOn w:val="Normal"/>
    <w:rsid w:val="00263DC4"/>
    <w:pPr>
      <w:pBdr>
        <w:left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172">
    <w:name w:val="xl172"/>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173">
    <w:name w:val="xl173"/>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szCs w:val="24"/>
    </w:rPr>
  </w:style>
  <w:style w:type="paragraph" w:customStyle="1" w:styleId="xl174">
    <w:name w:val="xl174"/>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175">
    <w:name w:val="xl175"/>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176">
    <w:name w:val="xl176"/>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177">
    <w:name w:val="xl177"/>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178">
    <w:name w:val="xl178"/>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left"/>
      <w:textAlignment w:val="center"/>
    </w:pPr>
    <w:rPr>
      <w:b/>
      <w:bCs/>
      <w:color w:val="FF0000"/>
      <w:szCs w:val="24"/>
    </w:rPr>
  </w:style>
  <w:style w:type="paragraph" w:customStyle="1" w:styleId="xl179">
    <w:name w:val="xl179"/>
    <w:basedOn w:val="Normal"/>
    <w:rsid w:val="00263DC4"/>
    <w:pPr>
      <w:pBdr>
        <w:top w:val="single" w:sz="4" w:space="0" w:color="auto"/>
        <w:left w:val="single" w:sz="4" w:space="0" w:color="auto"/>
      </w:pBdr>
      <w:spacing w:before="100" w:beforeAutospacing="1" w:after="100" w:afterAutospacing="1"/>
      <w:ind w:left="0" w:firstLine="0"/>
      <w:jc w:val="left"/>
      <w:textAlignment w:val="center"/>
    </w:pPr>
    <w:rPr>
      <w:szCs w:val="24"/>
    </w:rPr>
  </w:style>
  <w:style w:type="paragraph" w:customStyle="1" w:styleId="xl180">
    <w:name w:val="xl180"/>
    <w:basedOn w:val="Normal"/>
    <w:rsid w:val="00263DC4"/>
    <w:pPr>
      <w:pBdr>
        <w:top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81">
    <w:name w:val="xl181"/>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b/>
      <w:bCs/>
      <w:szCs w:val="24"/>
    </w:rPr>
  </w:style>
  <w:style w:type="paragraph" w:customStyle="1" w:styleId="xl182">
    <w:name w:val="xl182"/>
    <w:basedOn w:val="Normal"/>
    <w:rsid w:val="00263DC4"/>
    <w:pPr>
      <w:pBdr>
        <w:left w:val="single" w:sz="4" w:space="0" w:color="auto"/>
      </w:pBdr>
      <w:spacing w:before="100" w:beforeAutospacing="1" w:after="100" w:afterAutospacing="1"/>
      <w:ind w:left="0" w:firstLine="0"/>
      <w:jc w:val="left"/>
      <w:textAlignment w:val="center"/>
    </w:pPr>
    <w:rPr>
      <w:szCs w:val="24"/>
    </w:rPr>
  </w:style>
  <w:style w:type="paragraph" w:customStyle="1" w:styleId="xl183">
    <w:name w:val="xl183"/>
    <w:basedOn w:val="Normal"/>
    <w:rsid w:val="00263DC4"/>
    <w:pPr>
      <w:pBdr>
        <w:right w:val="single" w:sz="4" w:space="0" w:color="auto"/>
      </w:pBdr>
      <w:spacing w:before="100" w:beforeAutospacing="1" w:after="100" w:afterAutospacing="1"/>
      <w:ind w:left="0" w:firstLine="0"/>
      <w:jc w:val="left"/>
      <w:textAlignment w:val="center"/>
    </w:pPr>
    <w:rPr>
      <w:szCs w:val="24"/>
    </w:rPr>
  </w:style>
  <w:style w:type="paragraph" w:customStyle="1" w:styleId="xl184">
    <w:name w:val="xl184"/>
    <w:basedOn w:val="Normal"/>
    <w:rsid w:val="00263DC4"/>
    <w:pPr>
      <w:pBdr>
        <w:left w:val="single" w:sz="4" w:space="0" w:color="auto"/>
        <w:bottom w:val="single" w:sz="4" w:space="0" w:color="auto"/>
      </w:pBdr>
      <w:spacing w:before="100" w:beforeAutospacing="1" w:after="100" w:afterAutospacing="1"/>
      <w:ind w:left="0" w:firstLine="0"/>
      <w:jc w:val="left"/>
      <w:textAlignment w:val="center"/>
    </w:pPr>
    <w:rPr>
      <w:szCs w:val="24"/>
    </w:rPr>
  </w:style>
  <w:style w:type="paragraph" w:customStyle="1" w:styleId="xl185">
    <w:name w:val="xl185"/>
    <w:basedOn w:val="Normal"/>
    <w:rsid w:val="00263DC4"/>
    <w:pPr>
      <w:pBdr>
        <w:bottom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86">
    <w:name w:val="xl186"/>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b/>
      <w:bCs/>
      <w:color w:val="FF0000"/>
      <w:szCs w:val="24"/>
    </w:rPr>
  </w:style>
  <w:style w:type="paragraph" w:customStyle="1" w:styleId="xl187">
    <w:name w:val="xl187"/>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b/>
      <w:bCs/>
      <w:color w:val="1F497D"/>
      <w:szCs w:val="24"/>
    </w:rPr>
  </w:style>
  <w:style w:type="paragraph" w:customStyle="1" w:styleId="xl188">
    <w:name w:val="xl188"/>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left"/>
    </w:pPr>
    <w:rPr>
      <w:szCs w:val="24"/>
    </w:rPr>
  </w:style>
  <w:style w:type="paragraph" w:customStyle="1" w:styleId="xl189">
    <w:name w:val="xl189"/>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left"/>
    </w:pPr>
    <w:rPr>
      <w:szCs w:val="24"/>
    </w:rPr>
  </w:style>
  <w:style w:type="paragraph" w:customStyle="1" w:styleId="xl190">
    <w:name w:val="xl190"/>
    <w:basedOn w:val="Normal"/>
    <w:rsid w:val="00263DC4"/>
    <w:pPr>
      <w:pBdr>
        <w:top w:val="single" w:sz="4" w:space="0" w:color="auto"/>
        <w:left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91">
    <w:name w:val="xl191"/>
    <w:basedOn w:val="Normal"/>
    <w:rsid w:val="00263DC4"/>
    <w:pPr>
      <w:pBdr>
        <w:top w:val="single" w:sz="4" w:space="0" w:color="auto"/>
        <w:bottom w:val="single" w:sz="4" w:space="0" w:color="auto"/>
      </w:pBdr>
      <w:spacing w:before="100" w:beforeAutospacing="1" w:after="100" w:afterAutospacing="1"/>
      <w:ind w:left="0" w:firstLine="0"/>
      <w:jc w:val="left"/>
    </w:pPr>
    <w:rPr>
      <w:szCs w:val="24"/>
    </w:rPr>
  </w:style>
  <w:style w:type="paragraph" w:customStyle="1" w:styleId="xl192">
    <w:name w:val="xl192"/>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szCs w:val="24"/>
    </w:rPr>
  </w:style>
  <w:style w:type="paragraph" w:customStyle="1" w:styleId="xl193">
    <w:name w:val="xl193"/>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left"/>
    </w:pPr>
    <w:rPr>
      <w:szCs w:val="24"/>
    </w:rPr>
  </w:style>
  <w:style w:type="paragraph" w:customStyle="1" w:styleId="xl194">
    <w:name w:val="xl194"/>
    <w:basedOn w:val="Normal"/>
    <w:rsid w:val="00263DC4"/>
    <w:pPr>
      <w:pBdr>
        <w:left w:val="single" w:sz="4" w:space="0" w:color="auto"/>
        <w:right w:val="single" w:sz="4" w:space="0" w:color="auto"/>
      </w:pBdr>
      <w:spacing w:before="100" w:beforeAutospacing="1" w:after="100" w:afterAutospacing="1"/>
      <w:ind w:left="0" w:firstLine="0"/>
      <w:jc w:val="center"/>
      <w:textAlignment w:val="center"/>
    </w:pPr>
    <w:rPr>
      <w:b/>
      <w:bCs/>
      <w:szCs w:val="24"/>
    </w:rPr>
  </w:style>
  <w:style w:type="paragraph" w:customStyle="1" w:styleId="xl195">
    <w:name w:val="xl195"/>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left"/>
      <w:textAlignment w:val="center"/>
    </w:pPr>
    <w:rPr>
      <w:szCs w:val="24"/>
    </w:rPr>
  </w:style>
  <w:style w:type="paragraph" w:customStyle="1" w:styleId="xl196">
    <w:name w:val="xl196"/>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197">
    <w:name w:val="xl197"/>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b/>
      <w:bCs/>
      <w:szCs w:val="24"/>
    </w:rPr>
  </w:style>
  <w:style w:type="paragraph" w:customStyle="1" w:styleId="xl198">
    <w:name w:val="xl198"/>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199">
    <w:name w:val="xl199"/>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b/>
      <w:bCs/>
      <w:color w:val="FF0000"/>
      <w:szCs w:val="24"/>
    </w:rPr>
  </w:style>
  <w:style w:type="paragraph" w:customStyle="1" w:styleId="xl200">
    <w:name w:val="xl200"/>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left"/>
    </w:pPr>
    <w:rPr>
      <w:szCs w:val="24"/>
    </w:rPr>
  </w:style>
  <w:style w:type="paragraph" w:customStyle="1" w:styleId="xl201">
    <w:name w:val="xl201"/>
    <w:basedOn w:val="Normal"/>
    <w:rsid w:val="00263DC4"/>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b/>
      <w:bCs/>
      <w:szCs w:val="24"/>
    </w:rPr>
  </w:style>
  <w:style w:type="paragraph" w:customStyle="1" w:styleId="xl202">
    <w:name w:val="xl202"/>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left"/>
      <w:textAlignment w:val="center"/>
    </w:pPr>
    <w:rPr>
      <w:szCs w:val="24"/>
    </w:rPr>
  </w:style>
  <w:style w:type="paragraph" w:customStyle="1" w:styleId="xl203">
    <w:name w:val="xl203"/>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204">
    <w:name w:val="xl204"/>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szCs w:val="24"/>
    </w:rPr>
  </w:style>
  <w:style w:type="paragraph" w:customStyle="1" w:styleId="xl205">
    <w:name w:val="xl205"/>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left"/>
    </w:pPr>
    <w:rPr>
      <w:szCs w:val="24"/>
    </w:rPr>
  </w:style>
  <w:style w:type="paragraph" w:customStyle="1" w:styleId="xl206">
    <w:name w:val="xl206"/>
    <w:basedOn w:val="Normal"/>
    <w:rsid w:val="00263DC4"/>
    <w:pPr>
      <w:pBdr>
        <w:left w:val="single" w:sz="4" w:space="0" w:color="auto"/>
        <w:right w:val="single" w:sz="4" w:space="0" w:color="auto"/>
      </w:pBdr>
      <w:spacing w:before="100" w:beforeAutospacing="1" w:after="100" w:afterAutospacing="1"/>
      <w:ind w:left="0" w:firstLine="0"/>
      <w:jc w:val="center"/>
      <w:textAlignment w:val="center"/>
    </w:pPr>
    <w:rPr>
      <w:b/>
      <w:bCs/>
      <w:color w:val="0070C0"/>
      <w:szCs w:val="24"/>
    </w:rPr>
  </w:style>
  <w:style w:type="paragraph" w:customStyle="1" w:styleId="xl207">
    <w:name w:val="xl207"/>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left"/>
      <w:textAlignment w:val="center"/>
    </w:pPr>
    <w:rPr>
      <w:szCs w:val="24"/>
    </w:rPr>
  </w:style>
  <w:style w:type="paragraph" w:customStyle="1" w:styleId="xl208">
    <w:name w:val="xl208"/>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b/>
      <w:bCs/>
      <w:szCs w:val="24"/>
    </w:rPr>
  </w:style>
  <w:style w:type="paragraph" w:customStyle="1" w:styleId="xl209">
    <w:name w:val="xl209"/>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szCs w:val="24"/>
    </w:rPr>
  </w:style>
  <w:style w:type="paragraph" w:customStyle="1" w:styleId="xl210">
    <w:name w:val="xl210"/>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szCs w:val="24"/>
    </w:rPr>
  </w:style>
  <w:style w:type="paragraph" w:customStyle="1" w:styleId="xl211">
    <w:name w:val="xl211"/>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b/>
      <w:bCs/>
      <w:color w:val="0070C0"/>
      <w:szCs w:val="24"/>
    </w:rPr>
  </w:style>
  <w:style w:type="paragraph" w:customStyle="1" w:styleId="xl212">
    <w:name w:val="xl212"/>
    <w:basedOn w:val="Normal"/>
    <w:rsid w:val="00263DC4"/>
    <w:pPr>
      <w:spacing w:before="100" w:beforeAutospacing="1" w:after="100" w:afterAutospacing="1"/>
      <w:ind w:left="0" w:firstLine="0"/>
      <w:jc w:val="center"/>
      <w:textAlignment w:val="center"/>
    </w:pPr>
    <w:rPr>
      <w:szCs w:val="24"/>
    </w:rPr>
  </w:style>
  <w:style w:type="paragraph" w:customStyle="1" w:styleId="xl213">
    <w:name w:val="xl213"/>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b/>
      <w:bCs/>
      <w:color w:val="FF0000"/>
      <w:szCs w:val="24"/>
    </w:rPr>
  </w:style>
  <w:style w:type="paragraph" w:customStyle="1" w:styleId="xl214">
    <w:name w:val="xl214"/>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215">
    <w:name w:val="xl215"/>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left"/>
      <w:textAlignment w:val="top"/>
    </w:pPr>
    <w:rPr>
      <w:b/>
      <w:bCs/>
      <w:color w:val="FF0000"/>
      <w:szCs w:val="24"/>
    </w:rPr>
  </w:style>
  <w:style w:type="paragraph" w:customStyle="1" w:styleId="xl216">
    <w:name w:val="xl216"/>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left"/>
      <w:textAlignment w:val="top"/>
    </w:pPr>
    <w:rPr>
      <w:b/>
      <w:bCs/>
      <w:color w:val="FF0000"/>
      <w:szCs w:val="24"/>
    </w:rPr>
  </w:style>
  <w:style w:type="paragraph" w:customStyle="1" w:styleId="xl217">
    <w:name w:val="xl217"/>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b/>
      <w:bCs/>
      <w:color w:val="FF0000"/>
      <w:szCs w:val="24"/>
    </w:rPr>
  </w:style>
  <w:style w:type="paragraph" w:customStyle="1" w:styleId="xl218">
    <w:name w:val="xl218"/>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center"/>
    </w:pPr>
    <w:rPr>
      <w:b/>
      <w:bCs/>
      <w:szCs w:val="24"/>
    </w:rPr>
  </w:style>
  <w:style w:type="paragraph" w:customStyle="1" w:styleId="xl219">
    <w:name w:val="xl219"/>
    <w:basedOn w:val="Normal"/>
    <w:rsid w:val="00263DC4"/>
    <w:pPr>
      <w:pBdr>
        <w:top w:val="single" w:sz="4" w:space="0" w:color="auto"/>
        <w:bottom w:val="single" w:sz="4" w:space="0" w:color="auto"/>
      </w:pBdr>
      <w:spacing w:before="100" w:beforeAutospacing="1" w:after="100" w:afterAutospacing="1"/>
      <w:ind w:left="0" w:firstLine="0"/>
      <w:jc w:val="center"/>
    </w:pPr>
    <w:rPr>
      <w:b/>
      <w:bCs/>
      <w:szCs w:val="24"/>
    </w:rPr>
  </w:style>
  <w:style w:type="paragraph" w:customStyle="1" w:styleId="xl220">
    <w:name w:val="xl220"/>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center"/>
    </w:pPr>
    <w:rPr>
      <w:b/>
      <w:bCs/>
      <w:szCs w:val="24"/>
    </w:rPr>
  </w:style>
  <w:style w:type="paragraph" w:customStyle="1" w:styleId="xl221">
    <w:name w:val="xl221"/>
    <w:basedOn w:val="Normal"/>
    <w:rsid w:val="00263DC4"/>
    <w:pPr>
      <w:pBdr>
        <w:top w:val="single" w:sz="4" w:space="0" w:color="auto"/>
        <w:left w:val="single" w:sz="4" w:space="0" w:color="auto"/>
        <w:right w:val="single" w:sz="4" w:space="0" w:color="auto"/>
      </w:pBdr>
      <w:spacing w:before="100" w:beforeAutospacing="1" w:after="100" w:afterAutospacing="1"/>
      <w:ind w:left="0" w:firstLine="0"/>
      <w:jc w:val="left"/>
      <w:textAlignment w:val="center"/>
    </w:pPr>
    <w:rPr>
      <w:b/>
      <w:bCs/>
      <w:szCs w:val="24"/>
    </w:rPr>
  </w:style>
  <w:style w:type="paragraph" w:customStyle="1" w:styleId="xl222">
    <w:name w:val="xl222"/>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Cs w:val="24"/>
    </w:rPr>
  </w:style>
  <w:style w:type="paragraph" w:customStyle="1" w:styleId="xl223">
    <w:name w:val="xl223"/>
    <w:basedOn w:val="Normal"/>
    <w:rsid w:val="00263DC4"/>
    <w:pPr>
      <w:pBdr>
        <w:top w:val="single" w:sz="4" w:space="0" w:color="auto"/>
        <w:bottom w:val="single" w:sz="4" w:space="0" w:color="auto"/>
      </w:pBdr>
      <w:spacing w:before="100" w:beforeAutospacing="1" w:after="100" w:afterAutospacing="1"/>
      <w:ind w:left="0" w:firstLine="0"/>
      <w:jc w:val="center"/>
      <w:textAlignment w:val="center"/>
    </w:pPr>
    <w:rPr>
      <w:szCs w:val="24"/>
    </w:rPr>
  </w:style>
  <w:style w:type="paragraph" w:customStyle="1" w:styleId="xl224">
    <w:name w:val="xl224"/>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Cs w:val="24"/>
    </w:rPr>
  </w:style>
  <w:style w:type="paragraph" w:customStyle="1" w:styleId="xl225">
    <w:name w:val="xl225"/>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left"/>
      <w:textAlignment w:val="center"/>
    </w:pPr>
    <w:rPr>
      <w:szCs w:val="24"/>
    </w:rPr>
  </w:style>
  <w:style w:type="paragraph" w:customStyle="1" w:styleId="xl226">
    <w:name w:val="xl226"/>
    <w:basedOn w:val="Normal"/>
    <w:rsid w:val="00263DC4"/>
    <w:pPr>
      <w:pBdr>
        <w:top w:val="single" w:sz="4" w:space="0" w:color="auto"/>
        <w:bottom w:val="single" w:sz="4" w:space="0" w:color="auto"/>
      </w:pBdr>
      <w:spacing w:before="100" w:beforeAutospacing="1" w:after="100" w:afterAutospacing="1"/>
      <w:ind w:left="0" w:firstLine="0"/>
      <w:jc w:val="left"/>
      <w:textAlignment w:val="center"/>
    </w:pPr>
    <w:rPr>
      <w:szCs w:val="24"/>
    </w:rPr>
  </w:style>
  <w:style w:type="paragraph" w:customStyle="1" w:styleId="xl227">
    <w:name w:val="xl227"/>
    <w:basedOn w:val="Normal"/>
    <w:rsid w:val="00263DC4"/>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b/>
      <w:bCs/>
      <w:color w:val="FF0000"/>
      <w:szCs w:val="24"/>
    </w:rPr>
  </w:style>
  <w:style w:type="paragraph" w:customStyle="1" w:styleId="xl228">
    <w:name w:val="xl228"/>
    <w:basedOn w:val="Normal"/>
    <w:rsid w:val="00263DC4"/>
    <w:pPr>
      <w:pBdr>
        <w:left w:val="single" w:sz="4" w:space="0" w:color="auto"/>
        <w:right w:val="single" w:sz="4" w:space="0" w:color="auto"/>
      </w:pBdr>
      <w:spacing w:before="100" w:beforeAutospacing="1" w:after="100" w:afterAutospacing="1"/>
      <w:ind w:left="0" w:firstLine="0"/>
      <w:jc w:val="center"/>
      <w:textAlignment w:val="center"/>
    </w:pPr>
    <w:rPr>
      <w:b/>
      <w:bCs/>
      <w:color w:val="FF0000"/>
      <w:szCs w:val="24"/>
    </w:rPr>
  </w:style>
  <w:style w:type="paragraph" w:customStyle="1" w:styleId="xl229">
    <w:name w:val="xl229"/>
    <w:basedOn w:val="Normal"/>
    <w:rsid w:val="00263DC4"/>
    <w:pPr>
      <w:pBdr>
        <w:left w:val="single" w:sz="4" w:space="0" w:color="auto"/>
      </w:pBdr>
      <w:spacing w:before="100" w:beforeAutospacing="1" w:after="100" w:afterAutospacing="1"/>
      <w:ind w:left="0" w:firstLine="0"/>
      <w:jc w:val="left"/>
      <w:textAlignment w:val="center"/>
    </w:pPr>
    <w:rPr>
      <w:szCs w:val="24"/>
    </w:rPr>
  </w:style>
  <w:style w:type="paragraph" w:customStyle="1" w:styleId="xl230">
    <w:name w:val="xl230"/>
    <w:basedOn w:val="Normal"/>
    <w:rsid w:val="00263DC4"/>
    <w:pPr>
      <w:pBdr>
        <w:right w:val="single" w:sz="4" w:space="0" w:color="auto"/>
      </w:pBdr>
      <w:spacing w:before="100" w:beforeAutospacing="1" w:after="100" w:afterAutospacing="1"/>
      <w:ind w:left="0" w:firstLine="0"/>
      <w:jc w:val="left"/>
      <w:textAlignment w:val="center"/>
    </w:pPr>
    <w:rPr>
      <w:szCs w:val="24"/>
    </w:rPr>
  </w:style>
  <w:style w:type="paragraph" w:customStyle="1" w:styleId="xl231">
    <w:name w:val="xl231"/>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b/>
      <w:bCs/>
      <w:szCs w:val="24"/>
    </w:rPr>
  </w:style>
  <w:style w:type="paragraph" w:customStyle="1" w:styleId="xl232">
    <w:name w:val="xl232"/>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b/>
      <w:bCs/>
      <w:color w:val="FF0000"/>
      <w:szCs w:val="24"/>
    </w:rPr>
  </w:style>
  <w:style w:type="paragraph" w:customStyle="1" w:styleId="xl233">
    <w:name w:val="xl233"/>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b/>
      <w:bCs/>
      <w:color w:val="FFFFFF"/>
      <w:szCs w:val="24"/>
    </w:rPr>
  </w:style>
  <w:style w:type="paragraph" w:customStyle="1" w:styleId="xl234">
    <w:name w:val="xl234"/>
    <w:basedOn w:val="Normal"/>
    <w:rsid w:val="00263DC4"/>
    <w:pPr>
      <w:spacing w:before="100" w:beforeAutospacing="1" w:after="100" w:afterAutospacing="1"/>
      <w:ind w:left="0" w:firstLine="0"/>
      <w:jc w:val="center"/>
    </w:pPr>
    <w:rPr>
      <w:b/>
      <w:bCs/>
      <w:szCs w:val="24"/>
    </w:rPr>
  </w:style>
  <w:style w:type="paragraph" w:customStyle="1" w:styleId="xl235">
    <w:name w:val="xl235"/>
    <w:basedOn w:val="Normal"/>
    <w:rsid w:val="00263DC4"/>
    <w:pPr>
      <w:pBdr>
        <w:top w:val="single" w:sz="4" w:space="0" w:color="auto"/>
        <w:left w:val="single" w:sz="4" w:space="0" w:color="auto"/>
        <w:bottom w:val="single" w:sz="4" w:space="0" w:color="auto"/>
      </w:pBdr>
      <w:spacing w:before="100" w:beforeAutospacing="1" w:after="100" w:afterAutospacing="1"/>
      <w:ind w:left="0" w:firstLine="0"/>
      <w:jc w:val="center"/>
    </w:pPr>
    <w:rPr>
      <w:b/>
      <w:bCs/>
      <w:szCs w:val="24"/>
    </w:rPr>
  </w:style>
  <w:style w:type="paragraph" w:customStyle="1" w:styleId="xl236">
    <w:name w:val="xl236"/>
    <w:basedOn w:val="Normal"/>
    <w:rsid w:val="00263DC4"/>
    <w:pPr>
      <w:pBdr>
        <w:top w:val="single" w:sz="4" w:space="0" w:color="auto"/>
        <w:bottom w:val="single" w:sz="4" w:space="0" w:color="auto"/>
      </w:pBdr>
      <w:spacing w:before="100" w:beforeAutospacing="1" w:after="100" w:afterAutospacing="1"/>
      <w:ind w:left="0" w:firstLine="0"/>
      <w:jc w:val="center"/>
    </w:pPr>
    <w:rPr>
      <w:b/>
      <w:bCs/>
      <w:szCs w:val="24"/>
    </w:rPr>
  </w:style>
  <w:style w:type="paragraph" w:customStyle="1" w:styleId="xl237">
    <w:name w:val="xl237"/>
    <w:basedOn w:val="Normal"/>
    <w:rsid w:val="00263DC4"/>
    <w:pPr>
      <w:pBdr>
        <w:top w:val="single" w:sz="4" w:space="0" w:color="auto"/>
        <w:bottom w:val="single" w:sz="4" w:space="0" w:color="auto"/>
        <w:right w:val="single" w:sz="4" w:space="0" w:color="auto"/>
      </w:pBdr>
      <w:spacing w:before="100" w:beforeAutospacing="1" w:after="100" w:afterAutospacing="1"/>
      <w:ind w:left="0" w:firstLine="0"/>
      <w:jc w:val="center"/>
    </w:pPr>
    <w:rPr>
      <w:b/>
      <w:bCs/>
      <w:szCs w:val="24"/>
    </w:rPr>
  </w:style>
  <w:style w:type="paragraph" w:customStyle="1" w:styleId="xl238">
    <w:name w:val="xl238"/>
    <w:basedOn w:val="Normal"/>
    <w:rsid w:val="00263DC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b/>
      <w:bCs/>
      <w:szCs w:val="24"/>
    </w:rPr>
  </w:style>
  <w:style w:type="paragraph" w:styleId="Textebrut">
    <w:name w:val="Plain Text"/>
    <w:basedOn w:val="Normal"/>
    <w:link w:val="TextebrutCar"/>
    <w:rsid w:val="007A654A"/>
    <w:pPr>
      <w:suppressAutoHyphens/>
      <w:overflowPunct w:val="0"/>
      <w:autoSpaceDE w:val="0"/>
      <w:autoSpaceDN w:val="0"/>
      <w:adjustRightInd w:val="0"/>
      <w:spacing w:after="0"/>
      <w:ind w:left="0" w:firstLine="0"/>
      <w:textAlignment w:val="baseline"/>
    </w:pPr>
    <w:rPr>
      <w:rFonts w:ascii="Courier New" w:hAnsi="Courier New"/>
      <w:sz w:val="20"/>
      <w:lang w:val="en-US" w:eastAsia="x-none"/>
    </w:rPr>
  </w:style>
  <w:style w:type="character" w:customStyle="1" w:styleId="TextebrutCar">
    <w:name w:val="Texte brut Car"/>
    <w:basedOn w:val="Policepardfaut"/>
    <w:link w:val="Textebrut"/>
    <w:rsid w:val="007A654A"/>
    <w:rPr>
      <w:rFonts w:ascii="Courier New" w:hAnsi="Courier New"/>
      <w:lang w:val="en-US" w:eastAsia="x-none"/>
    </w:rPr>
  </w:style>
  <w:style w:type="numbering" w:customStyle="1" w:styleId="Aucuneliste11">
    <w:name w:val="Aucune liste11"/>
    <w:next w:val="Aucuneliste"/>
    <w:uiPriority w:val="99"/>
    <w:semiHidden/>
    <w:unhideWhenUsed/>
    <w:rsid w:val="007A654A"/>
  </w:style>
  <w:style w:type="paragraph" w:styleId="Citation">
    <w:name w:val="Quote"/>
    <w:basedOn w:val="Normal"/>
    <w:next w:val="Normal"/>
    <w:link w:val="CitationCar"/>
    <w:uiPriority w:val="29"/>
    <w:qFormat/>
    <w:rsid w:val="007A654A"/>
    <w:pPr>
      <w:suppressAutoHyphens/>
      <w:overflowPunct w:val="0"/>
      <w:autoSpaceDE w:val="0"/>
      <w:autoSpaceDN w:val="0"/>
      <w:adjustRightInd w:val="0"/>
      <w:spacing w:after="0"/>
      <w:ind w:left="0" w:firstLine="0"/>
      <w:textAlignment w:val="baseline"/>
    </w:pPr>
    <w:rPr>
      <w:i/>
      <w:iCs/>
      <w:color w:val="000000"/>
      <w:lang w:val="x-none"/>
    </w:rPr>
  </w:style>
  <w:style w:type="character" w:customStyle="1" w:styleId="CitationCar">
    <w:name w:val="Citation Car"/>
    <w:basedOn w:val="Policepardfaut"/>
    <w:link w:val="Citation"/>
    <w:uiPriority w:val="29"/>
    <w:rsid w:val="007A654A"/>
    <w:rPr>
      <w:i/>
      <w:iCs/>
      <w:color w:val="000000"/>
      <w:sz w:val="24"/>
      <w:lang w:val="x-none"/>
    </w:rPr>
  </w:style>
  <w:style w:type="paragraph" w:customStyle="1" w:styleId="a">
    <w:uiPriority w:val="31"/>
    <w:qFormat/>
    <w:rsid w:val="007A654A"/>
    <w:rPr>
      <w:sz w:val="24"/>
    </w:rPr>
  </w:style>
  <w:style w:type="character" w:styleId="Rfrenceintense">
    <w:name w:val="Intense Reference"/>
    <w:uiPriority w:val="32"/>
    <w:qFormat/>
    <w:rsid w:val="007A654A"/>
    <w:rPr>
      <w:b/>
      <w:bCs/>
      <w:smallCaps/>
      <w:color w:val="C0504D"/>
      <w:spacing w:val="5"/>
      <w:u w:val="single"/>
    </w:rPr>
  </w:style>
  <w:style w:type="character" w:styleId="Titredulivre">
    <w:name w:val="Book Title"/>
    <w:uiPriority w:val="33"/>
    <w:qFormat/>
    <w:rsid w:val="007A654A"/>
    <w:rPr>
      <w:b/>
      <w:bCs/>
      <w:smallCaps/>
      <w:spacing w:val="5"/>
    </w:rPr>
  </w:style>
  <w:style w:type="paragraph" w:customStyle="1" w:styleId="Address">
    <w:name w:val="Address"/>
    <w:basedOn w:val="Normal"/>
    <w:next w:val="Normal"/>
    <w:rsid w:val="007A654A"/>
    <w:pPr>
      <w:widowControl w:val="0"/>
      <w:spacing w:after="0"/>
      <w:ind w:left="0" w:firstLine="0"/>
      <w:jc w:val="left"/>
    </w:pPr>
    <w:rPr>
      <w:i/>
      <w:snapToGrid w:val="0"/>
      <w:lang w:val="en-US" w:eastAsia="en-US"/>
    </w:rPr>
  </w:style>
  <w:style w:type="numbering" w:customStyle="1" w:styleId="CurrentList1">
    <w:name w:val="Current List1"/>
    <w:rsid w:val="007A654A"/>
    <w:pPr>
      <w:numPr>
        <w:numId w:val="191"/>
      </w:numPr>
    </w:pPr>
  </w:style>
  <w:style w:type="numbering" w:styleId="111111">
    <w:name w:val="Outline List 2"/>
    <w:basedOn w:val="Aucuneliste"/>
    <w:rsid w:val="007A654A"/>
    <w:pPr>
      <w:numPr>
        <w:numId w:val="192"/>
      </w:numPr>
    </w:pPr>
  </w:style>
  <w:style w:type="paragraph" w:customStyle="1" w:styleId="Style14">
    <w:name w:val="Style 1"/>
    <w:basedOn w:val="Normal"/>
    <w:rsid w:val="007A654A"/>
    <w:pPr>
      <w:widowControl w:val="0"/>
      <w:spacing w:after="0" w:line="360" w:lineRule="auto"/>
      <w:ind w:left="0" w:firstLine="0"/>
      <w:jc w:val="left"/>
    </w:pPr>
    <w:rPr>
      <w:noProof/>
      <w:color w:val="000000"/>
      <w:sz w:val="20"/>
    </w:rPr>
  </w:style>
  <w:style w:type="paragraph" w:customStyle="1" w:styleId="Style21">
    <w:name w:val="Style 2"/>
    <w:basedOn w:val="Normal"/>
    <w:rsid w:val="007A654A"/>
    <w:pPr>
      <w:widowControl w:val="0"/>
      <w:tabs>
        <w:tab w:val="left" w:pos="720"/>
      </w:tabs>
      <w:spacing w:after="0" w:line="360" w:lineRule="auto"/>
      <w:ind w:left="756" w:hanging="360"/>
      <w:jc w:val="left"/>
    </w:pPr>
    <w:rPr>
      <w:noProof/>
      <w:color w:val="000000"/>
      <w:sz w:val="20"/>
    </w:rPr>
  </w:style>
  <w:style w:type="character" w:customStyle="1" w:styleId="CharChar6">
    <w:name w:val="Char Char6"/>
    <w:rsid w:val="007A654A"/>
    <w:rPr>
      <w:rFonts w:ascii="Arial" w:hAnsi="Arial"/>
      <w:b/>
      <w:lang w:val="fr-FR" w:eastAsia="en-GB" w:bidi="ar-SA"/>
    </w:rPr>
  </w:style>
  <w:style w:type="character" w:customStyle="1" w:styleId="CharChar7">
    <w:name w:val="Char Char7"/>
    <w:rsid w:val="007A654A"/>
    <w:rPr>
      <w:rFonts w:ascii="Arial" w:hAnsi="Arial"/>
      <w:b/>
      <w:lang w:val="fr-FR" w:eastAsia="en-GB" w:bidi="ar-SA"/>
    </w:rPr>
  </w:style>
  <w:style w:type="character" w:styleId="Rfrencelgre">
    <w:name w:val="Subtle Reference"/>
    <w:basedOn w:val="Policepardfaut"/>
    <w:uiPriority w:val="31"/>
    <w:qFormat/>
    <w:rsid w:val="007A654A"/>
    <w:rPr>
      <w:smallCaps/>
      <w:color w:val="5A5A5A" w:themeColor="text1" w:themeTint="A5"/>
    </w:rPr>
  </w:style>
  <w:style w:type="table" w:customStyle="1" w:styleId="Grilledutableau12">
    <w:name w:val="Grille du tableau12"/>
    <w:basedOn w:val="TableauNormal"/>
    <w:next w:val="Grilledutableau"/>
    <w:uiPriority w:val="59"/>
    <w:rsid w:val="009858E5"/>
    <w:pPr>
      <w:suppressAutoHyphens/>
      <w:overflowPunct w:val="0"/>
      <w:autoSpaceDE w:val="0"/>
      <w:autoSpaceDN w:val="0"/>
      <w:adjustRightInd w:val="0"/>
      <w:spacing w:after="0"/>
      <w:ind w:left="0" w:firstLine="0"/>
      <w:jc w:val="lef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rsid w:val="009858E5"/>
    <w:pPr>
      <w:numPr>
        <w:numId w:val="5"/>
      </w:numPr>
    </w:pPr>
  </w:style>
  <w:style w:type="numbering" w:customStyle="1" w:styleId="1111111">
    <w:name w:val="1 / 1.1 / 1.1.11"/>
    <w:basedOn w:val="Aucuneliste"/>
    <w:next w:val="111111"/>
    <w:rsid w:val="009858E5"/>
    <w:pPr>
      <w:numPr>
        <w:numId w:val="6"/>
      </w:numPr>
    </w:pPr>
  </w:style>
  <w:style w:type="table" w:customStyle="1" w:styleId="TableNormal4">
    <w:name w:val="Table Normal4"/>
    <w:uiPriority w:val="2"/>
    <w:semiHidden/>
    <w:unhideWhenUsed/>
    <w:qFormat/>
    <w:rsid w:val="009858E5"/>
    <w:pPr>
      <w:widowControl w:val="0"/>
      <w:autoSpaceDE w:val="0"/>
      <w:autoSpaceDN w:val="0"/>
      <w:spacing w:after="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9858E5"/>
    <w:pPr>
      <w:widowControl w:val="0"/>
      <w:autoSpaceDE w:val="0"/>
      <w:autoSpaceDN w:val="0"/>
      <w:spacing w:after="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858E5"/>
    <w:pPr>
      <w:widowControl w:val="0"/>
      <w:autoSpaceDE w:val="0"/>
      <w:autoSpaceDN w:val="0"/>
      <w:spacing w:after="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1">
    <w:name w:val="1_1_1"/>
    <w:basedOn w:val="Normal"/>
    <w:rsid w:val="007E220C"/>
    <w:pPr>
      <w:tabs>
        <w:tab w:val="num" w:pos="1497"/>
      </w:tabs>
      <w:ind w:left="1497" w:hanging="504"/>
    </w:pPr>
    <w:rPr>
      <w:rFonts w:ascii="Arial" w:eastAsia="PMingLiU"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8120">
      <w:bodyDiv w:val="1"/>
      <w:marLeft w:val="0"/>
      <w:marRight w:val="0"/>
      <w:marTop w:val="0"/>
      <w:marBottom w:val="0"/>
      <w:divBdr>
        <w:top w:val="none" w:sz="0" w:space="0" w:color="auto"/>
        <w:left w:val="none" w:sz="0" w:space="0" w:color="auto"/>
        <w:bottom w:val="none" w:sz="0" w:space="0" w:color="auto"/>
        <w:right w:val="none" w:sz="0" w:space="0" w:color="auto"/>
      </w:divBdr>
      <w:divsChild>
        <w:div w:id="85978">
          <w:marLeft w:val="0"/>
          <w:marRight w:val="0"/>
          <w:marTop w:val="0"/>
          <w:marBottom w:val="0"/>
          <w:divBdr>
            <w:top w:val="single" w:sz="12" w:space="0" w:color="D2D2D2"/>
            <w:left w:val="single" w:sz="12" w:space="0" w:color="D2D2D2"/>
            <w:bottom w:val="single" w:sz="12" w:space="0" w:color="D2D2D2"/>
            <w:right w:val="single" w:sz="12" w:space="0" w:color="D2D2D2"/>
          </w:divBdr>
          <w:divsChild>
            <w:div w:id="699084261">
              <w:marLeft w:val="0"/>
              <w:marRight w:val="0"/>
              <w:marTop w:val="0"/>
              <w:marBottom w:val="0"/>
              <w:divBdr>
                <w:top w:val="none" w:sz="0" w:space="0" w:color="auto"/>
                <w:left w:val="none" w:sz="0" w:space="0" w:color="auto"/>
                <w:bottom w:val="none" w:sz="0" w:space="0" w:color="auto"/>
                <w:right w:val="none" w:sz="0" w:space="0" w:color="auto"/>
              </w:divBdr>
            </w:div>
            <w:div w:id="136316320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39404163">
      <w:bodyDiv w:val="1"/>
      <w:marLeft w:val="0"/>
      <w:marRight w:val="0"/>
      <w:marTop w:val="0"/>
      <w:marBottom w:val="0"/>
      <w:divBdr>
        <w:top w:val="none" w:sz="0" w:space="0" w:color="auto"/>
        <w:left w:val="none" w:sz="0" w:space="0" w:color="auto"/>
        <w:bottom w:val="none" w:sz="0" w:space="0" w:color="auto"/>
        <w:right w:val="none" w:sz="0" w:space="0" w:color="auto"/>
      </w:divBdr>
      <w:divsChild>
        <w:div w:id="855535787">
          <w:marLeft w:val="0"/>
          <w:marRight w:val="0"/>
          <w:marTop w:val="0"/>
          <w:marBottom w:val="0"/>
          <w:divBdr>
            <w:top w:val="single" w:sz="12" w:space="0" w:color="D2D2D2"/>
            <w:left w:val="single" w:sz="12" w:space="0" w:color="D2D2D2"/>
            <w:bottom w:val="single" w:sz="12" w:space="0" w:color="D2D2D2"/>
            <w:right w:val="single" w:sz="12" w:space="0" w:color="D2D2D2"/>
          </w:divBdr>
          <w:divsChild>
            <w:div w:id="821387512">
              <w:marLeft w:val="60"/>
              <w:marRight w:val="60"/>
              <w:marTop w:val="60"/>
              <w:marBottom w:val="120"/>
              <w:divBdr>
                <w:top w:val="none" w:sz="0" w:space="0" w:color="auto"/>
                <w:left w:val="none" w:sz="0" w:space="0" w:color="auto"/>
                <w:bottom w:val="none" w:sz="0" w:space="0" w:color="auto"/>
                <w:right w:val="none" w:sz="0" w:space="0" w:color="auto"/>
              </w:divBdr>
            </w:div>
            <w:div w:id="159331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7183">
      <w:bodyDiv w:val="1"/>
      <w:marLeft w:val="0"/>
      <w:marRight w:val="0"/>
      <w:marTop w:val="0"/>
      <w:marBottom w:val="0"/>
      <w:divBdr>
        <w:top w:val="none" w:sz="0" w:space="0" w:color="auto"/>
        <w:left w:val="none" w:sz="0" w:space="0" w:color="auto"/>
        <w:bottom w:val="none" w:sz="0" w:space="0" w:color="auto"/>
        <w:right w:val="none" w:sz="0" w:space="0" w:color="auto"/>
      </w:divBdr>
      <w:divsChild>
        <w:div w:id="104887938">
          <w:marLeft w:val="0"/>
          <w:marRight w:val="0"/>
          <w:marTop w:val="0"/>
          <w:marBottom w:val="0"/>
          <w:divBdr>
            <w:top w:val="single" w:sz="12" w:space="0" w:color="D2D2D2"/>
            <w:left w:val="single" w:sz="12" w:space="0" w:color="D2D2D2"/>
            <w:bottom w:val="single" w:sz="12" w:space="0" w:color="D2D2D2"/>
            <w:right w:val="single" w:sz="12" w:space="0" w:color="D2D2D2"/>
          </w:divBdr>
          <w:divsChild>
            <w:div w:id="1677802260">
              <w:marLeft w:val="60"/>
              <w:marRight w:val="60"/>
              <w:marTop w:val="60"/>
              <w:marBottom w:val="120"/>
              <w:divBdr>
                <w:top w:val="none" w:sz="0" w:space="0" w:color="auto"/>
                <w:left w:val="none" w:sz="0" w:space="0" w:color="auto"/>
                <w:bottom w:val="none" w:sz="0" w:space="0" w:color="auto"/>
                <w:right w:val="none" w:sz="0" w:space="0" w:color="auto"/>
              </w:divBdr>
            </w:div>
            <w:div w:id="21084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0207">
      <w:marLeft w:val="0"/>
      <w:marRight w:val="0"/>
      <w:marTop w:val="0"/>
      <w:marBottom w:val="0"/>
      <w:divBdr>
        <w:top w:val="none" w:sz="0" w:space="0" w:color="auto"/>
        <w:left w:val="none" w:sz="0" w:space="0" w:color="auto"/>
        <w:bottom w:val="none" w:sz="0" w:space="0" w:color="auto"/>
        <w:right w:val="none" w:sz="0" w:space="0" w:color="auto"/>
      </w:divBdr>
      <w:divsChild>
        <w:div w:id="171069693">
          <w:marLeft w:val="0"/>
          <w:marRight w:val="0"/>
          <w:marTop w:val="0"/>
          <w:marBottom w:val="0"/>
          <w:divBdr>
            <w:top w:val="none" w:sz="0" w:space="0" w:color="auto"/>
            <w:left w:val="none" w:sz="0" w:space="0" w:color="auto"/>
            <w:bottom w:val="none" w:sz="0" w:space="0" w:color="auto"/>
            <w:right w:val="none" w:sz="0" w:space="0" w:color="auto"/>
          </w:divBdr>
          <w:divsChild>
            <w:div w:id="190916414">
              <w:marLeft w:val="0"/>
              <w:marRight w:val="0"/>
              <w:marTop w:val="0"/>
              <w:marBottom w:val="0"/>
              <w:divBdr>
                <w:top w:val="none" w:sz="0" w:space="0" w:color="auto"/>
                <w:left w:val="none" w:sz="0" w:space="0" w:color="auto"/>
                <w:bottom w:val="none" w:sz="0" w:space="0" w:color="auto"/>
                <w:right w:val="none" w:sz="0" w:space="0" w:color="auto"/>
              </w:divBdr>
            </w:div>
          </w:divsChild>
        </w:div>
        <w:div w:id="575624743">
          <w:marLeft w:val="0"/>
          <w:marRight w:val="0"/>
          <w:marTop w:val="0"/>
          <w:marBottom w:val="0"/>
          <w:divBdr>
            <w:top w:val="none" w:sz="0" w:space="0" w:color="auto"/>
            <w:left w:val="none" w:sz="0" w:space="0" w:color="auto"/>
            <w:bottom w:val="none" w:sz="0" w:space="0" w:color="auto"/>
            <w:right w:val="none" w:sz="0" w:space="0" w:color="auto"/>
          </w:divBdr>
          <w:divsChild>
            <w:div w:id="102501234">
              <w:marLeft w:val="0"/>
              <w:marRight w:val="0"/>
              <w:marTop w:val="0"/>
              <w:marBottom w:val="0"/>
              <w:divBdr>
                <w:top w:val="none" w:sz="0" w:space="0" w:color="auto"/>
                <w:left w:val="none" w:sz="0" w:space="0" w:color="auto"/>
                <w:bottom w:val="single" w:sz="6" w:space="0" w:color="DDDDDD"/>
                <w:right w:val="none" w:sz="0" w:space="0" w:color="auto"/>
              </w:divBdr>
              <w:divsChild>
                <w:div w:id="1990405066">
                  <w:marLeft w:val="0"/>
                  <w:marRight w:val="0"/>
                  <w:marTop w:val="0"/>
                  <w:marBottom w:val="0"/>
                  <w:divBdr>
                    <w:top w:val="none" w:sz="0" w:space="0" w:color="auto"/>
                    <w:left w:val="none" w:sz="0" w:space="0" w:color="auto"/>
                    <w:bottom w:val="none" w:sz="0" w:space="0" w:color="auto"/>
                    <w:right w:val="none" w:sz="0" w:space="0" w:color="auto"/>
                  </w:divBdr>
                  <w:divsChild>
                    <w:div w:id="1562476215">
                      <w:marLeft w:val="0"/>
                      <w:marRight w:val="0"/>
                      <w:marTop w:val="0"/>
                      <w:marBottom w:val="0"/>
                      <w:divBdr>
                        <w:top w:val="none" w:sz="0" w:space="0" w:color="auto"/>
                        <w:left w:val="none" w:sz="0" w:space="0" w:color="auto"/>
                        <w:bottom w:val="none" w:sz="0" w:space="0" w:color="auto"/>
                        <w:right w:val="none" w:sz="0" w:space="0" w:color="auto"/>
                      </w:divBdr>
                    </w:div>
                    <w:div w:id="180145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57966">
              <w:marLeft w:val="0"/>
              <w:marRight w:val="0"/>
              <w:marTop w:val="0"/>
              <w:marBottom w:val="0"/>
              <w:divBdr>
                <w:top w:val="none" w:sz="0" w:space="0" w:color="auto"/>
                <w:left w:val="none" w:sz="0" w:space="0" w:color="auto"/>
                <w:bottom w:val="none" w:sz="0" w:space="0" w:color="auto"/>
                <w:right w:val="none" w:sz="0" w:space="0" w:color="auto"/>
              </w:divBdr>
            </w:div>
            <w:div w:id="601690053">
              <w:marLeft w:val="0"/>
              <w:marRight w:val="0"/>
              <w:marTop w:val="0"/>
              <w:marBottom w:val="0"/>
              <w:divBdr>
                <w:top w:val="none" w:sz="0" w:space="0" w:color="auto"/>
                <w:left w:val="none" w:sz="0" w:space="0" w:color="auto"/>
                <w:bottom w:val="none" w:sz="0" w:space="0" w:color="auto"/>
                <w:right w:val="none" w:sz="0" w:space="0" w:color="auto"/>
              </w:divBdr>
            </w:div>
            <w:div w:id="1089235544">
              <w:marLeft w:val="0"/>
              <w:marRight w:val="0"/>
              <w:marTop w:val="0"/>
              <w:marBottom w:val="0"/>
              <w:divBdr>
                <w:top w:val="none" w:sz="0" w:space="0" w:color="auto"/>
                <w:left w:val="none" w:sz="0" w:space="0" w:color="auto"/>
                <w:bottom w:val="none" w:sz="0" w:space="0" w:color="auto"/>
                <w:right w:val="none" w:sz="0" w:space="0" w:color="auto"/>
              </w:divBdr>
              <w:divsChild>
                <w:div w:id="49115980">
                  <w:marLeft w:val="0"/>
                  <w:marRight w:val="0"/>
                  <w:marTop w:val="0"/>
                  <w:marBottom w:val="0"/>
                  <w:divBdr>
                    <w:top w:val="none" w:sz="0" w:space="0" w:color="auto"/>
                    <w:left w:val="none" w:sz="0" w:space="0" w:color="auto"/>
                    <w:bottom w:val="none" w:sz="0" w:space="0" w:color="auto"/>
                    <w:right w:val="none" w:sz="0" w:space="0" w:color="auto"/>
                  </w:divBdr>
                  <w:divsChild>
                    <w:div w:id="573127000">
                      <w:marLeft w:val="0"/>
                      <w:marRight w:val="0"/>
                      <w:marTop w:val="0"/>
                      <w:marBottom w:val="0"/>
                      <w:divBdr>
                        <w:top w:val="none" w:sz="0" w:space="0" w:color="auto"/>
                        <w:left w:val="none" w:sz="0" w:space="0" w:color="auto"/>
                        <w:bottom w:val="none" w:sz="0" w:space="0" w:color="auto"/>
                        <w:right w:val="none" w:sz="0" w:space="0" w:color="auto"/>
                      </w:divBdr>
                    </w:div>
                  </w:divsChild>
                </w:div>
                <w:div w:id="262341871">
                  <w:marLeft w:val="0"/>
                  <w:marRight w:val="0"/>
                  <w:marTop w:val="0"/>
                  <w:marBottom w:val="0"/>
                  <w:divBdr>
                    <w:top w:val="none" w:sz="0" w:space="0" w:color="auto"/>
                    <w:left w:val="none" w:sz="0" w:space="0" w:color="auto"/>
                    <w:bottom w:val="none" w:sz="0" w:space="0" w:color="auto"/>
                    <w:right w:val="none" w:sz="0" w:space="0" w:color="auto"/>
                  </w:divBdr>
                </w:div>
                <w:div w:id="1600407093">
                  <w:marLeft w:val="0"/>
                  <w:marRight w:val="0"/>
                  <w:marTop w:val="0"/>
                  <w:marBottom w:val="0"/>
                  <w:divBdr>
                    <w:top w:val="none" w:sz="0" w:space="0" w:color="auto"/>
                    <w:left w:val="none" w:sz="0" w:space="0" w:color="auto"/>
                    <w:bottom w:val="none" w:sz="0" w:space="0" w:color="auto"/>
                    <w:right w:val="none" w:sz="0" w:space="0" w:color="auto"/>
                  </w:divBdr>
                </w:div>
                <w:div w:id="1843397629">
                  <w:marLeft w:val="0"/>
                  <w:marRight w:val="0"/>
                  <w:marTop w:val="0"/>
                  <w:marBottom w:val="0"/>
                  <w:divBdr>
                    <w:top w:val="none" w:sz="0" w:space="0" w:color="auto"/>
                    <w:left w:val="none" w:sz="0" w:space="0" w:color="auto"/>
                    <w:bottom w:val="none" w:sz="0" w:space="0" w:color="auto"/>
                    <w:right w:val="none" w:sz="0" w:space="0" w:color="auto"/>
                  </w:divBdr>
                  <w:divsChild>
                    <w:div w:id="187492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771088">
          <w:marLeft w:val="0"/>
          <w:marRight w:val="0"/>
          <w:marTop w:val="0"/>
          <w:marBottom w:val="0"/>
          <w:divBdr>
            <w:top w:val="none" w:sz="0" w:space="0" w:color="auto"/>
            <w:left w:val="none" w:sz="0" w:space="0" w:color="auto"/>
            <w:bottom w:val="none" w:sz="0" w:space="0" w:color="auto"/>
            <w:right w:val="none" w:sz="0" w:space="0" w:color="auto"/>
          </w:divBdr>
        </w:div>
      </w:divsChild>
    </w:div>
    <w:div w:id="153648034">
      <w:bodyDiv w:val="1"/>
      <w:marLeft w:val="0"/>
      <w:marRight w:val="0"/>
      <w:marTop w:val="0"/>
      <w:marBottom w:val="0"/>
      <w:divBdr>
        <w:top w:val="none" w:sz="0" w:space="0" w:color="auto"/>
        <w:left w:val="none" w:sz="0" w:space="0" w:color="auto"/>
        <w:bottom w:val="none" w:sz="0" w:space="0" w:color="auto"/>
        <w:right w:val="none" w:sz="0" w:space="0" w:color="auto"/>
      </w:divBdr>
      <w:divsChild>
        <w:div w:id="760567437">
          <w:marLeft w:val="0"/>
          <w:marRight w:val="0"/>
          <w:marTop w:val="0"/>
          <w:marBottom w:val="0"/>
          <w:divBdr>
            <w:top w:val="single" w:sz="12" w:space="0" w:color="D2D2D2"/>
            <w:left w:val="single" w:sz="12" w:space="0" w:color="D2D2D2"/>
            <w:bottom w:val="single" w:sz="12" w:space="0" w:color="D2D2D2"/>
            <w:right w:val="single" w:sz="12" w:space="0" w:color="D2D2D2"/>
          </w:divBdr>
          <w:divsChild>
            <w:div w:id="271518435">
              <w:marLeft w:val="60"/>
              <w:marRight w:val="60"/>
              <w:marTop w:val="60"/>
              <w:marBottom w:val="120"/>
              <w:divBdr>
                <w:top w:val="none" w:sz="0" w:space="0" w:color="auto"/>
                <w:left w:val="none" w:sz="0" w:space="0" w:color="auto"/>
                <w:bottom w:val="none" w:sz="0" w:space="0" w:color="auto"/>
                <w:right w:val="none" w:sz="0" w:space="0" w:color="auto"/>
              </w:divBdr>
            </w:div>
            <w:div w:id="13423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34405">
      <w:bodyDiv w:val="1"/>
      <w:marLeft w:val="0"/>
      <w:marRight w:val="0"/>
      <w:marTop w:val="0"/>
      <w:marBottom w:val="0"/>
      <w:divBdr>
        <w:top w:val="none" w:sz="0" w:space="0" w:color="auto"/>
        <w:left w:val="none" w:sz="0" w:space="0" w:color="auto"/>
        <w:bottom w:val="none" w:sz="0" w:space="0" w:color="auto"/>
        <w:right w:val="none" w:sz="0" w:space="0" w:color="auto"/>
      </w:divBdr>
      <w:divsChild>
        <w:div w:id="365446132">
          <w:marLeft w:val="0"/>
          <w:marRight w:val="0"/>
          <w:marTop w:val="0"/>
          <w:marBottom w:val="0"/>
          <w:divBdr>
            <w:top w:val="single" w:sz="12" w:space="0" w:color="D2D2D2"/>
            <w:left w:val="single" w:sz="12" w:space="0" w:color="D2D2D2"/>
            <w:bottom w:val="single" w:sz="12" w:space="0" w:color="D2D2D2"/>
            <w:right w:val="single" w:sz="12" w:space="0" w:color="D2D2D2"/>
          </w:divBdr>
          <w:divsChild>
            <w:div w:id="1231119508">
              <w:marLeft w:val="60"/>
              <w:marRight w:val="60"/>
              <w:marTop w:val="60"/>
              <w:marBottom w:val="120"/>
              <w:divBdr>
                <w:top w:val="none" w:sz="0" w:space="0" w:color="auto"/>
                <w:left w:val="none" w:sz="0" w:space="0" w:color="auto"/>
                <w:bottom w:val="none" w:sz="0" w:space="0" w:color="auto"/>
                <w:right w:val="none" w:sz="0" w:space="0" w:color="auto"/>
              </w:divBdr>
            </w:div>
            <w:div w:id="202816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6320">
      <w:bodyDiv w:val="1"/>
      <w:marLeft w:val="0"/>
      <w:marRight w:val="0"/>
      <w:marTop w:val="0"/>
      <w:marBottom w:val="0"/>
      <w:divBdr>
        <w:top w:val="none" w:sz="0" w:space="0" w:color="auto"/>
        <w:left w:val="none" w:sz="0" w:space="0" w:color="auto"/>
        <w:bottom w:val="none" w:sz="0" w:space="0" w:color="auto"/>
        <w:right w:val="none" w:sz="0" w:space="0" w:color="auto"/>
      </w:divBdr>
      <w:divsChild>
        <w:div w:id="1497526961">
          <w:marLeft w:val="0"/>
          <w:marRight w:val="0"/>
          <w:marTop w:val="0"/>
          <w:marBottom w:val="0"/>
          <w:divBdr>
            <w:top w:val="single" w:sz="12" w:space="0" w:color="D2D2D2"/>
            <w:left w:val="single" w:sz="12" w:space="0" w:color="D2D2D2"/>
            <w:bottom w:val="single" w:sz="12" w:space="0" w:color="D2D2D2"/>
            <w:right w:val="single" w:sz="12" w:space="0" w:color="D2D2D2"/>
          </w:divBdr>
          <w:divsChild>
            <w:div w:id="40793899">
              <w:marLeft w:val="60"/>
              <w:marRight w:val="60"/>
              <w:marTop w:val="60"/>
              <w:marBottom w:val="120"/>
              <w:divBdr>
                <w:top w:val="none" w:sz="0" w:space="0" w:color="auto"/>
                <w:left w:val="none" w:sz="0" w:space="0" w:color="auto"/>
                <w:bottom w:val="none" w:sz="0" w:space="0" w:color="auto"/>
                <w:right w:val="none" w:sz="0" w:space="0" w:color="auto"/>
              </w:divBdr>
            </w:div>
            <w:div w:id="29009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7582">
      <w:bodyDiv w:val="1"/>
      <w:marLeft w:val="0"/>
      <w:marRight w:val="0"/>
      <w:marTop w:val="0"/>
      <w:marBottom w:val="0"/>
      <w:divBdr>
        <w:top w:val="none" w:sz="0" w:space="0" w:color="auto"/>
        <w:left w:val="none" w:sz="0" w:space="0" w:color="auto"/>
        <w:bottom w:val="none" w:sz="0" w:space="0" w:color="auto"/>
        <w:right w:val="none" w:sz="0" w:space="0" w:color="auto"/>
      </w:divBdr>
      <w:divsChild>
        <w:div w:id="361444222">
          <w:marLeft w:val="0"/>
          <w:marRight w:val="0"/>
          <w:marTop w:val="0"/>
          <w:marBottom w:val="0"/>
          <w:divBdr>
            <w:top w:val="single" w:sz="12" w:space="0" w:color="D2D2D2"/>
            <w:left w:val="single" w:sz="12" w:space="0" w:color="D2D2D2"/>
            <w:bottom w:val="single" w:sz="12" w:space="0" w:color="D2D2D2"/>
            <w:right w:val="single" w:sz="12" w:space="0" w:color="D2D2D2"/>
          </w:divBdr>
          <w:divsChild>
            <w:div w:id="469369917">
              <w:marLeft w:val="60"/>
              <w:marRight w:val="60"/>
              <w:marTop w:val="60"/>
              <w:marBottom w:val="120"/>
              <w:divBdr>
                <w:top w:val="none" w:sz="0" w:space="0" w:color="auto"/>
                <w:left w:val="none" w:sz="0" w:space="0" w:color="auto"/>
                <w:bottom w:val="none" w:sz="0" w:space="0" w:color="auto"/>
                <w:right w:val="none" w:sz="0" w:space="0" w:color="auto"/>
              </w:divBdr>
            </w:div>
            <w:div w:id="211080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576714">
      <w:bodyDiv w:val="1"/>
      <w:marLeft w:val="0"/>
      <w:marRight w:val="0"/>
      <w:marTop w:val="0"/>
      <w:marBottom w:val="0"/>
      <w:divBdr>
        <w:top w:val="none" w:sz="0" w:space="0" w:color="auto"/>
        <w:left w:val="none" w:sz="0" w:space="0" w:color="auto"/>
        <w:bottom w:val="none" w:sz="0" w:space="0" w:color="auto"/>
        <w:right w:val="none" w:sz="0" w:space="0" w:color="auto"/>
      </w:divBdr>
      <w:divsChild>
        <w:div w:id="1699432363">
          <w:marLeft w:val="0"/>
          <w:marRight w:val="0"/>
          <w:marTop w:val="0"/>
          <w:marBottom w:val="0"/>
          <w:divBdr>
            <w:top w:val="single" w:sz="12" w:space="0" w:color="D2D2D2"/>
            <w:left w:val="single" w:sz="12" w:space="0" w:color="D2D2D2"/>
            <w:bottom w:val="single" w:sz="12" w:space="0" w:color="D2D2D2"/>
            <w:right w:val="single" w:sz="12" w:space="0" w:color="D2D2D2"/>
          </w:divBdr>
          <w:divsChild>
            <w:div w:id="1285424204">
              <w:marLeft w:val="0"/>
              <w:marRight w:val="0"/>
              <w:marTop w:val="0"/>
              <w:marBottom w:val="0"/>
              <w:divBdr>
                <w:top w:val="none" w:sz="0" w:space="0" w:color="auto"/>
                <w:left w:val="none" w:sz="0" w:space="0" w:color="auto"/>
                <w:bottom w:val="none" w:sz="0" w:space="0" w:color="auto"/>
                <w:right w:val="none" w:sz="0" w:space="0" w:color="auto"/>
              </w:divBdr>
            </w:div>
            <w:div w:id="19045646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3728960">
      <w:bodyDiv w:val="1"/>
      <w:marLeft w:val="0"/>
      <w:marRight w:val="0"/>
      <w:marTop w:val="0"/>
      <w:marBottom w:val="0"/>
      <w:divBdr>
        <w:top w:val="none" w:sz="0" w:space="0" w:color="auto"/>
        <w:left w:val="none" w:sz="0" w:space="0" w:color="auto"/>
        <w:bottom w:val="none" w:sz="0" w:space="0" w:color="auto"/>
        <w:right w:val="none" w:sz="0" w:space="0" w:color="auto"/>
      </w:divBdr>
      <w:divsChild>
        <w:div w:id="2121023059">
          <w:marLeft w:val="0"/>
          <w:marRight w:val="0"/>
          <w:marTop w:val="0"/>
          <w:marBottom w:val="0"/>
          <w:divBdr>
            <w:top w:val="single" w:sz="12" w:space="0" w:color="D2D2D2"/>
            <w:left w:val="single" w:sz="12" w:space="0" w:color="D2D2D2"/>
            <w:bottom w:val="single" w:sz="12" w:space="0" w:color="D2D2D2"/>
            <w:right w:val="single" w:sz="12" w:space="0" w:color="D2D2D2"/>
          </w:divBdr>
          <w:divsChild>
            <w:div w:id="796799952">
              <w:marLeft w:val="0"/>
              <w:marRight w:val="0"/>
              <w:marTop w:val="0"/>
              <w:marBottom w:val="0"/>
              <w:divBdr>
                <w:top w:val="none" w:sz="0" w:space="0" w:color="auto"/>
                <w:left w:val="none" w:sz="0" w:space="0" w:color="auto"/>
                <w:bottom w:val="none" w:sz="0" w:space="0" w:color="auto"/>
                <w:right w:val="none" w:sz="0" w:space="0" w:color="auto"/>
              </w:divBdr>
            </w:div>
            <w:div w:id="1239286741">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8904082">
      <w:bodyDiv w:val="1"/>
      <w:marLeft w:val="0"/>
      <w:marRight w:val="0"/>
      <w:marTop w:val="0"/>
      <w:marBottom w:val="0"/>
      <w:divBdr>
        <w:top w:val="none" w:sz="0" w:space="0" w:color="auto"/>
        <w:left w:val="none" w:sz="0" w:space="0" w:color="auto"/>
        <w:bottom w:val="none" w:sz="0" w:space="0" w:color="auto"/>
        <w:right w:val="none" w:sz="0" w:space="0" w:color="auto"/>
      </w:divBdr>
      <w:divsChild>
        <w:div w:id="232086274">
          <w:marLeft w:val="0"/>
          <w:marRight w:val="0"/>
          <w:marTop w:val="0"/>
          <w:marBottom w:val="0"/>
          <w:divBdr>
            <w:top w:val="single" w:sz="12" w:space="0" w:color="D2D2D2"/>
            <w:left w:val="single" w:sz="12" w:space="0" w:color="D2D2D2"/>
            <w:bottom w:val="single" w:sz="12" w:space="0" w:color="D2D2D2"/>
            <w:right w:val="single" w:sz="12" w:space="0" w:color="D2D2D2"/>
          </w:divBdr>
          <w:divsChild>
            <w:div w:id="2904248">
              <w:marLeft w:val="0"/>
              <w:marRight w:val="0"/>
              <w:marTop w:val="0"/>
              <w:marBottom w:val="0"/>
              <w:divBdr>
                <w:top w:val="none" w:sz="0" w:space="0" w:color="auto"/>
                <w:left w:val="none" w:sz="0" w:space="0" w:color="auto"/>
                <w:bottom w:val="none" w:sz="0" w:space="0" w:color="auto"/>
                <w:right w:val="none" w:sz="0" w:space="0" w:color="auto"/>
              </w:divBdr>
            </w:div>
            <w:div w:id="140976983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302320887">
      <w:bodyDiv w:val="1"/>
      <w:marLeft w:val="0"/>
      <w:marRight w:val="0"/>
      <w:marTop w:val="0"/>
      <w:marBottom w:val="0"/>
      <w:divBdr>
        <w:top w:val="none" w:sz="0" w:space="0" w:color="auto"/>
        <w:left w:val="none" w:sz="0" w:space="0" w:color="auto"/>
        <w:bottom w:val="none" w:sz="0" w:space="0" w:color="auto"/>
        <w:right w:val="none" w:sz="0" w:space="0" w:color="auto"/>
      </w:divBdr>
      <w:divsChild>
        <w:div w:id="773398497">
          <w:marLeft w:val="0"/>
          <w:marRight w:val="0"/>
          <w:marTop w:val="0"/>
          <w:marBottom w:val="0"/>
          <w:divBdr>
            <w:top w:val="single" w:sz="12" w:space="0" w:color="D2D2D2"/>
            <w:left w:val="single" w:sz="12" w:space="0" w:color="D2D2D2"/>
            <w:bottom w:val="single" w:sz="12" w:space="0" w:color="D2D2D2"/>
            <w:right w:val="single" w:sz="12" w:space="0" w:color="D2D2D2"/>
          </w:divBdr>
          <w:divsChild>
            <w:div w:id="487749702">
              <w:marLeft w:val="0"/>
              <w:marRight w:val="0"/>
              <w:marTop w:val="0"/>
              <w:marBottom w:val="0"/>
              <w:divBdr>
                <w:top w:val="none" w:sz="0" w:space="0" w:color="auto"/>
                <w:left w:val="none" w:sz="0" w:space="0" w:color="auto"/>
                <w:bottom w:val="none" w:sz="0" w:space="0" w:color="auto"/>
                <w:right w:val="none" w:sz="0" w:space="0" w:color="auto"/>
              </w:divBdr>
            </w:div>
            <w:div w:id="948707932">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326204556">
      <w:bodyDiv w:val="1"/>
      <w:marLeft w:val="0"/>
      <w:marRight w:val="0"/>
      <w:marTop w:val="0"/>
      <w:marBottom w:val="0"/>
      <w:divBdr>
        <w:top w:val="none" w:sz="0" w:space="0" w:color="auto"/>
        <w:left w:val="none" w:sz="0" w:space="0" w:color="auto"/>
        <w:bottom w:val="none" w:sz="0" w:space="0" w:color="auto"/>
        <w:right w:val="none" w:sz="0" w:space="0" w:color="auto"/>
      </w:divBdr>
    </w:div>
    <w:div w:id="475298938">
      <w:bodyDiv w:val="1"/>
      <w:marLeft w:val="0"/>
      <w:marRight w:val="0"/>
      <w:marTop w:val="0"/>
      <w:marBottom w:val="0"/>
      <w:divBdr>
        <w:top w:val="none" w:sz="0" w:space="0" w:color="auto"/>
        <w:left w:val="none" w:sz="0" w:space="0" w:color="auto"/>
        <w:bottom w:val="none" w:sz="0" w:space="0" w:color="auto"/>
        <w:right w:val="none" w:sz="0" w:space="0" w:color="auto"/>
      </w:divBdr>
      <w:divsChild>
        <w:div w:id="1876772559">
          <w:marLeft w:val="0"/>
          <w:marRight w:val="0"/>
          <w:marTop w:val="0"/>
          <w:marBottom w:val="0"/>
          <w:divBdr>
            <w:top w:val="single" w:sz="12" w:space="0" w:color="D2D2D2"/>
            <w:left w:val="single" w:sz="12" w:space="0" w:color="D2D2D2"/>
            <w:bottom w:val="single" w:sz="12" w:space="0" w:color="D2D2D2"/>
            <w:right w:val="single" w:sz="12" w:space="0" w:color="D2D2D2"/>
          </w:divBdr>
          <w:divsChild>
            <w:div w:id="414211480">
              <w:marLeft w:val="0"/>
              <w:marRight w:val="0"/>
              <w:marTop w:val="0"/>
              <w:marBottom w:val="0"/>
              <w:divBdr>
                <w:top w:val="none" w:sz="0" w:space="0" w:color="auto"/>
                <w:left w:val="none" w:sz="0" w:space="0" w:color="auto"/>
                <w:bottom w:val="none" w:sz="0" w:space="0" w:color="auto"/>
                <w:right w:val="none" w:sz="0" w:space="0" w:color="auto"/>
              </w:divBdr>
            </w:div>
            <w:div w:id="76673193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484005467">
      <w:bodyDiv w:val="1"/>
      <w:marLeft w:val="0"/>
      <w:marRight w:val="0"/>
      <w:marTop w:val="0"/>
      <w:marBottom w:val="0"/>
      <w:divBdr>
        <w:top w:val="none" w:sz="0" w:space="0" w:color="auto"/>
        <w:left w:val="none" w:sz="0" w:space="0" w:color="auto"/>
        <w:bottom w:val="none" w:sz="0" w:space="0" w:color="auto"/>
        <w:right w:val="none" w:sz="0" w:space="0" w:color="auto"/>
      </w:divBdr>
      <w:divsChild>
        <w:div w:id="1898273145">
          <w:marLeft w:val="0"/>
          <w:marRight w:val="0"/>
          <w:marTop w:val="0"/>
          <w:marBottom w:val="0"/>
          <w:divBdr>
            <w:top w:val="single" w:sz="12" w:space="0" w:color="D2D2D2"/>
            <w:left w:val="single" w:sz="12" w:space="0" w:color="D2D2D2"/>
            <w:bottom w:val="single" w:sz="12" w:space="0" w:color="D2D2D2"/>
            <w:right w:val="single" w:sz="12" w:space="0" w:color="D2D2D2"/>
          </w:divBdr>
          <w:divsChild>
            <w:div w:id="688796051">
              <w:marLeft w:val="0"/>
              <w:marRight w:val="0"/>
              <w:marTop w:val="0"/>
              <w:marBottom w:val="0"/>
              <w:divBdr>
                <w:top w:val="none" w:sz="0" w:space="0" w:color="auto"/>
                <w:left w:val="none" w:sz="0" w:space="0" w:color="auto"/>
                <w:bottom w:val="none" w:sz="0" w:space="0" w:color="auto"/>
                <w:right w:val="none" w:sz="0" w:space="0" w:color="auto"/>
              </w:divBdr>
            </w:div>
            <w:div w:id="202293064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497694194">
      <w:bodyDiv w:val="1"/>
      <w:marLeft w:val="0"/>
      <w:marRight w:val="0"/>
      <w:marTop w:val="0"/>
      <w:marBottom w:val="0"/>
      <w:divBdr>
        <w:top w:val="none" w:sz="0" w:space="0" w:color="auto"/>
        <w:left w:val="none" w:sz="0" w:space="0" w:color="auto"/>
        <w:bottom w:val="none" w:sz="0" w:space="0" w:color="auto"/>
        <w:right w:val="none" w:sz="0" w:space="0" w:color="auto"/>
      </w:divBdr>
      <w:divsChild>
        <w:div w:id="1551577259">
          <w:marLeft w:val="0"/>
          <w:marRight w:val="0"/>
          <w:marTop w:val="0"/>
          <w:marBottom w:val="0"/>
          <w:divBdr>
            <w:top w:val="single" w:sz="12" w:space="0" w:color="D2D2D2"/>
            <w:left w:val="single" w:sz="12" w:space="0" w:color="D2D2D2"/>
            <w:bottom w:val="single" w:sz="12" w:space="0" w:color="D2D2D2"/>
            <w:right w:val="single" w:sz="12" w:space="0" w:color="D2D2D2"/>
          </w:divBdr>
          <w:divsChild>
            <w:div w:id="676228008">
              <w:marLeft w:val="0"/>
              <w:marRight w:val="0"/>
              <w:marTop w:val="0"/>
              <w:marBottom w:val="0"/>
              <w:divBdr>
                <w:top w:val="none" w:sz="0" w:space="0" w:color="auto"/>
                <w:left w:val="none" w:sz="0" w:space="0" w:color="auto"/>
                <w:bottom w:val="none" w:sz="0" w:space="0" w:color="auto"/>
                <w:right w:val="none" w:sz="0" w:space="0" w:color="auto"/>
              </w:divBdr>
            </w:div>
            <w:div w:id="74299235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04462608">
      <w:bodyDiv w:val="1"/>
      <w:marLeft w:val="0"/>
      <w:marRight w:val="0"/>
      <w:marTop w:val="0"/>
      <w:marBottom w:val="0"/>
      <w:divBdr>
        <w:top w:val="none" w:sz="0" w:space="0" w:color="auto"/>
        <w:left w:val="none" w:sz="0" w:space="0" w:color="auto"/>
        <w:bottom w:val="none" w:sz="0" w:space="0" w:color="auto"/>
        <w:right w:val="none" w:sz="0" w:space="0" w:color="auto"/>
      </w:divBdr>
      <w:divsChild>
        <w:div w:id="1424955828">
          <w:marLeft w:val="0"/>
          <w:marRight w:val="0"/>
          <w:marTop w:val="0"/>
          <w:marBottom w:val="0"/>
          <w:divBdr>
            <w:top w:val="single" w:sz="12" w:space="0" w:color="D2D2D2"/>
            <w:left w:val="single" w:sz="12" w:space="0" w:color="D2D2D2"/>
            <w:bottom w:val="single" w:sz="12" w:space="0" w:color="D2D2D2"/>
            <w:right w:val="single" w:sz="12" w:space="0" w:color="D2D2D2"/>
          </w:divBdr>
          <w:divsChild>
            <w:div w:id="142084979">
              <w:marLeft w:val="60"/>
              <w:marRight w:val="60"/>
              <w:marTop w:val="60"/>
              <w:marBottom w:val="120"/>
              <w:divBdr>
                <w:top w:val="none" w:sz="0" w:space="0" w:color="auto"/>
                <w:left w:val="none" w:sz="0" w:space="0" w:color="auto"/>
                <w:bottom w:val="none" w:sz="0" w:space="0" w:color="auto"/>
                <w:right w:val="none" w:sz="0" w:space="0" w:color="auto"/>
              </w:divBdr>
            </w:div>
            <w:div w:id="9127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581887">
      <w:bodyDiv w:val="1"/>
      <w:marLeft w:val="0"/>
      <w:marRight w:val="0"/>
      <w:marTop w:val="0"/>
      <w:marBottom w:val="0"/>
      <w:divBdr>
        <w:top w:val="none" w:sz="0" w:space="0" w:color="auto"/>
        <w:left w:val="none" w:sz="0" w:space="0" w:color="auto"/>
        <w:bottom w:val="none" w:sz="0" w:space="0" w:color="auto"/>
        <w:right w:val="none" w:sz="0" w:space="0" w:color="auto"/>
      </w:divBdr>
      <w:divsChild>
        <w:div w:id="1044208250">
          <w:marLeft w:val="0"/>
          <w:marRight w:val="0"/>
          <w:marTop w:val="0"/>
          <w:marBottom w:val="0"/>
          <w:divBdr>
            <w:top w:val="single" w:sz="12" w:space="0" w:color="D2D2D2"/>
            <w:left w:val="single" w:sz="12" w:space="0" w:color="D2D2D2"/>
            <w:bottom w:val="single" w:sz="12" w:space="0" w:color="D2D2D2"/>
            <w:right w:val="single" w:sz="12" w:space="0" w:color="D2D2D2"/>
          </w:divBdr>
          <w:divsChild>
            <w:div w:id="1090545683">
              <w:marLeft w:val="0"/>
              <w:marRight w:val="0"/>
              <w:marTop w:val="0"/>
              <w:marBottom w:val="0"/>
              <w:divBdr>
                <w:top w:val="none" w:sz="0" w:space="0" w:color="auto"/>
                <w:left w:val="none" w:sz="0" w:space="0" w:color="auto"/>
                <w:bottom w:val="none" w:sz="0" w:space="0" w:color="auto"/>
                <w:right w:val="none" w:sz="0" w:space="0" w:color="auto"/>
              </w:divBdr>
            </w:div>
            <w:div w:id="119265142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54341179">
      <w:bodyDiv w:val="1"/>
      <w:marLeft w:val="0"/>
      <w:marRight w:val="0"/>
      <w:marTop w:val="0"/>
      <w:marBottom w:val="0"/>
      <w:divBdr>
        <w:top w:val="none" w:sz="0" w:space="0" w:color="auto"/>
        <w:left w:val="none" w:sz="0" w:space="0" w:color="auto"/>
        <w:bottom w:val="none" w:sz="0" w:space="0" w:color="auto"/>
        <w:right w:val="none" w:sz="0" w:space="0" w:color="auto"/>
      </w:divBdr>
    </w:div>
    <w:div w:id="664354988">
      <w:bodyDiv w:val="1"/>
      <w:marLeft w:val="0"/>
      <w:marRight w:val="0"/>
      <w:marTop w:val="0"/>
      <w:marBottom w:val="0"/>
      <w:divBdr>
        <w:top w:val="none" w:sz="0" w:space="0" w:color="auto"/>
        <w:left w:val="none" w:sz="0" w:space="0" w:color="auto"/>
        <w:bottom w:val="none" w:sz="0" w:space="0" w:color="auto"/>
        <w:right w:val="none" w:sz="0" w:space="0" w:color="auto"/>
      </w:divBdr>
      <w:divsChild>
        <w:div w:id="919144276">
          <w:marLeft w:val="0"/>
          <w:marRight w:val="0"/>
          <w:marTop w:val="0"/>
          <w:marBottom w:val="0"/>
          <w:divBdr>
            <w:top w:val="single" w:sz="12" w:space="0" w:color="D2D2D2"/>
            <w:left w:val="single" w:sz="12" w:space="0" w:color="D2D2D2"/>
            <w:bottom w:val="single" w:sz="12" w:space="0" w:color="D2D2D2"/>
            <w:right w:val="single" w:sz="12" w:space="0" w:color="D2D2D2"/>
          </w:divBdr>
          <w:divsChild>
            <w:div w:id="351035477">
              <w:marLeft w:val="60"/>
              <w:marRight w:val="60"/>
              <w:marTop w:val="60"/>
              <w:marBottom w:val="120"/>
              <w:divBdr>
                <w:top w:val="none" w:sz="0" w:space="0" w:color="auto"/>
                <w:left w:val="none" w:sz="0" w:space="0" w:color="auto"/>
                <w:bottom w:val="none" w:sz="0" w:space="0" w:color="auto"/>
                <w:right w:val="none" w:sz="0" w:space="0" w:color="auto"/>
              </w:divBdr>
            </w:div>
            <w:div w:id="198457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96580">
      <w:bodyDiv w:val="1"/>
      <w:marLeft w:val="0"/>
      <w:marRight w:val="0"/>
      <w:marTop w:val="0"/>
      <w:marBottom w:val="0"/>
      <w:divBdr>
        <w:top w:val="none" w:sz="0" w:space="0" w:color="auto"/>
        <w:left w:val="none" w:sz="0" w:space="0" w:color="auto"/>
        <w:bottom w:val="none" w:sz="0" w:space="0" w:color="auto"/>
        <w:right w:val="none" w:sz="0" w:space="0" w:color="auto"/>
      </w:divBdr>
      <w:divsChild>
        <w:div w:id="700669676">
          <w:marLeft w:val="0"/>
          <w:marRight w:val="0"/>
          <w:marTop w:val="0"/>
          <w:marBottom w:val="0"/>
          <w:divBdr>
            <w:top w:val="single" w:sz="12" w:space="0" w:color="D2D2D2"/>
            <w:left w:val="single" w:sz="12" w:space="0" w:color="D2D2D2"/>
            <w:bottom w:val="single" w:sz="12" w:space="0" w:color="D2D2D2"/>
            <w:right w:val="single" w:sz="12" w:space="0" w:color="D2D2D2"/>
          </w:divBdr>
          <w:divsChild>
            <w:div w:id="1094519389">
              <w:marLeft w:val="60"/>
              <w:marRight w:val="60"/>
              <w:marTop w:val="60"/>
              <w:marBottom w:val="120"/>
              <w:divBdr>
                <w:top w:val="none" w:sz="0" w:space="0" w:color="auto"/>
                <w:left w:val="none" w:sz="0" w:space="0" w:color="auto"/>
                <w:bottom w:val="none" w:sz="0" w:space="0" w:color="auto"/>
                <w:right w:val="none" w:sz="0" w:space="0" w:color="auto"/>
              </w:divBdr>
            </w:div>
            <w:div w:id="155943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105074">
      <w:bodyDiv w:val="1"/>
      <w:marLeft w:val="0"/>
      <w:marRight w:val="0"/>
      <w:marTop w:val="0"/>
      <w:marBottom w:val="0"/>
      <w:divBdr>
        <w:top w:val="none" w:sz="0" w:space="0" w:color="auto"/>
        <w:left w:val="none" w:sz="0" w:space="0" w:color="auto"/>
        <w:bottom w:val="none" w:sz="0" w:space="0" w:color="auto"/>
        <w:right w:val="none" w:sz="0" w:space="0" w:color="auto"/>
      </w:divBdr>
      <w:divsChild>
        <w:div w:id="1820539082">
          <w:marLeft w:val="0"/>
          <w:marRight w:val="0"/>
          <w:marTop w:val="0"/>
          <w:marBottom w:val="0"/>
          <w:divBdr>
            <w:top w:val="single" w:sz="12" w:space="0" w:color="D2D2D2"/>
            <w:left w:val="single" w:sz="12" w:space="0" w:color="D2D2D2"/>
            <w:bottom w:val="single" w:sz="12" w:space="0" w:color="D2D2D2"/>
            <w:right w:val="single" w:sz="12" w:space="0" w:color="D2D2D2"/>
          </w:divBdr>
          <w:divsChild>
            <w:div w:id="1381174672">
              <w:marLeft w:val="0"/>
              <w:marRight w:val="0"/>
              <w:marTop w:val="0"/>
              <w:marBottom w:val="0"/>
              <w:divBdr>
                <w:top w:val="none" w:sz="0" w:space="0" w:color="auto"/>
                <w:left w:val="none" w:sz="0" w:space="0" w:color="auto"/>
                <w:bottom w:val="none" w:sz="0" w:space="0" w:color="auto"/>
                <w:right w:val="none" w:sz="0" w:space="0" w:color="auto"/>
              </w:divBdr>
            </w:div>
            <w:div w:id="146862760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735862625">
      <w:bodyDiv w:val="1"/>
      <w:marLeft w:val="0"/>
      <w:marRight w:val="0"/>
      <w:marTop w:val="0"/>
      <w:marBottom w:val="0"/>
      <w:divBdr>
        <w:top w:val="none" w:sz="0" w:space="0" w:color="auto"/>
        <w:left w:val="none" w:sz="0" w:space="0" w:color="auto"/>
        <w:bottom w:val="none" w:sz="0" w:space="0" w:color="auto"/>
        <w:right w:val="none" w:sz="0" w:space="0" w:color="auto"/>
      </w:divBdr>
      <w:divsChild>
        <w:div w:id="2082369919">
          <w:marLeft w:val="0"/>
          <w:marRight w:val="0"/>
          <w:marTop w:val="0"/>
          <w:marBottom w:val="0"/>
          <w:divBdr>
            <w:top w:val="single" w:sz="12" w:space="0" w:color="D2D2D2"/>
            <w:left w:val="single" w:sz="12" w:space="0" w:color="D2D2D2"/>
            <w:bottom w:val="single" w:sz="12" w:space="0" w:color="D2D2D2"/>
            <w:right w:val="single" w:sz="12" w:space="0" w:color="D2D2D2"/>
          </w:divBdr>
          <w:divsChild>
            <w:div w:id="87698304">
              <w:marLeft w:val="0"/>
              <w:marRight w:val="0"/>
              <w:marTop w:val="0"/>
              <w:marBottom w:val="0"/>
              <w:divBdr>
                <w:top w:val="none" w:sz="0" w:space="0" w:color="auto"/>
                <w:left w:val="none" w:sz="0" w:space="0" w:color="auto"/>
                <w:bottom w:val="none" w:sz="0" w:space="0" w:color="auto"/>
                <w:right w:val="none" w:sz="0" w:space="0" w:color="auto"/>
              </w:divBdr>
            </w:div>
            <w:div w:id="1961181662">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769551005">
      <w:marLeft w:val="0"/>
      <w:marRight w:val="0"/>
      <w:marTop w:val="0"/>
      <w:marBottom w:val="0"/>
      <w:divBdr>
        <w:top w:val="none" w:sz="0" w:space="0" w:color="auto"/>
        <w:left w:val="none" w:sz="0" w:space="0" w:color="auto"/>
        <w:bottom w:val="none" w:sz="0" w:space="0" w:color="auto"/>
        <w:right w:val="none" w:sz="0" w:space="0" w:color="auto"/>
      </w:divBdr>
      <w:divsChild>
        <w:div w:id="148788073">
          <w:marLeft w:val="0"/>
          <w:marRight w:val="0"/>
          <w:marTop w:val="0"/>
          <w:marBottom w:val="0"/>
          <w:divBdr>
            <w:top w:val="none" w:sz="0" w:space="0" w:color="auto"/>
            <w:left w:val="none" w:sz="0" w:space="0" w:color="auto"/>
            <w:bottom w:val="none" w:sz="0" w:space="0" w:color="auto"/>
            <w:right w:val="none" w:sz="0" w:space="0" w:color="auto"/>
          </w:divBdr>
          <w:divsChild>
            <w:div w:id="1859469967">
              <w:marLeft w:val="0"/>
              <w:marRight w:val="0"/>
              <w:marTop w:val="0"/>
              <w:marBottom w:val="0"/>
              <w:divBdr>
                <w:top w:val="none" w:sz="0" w:space="0" w:color="auto"/>
                <w:left w:val="none" w:sz="0" w:space="0" w:color="auto"/>
                <w:bottom w:val="single" w:sz="6" w:space="0" w:color="DDDDDD"/>
                <w:right w:val="none" w:sz="0" w:space="0" w:color="auto"/>
              </w:divBdr>
              <w:divsChild>
                <w:div w:id="8534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50678">
          <w:marLeft w:val="0"/>
          <w:marRight w:val="0"/>
          <w:marTop w:val="0"/>
          <w:marBottom w:val="0"/>
          <w:divBdr>
            <w:top w:val="none" w:sz="0" w:space="0" w:color="auto"/>
            <w:left w:val="none" w:sz="0" w:space="0" w:color="auto"/>
            <w:bottom w:val="none" w:sz="0" w:space="0" w:color="auto"/>
            <w:right w:val="none" w:sz="0" w:space="0" w:color="auto"/>
          </w:divBdr>
          <w:divsChild>
            <w:div w:id="190268831">
              <w:marLeft w:val="0"/>
              <w:marRight w:val="0"/>
              <w:marTop w:val="0"/>
              <w:marBottom w:val="0"/>
              <w:divBdr>
                <w:top w:val="none" w:sz="0" w:space="0" w:color="auto"/>
                <w:left w:val="none" w:sz="0" w:space="0" w:color="auto"/>
                <w:bottom w:val="none" w:sz="0" w:space="0" w:color="auto"/>
                <w:right w:val="none" w:sz="0" w:space="0" w:color="auto"/>
              </w:divBdr>
            </w:div>
            <w:div w:id="304044082">
              <w:marLeft w:val="0"/>
              <w:marRight w:val="0"/>
              <w:marTop w:val="0"/>
              <w:marBottom w:val="0"/>
              <w:divBdr>
                <w:top w:val="none" w:sz="0" w:space="0" w:color="auto"/>
                <w:left w:val="none" w:sz="0" w:space="0" w:color="auto"/>
                <w:bottom w:val="none" w:sz="0" w:space="0" w:color="auto"/>
                <w:right w:val="none" w:sz="0" w:space="0" w:color="auto"/>
              </w:divBdr>
              <w:divsChild>
                <w:div w:id="150143880">
                  <w:marLeft w:val="0"/>
                  <w:marRight w:val="0"/>
                  <w:marTop w:val="0"/>
                  <w:marBottom w:val="0"/>
                  <w:divBdr>
                    <w:top w:val="none" w:sz="0" w:space="0" w:color="auto"/>
                    <w:left w:val="none" w:sz="0" w:space="0" w:color="auto"/>
                    <w:bottom w:val="none" w:sz="0" w:space="0" w:color="auto"/>
                    <w:right w:val="none" w:sz="0" w:space="0" w:color="auto"/>
                  </w:divBdr>
                  <w:divsChild>
                    <w:div w:id="269165414">
                      <w:marLeft w:val="0"/>
                      <w:marRight w:val="0"/>
                      <w:marTop w:val="0"/>
                      <w:marBottom w:val="0"/>
                      <w:divBdr>
                        <w:top w:val="none" w:sz="0" w:space="0" w:color="auto"/>
                        <w:left w:val="none" w:sz="0" w:space="0" w:color="auto"/>
                        <w:bottom w:val="none" w:sz="0" w:space="0" w:color="auto"/>
                        <w:right w:val="none" w:sz="0" w:space="0" w:color="auto"/>
                      </w:divBdr>
                    </w:div>
                  </w:divsChild>
                </w:div>
                <w:div w:id="1836610825">
                  <w:marLeft w:val="0"/>
                  <w:marRight w:val="0"/>
                  <w:marTop w:val="0"/>
                  <w:marBottom w:val="0"/>
                  <w:divBdr>
                    <w:top w:val="none" w:sz="0" w:space="0" w:color="auto"/>
                    <w:left w:val="none" w:sz="0" w:space="0" w:color="auto"/>
                    <w:bottom w:val="none" w:sz="0" w:space="0" w:color="auto"/>
                    <w:right w:val="none" w:sz="0" w:space="0" w:color="auto"/>
                  </w:divBdr>
                </w:div>
                <w:div w:id="1841502079">
                  <w:marLeft w:val="0"/>
                  <w:marRight w:val="0"/>
                  <w:marTop w:val="0"/>
                  <w:marBottom w:val="0"/>
                  <w:divBdr>
                    <w:top w:val="none" w:sz="0" w:space="0" w:color="auto"/>
                    <w:left w:val="none" w:sz="0" w:space="0" w:color="auto"/>
                    <w:bottom w:val="none" w:sz="0" w:space="0" w:color="auto"/>
                    <w:right w:val="none" w:sz="0" w:space="0" w:color="auto"/>
                  </w:divBdr>
                  <w:divsChild>
                    <w:div w:id="340475598">
                      <w:marLeft w:val="0"/>
                      <w:marRight w:val="0"/>
                      <w:marTop w:val="0"/>
                      <w:marBottom w:val="0"/>
                      <w:divBdr>
                        <w:top w:val="none" w:sz="0" w:space="0" w:color="auto"/>
                        <w:left w:val="none" w:sz="0" w:space="0" w:color="auto"/>
                        <w:bottom w:val="none" w:sz="0" w:space="0" w:color="auto"/>
                        <w:right w:val="none" w:sz="0" w:space="0" w:color="auto"/>
                      </w:divBdr>
                    </w:div>
                  </w:divsChild>
                </w:div>
                <w:div w:id="1856188813">
                  <w:marLeft w:val="0"/>
                  <w:marRight w:val="0"/>
                  <w:marTop w:val="0"/>
                  <w:marBottom w:val="0"/>
                  <w:divBdr>
                    <w:top w:val="none" w:sz="0" w:space="0" w:color="auto"/>
                    <w:left w:val="none" w:sz="0" w:space="0" w:color="auto"/>
                    <w:bottom w:val="none" w:sz="0" w:space="0" w:color="auto"/>
                    <w:right w:val="none" w:sz="0" w:space="0" w:color="auto"/>
                  </w:divBdr>
                </w:div>
              </w:divsChild>
            </w:div>
            <w:div w:id="2047020020">
              <w:marLeft w:val="0"/>
              <w:marRight w:val="0"/>
              <w:marTop w:val="0"/>
              <w:marBottom w:val="0"/>
              <w:divBdr>
                <w:top w:val="none" w:sz="0" w:space="0" w:color="auto"/>
                <w:left w:val="none" w:sz="0" w:space="0" w:color="auto"/>
                <w:bottom w:val="none" w:sz="0" w:space="0" w:color="auto"/>
                <w:right w:val="none" w:sz="0" w:space="0" w:color="auto"/>
              </w:divBdr>
            </w:div>
            <w:div w:id="2124883501">
              <w:marLeft w:val="0"/>
              <w:marRight w:val="0"/>
              <w:marTop w:val="0"/>
              <w:marBottom w:val="0"/>
              <w:divBdr>
                <w:top w:val="none" w:sz="0" w:space="0" w:color="auto"/>
                <w:left w:val="none" w:sz="0" w:space="0" w:color="auto"/>
                <w:bottom w:val="single" w:sz="6" w:space="0" w:color="DDDDDD"/>
                <w:right w:val="none" w:sz="0" w:space="0" w:color="auto"/>
              </w:divBdr>
              <w:divsChild>
                <w:div w:id="663168913">
                  <w:marLeft w:val="0"/>
                  <w:marRight w:val="0"/>
                  <w:marTop w:val="0"/>
                  <w:marBottom w:val="0"/>
                  <w:divBdr>
                    <w:top w:val="none" w:sz="0" w:space="0" w:color="auto"/>
                    <w:left w:val="none" w:sz="0" w:space="0" w:color="auto"/>
                    <w:bottom w:val="none" w:sz="0" w:space="0" w:color="auto"/>
                    <w:right w:val="none" w:sz="0" w:space="0" w:color="auto"/>
                  </w:divBdr>
                  <w:divsChild>
                    <w:div w:id="111872946">
                      <w:marLeft w:val="0"/>
                      <w:marRight w:val="0"/>
                      <w:marTop w:val="0"/>
                      <w:marBottom w:val="0"/>
                      <w:divBdr>
                        <w:top w:val="none" w:sz="0" w:space="0" w:color="auto"/>
                        <w:left w:val="none" w:sz="0" w:space="0" w:color="auto"/>
                        <w:bottom w:val="none" w:sz="0" w:space="0" w:color="auto"/>
                        <w:right w:val="none" w:sz="0" w:space="0" w:color="auto"/>
                      </w:divBdr>
                    </w:div>
                    <w:div w:id="110396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617139">
          <w:marLeft w:val="0"/>
          <w:marRight w:val="0"/>
          <w:marTop w:val="0"/>
          <w:marBottom w:val="0"/>
          <w:divBdr>
            <w:top w:val="none" w:sz="0" w:space="0" w:color="auto"/>
            <w:left w:val="none" w:sz="0" w:space="0" w:color="auto"/>
            <w:bottom w:val="none" w:sz="0" w:space="0" w:color="auto"/>
            <w:right w:val="none" w:sz="0" w:space="0" w:color="auto"/>
          </w:divBdr>
          <w:divsChild>
            <w:div w:id="244385771">
              <w:marLeft w:val="0"/>
              <w:marRight w:val="0"/>
              <w:marTop w:val="0"/>
              <w:marBottom w:val="0"/>
              <w:divBdr>
                <w:top w:val="none" w:sz="0" w:space="0" w:color="auto"/>
                <w:left w:val="none" w:sz="0" w:space="0" w:color="auto"/>
                <w:bottom w:val="none" w:sz="0" w:space="0" w:color="auto"/>
                <w:right w:val="none" w:sz="0" w:space="0" w:color="auto"/>
              </w:divBdr>
            </w:div>
          </w:divsChild>
        </w:div>
        <w:div w:id="1106121189">
          <w:marLeft w:val="0"/>
          <w:marRight w:val="0"/>
          <w:marTop w:val="0"/>
          <w:marBottom w:val="0"/>
          <w:divBdr>
            <w:top w:val="none" w:sz="0" w:space="0" w:color="auto"/>
            <w:left w:val="none" w:sz="0" w:space="0" w:color="auto"/>
            <w:bottom w:val="none" w:sz="0" w:space="0" w:color="auto"/>
            <w:right w:val="none" w:sz="0" w:space="0" w:color="auto"/>
          </w:divBdr>
        </w:div>
      </w:divsChild>
    </w:div>
    <w:div w:id="892422322">
      <w:bodyDiv w:val="1"/>
      <w:marLeft w:val="0"/>
      <w:marRight w:val="0"/>
      <w:marTop w:val="0"/>
      <w:marBottom w:val="0"/>
      <w:divBdr>
        <w:top w:val="none" w:sz="0" w:space="0" w:color="auto"/>
        <w:left w:val="none" w:sz="0" w:space="0" w:color="auto"/>
        <w:bottom w:val="none" w:sz="0" w:space="0" w:color="auto"/>
        <w:right w:val="none" w:sz="0" w:space="0" w:color="auto"/>
      </w:divBdr>
    </w:div>
    <w:div w:id="929435279">
      <w:bodyDiv w:val="1"/>
      <w:marLeft w:val="0"/>
      <w:marRight w:val="0"/>
      <w:marTop w:val="0"/>
      <w:marBottom w:val="0"/>
      <w:divBdr>
        <w:top w:val="none" w:sz="0" w:space="0" w:color="auto"/>
        <w:left w:val="none" w:sz="0" w:space="0" w:color="auto"/>
        <w:bottom w:val="none" w:sz="0" w:space="0" w:color="auto"/>
        <w:right w:val="none" w:sz="0" w:space="0" w:color="auto"/>
      </w:divBdr>
      <w:divsChild>
        <w:div w:id="1029837660">
          <w:marLeft w:val="0"/>
          <w:marRight w:val="0"/>
          <w:marTop w:val="0"/>
          <w:marBottom w:val="0"/>
          <w:divBdr>
            <w:top w:val="single" w:sz="12" w:space="0" w:color="D2D2D2"/>
            <w:left w:val="single" w:sz="12" w:space="0" w:color="D2D2D2"/>
            <w:bottom w:val="single" w:sz="12" w:space="0" w:color="D2D2D2"/>
            <w:right w:val="single" w:sz="12" w:space="0" w:color="D2D2D2"/>
          </w:divBdr>
          <w:divsChild>
            <w:div w:id="1754468809">
              <w:marLeft w:val="0"/>
              <w:marRight w:val="0"/>
              <w:marTop w:val="0"/>
              <w:marBottom w:val="0"/>
              <w:divBdr>
                <w:top w:val="none" w:sz="0" w:space="0" w:color="auto"/>
                <w:left w:val="none" w:sz="0" w:space="0" w:color="auto"/>
                <w:bottom w:val="none" w:sz="0" w:space="0" w:color="auto"/>
                <w:right w:val="none" w:sz="0" w:space="0" w:color="auto"/>
              </w:divBdr>
            </w:div>
            <w:div w:id="1795951104">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964769429">
      <w:bodyDiv w:val="1"/>
      <w:marLeft w:val="0"/>
      <w:marRight w:val="0"/>
      <w:marTop w:val="0"/>
      <w:marBottom w:val="0"/>
      <w:divBdr>
        <w:top w:val="none" w:sz="0" w:space="0" w:color="auto"/>
        <w:left w:val="none" w:sz="0" w:space="0" w:color="auto"/>
        <w:bottom w:val="none" w:sz="0" w:space="0" w:color="auto"/>
        <w:right w:val="none" w:sz="0" w:space="0" w:color="auto"/>
      </w:divBdr>
      <w:divsChild>
        <w:div w:id="1771467629">
          <w:marLeft w:val="0"/>
          <w:marRight w:val="0"/>
          <w:marTop w:val="0"/>
          <w:marBottom w:val="0"/>
          <w:divBdr>
            <w:top w:val="single" w:sz="12" w:space="0" w:color="D2D2D2"/>
            <w:left w:val="single" w:sz="12" w:space="0" w:color="D2D2D2"/>
            <w:bottom w:val="single" w:sz="12" w:space="0" w:color="D2D2D2"/>
            <w:right w:val="single" w:sz="12" w:space="0" w:color="D2D2D2"/>
          </w:divBdr>
          <w:divsChild>
            <w:div w:id="251856349">
              <w:marLeft w:val="60"/>
              <w:marRight w:val="60"/>
              <w:marTop w:val="60"/>
              <w:marBottom w:val="120"/>
              <w:divBdr>
                <w:top w:val="none" w:sz="0" w:space="0" w:color="auto"/>
                <w:left w:val="none" w:sz="0" w:space="0" w:color="auto"/>
                <w:bottom w:val="none" w:sz="0" w:space="0" w:color="auto"/>
                <w:right w:val="none" w:sz="0" w:space="0" w:color="auto"/>
              </w:divBdr>
            </w:div>
            <w:div w:id="164955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4687">
      <w:bodyDiv w:val="1"/>
      <w:marLeft w:val="0"/>
      <w:marRight w:val="0"/>
      <w:marTop w:val="0"/>
      <w:marBottom w:val="0"/>
      <w:divBdr>
        <w:top w:val="none" w:sz="0" w:space="0" w:color="auto"/>
        <w:left w:val="none" w:sz="0" w:space="0" w:color="auto"/>
        <w:bottom w:val="none" w:sz="0" w:space="0" w:color="auto"/>
        <w:right w:val="none" w:sz="0" w:space="0" w:color="auto"/>
      </w:divBdr>
      <w:divsChild>
        <w:div w:id="833060691">
          <w:marLeft w:val="0"/>
          <w:marRight w:val="0"/>
          <w:marTop w:val="0"/>
          <w:marBottom w:val="0"/>
          <w:divBdr>
            <w:top w:val="single" w:sz="12" w:space="0" w:color="D2D2D2"/>
            <w:left w:val="single" w:sz="12" w:space="0" w:color="D2D2D2"/>
            <w:bottom w:val="single" w:sz="12" w:space="0" w:color="D2D2D2"/>
            <w:right w:val="single" w:sz="12" w:space="0" w:color="D2D2D2"/>
          </w:divBdr>
          <w:divsChild>
            <w:div w:id="1125662352">
              <w:marLeft w:val="60"/>
              <w:marRight w:val="60"/>
              <w:marTop w:val="60"/>
              <w:marBottom w:val="120"/>
              <w:divBdr>
                <w:top w:val="none" w:sz="0" w:space="0" w:color="auto"/>
                <w:left w:val="none" w:sz="0" w:space="0" w:color="auto"/>
                <w:bottom w:val="none" w:sz="0" w:space="0" w:color="auto"/>
                <w:right w:val="none" w:sz="0" w:space="0" w:color="auto"/>
              </w:divBdr>
            </w:div>
            <w:div w:id="142607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631825">
      <w:bodyDiv w:val="1"/>
      <w:marLeft w:val="0"/>
      <w:marRight w:val="0"/>
      <w:marTop w:val="0"/>
      <w:marBottom w:val="0"/>
      <w:divBdr>
        <w:top w:val="none" w:sz="0" w:space="0" w:color="auto"/>
        <w:left w:val="none" w:sz="0" w:space="0" w:color="auto"/>
        <w:bottom w:val="none" w:sz="0" w:space="0" w:color="auto"/>
        <w:right w:val="none" w:sz="0" w:space="0" w:color="auto"/>
      </w:divBdr>
      <w:divsChild>
        <w:div w:id="539321903">
          <w:marLeft w:val="0"/>
          <w:marRight w:val="0"/>
          <w:marTop w:val="0"/>
          <w:marBottom w:val="0"/>
          <w:divBdr>
            <w:top w:val="single" w:sz="12" w:space="0" w:color="D2D2D2"/>
            <w:left w:val="single" w:sz="12" w:space="0" w:color="D2D2D2"/>
            <w:bottom w:val="single" w:sz="12" w:space="0" w:color="D2D2D2"/>
            <w:right w:val="single" w:sz="12" w:space="0" w:color="D2D2D2"/>
          </w:divBdr>
          <w:divsChild>
            <w:div w:id="583297275">
              <w:marLeft w:val="0"/>
              <w:marRight w:val="0"/>
              <w:marTop w:val="0"/>
              <w:marBottom w:val="0"/>
              <w:divBdr>
                <w:top w:val="none" w:sz="0" w:space="0" w:color="auto"/>
                <w:left w:val="none" w:sz="0" w:space="0" w:color="auto"/>
                <w:bottom w:val="none" w:sz="0" w:space="0" w:color="auto"/>
                <w:right w:val="none" w:sz="0" w:space="0" w:color="auto"/>
              </w:divBdr>
            </w:div>
            <w:div w:id="212160529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070689991">
      <w:bodyDiv w:val="1"/>
      <w:marLeft w:val="0"/>
      <w:marRight w:val="0"/>
      <w:marTop w:val="0"/>
      <w:marBottom w:val="0"/>
      <w:divBdr>
        <w:top w:val="none" w:sz="0" w:space="0" w:color="auto"/>
        <w:left w:val="none" w:sz="0" w:space="0" w:color="auto"/>
        <w:bottom w:val="none" w:sz="0" w:space="0" w:color="auto"/>
        <w:right w:val="none" w:sz="0" w:space="0" w:color="auto"/>
      </w:divBdr>
      <w:divsChild>
        <w:div w:id="176115456">
          <w:marLeft w:val="0"/>
          <w:marRight w:val="0"/>
          <w:marTop w:val="0"/>
          <w:marBottom w:val="0"/>
          <w:divBdr>
            <w:top w:val="single" w:sz="12" w:space="0" w:color="D2D2D2"/>
            <w:left w:val="single" w:sz="12" w:space="0" w:color="D2D2D2"/>
            <w:bottom w:val="single" w:sz="12" w:space="0" w:color="D2D2D2"/>
            <w:right w:val="single" w:sz="12" w:space="0" w:color="D2D2D2"/>
          </w:divBdr>
          <w:divsChild>
            <w:div w:id="259025662">
              <w:marLeft w:val="0"/>
              <w:marRight w:val="0"/>
              <w:marTop w:val="0"/>
              <w:marBottom w:val="0"/>
              <w:divBdr>
                <w:top w:val="none" w:sz="0" w:space="0" w:color="auto"/>
                <w:left w:val="none" w:sz="0" w:space="0" w:color="auto"/>
                <w:bottom w:val="none" w:sz="0" w:space="0" w:color="auto"/>
                <w:right w:val="none" w:sz="0" w:space="0" w:color="auto"/>
              </w:divBdr>
            </w:div>
            <w:div w:id="12207462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12357271">
      <w:bodyDiv w:val="1"/>
      <w:marLeft w:val="0"/>
      <w:marRight w:val="0"/>
      <w:marTop w:val="0"/>
      <w:marBottom w:val="0"/>
      <w:divBdr>
        <w:top w:val="none" w:sz="0" w:space="0" w:color="auto"/>
        <w:left w:val="none" w:sz="0" w:space="0" w:color="auto"/>
        <w:bottom w:val="none" w:sz="0" w:space="0" w:color="auto"/>
        <w:right w:val="none" w:sz="0" w:space="0" w:color="auto"/>
      </w:divBdr>
    </w:div>
    <w:div w:id="1212494896">
      <w:bodyDiv w:val="1"/>
      <w:marLeft w:val="0"/>
      <w:marRight w:val="0"/>
      <w:marTop w:val="0"/>
      <w:marBottom w:val="0"/>
      <w:divBdr>
        <w:top w:val="none" w:sz="0" w:space="0" w:color="auto"/>
        <w:left w:val="none" w:sz="0" w:space="0" w:color="auto"/>
        <w:bottom w:val="none" w:sz="0" w:space="0" w:color="auto"/>
        <w:right w:val="none" w:sz="0" w:space="0" w:color="auto"/>
      </w:divBdr>
      <w:divsChild>
        <w:div w:id="1338656855">
          <w:marLeft w:val="0"/>
          <w:marRight w:val="0"/>
          <w:marTop w:val="0"/>
          <w:marBottom w:val="0"/>
          <w:divBdr>
            <w:top w:val="single" w:sz="12" w:space="0" w:color="D2D2D2"/>
            <w:left w:val="single" w:sz="12" w:space="0" w:color="D2D2D2"/>
            <w:bottom w:val="single" w:sz="12" w:space="0" w:color="D2D2D2"/>
            <w:right w:val="single" w:sz="12" w:space="0" w:color="D2D2D2"/>
          </w:divBdr>
          <w:divsChild>
            <w:div w:id="598417285">
              <w:marLeft w:val="60"/>
              <w:marRight w:val="60"/>
              <w:marTop w:val="60"/>
              <w:marBottom w:val="120"/>
              <w:divBdr>
                <w:top w:val="none" w:sz="0" w:space="0" w:color="auto"/>
                <w:left w:val="none" w:sz="0" w:space="0" w:color="auto"/>
                <w:bottom w:val="none" w:sz="0" w:space="0" w:color="auto"/>
                <w:right w:val="none" w:sz="0" w:space="0" w:color="auto"/>
              </w:divBdr>
            </w:div>
            <w:div w:id="8135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9608">
      <w:bodyDiv w:val="1"/>
      <w:marLeft w:val="0"/>
      <w:marRight w:val="0"/>
      <w:marTop w:val="0"/>
      <w:marBottom w:val="0"/>
      <w:divBdr>
        <w:top w:val="none" w:sz="0" w:space="0" w:color="auto"/>
        <w:left w:val="none" w:sz="0" w:space="0" w:color="auto"/>
        <w:bottom w:val="none" w:sz="0" w:space="0" w:color="auto"/>
        <w:right w:val="none" w:sz="0" w:space="0" w:color="auto"/>
      </w:divBdr>
    </w:div>
    <w:div w:id="1250509183">
      <w:bodyDiv w:val="1"/>
      <w:marLeft w:val="0"/>
      <w:marRight w:val="0"/>
      <w:marTop w:val="0"/>
      <w:marBottom w:val="0"/>
      <w:divBdr>
        <w:top w:val="none" w:sz="0" w:space="0" w:color="auto"/>
        <w:left w:val="none" w:sz="0" w:space="0" w:color="auto"/>
        <w:bottom w:val="none" w:sz="0" w:space="0" w:color="auto"/>
        <w:right w:val="none" w:sz="0" w:space="0" w:color="auto"/>
      </w:divBdr>
      <w:divsChild>
        <w:div w:id="907303320">
          <w:marLeft w:val="0"/>
          <w:marRight w:val="0"/>
          <w:marTop w:val="0"/>
          <w:marBottom w:val="0"/>
          <w:divBdr>
            <w:top w:val="single" w:sz="12" w:space="0" w:color="D2D2D2"/>
            <w:left w:val="single" w:sz="12" w:space="0" w:color="D2D2D2"/>
            <w:bottom w:val="single" w:sz="12" w:space="0" w:color="D2D2D2"/>
            <w:right w:val="single" w:sz="12" w:space="0" w:color="D2D2D2"/>
          </w:divBdr>
          <w:divsChild>
            <w:div w:id="155389784">
              <w:marLeft w:val="0"/>
              <w:marRight w:val="0"/>
              <w:marTop w:val="0"/>
              <w:marBottom w:val="0"/>
              <w:divBdr>
                <w:top w:val="none" w:sz="0" w:space="0" w:color="auto"/>
                <w:left w:val="none" w:sz="0" w:space="0" w:color="auto"/>
                <w:bottom w:val="none" w:sz="0" w:space="0" w:color="auto"/>
                <w:right w:val="none" w:sz="0" w:space="0" w:color="auto"/>
              </w:divBdr>
            </w:div>
            <w:div w:id="5467676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261452353">
      <w:bodyDiv w:val="1"/>
      <w:marLeft w:val="0"/>
      <w:marRight w:val="0"/>
      <w:marTop w:val="0"/>
      <w:marBottom w:val="0"/>
      <w:divBdr>
        <w:top w:val="none" w:sz="0" w:space="0" w:color="auto"/>
        <w:left w:val="none" w:sz="0" w:space="0" w:color="auto"/>
        <w:bottom w:val="none" w:sz="0" w:space="0" w:color="auto"/>
        <w:right w:val="none" w:sz="0" w:space="0" w:color="auto"/>
      </w:divBdr>
      <w:divsChild>
        <w:div w:id="68962351">
          <w:marLeft w:val="0"/>
          <w:marRight w:val="0"/>
          <w:marTop w:val="0"/>
          <w:marBottom w:val="0"/>
          <w:divBdr>
            <w:top w:val="single" w:sz="12" w:space="0" w:color="D2D2D2"/>
            <w:left w:val="single" w:sz="12" w:space="0" w:color="D2D2D2"/>
            <w:bottom w:val="single" w:sz="12" w:space="0" w:color="D2D2D2"/>
            <w:right w:val="single" w:sz="12" w:space="0" w:color="D2D2D2"/>
          </w:divBdr>
          <w:divsChild>
            <w:div w:id="358046576">
              <w:marLeft w:val="60"/>
              <w:marRight w:val="60"/>
              <w:marTop w:val="60"/>
              <w:marBottom w:val="120"/>
              <w:divBdr>
                <w:top w:val="none" w:sz="0" w:space="0" w:color="auto"/>
                <w:left w:val="none" w:sz="0" w:space="0" w:color="auto"/>
                <w:bottom w:val="none" w:sz="0" w:space="0" w:color="auto"/>
                <w:right w:val="none" w:sz="0" w:space="0" w:color="auto"/>
              </w:divBdr>
            </w:div>
            <w:div w:id="112461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4825">
      <w:bodyDiv w:val="1"/>
      <w:marLeft w:val="0"/>
      <w:marRight w:val="0"/>
      <w:marTop w:val="0"/>
      <w:marBottom w:val="0"/>
      <w:divBdr>
        <w:top w:val="none" w:sz="0" w:space="0" w:color="auto"/>
        <w:left w:val="none" w:sz="0" w:space="0" w:color="auto"/>
        <w:bottom w:val="none" w:sz="0" w:space="0" w:color="auto"/>
        <w:right w:val="none" w:sz="0" w:space="0" w:color="auto"/>
      </w:divBdr>
      <w:divsChild>
        <w:div w:id="1983843951">
          <w:marLeft w:val="0"/>
          <w:marRight w:val="0"/>
          <w:marTop w:val="0"/>
          <w:marBottom w:val="0"/>
          <w:divBdr>
            <w:top w:val="single" w:sz="12" w:space="0" w:color="D2D2D2"/>
            <w:left w:val="single" w:sz="12" w:space="0" w:color="D2D2D2"/>
            <w:bottom w:val="single" w:sz="12" w:space="0" w:color="D2D2D2"/>
            <w:right w:val="single" w:sz="12" w:space="0" w:color="D2D2D2"/>
          </w:divBdr>
          <w:divsChild>
            <w:div w:id="1395857079">
              <w:marLeft w:val="0"/>
              <w:marRight w:val="0"/>
              <w:marTop w:val="0"/>
              <w:marBottom w:val="0"/>
              <w:divBdr>
                <w:top w:val="none" w:sz="0" w:space="0" w:color="auto"/>
                <w:left w:val="none" w:sz="0" w:space="0" w:color="auto"/>
                <w:bottom w:val="none" w:sz="0" w:space="0" w:color="auto"/>
                <w:right w:val="none" w:sz="0" w:space="0" w:color="auto"/>
              </w:divBdr>
            </w:div>
            <w:div w:id="212522484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271354065">
      <w:bodyDiv w:val="1"/>
      <w:marLeft w:val="0"/>
      <w:marRight w:val="0"/>
      <w:marTop w:val="0"/>
      <w:marBottom w:val="0"/>
      <w:divBdr>
        <w:top w:val="none" w:sz="0" w:space="0" w:color="auto"/>
        <w:left w:val="none" w:sz="0" w:space="0" w:color="auto"/>
        <w:bottom w:val="none" w:sz="0" w:space="0" w:color="auto"/>
        <w:right w:val="none" w:sz="0" w:space="0" w:color="auto"/>
      </w:divBdr>
      <w:divsChild>
        <w:div w:id="714622329">
          <w:marLeft w:val="0"/>
          <w:marRight w:val="0"/>
          <w:marTop w:val="0"/>
          <w:marBottom w:val="0"/>
          <w:divBdr>
            <w:top w:val="single" w:sz="12" w:space="0" w:color="D2D2D2"/>
            <w:left w:val="single" w:sz="12" w:space="0" w:color="D2D2D2"/>
            <w:bottom w:val="single" w:sz="12" w:space="0" w:color="D2D2D2"/>
            <w:right w:val="single" w:sz="12" w:space="0" w:color="D2D2D2"/>
          </w:divBdr>
          <w:divsChild>
            <w:div w:id="240142969">
              <w:marLeft w:val="60"/>
              <w:marRight w:val="60"/>
              <w:marTop w:val="60"/>
              <w:marBottom w:val="120"/>
              <w:divBdr>
                <w:top w:val="none" w:sz="0" w:space="0" w:color="auto"/>
                <w:left w:val="none" w:sz="0" w:space="0" w:color="auto"/>
                <w:bottom w:val="none" w:sz="0" w:space="0" w:color="auto"/>
                <w:right w:val="none" w:sz="0" w:space="0" w:color="auto"/>
              </w:divBdr>
            </w:div>
            <w:div w:id="65950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46202">
      <w:bodyDiv w:val="1"/>
      <w:marLeft w:val="0"/>
      <w:marRight w:val="0"/>
      <w:marTop w:val="0"/>
      <w:marBottom w:val="0"/>
      <w:divBdr>
        <w:top w:val="none" w:sz="0" w:space="0" w:color="auto"/>
        <w:left w:val="none" w:sz="0" w:space="0" w:color="auto"/>
        <w:bottom w:val="none" w:sz="0" w:space="0" w:color="auto"/>
        <w:right w:val="none" w:sz="0" w:space="0" w:color="auto"/>
      </w:divBdr>
      <w:divsChild>
        <w:div w:id="1714695820">
          <w:marLeft w:val="0"/>
          <w:marRight w:val="0"/>
          <w:marTop w:val="0"/>
          <w:marBottom w:val="0"/>
          <w:divBdr>
            <w:top w:val="single" w:sz="12" w:space="0" w:color="D2D2D2"/>
            <w:left w:val="single" w:sz="12" w:space="0" w:color="D2D2D2"/>
            <w:bottom w:val="single" w:sz="12" w:space="0" w:color="D2D2D2"/>
            <w:right w:val="single" w:sz="12" w:space="0" w:color="D2D2D2"/>
          </w:divBdr>
          <w:divsChild>
            <w:div w:id="27608845">
              <w:marLeft w:val="0"/>
              <w:marRight w:val="0"/>
              <w:marTop w:val="0"/>
              <w:marBottom w:val="0"/>
              <w:divBdr>
                <w:top w:val="none" w:sz="0" w:space="0" w:color="auto"/>
                <w:left w:val="none" w:sz="0" w:space="0" w:color="auto"/>
                <w:bottom w:val="none" w:sz="0" w:space="0" w:color="auto"/>
                <w:right w:val="none" w:sz="0" w:space="0" w:color="auto"/>
              </w:divBdr>
            </w:div>
            <w:div w:id="122355837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323778430">
      <w:bodyDiv w:val="1"/>
      <w:marLeft w:val="0"/>
      <w:marRight w:val="0"/>
      <w:marTop w:val="0"/>
      <w:marBottom w:val="0"/>
      <w:divBdr>
        <w:top w:val="none" w:sz="0" w:space="0" w:color="auto"/>
        <w:left w:val="none" w:sz="0" w:space="0" w:color="auto"/>
        <w:bottom w:val="none" w:sz="0" w:space="0" w:color="auto"/>
        <w:right w:val="none" w:sz="0" w:space="0" w:color="auto"/>
      </w:divBdr>
      <w:divsChild>
        <w:div w:id="1422291271">
          <w:marLeft w:val="0"/>
          <w:marRight w:val="0"/>
          <w:marTop w:val="0"/>
          <w:marBottom w:val="0"/>
          <w:divBdr>
            <w:top w:val="single" w:sz="12" w:space="0" w:color="D2D2D2"/>
            <w:left w:val="single" w:sz="12" w:space="0" w:color="D2D2D2"/>
            <w:bottom w:val="single" w:sz="12" w:space="0" w:color="D2D2D2"/>
            <w:right w:val="single" w:sz="12" w:space="0" w:color="D2D2D2"/>
          </w:divBdr>
          <w:divsChild>
            <w:div w:id="1429304630">
              <w:marLeft w:val="60"/>
              <w:marRight w:val="60"/>
              <w:marTop w:val="60"/>
              <w:marBottom w:val="120"/>
              <w:divBdr>
                <w:top w:val="none" w:sz="0" w:space="0" w:color="auto"/>
                <w:left w:val="none" w:sz="0" w:space="0" w:color="auto"/>
                <w:bottom w:val="none" w:sz="0" w:space="0" w:color="auto"/>
                <w:right w:val="none" w:sz="0" w:space="0" w:color="auto"/>
              </w:divBdr>
            </w:div>
            <w:div w:id="171045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527672">
      <w:bodyDiv w:val="1"/>
      <w:marLeft w:val="0"/>
      <w:marRight w:val="0"/>
      <w:marTop w:val="0"/>
      <w:marBottom w:val="0"/>
      <w:divBdr>
        <w:top w:val="none" w:sz="0" w:space="0" w:color="auto"/>
        <w:left w:val="none" w:sz="0" w:space="0" w:color="auto"/>
        <w:bottom w:val="none" w:sz="0" w:space="0" w:color="auto"/>
        <w:right w:val="none" w:sz="0" w:space="0" w:color="auto"/>
      </w:divBdr>
      <w:divsChild>
        <w:div w:id="2088064815">
          <w:marLeft w:val="0"/>
          <w:marRight w:val="0"/>
          <w:marTop w:val="0"/>
          <w:marBottom w:val="0"/>
          <w:divBdr>
            <w:top w:val="single" w:sz="12" w:space="0" w:color="D2D2D2"/>
            <w:left w:val="single" w:sz="12" w:space="0" w:color="D2D2D2"/>
            <w:bottom w:val="single" w:sz="12" w:space="0" w:color="D2D2D2"/>
            <w:right w:val="single" w:sz="12" w:space="0" w:color="D2D2D2"/>
          </w:divBdr>
          <w:divsChild>
            <w:div w:id="474226343">
              <w:marLeft w:val="60"/>
              <w:marRight w:val="60"/>
              <w:marTop w:val="60"/>
              <w:marBottom w:val="120"/>
              <w:divBdr>
                <w:top w:val="none" w:sz="0" w:space="0" w:color="auto"/>
                <w:left w:val="none" w:sz="0" w:space="0" w:color="auto"/>
                <w:bottom w:val="none" w:sz="0" w:space="0" w:color="auto"/>
                <w:right w:val="none" w:sz="0" w:space="0" w:color="auto"/>
              </w:divBdr>
            </w:div>
            <w:div w:id="124880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737422">
      <w:bodyDiv w:val="1"/>
      <w:marLeft w:val="0"/>
      <w:marRight w:val="0"/>
      <w:marTop w:val="0"/>
      <w:marBottom w:val="0"/>
      <w:divBdr>
        <w:top w:val="none" w:sz="0" w:space="0" w:color="auto"/>
        <w:left w:val="none" w:sz="0" w:space="0" w:color="auto"/>
        <w:bottom w:val="none" w:sz="0" w:space="0" w:color="auto"/>
        <w:right w:val="none" w:sz="0" w:space="0" w:color="auto"/>
      </w:divBdr>
    </w:div>
    <w:div w:id="1397363598">
      <w:bodyDiv w:val="1"/>
      <w:marLeft w:val="0"/>
      <w:marRight w:val="0"/>
      <w:marTop w:val="0"/>
      <w:marBottom w:val="0"/>
      <w:divBdr>
        <w:top w:val="none" w:sz="0" w:space="0" w:color="auto"/>
        <w:left w:val="none" w:sz="0" w:space="0" w:color="auto"/>
        <w:bottom w:val="none" w:sz="0" w:space="0" w:color="auto"/>
        <w:right w:val="none" w:sz="0" w:space="0" w:color="auto"/>
      </w:divBdr>
      <w:divsChild>
        <w:div w:id="450393008">
          <w:marLeft w:val="0"/>
          <w:marRight w:val="0"/>
          <w:marTop w:val="0"/>
          <w:marBottom w:val="0"/>
          <w:divBdr>
            <w:top w:val="single" w:sz="12" w:space="0" w:color="D2D2D2"/>
            <w:left w:val="single" w:sz="12" w:space="0" w:color="D2D2D2"/>
            <w:bottom w:val="single" w:sz="12" w:space="0" w:color="D2D2D2"/>
            <w:right w:val="single" w:sz="12" w:space="0" w:color="D2D2D2"/>
          </w:divBdr>
          <w:divsChild>
            <w:div w:id="912205717">
              <w:marLeft w:val="60"/>
              <w:marRight w:val="60"/>
              <w:marTop w:val="60"/>
              <w:marBottom w:val="120"/>
              <w:divBdr>
                <w:top w:val="none" w:sz="0" w:space="0" w:color="auto"/>
                <w:left w:val="none" w:sz="0" w:space="0" w:color="auto"/>
                <w:bottom w:val="none" w:sz="0" w:space="0" w:color="auto"/>
                <w:right w:val="none" w:sz="0" w:space="0" w:color="auto"/>
              </w:divBdr>
            </w:div>
            <w:div w:id="206166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47562">
      <w:bodyDiv w:val="1"/>
      <w:marLeft w:val="0"/>
      <w:marRight w:val="0"/>
      <w:marTop w:val="0"/>
      <w:marBottom w:val="0"/>
      <w:divBdr>
        <w:top w:val="none" w:sz="0" w:space="0" w:color="auto"/>
        <w:left w:val="none" w:sz="0" w:space="0" w:color="auto"/>
        <w:bottom w:val="none" w:sz="0" w:space="0" w:color="auto"/>
        <w:right w:val="none" w:sz="0" w:space="0" w:color="auto"/>
      </w:divBdr>
      <w:divsChild>
        <w:div w:id="684133492">
          <w:marLeft w:val="0"/>
          <w:marRight w:val="0"/>
          <w:marTop w:val="0"/>
          <w:marBottom w:val="0"/>
          <w:divBdr>
            <w:top w:val="single" w:sz="12" w:space="0" w:color="D2D2D2"/>
            <w:left w:val="single" w:sz="12" w:space="0" w:color="D2D2D2"/>
            <w:bottom w:val="single" w:sz="12" w:space="0" w:color="D2D2D2"/>
            <w:right w:val="single" w:sz="12" w:space="0" w:color="D2D2D2"/>
          </w:divBdr>
          <w:divsChild>
            <w:div w:id="1037660229">
              <w:marLeft w:val="60"/>
              <w:marRight w:val="60"/>
              <w:marTop w:val="60"/>
              <w:marBottom w:val="120"/>
              <w:divBdr>
                <w:top w:val="none" w:sz="0" w:space="0" w:color="auto"/>
                <w:left w:val="none" w:sz="0" w:space="0" w:color="auto"/>
                <w:bottom w:val="none" w:sz="0" w:space="0" w:color="auto"/>
                <w:right w:val="none" w:sz="0" w:space="0" w:color="auto"/>
              </w:divBdr>
            </w:div>
            <w:div w:id="176996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041381">
      <w:bodyDiv w:val="1"/>
      <w:marLeft w:val="0"/>
      <w:marRight w:val="0"/>
      <w:marTop w:val="0"/>
      <w:marBottom w:val="0"/>
      <w:divBdr>
        <w:top w:val="none" w:sz="0" w:space="0" w:color="auto"/>
        <w:left w:val="none" w:sz="0" w:space="0" w:color="auto"/>
        <w:bottom w:val="none" w:sz="0" w:space="0" w:color="auto"/>
        <w:right w:val="none" w:sz="0" w:space="0" w:color="auto"/>
      </w:divBdr>
    </w:div>
    <w:div w:id="1559590136">
      <w:bodyDiv w:val="1"/>
      <w:marLeft w:val="0"/>
      <w:marRight w:val="0"/>
      <w:marTop w:val="0"/>
      <w:marBottom w:val="0"/>
      <w:divBdr>
        <w:top w:val="none" w:sz="0" w:space="0" w:color="auto"/>
        <w:left w:val="none" w:sz="0" w:space="0" w:color="auto"/>
        <w:bottom w:val="none" w:sz="0" w:space="0" w:color="auto"/>
        <w:right w:val="none" w:sz="0" w:space="0" w:color="auto"/>
      </w:divBdr>
    </w:div>
    <w:div w:id="1639604588">
      <w:bodyDiv w:val="1"/>
      <w:marLeft w:val="0"/>
      <w:marRight w:val="0"/>
      <w:marTop w:val="0"/>
      <w:marBottom w:val="0"/>
      <w:divBdr>
        <w:top w:val="none" w:sz="0" w:space="0" w:color="auto"/>
        <w:left w:val="none" w:sz="0" w:space="0" w:color="auto"/>
        <w:bottom w:val="none" w:sz="0" w:space="0" w:color="auto"/>
        <w:right w:val="none" w:sz="0" w:space="0" w:color="auto"/>
      </w:divBdr>
      <w:divsChild>
        <w:div w:id="905845874">
          <w:marLeft w:val="0"/>
          <w:marRight w:val="0"/>
          <w:marTop w:val="0"/>
          <w:marBottom w:val="0"/>
          <w:divBdr>
            <w:top w:val="single" w:sz="12" w:space="0" w:color="D2D2D2"/>
            <w:left w:val="single" w:sz="12" w:space="0" w:color="D2D2D2"/>
            <w:bottom w:val="single" w:sz="12" w:space="0" w:color="D2D2D2"/>
            <w:right w:val="single" w:sz="12" w:space="0" w:color="D2D2D2"/>
          </w:divBdr>
          <w:divsChild>
            <w:div w:id="1069380221">
              <w:marLeft w:val="0"/>
              <w:marRight w:val="0"/>
              <w:marTop w:val="0"/>
              <w:marBottom w:val="0"/>
              <w:divBdr>
                <w:top w:val="none" w:sz="0" w:space="0" w:color="auto"/>
                <w:left w:val="none" w:sz="0" w:space="0" w:color="auto"/>
                <w:bottom w:val="none" w:sz="0" w:space="0" w:color="auto"/>
                <w:right w:val="none" w:sz="0" w:space="0" w:color="auto"/>
              </w:divBdr>
            </w:div>
            <w:div w:id="138536900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645965651">
      <w:bodyDiv w:val="1"/>
      <w:marLeft w:val="0"/>
      <w:marRight w:val="0"/>
      <w:marTop w:val="0"/>
      <w:marBottom w:val="0"/>
      <w:divBdr>
        <w:top w:val="none" w:sz="0" w:space="0" w:color="auto"/>
        <w:left w:val="none" w:sz="0" w:space="0" w:color="auto"/>
        <w:bottom w:val="none" w:sz="0" w:space="0" w:color="auto"/>
        <w:right w:val="none" w:sz="0" w:space="0" w:color="auto"/>
      </w:divBdr>
      <w:divsChild>
        <w:div w:id="515269531">
          <w:marLeft w:val="0"/>
          <w:marRight w:val="0"/>
          <w:marTop w:val="0"/>
          <w:marBottom w:val="0"/>
          <w:divBdr>
            <w:top w:val="single" w:sz="12" w:space="0" w:color="D2D2D2"/>
            <w:left w:val="single" w:sz="12" w:space="0" w:color="D2D2D2"/>
            <w:bottom w:val="single" w:sz="12" w:space="0" w:color="D2D2D2"/>
            <w:right w:val="single" w:sz="12" w:space="0" w:color="D2D2D2"/>
          </w:divBdr>
          <w:divsChild>
            <w:div w:id="12078163">
              <w:marLeft w:val="60"/>
              <w:marRight w:val="60"/>
              <w:marTop w:val="60"/>
              <w:marBottom w:val="120"/>
              <w:divBdr>
                <w:top w:val="none" w:sz="0" w:space="0" w:color="auto"/>
                <w:left w:val="none" w:sz="0" w:space="0" w:color="auto"/>
                <w:bottom w:val="none" w:sz="0" w:space="0" w:color="auto"/>
                <w:right w:val="none" w:sz="0" w:space="0" w:color="auto"/>
              </w:divBdr>
            </w:div>
            <w:div w:id="116374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971705">
      <w:bodyDiv w:val="1"/>
      <w:marLeft w:val="0"/>
      <w:marRight w:val="0"/>
      <w:marTop w:val="0"/>
      <w:marBottom w:val="0"/>
      <w:divBdr>
        <w:top w:val="none" w:sz="0" w:space="0" w:color="auto"/>
        <w:left w:val="none" w:sz="0" w:space="0" w:color="auto"/>
        <w:bottom w:val="none" w:sz="0" w:space="0" w:color="auto"/>
        <w:right w:val="none" w:sz="0" w:space="0" w:color="auto"/>
      </w:divBdr>
      <w:divsChild>
        <w:div w:id="1540700457">
          <w:marLeft w:val="0"/>
          <w:marRight w:val="0"/>
          <w:marTop w:val="0"/>
          <w:marBottom w:val="0"/>
          <w:divBdr>
            <w:top w:val="single" w:sz="12" w:space="0" w:color="D2D2D2"/>
            <w:left w:val="single" w:sz="12" w:space="0" w:color="D2D2D2"/>
            <w:bottom w:val="single" w:sz="12" w:space="0" w:color="D2D2D2"/>
            <w:right w:val="single" w:sz="12" w:space="0" w:color="D2D2D2"/>
          </w:divBdr>
          <w:divsChild>
            <w:div w:id="45036947">
              <w:marLeft w:val="60"/>
              <w:marRight w:val="60"/>
              <w:marTop w:val="60"/>
              <w:marBottom w:val="120"/>
              <w:divBdr>
                <w:top w:val="none" w:sz="0" w:space="0" w:color="auto"/>
                <w:left w:val="none" w:sz="0" w:space="0" w:color="auto"/>
                <w:bottom w:val="none" w:sz="0" w:space="0" w:color="auto"/>
                <w:right w:val="none" w:sz="0" w:space="0" w:color="auto"/>
              </w:divBdr>
            </w:div>
            <w:div w:id="76133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529308">
      <w:bodyDiv w:val="1"/>
      <w:marLeft w:val="0"/>
      <w:marRight w:val="0"/>
      <w:marTop w:val="0"/>
      <w:marBottom w:val="0"/>
      <w:divBdr>
        <w:top w:val="none" w:sz="0" w:space="0" w:color="auto"/>
        <w:left w:val="none" w:sz="0" w:space="0" w:color="auto"/>
        <w:bottom w:val="none" w:sz="0" w:space="0" w:color="auto"/>
        <w:right w:val="none" w:sz="0" w:space="0" w:color="auto"/>
      </w:divBdr>
      <w:divsChild>
        <w:div w:id="108282967">
          <w:marLeft w:val="0"/>
          <w:marRight w:val="0"/>
          <w:marTop w:val="0"/>
          <w:marBottom w:val="0"/>
          <w:divBdr>
            <w:top w:val="single" w:sz="12" w:space="0" w:color="D2D2D2"/>
            <w:left w:val="single" w:sz="12" w:space="0" w:color="D2D2D2"/>
            <w:bottom w:val="single" w:sz="12" w:space="0" w:color="D2D2D2"/>
            <w:right w:val="single" w:sz="12" w:space="0" w:color="D2D2D2"/>
          </w:divBdr>
          <w:divsChild>
            <w:div w:id="989676808">
              <w:marLeft w:val="0"/>
              <w:marRight w:val="0"/>
              <w:marTop w:val="0"/>
              <w:marBottom w:val="0"/>
              <w:divBdr>
                <w:top w:val="none" w:sz="0" w:space="0" w:color="auto"/>
                <w:left w:val="none" w:sz="0" w:space="0" w:color="auto"/>
                <w:bottom w:val="none" w:sz="0" w:space="0" w:color="auto"/>
                <w:right w:val="none" w:sz="0" w:space="0" w:color="auto"/>
              </w:divBdr>
            </w:div>
            <w:div w:id="180573767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11105323">
      <w:bodyDiv w:val="1"/>
      <w:marLeft w:val="0"/>
      <w:marRight w:val="0"/>
      <w:marTop w:val="0"/>
      <w:marBottom w:val="0"/>
      <w:divBdr>
        <w:top w:val="none" w:sz="0" w:space="0" w:color="auto"/>
        <w:left w:val="none" w:sz="0" w:space="0" w:color="auto"/>
        <w:bottom w:val="none" w:sz="0" w:space="0" w:color="auto"/>
        <w:right w:val="none" w:sz="0" w:space="0" w:color="auto"/>
      </w:divBdr>
      <w:divsChild>
        <w:div w:id="38820266">
          <w:marLeft w:val="0"/>
          <w:marRight w:val="0"/>
          <w:marTop w:val="0"/>
          <w:marBottom w:val="0"/>
          <w:divBdr>
            <w:top w:val="single" w:sz="12" w:space="0" w:color="D2D2D2"/>
            <w:left w:val="single" w:sz="12" w:space="0" w:color="D2D2D2"/>
            <w:bottom w:val="single" w:sz="12" w:space="0" w:color="D2D2D2"/>
            <w:right w:val="single" w:sz="12" w:space="0" w:color="D2D2D2"/>
          </w:divBdr>
          <w:divsChild>
            <w:div w:id="498466983">
              <w:marLeft w:val="60"/>
              <w:marRight w:val="60"/>
              <w:marTop w:val="60"/>
              <w:marBottom w:val="120"/>
              <w:divBdr>
                <w:top w:val="none" w:sz="0" w:space="0" w:color="auto"/>
                <w:left w:val="none" w:sz="0" w:space="0" w:color="auto"/>
                <w:bottom w:val="none" w:sz="0" w:space="0" w:color="auto"/>
                <w:right w:val="none" w:sz="0" w:space="0" w:color="auto"/>
              </w:divBdr>
            </w:div>
            <w:div w:id="75716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38678">
      <w:marLeft w:val="0"/>
      <w:marRight w:val="0"/>
      <w:marTop w:val="0"/>
      <w:marBottom w:val="0"/>
      <w:divBdr>
        <w:top w:val="none" w:sz="0" w:space="0" w:color="auto"/>
        <w:left w:val="none" w:sz="0" w:space="0" w:color="auto"/>
        <w:bottom w:val="none" w:sz="0" w:space="0" w:color="auto"/>
        <w:right w:val="none" w:sz="0" w:space="0" w:color="auto"/>
      </w:divBdr>
    </w:div>
    <w:div w:id="1759211189">
      <w:bodyDiv w:val="1"/>
      <w:marLeft w:val="0"/>
      <w:marRight w:val="0"/>
      <w:marTop w:val="0"/>
      <w:marBottom w:val="0"/>
      <w:divBdr>
        <w:top w:val="none" w:sz="0" w:space="0" w:color="auto"/>
        <w:left w:val="none" w:sz="0" w:space="0" w:color="auto"/>
        <w:bottom w:val="none" w:sz="0" w:space="0" w:color="auto"/>
        <w:right w:val="none" w:sz="0" w:space="0" w:color="auto"/>
      </w:divBdr>
      <w:divsChild>
        <w:div w:id="724524845">
          <w:marLeft w:val="0"/>
          <w:marRight w:val="0"/>
          <w:marTop w:val="0"/>
          <w:marBottom w:val="0"/>
          <w:divBdr>
            <w:top w:val="single" w:sz="12" w:space="0" w:color="D2D2D2"/>
            <w:left w:val="single" w:sz="12" w:space="0" w:color="D2D2D2"/>
            <w:bottom w:val="single" w:sz="12" w:space="0" w:color="D2D2D2"/>
            <w:right w:val="single" w:sz="12" w:space="0" w:color="D2D2D2"/>
          </w:divBdr>
          <w:divsChild>
            <w:div w:id="899750830">
              <w:marLeft w:val="0"/>
              <w:marRight w:val="0"/>
              <w:marTop w:val="0"/>
              <w:marBottom w:val="0"/>
              <w:divBdr>
                <w:top w:val="none" w:sz="0" w:space="0" w:color="auto"/>
                <w:left w:val="none" w:sz="0" w:space="0" w:color="auto"/>
                <w:bottom w:val="none" w:sz="0" w:space="0" w:color="auto"/>
                <w:right w:val="none" w:sz="0" w:space="0" w:color="auto"/>
              </w:divBdr>
            </w:div>
            <w:div w:id="210969397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79452144">
      <w:bodyDiv w:val="1"/>
      <w:marLeft w:val="0"/>
      <w:marRight w:val="0"/>
      <w:marTop w:val="0"/>
      <w:marBottom w:val="0"/>
      <w:divBdr>
        <w:top w:val="none" w:sz="0" w:space="0" w:color="auto"/>
        <w:left w:val="none" w:sz="0" w:space="0" w:color="auto"/>
        <w:bottom w:val="none" w:sz="0" w:space="0" w:color="auto"/>
        <w:right w:val="none" w:sz="0" w:space="0" w:color="auto"/>
      </w:divBdr>
      <w:divsChild>
        <w:div w:id="1473869688">
          <w:marLeft w:val="0"/>
          <w:marRight w:val="0"/>
          <w:marTop w:val="0"/>
          <w:marBottom w:val="0"/>
          <w:divBdr>
            <w:top w:val="single" w:sz="12" w:space="0" w:color="D2D2D2"/>
            <w:left w:val="single" w:sz="12" w:space="0" w:color="D2D2D2"/>
            <w:bottom w:val="single" w:sz="12" w:space="0" w:color="D2D2D2"/>
            <w:right w:val="single" w:sz="12" w:space="0" w:color="D2D2D2"/>
          </w:divBdr>
          <w:divsChild>
            <w:div w:id="1666857156">
              <w:marLeft w:val="60"/>
              <w:marRight w:val="60"/>
              <w:marTop w:val="60"/>
              <w:marBottom w:val="120"/>
              <w:divBdr>
                <w:top w:val="none" w:sz="0" w:space="0" w:color="auto"/>
                <w:left w:val="none" w:sz="0" w:space="0" w:color="auto"/>
                <w:bottom w:val="none" w:sz="0" w:space="0" w:color="auto"/>
                <w:right w:val="none" w:sz="0" w:space="0" w:color="auto"/>
              </w:divBdr>
            </w:div>
            <w:div w:id="211540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74033">
      <w:bodyDiv w:val="1"/>
      <w:marLeft w:val="0"/>
      <w:marRight w:val="0"/>
      <w:marTop w:val="0"/>
      <w:marBottom w:val="0"/>
      <w:divBdr>
        <w:top w:val="none" w:sz="0" w:space="0" w:color="auto"/>
        <w:left w:val="none" w:sz="0" w:space="0" w:color="auto"/>
        <w:bottom w:val="none" w:sz="0" w:space="0" w:color="auto"/>
        <w:right w:val="none" w:sz="0" w:space="0" w:color="auto"/>
      </w:divBdr>
    </w:div>
    <w:div w:id="1825780833">
      <w:bodyDiv w:val="1"/>
      <w:marLeft w:val="0"/>
      <w:marRight w:val="0"/>
      <w:marTop w:val="0"/>
      <w:marBottom w:val="0"/>
      <w:divBdr>
        <w:top w:val="none" w:sz="0" w:space="0" w:color="auto"/>
        <w:left w:val="none" w:sz="0" w:space="0" w:color="auto"/>
        <w:bottom w:val="none" w:sz="0" w:space="0" w:color="auto"/>
        <w:right w:val="none" w:sz="0" w:space="0" w:color="auto"/>
      </w:divBdr>
      <w:divsChild>
        <w:div w:id="477309247">
          <w:marLeft w:val="0"/>
          <w:marRight w:val="0"/>
          <w:marTop w:val="0"/>
          <w:marBottom w:val="0"/>
          <w:divBdr>
            <w:top w:val="single" w:sz="12" w:space="0" w:color="D2D2D2"/>
            <w:left w:val="single" w:sz="12" w:space="0" w:color="D2D2D2"/>
            <w:bottom w:val="single" w:sz="12" w:space="0" w:color="D2D2D2"/>
            <w:right w:val="single" w:sz="12" w:space="0" w:color="D2D2D2"/>
          </w:divBdr>
          <w:divsChild>
            <w:div w:id="98111635">
              <w:marLeft w:val="0"/>
              <w:marRight w:val="0"/>
              <w:marTop w:val="0"/>
              <w:marBottom w:val="0"/>
              <w:divBdr>
                <w:top w:val="none" w:sz="0" w:space="0" w:color="auto"/>
                <w:left w:val="none" w:sz="0" w:space="0" w:color="auto"/>
                <w:bottom w:val="none" w:sz="0" w:space="0" w:color="auto"/>
                <w:right w:val="none" w:sz="0" w:space="0" w:color="auto"/>
              </w:divBdr>
            </w:div>
            <w:div w:id="1439374742">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62280140">
      <w:bodyDiv w:val="1"/>
      <w:marLeft w:val="0"/>
      <w:marRight w:val="0"/>
      <w:marTop w:val="0"/>
      <w:marBottom w:val="0"/>
      <w:divBdr>
        <w:top w:val="none" w:sz="0" w:space="0" w:color="auto"/>
        <w:left w:val="none" w:sz="0" w:space="0" w:color="auto"/>
        <w:bottom w:val="none" w:sz="0" w:space="0" w:color="auto"/>
        <w:right w:val="none" w:sz="0" w:space="0" w:color="auto"/>
      </w:divBdr>
    </w:div>
    <w:div w:id="1909924710">
      <w:bodyDiv w:val="1"/>
      <w:marLeft w:val="0"/>
      <w:marRight w:val="0"/>
      <w:marTop w:val="0"/>
      <w:marBottom w:val="0"/>
      <w:divBdr>
        <w:top w:val="none" w:sz="0" w:space="0" w:color="auto"/>
        <w:left w:val="none" w:sz="0" w:space="0" w:color="auto"/>
        <w:bottom w:val="none" w:sz="0" w:space="0" w:color="auto"/>
        <w:right w:val="none" w:sz="0" w:space="0" w:color="auto"/>
      </w:divBdr>
      <w:divsChild>
        <w:div w:id="1825118863">
          <w:marLeft w:val="0"/>
          <w:marRight w:val="0"/>
          <w:marTop w:val="0"/>
          <w:marBottom w:val="0"/>
          <w:divBdr>
            <w:top w:val="single" w:sz="12" w:space="0" w:color="D2D2D2"/>
            <w:left w:val="single" w:sz="12" w:space="0" w:color="D2D2D2"/>
            <w:bottom w:val="single" w:sz="12" w:space="0" w:color="D2D2D2"/>
            <w:right w:val="single" w:sz="12" w:space="0" w:color="D2D2D2"/>
          </w:divBdr>
          <w:divsChild>
            <w:div w:id="475881855">
              <w:marLeft w:val="60"/>
              <w:marRight w:val="60"/>
              <w:marTop w:val="60"/>
              <w:marBottom w:val="120"/>
              <w:divBdr>
                <w:top w:val="none" w:sz="0" w:space="0" w:color="auto"/>
                <w:left w:val="none" w:sz="0" w:space="0" w:color="auto"/>
                <w:bottom w:val="none" w:sz="0" w:space="0" w:color="auto"/>
                <w:right w:val="none" w:sz="0" w:space="0" w:color="auto"/>
              </w:divBdr>
            </w:div>
            <w:div w:id="99353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86024">
      <w:bodyDiv w:val="1"/>
      <w:marLeft w:val="0"/>
      <w:marRight w:val="0"/>
      <w:marTop w:val="0"/>
      <w:marBottom w:val="0"/>
      <w:divBdr>
        <w:top w:val="none" w:sz="0" w:space="0" w:color="auto"/>
        <w:left w:val="none" w:sz="0" w:space="0" w:color="auto"/>
        <w:bottom w:val="none" w:sz="0" w:space="0" w:color="auto"/>
        <w:right w:val="none" w:sz="0" w:space="0" w:color="auto"/>
      </w:divBdr>
      <w:divsChild>
        <w:div w:id="751700922">
          <w:marLeft w:val="0"/>
          <w:marRight w:val="0"/>
          <w:marTop w:val="0"/>
          <w:marBottom w:val="0"/>
          <w:divBdr>
            <w:top w:val="single" w:sz="12" w:space="0" w:color="D2D2D2"/>
            <w:left w:val="single" w:sz="12" w:space="0" w:color="D2D2D2"/>
            <w:bottom w:val="single" w:sz="12" w:space="0" w:color="D2D2D2"/>
            <w:right w:val="single" w:sz="12" w:space="0" w:color="D2D2D2"/>
          </w:divBdr>
          <w:divsChild>
            <w:div w:id="855387607">
              <w:marLeft w:val="60"/>
              <w:marRight w:val="60"/>
              <w:marTop w:val="60"/>
              <w:marBottom w:val="120"/>
              <w:divBdr>
                <w:top w:val="none" w:sz="0" w:space="0" w:color="auto"/>
                <w:left w:val="none" w:sz="0" w:space="0" w:color="auto"/>
                <w:bottom w:val="none" w:sz="0" w:space="0" w:color="auto"/>
                <w:right w:val="none" w:sz="0" w:space="0" w:color="auto"/>
              </w:divBdr>
            </w:div>
            <w:div w:id="116093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25650">
      <w:bodyDiv w:val="1"/>
      <w:marLeft w:val="0"/>
      <w:marRight w:val="0"/>
      <w:marTop w:val="0"/>
      <w:marBottom w:val="0"/>
      <w:divBdr>
        <w:top w:val="none" w:sz="0" w:space="0" w:color="auto"/>
        <w:left w:val="none" w:sz="0" w:space="0" w:color="auto"/>
        <w:bottom w:val="none" w:sz="0" w:space="0" w:color="auto"/>
        <w:right w:val="none" w:sz="0" w:space="0" w:color="auto"/>
      </w:divBdr>
      <w:divsChild>
        <w:div w:id="1771048190">
          <w:marLeft w:val="0"/>
          <w:marRight w:val="0"/>
          <w:marTop w:val="0"/>
          <w:marBottom w:val="0"/>
          <w:divBdr>
            <w:top w:val="single" w:sz="12" w:space="0" w:color="D2D2D2"/>
            <w:left w:val="single" w:sz="12" w:space="0" w:color="D2D2D2"/>
            <w:bottom w:val="single" w:sz="12" w:space="0" w:color="D2D2D2"/>
            <w:right w:val="single" w:sz="12" w:space="0" w:color="D2D2D2"/>
          </w:divBdr>
          <w:divsChild>
            <w:div w:id="1093168532">
              <w:marLeft w:val="60"/>
              <w:marRight w:val="60"/>
              <w:marTop w:val="60"/>
              <w:marBottom w:val="120"/>
              <w:divBdr>
                <w:top w:val="none" w:sz="0" w:space="0" w:color="auto"/>
                <w:left w:val="none" w:sz="0" w:space="0" w:color="auto"/>
                <w:bottom w:val="none" w:sz="0" w:space="0" w:color="auto"/>
                <w:right w:val="none" w:sz="0" w:space="0" w:color="auto"/>
              </w:divBdr>
            </w:div>
            <w:div w:id="152470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493563">
      <w:bodyDiv w:val="1"/>
      <w:marLeft w:val="0"/>
      <w:marRight w:val="0"/>
      <w:marTop w:val="0"/>
      <w:marBottom w:val="0"/>
      <w:divBdr>
        <w:top w:val="none" w:sz="0" w:space="0" w:color="auto"/>
        <w:left w:val="none" w:sz="0" w:space="0" w:color="auto"/>
        <w:bottom w:val="none" w:sz="0" w:space="0" w:color="auto"/>
        <w:right w:val="none" w:sz="0" w:space="0" w:color="auto"/>
      </w:divBdr>
      <w:divsChild>
        <w:div w:id="330567067">
          <w:marLeft w:val="0"/>
          <w:marRight w:val="0"/>
          <w:marTop w:val="0"/>
          <w:marBottom w:val="0"/>
          <w:divBdr>
            <w:top w:val="single" w:sz="12" w:space="0" w:color="D2D2D2"/>
            <w:left w:val="single" w:sz="12" w:space="0" w:color="D2D2D2"/>
            <w:bottom w:val="single" w:sz="12" w:space="0" w:color="D2D2D2"/>
            <w:right w:val="single" w:sz="12" w:space="0" w:color="D2D2D2"/>
          </w:divBdr>
          <w:divsChild>
            <w:div w:id="917442143">
              <w:marLeft w:val="0"/>
              <w:marRight w:val="0"/>
              <w:marTop w:val="0"/>
              <w:marBottom w:val="0"/>
              <w:divBdr>
                <w:top w:val="none" w:sz="0" w:space="0" w:color="auto"/>
                <w:left w:val="none" w:sz="0" w:space="0" w:color="auto"/>
                <w:bottom w:val="none" w:sz="0" w:space="0" w:color="auto"/>
                <w:right w:val="none" w:sz="0" w:space="0" w:color="auto"/>
              </w:divBdr>
            </w:div>
            <w:div w:id="147286935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53530073">
      <w:bodyDiv w:val="1"/>
      <w:marLeft w:val="0"/>
      <w:marRight w:val="0"/>
      <w:marTop w:val="0"/>
      <w:marBottom w:val="0"/>
      <w:divBdr>
        <w:top w:val="none" w:sz="0" w:space="0" w:color="auto"/>
        <w:left w:val="none" w:sz="0" w:space="0" w:color="auto"/>
        <w:bottom w:val="none" w:sz="0" w:space="0" w:color="auto"/>
        <w:right w:val="none" w:sz="0" w:space="0" w:color="auto"/>
      </w:divBdr>
      <w:divsChild>
        <w:div w:id="877859838">
          <w:marLeft w:val="0"/>
          <w:marRight w:val="0"/>
          <w:marTop w:val="0"/>
          <w:marBottom w:val="0"/>
          <w:divBdr>
            <w:top w:val="single" w:sz="12" w:space="0" w:color="D2D2D2"/>
            <w:left w:val="single" w:sz="12" w:space="0" w:color="D2D2D2"/>
            <w:bottom w:val="single" w:sz="12" w:space="0" w:color="D2D2D2"/>
            <w:right w:val="single" w:sz="12" w:space="0" w:color="D2D2D2"/>
          </w:divBdr>
          <w:divsChild>
            <w:div w:id="605357222">
              <w:marLeft w:val="0"/>
              <w:marRight w:val="0"/>
              <w:marTop w:val="0"/>
              <w:marBottom w:val="0"/>
              <w:divBdr>
                <w:top w:val="none" w:sz="0" w:space="0" w:color="auto"/>
                <w:left w:val="none" w:sz="0" w:space="0" w:color="auto"/>
                <w:bottom w:val="none" w:sz="0" w:space="0" w:color="auto"/>
                <w:right w:val="none" w:sz="0" w:space="0" w:color="auto"/>
              </w:divBdr>
            </w:div>
            <w:div w:id="179702396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145080754">
      <w:bodyDiv w:val="1"/>
      <w:marLeft w:val="0"/>
      <w:marRight w:val="0"/>
      <w:marTop w:val="0"/>
      <w:marBottom w:val="0"/>
      <w:divBdr>
        <w:top w:val="none" w:sz="0" w:space="0" w:color="auto"/>
        <w:left w:val="none" w:sz="0" w:space="0" w:color="auto"/>
        <w:bottom w:val="none" w:sz="0" w:space="0" w:color="auto"/>
        <w:right w:val="none" w:sz="0" w:space="0" w:color="auto"/>
      </w:divBdr>
      <w:divsChild>
        <w:div w:id="846746673">
          <w:marLeft w:val="0"/>
          <w:marRight w:val="0"/>
          <w:marTop w:val="0"/>
          <w:marBottom w:val="0"/>
          <w:divBdr>
            <w:top w:val="single" w:sz="12" w:space="0" w:color="D2D2D2"/>
            <w:left w:val="single" w:sz="12" w:space="0" w:color="D2D2D2"/>
            <w:bottom w:val="single" w:sz="12" w:space="0" w:color="D2D2D2"/>
            <w:right w:val="single" w:sz="12" w:space="0" w:color="D2D2D2"/>
          </w:divBdr>
          <w:divsChild>
            <w:div w:id="620454390">
              <w:marLeft w:val="60"/>
              <w:marRight w:val="60"/>
              <w:marTop w:val="60"/>
              <w:marBottom w:val="120"/>
              <w:divBdr>
                <w:top w:val="none" w:sz="0" w:space="0" w:color="auto"/>
                <w:left w:val="none" w:sz="0" w:space="0" w:color="auto"/>
                <w:bottom w:val="none" w:sz="0" w:space="0" w:color="auto"/>
                <w:right w:val="none" w:sz="0" w:space="0" w:color="auto"/>
              </w:divBdr>
            </w:div>
            <w:div w:id="165166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7.xml"/><Relationship Id="rId21" Type="http://schemas.openxmlformats.org/officeDocument/2006/relationships/hyperlink" Target="http://www.worldbank.org/en/projects-operations/products-and-services/brief/procurement-new-framework" TargetMode="External"/><Relationship Id="rId42" Type="http://schemas.openxmlformats.org/officeDocument/2006/relationships/header" Target="header29.xml"/><Relationship Id="rId47" Type="http://schemas.openxmlformats.org/officeDocument/2006/relationships/header" Target="header34.xml"/><Relationship Id="rId63" Type="http://schemas.openxmlformats.org/officeDocument/2006/relationships/header" Target="header39.xml"/><Relationship Id="rId68" Type="http://schemas.openxmlformats.org/officeDocument/2006/relationships/header" Target="header43.xml"/><Relationship Id="rId84" Type="http://schemas.openxmlformats.org/officeDocument/2006/relationships/image" Target="media/image17.jpeg"/><Relationship Id="rId89" Type="http://schemas.openxmlformats.org/officeDocument/2006/relationships/theme" Target="theme/theme1.xml"/><Relationship Id="rId16" Type="http://schemas.openxmlformats.org/officeDocument/2006/relationships/header" Target="header9.xml"/><Relationship Id="rId11" Type="http://schemas.openxmlformats.org/officeDocument/2006/relationships/header" Target="header4.xml"/><Relationship Id="rId32" Type="http://schemas.openxmlformats.org/officeDocument/2006/relationships/header" Target="header22.xml"/><Relationship Id="rId37" Type="http://schemas.openxmlformats.org/officeDocument/2006/relationships/header" Target="header24.xml"/><Relationship Id="rId53" Type="http://schemas.openxmlformats.org/officeDocument/2006/relationships/header" Target="header37.xml"/><Relationship Id="rId58" Type="http://schemas.openxmlformats.org/officeDocument/2006/relationships/image" Target="media/image8.jpg"/><Relationship Id="rId74" Type="http://schemas.openxmlformats.org/officeDocument/2006/relationships/image" Target="media/image10.wmf"/><Relationship Id="rId79" Type="http://schemas.openxmlformats.org/officeDocument/2006/relationships/header" Target="header48.xml"/><Relationship Id="rId5" Type="http://schemas.openxmlformats.org/officeDocument/2006/relationships/webSettings" Target="webSettings.xml"/><Relationship Id="rId14" Type="http://schemas.openxmlformats.org/officeDocument/2006/relationships/header" Target="header7.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footer" Target="footer1.xml"/><Relationship Id="rId35" Type="http://schemas.openxmlformats.org/officeDocument/2006/relationships/image" Target="media/image1.gif"/><Relationship Id="rId43" Type="http://schemas.openxmlformats.org/officeDocument/2006/relationships/header" Target="header30.xml"/><Relationship Id="rId48" Type="http://schemas.openxmlformats.org/officeDocument/2006/relationships/image" Target="media/image3.png"/><Relationship Id="rId56" Type="http://schemas.openxmlformats.org/officeDocument/2006/relationships/image" Target="media/image8.jpeg"/><Relationship Id="rId64" Type="http://schemas.openxmlformats.org/officeDocument/2006/relationships/header" Target="header40.xml"/><Relationship Id="rId69" Type="http://schemas.openxmlformats.org/officeDocument/2006/relationships/header" Target="header44.xml"/><Relationship Id="rId77"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35.xml"/><Relationship Id="rId72" Type="http://schemas.openxmlformats.org/officeDocument/2006/relationships/hyperlink" Target="http://www.worldbank.org/en/projects-operations/products-and-services/brief/procurement-new-framework" TargetMode="External"/><Relationship Id="rId80" Type="http://schemas.openxmlformats.org/officeDocument/2006/relationships/image" Target="media/image11.jpeg"/><Relationship Id="rId85" Type="http://schemas.openxmlformats.org/officeDocument/2006/relationships/image" Target="media/image18.jpeg"/><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6.xml"/><Relationship Id="rId33" Type="http://schemas.openxmlformats.org/officeDocument/2006/relationships/header" Target="header23.xml"/><Relationship Id="rId38" Type="http://schemas.openxmlformats.org/officeDocument/2006/relationships/header" Target="header25.xml"/><Relationship Id="rId46" Type="http://schemas.openxmlformats.org/officeDocument/2006/relationships/header" Target="header33.xml"/><Relationship Id="rId59" Type="http://schemas.openxmlformats.org/officeDocument/2006/relationships/image" Target="media/image9.jpg"/><Relationship Id="rId67" Type="http://schemas.openxmlformats.org/officeDocument/2006/relationships/header" Target="header42.xml"/><Relationship Id="rId20" Type="http://schemas.openxmlformats.org/officeDocument/2006/relationships/hyperlink" Target="mailto:projetfsrp@gmail.com" TargetMode="External"/><Relationship Id="rId41" Type="http://schemas.openxmlformats.org/officeDocument/2006/relationships/header" Target="header28.xml"/><Relationship Id="rId54" Type="http://schemas.openxmlformats.org/officeDocument/2006/relationships/image" Target="media/image6.jpg"/><Relationship Id="rId62" Type="http://schemas.openxmlformats.org/officeDocument/2006/relationships/header" Target="header38.xml"/><Relationship Id="rId70" Type="http://schemas.openxmlformats.org/officeDocument/2006/relationships/header" Target="header45.xml"/><Relationship Id="rId75" Type="http://schemas.openxmlformats.org/officeDocument/2006/relationships/control" Target="activeX/activeX1.xml"/><Relationship Id="rId83" Type="http://schemas.openxmlformats.org/officeDocument/2006/relationships/image" Target="media/image16.jpe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image" Target="media/image2.gif"/><Relationship Id="rId49" Type="http://schemas.openxmlformats.org/officeDocument/2006/relationships/image" Target="media/image4.png"/><Relationship Id="rId57" Type="http://schemas.openxmlformats.org/officeDocument/2006/relationships/image" Target="media/image9.jpeg"/><Relationship Id="rId10" Type="http://schemas.openxmlformats.org/officeDocument/2006/relationships/header" Target="header3.xml"/><Relationship Id="rId31" Type="http://schemas.openxmlformats.org/officeDocument/2006/relationships/header" Target="header21.xml"/><Relationship Id="rId44" Type="http://schemas.openxmlformats.org/officeDocument/2006/relationships/header" Target="header31.xml"/><Relationship Id="rId52" Type="http://schemas.openxmlformats.org/officeDocument/2006/relationships/header" Target="header36.xml"/><Relationship Id="rId60" Type="http://schemas.openxmlformats.org/officeDocument/2006/relationships/image" Target="media/image12.jpeg"/><Relationship Id="rId65" Type="http://schemas.openxmlformats.org/officeDocument/2006/relationships/footer" Target="footer2.xml"/><Relationship Id="rId73" Type="http://schemas.openxmlformats.org/officeDocument/2006/relationships/hyperlink" Target="https://www.microsoft.com/en-us/store/p/translator-for-microsoft-edge/9nblggh4n4n3" TargetMode="External"/><Relationship Id="rId78" Type="http://schemas.openxmlformats.org/officeDocument/2006/relationships/footer" Target="footer3.xml"/><Relationship Id="rId81" Type="http://schemas.openxmlformats.org/officeDocument/2006/relationships/image" Target="media/image14.jpeg"/><Relationship Id="rId86"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11.xml"/><Relationship Id="rId39" Type="http://schemas.openxmlformats.org/officeDocument/2006/relationships/header" Target="header26.xml"/><Relationship Id="rId34" Type="http://schemas.openxmlformats.org/officeDocument/2006/relationships/hyperlink" Target="http://www.bing.com/translator" TargetMode="External"/><Relationship Id="rId50" Type="http://schemas.openxmlformats.org/officeDocument/2006/relationships/image" Target="media/image5.png"/><Relationship Id="rId55" Type="http://schemas.openxmlformats.org/officeDocument/2006/relationships/image" Target="media/image7.jpg"/><Relationship Id="rId76" Type="http://schemas.openxmlformats.org/officeDocument/2006/relationships/header" Target="header46.xml"/><Relationship Id="rId7" Type="http://schemas.openxmlformats.org/officeDocument/2006/relationships/endnotes" Target="endnotes.xml"/><Relationship Id="rId71" Type="http://schemas.openxmlformats.org/officeDocument/2006/relationships/hyperlink" Target="https://policies.worldbank.org/sites/ppf3/PPFDocuments/Forms/DispPage.aspx?docid=4005" TargetMode="External"/><Relationship Id="rId2" Type="http://schemas.openxmlformats.org/officeDocument/2006/relationships/numbering" Target="numbering.xml"/><Relationship Id="rId29" Type="http://schemas.openxmlformats.org/officeDocument/2006/relationships/header" Target="header20.xml"/><Relationship Id="rId24" Type="http://schemas.openxmlformats.org/officeDocument/2006/relationships/header" Target="header15.xml"/><Relationship Id="rId40" Type="http://schemas.openxmlformats.org/officeDocument/2006/relationships/header" Target="header27.xml"/><Relationship Id="rId45" Type="http://schemas.openxmlformats.org/officeDocument/2006/relationships/header" Target="header32.xml"/><Relationship Id="rId66" Type="http://schemas.openxmlformats.org/officeDocument/2006/relationships/header" Target="header41.xml"/><Relationship Id="rId87" Type="http://schemas.openxmlformats.org/officeDocument/2006/relationships/image" Target="media/image20.jpeg"/><Relationship Id="rId61" Type="http://schemas.openxmlformats.org/officeDocument/2006/relationships/image" Target="media/image13.jpeg"/><Relationship Id="rId82" Type="http://schemas.openxmlformats.org/officeDocument/2006/relationships/image" Target="media/image15.jpeg"/><Relationship Id="rId19" Type="http://schemas.openxmlformats.org/officeDocument/2006/relationships/header" Target="header1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42A46-8E6D-4B4E-B5E8-BA2A43F04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244</Pages>
  <Words>59945</Words>
  <Characters>329702</Characters>
  <Application>Microsoft Office Word</Application>
  <DocSecurity>0</DocSecurity>
  <Lines>2747</Lines>
  <Paragraphs>777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388870</CharactersWithSpaces>
  <SharedDoc>false</SharedDoc>
  <HLinks>
    <vt:vector size="570" baseType="variant">
      <vt:variant>
        <vt:i4>1966132</vt:i4>
      </vt:variant>
      <vt:variant>
        <vt:i4>788</vt:i4>
      </vt:variant>
      <vt:variant>
        <vt:i4>0</vt:i4>
      </vt:variant>
      <vt:variant>
        <vt:i4>5</vt:i4>
      </vt:variant>
      <vt:variant>
        <vt:lpwstr/>
      </vt:variant>
      <vt:variant>
        <vt:lpwstr>_Toc303333797</vt:lpwstr>
      </vt:variant>
      <vt:variant>
        <vt:i4>1966132</vt:i4>
      </vt:variant>
      <vt:variant>
        <vt:i4>782</vt:i4>
      </vt:variant>
      <vt:variant>
        <vt:i4>0</vt:i4>
      </vt:variant>
      <vt:variant>
        <vt:i4>5</vt:i4>
      </vt:variant>
      <vt:variant>
        <vt:lpwstr/>
      </vt:variant>
      <vt:variant>
        <vt:lpwstr>_Toc303333796</vt:lpwstr>
      </vt:variant>
      <vt:variant>
        <vt:i4>1966132</vt:i4>
      </vt:variant>
      <vt:variant>
        <vt:i4>776</vt:i4>
      </vt:variant>
      <vt:variant>
        <vt:i4>0</vt:i4>
      </vt:variant>
      <vt:variant>
        <vt:i4>5</vt:i4>
      </vt:variant>
      <vt:variant>
        <vt:lpwstr/>
      </vt:variant>
      <vt:variant>
        <vt:lpwstr>_Toc303333795</vt:lpwstr>
      </vt:variant>
      <vt:variant>
        <vt:i4>1966132</vt:i4>
      </vt:variant>
      <vt:variant>
        <vt:i4>770</vt:i4>
      </vt:variant>
      <vt:variant>
        <vt:i4>0</vt:i4>
      </vt:variant>
      <vt:variant>
        <vt:i4>5</vt:i4>
      </vt:variant>
      <vt:variant>
        <vt:lpwstr/>
      </vt:variant>
      <vt:variant>
        <vt:lpwstr>_Toc303333794</vt:lpwstr>
      </vt:variant>
      <vt:variant>
        <vt:i4>1966132</vt:i4>
      </vt:variant>
      <vt:variant>
        <vt:i4>764</vt:i4>
      </vt:variant>
      <vt:variant>
        <vt:i4>0</vt:i4>
      </vt:variant>
      <vt:variant>
        <vt:i4>5</vt:i4>
      </vt:variant>
      <vt:variant>
        <vt:lpwstr/>
      </vt:variant>
      <vt:variant>
        <vt:lpwstr>_Toc303333793</vt:lpwstr>
      </vt:variant>
      <vt:variant>
        <vt:i4>1966132</vt:i4>
      </vt:variant>
      <vt:variant>
        <vt:i4>758</vt:i4>
      </vt:variant>
      <vt:variant>
        <vt:i4>0</vt:i4>
      </vt:variant>
      <vt:variant>
        <vt:i4>5</vt:i4>
      </vt:variant>
      <vt:variant>
        <vt:lpwstr/>
      </vt:variant>
      <vt:variant>
        <vt:lpwstr>_Toc303333792</vt:lpwstr>
      </vt:variant>
      <vt:variant>
        <vt:i4>1966132</vt:i4>
      </vt:variant>
      <vt:variant>
        <vt:i4>752</vt:i4>
      </vt:variant>
      <vt:variant>
        <vt:i4>0</vt:i4>
      </vt:variant>
      <vt:variant>
        <vt:i4>5</vt:i4>
      </vt:variant>
      <vt:variant>
        <vt:lpwstr/>
      </vt:variant>
      <vt:variant>
        <vt:lpwstr>_Toc303333791</vt:lpwstr>
      </vt:variant>
      <vt:variant>
        <vt:i4>1966132</vt:i4>
      </vt:variant>
      <vt:variant>
        <vt:i4>746</vt:i4>
      </vt:variant>
      <vt:variant>
        <vt:i4>0</vt:i4>
      </vt:variant>
      <vt:variant>
        <vt:i4>5</vt:i4>
      </vt:variant>
      <vt:variant>
        <vt:lpwstr/>
      </vt:variant>
      <vt:variant>
        <vt:lpwstr>_Toc303333790</vt:lpwstr>
      </vt:variant>
      <vt:variant>
        <vt:i4>1179706</vt:i4>
      </vt:variant>
      <vt:variant>
        <vt:i4>524</vt:i4>
      </vt:variant>
      <vt:variant>
        <vt:i4>0</vt:i4>
      </vt:variant>
      <vt:variant>
        <vt:i4>5</vt:i4>
      </vt:variant>
      <vt:variant>
        <vt:lpwstr/>
      </vt:variant>
      <vt:variant>
        <vt:lpwstr>_Toc303332940</vt:lpwstr>
      </vt:variant>
      <vt:variant>
        <vt:i4>1376314</vt:i4>
      </vt:variant>
      <vt:variant>
        <vt:i4>518</vt:i4>
      </vt:variant>
      <vt:variant>
        <vt:i4>0</vt:i4>
      </vt:variant>
      <vt:variant>
        <vt:i4>5</vt:i4>
      </vt:variant>
      <vt:variant>
        <vt:lpwstr/>
      </vt:variant>
      <vt:variant>
        <vt:lpwstr>_Toc303332939</vt:lpwstr>
      </vt:variant>
      <vt:variant>
        <vt:i4>1376314</vt:i4>
      </vt:variant>
      <vt:variant>
        <vt:i4>512</vt:i4>
      </vt:variant>
      <vt:variant>
        <vt:i4>0</vt:i4>
      </vt:variant>
      <vt:variant>
        <vt:i4>5</vt:i4>
      </vt:variant>
      <vt:variant>
        <vt:lpwstr/>
      </vt:variant>
      <vt:variant>
        <vt:lpwstr>_Toc303332938</vt:lpwstr>
      </vt:variant>
      <vt:variant>
        <vt:i4>1376314</vt:i4>
      </vt:variant>
      <vt:variant>
        <vt:i4>506</vt:i4>
      </vt:variant>
      <vt:variant>
        <vt:i4>0</vt:i4>
      </vt:variant>
      <vt:variant>
        <vt:i4>5</vt:i4>
      </vt:variant>
      <vt:variant>
        <vt:lpwstr/>
      </vt:variant>
      <vt:variant>
        <vt:lpwstr>_Toc303332937</vt:lpwstr>
      </vt:variant>
      <vt:variant>
        <vt:i4>1376314</vt:i4>
      </vt:variant>
      <vt:variant>
        <vt:i4>500</vt:i4>
      </vt:variant>
      <vt:variant>
        <vt:i4>0</vt:i4>
      </vt:variant>
      <vt:variant>
        <vt:i4>5</vt:i4>
      </vt:variant>
      <vt:variant>
        <vt:lpwstr/>
      </vt:variant>
      <vt:variant>
        <vt:lpwstr>_Toc303332936</vt:lpwstr>
      </vt:variant>
      <vt:variant>
        <vt:i4>1376314</vt:i4>
      </vt:variant>
      <vt:variant>
        <vt:i4>494</vt:i4>
      </vt:variant>
      <vt:variant>
        <vt:i4>0</vt:i4>
      </vt:variant>
      <vt:variant>
        <vt:i4>5</vt:i4>
      </vt:variant>
      <vt:variant>
        <vt:lpwstr/>
      </vt:variant>
      <vt:variant>
        <vt:lpwstr>_Toc303332935</vt:lpwstr>
      </vt:variant>
      <vt:variant>
        <vt:i4>1376314</vt:i4>
      </vt:variant>
      <vt:variant>
        <vt:i4>488</vt:i4>
      </vt:variant>
      <vt:variant>
        <vt:i4>0</vt:i4>
      </vt:variant>
      <vt:variant>
        <vt:i4>5</vt:i4>
      </vt:variant>
      <vt:variant>
        <vt:lpwstr/>
      </vt:variant>
      <vt:variant>
        <vt:lpwstr>_Toc303332934</vt:lpwstr>
      </vt:variant>
      <vt:variant>
        <vt:i4>1376314</vt:i4>
      </vt:variant>
      <vt:variant>
        <vt:i4>482</vt:i4>
      </vt:variant>
      <vt:variant>
        <vt:i4>0</vt:i4>
      </vt:variant>
      <vt:variant>
        <vt:i4>5</vt:i4>
      </vt:variant>
      <vt:variant>
        <vt:lpwstr/>
      </vt:variant>
      <vt:variant>
        <vt:lpwstr>_Toc303332933</vt:lpwstr>
      </vt:variant>
      <vt:variant>
        <vt:i4>1376314</vt:i4>
      </vt:variant>
      <vt:variant>
        <vt:i4>476</vt:i4>
      </vt:variant>
      <vt:variant>
        <vt:i4>0</vt:i4>
      </vt:variant>
      <vt:variant>
        <vt:i4>5</vt:i4>
      </vt:variant>
      <vt:variant>
        <vt:lpwstr/>
      </vt:variant>
      <vt:variant>
        <vt:lpwstr>_Toc303332932</vt:lpwstr>
      </vt:variant>
      <vt:variant>
        <vt:i4>1376314</vt:i4>
      </vt:variant>
      <vt:variant>
        <vt:i4>470</vt:i4>
      </vt:variant>
      <vt:variant>
        <vt:i4>0</vt:i4>
      </vt:variant>
      <vt:variant>
        <vt:i4>5</vt:i4>
      </vt:variant>
      <vt:variant>
        <vt:lpwstr/>
      </vt:variant>
      <vt:variant>
        <vt:lpwstr>_Toc303332931</vt:lpwstr>
      </vt:variant>
      <vt:variant>
        <vt:i4>1376314</vt:i4>
      </vt:variant>
      <vt:variant>
        <vt:i4>464</vt:i4>
      </vt:variant>
      <vt:variant>
        <vt:i4>0</vt:i4>
      </vt:variant>
      <vt:variant>
        <vt:i4>5</vt:i4>
      </vt:variant>
      <vt:variant>
        <vt:lpwstr/>
      </vt:variant>
      <vt:variant>
        <vt:lpwstr>_Toc303332930</vt:lpwstr>
      </vt:variant>
      <vt:variant>
        <vt:i4>1310778</vt:i4>
      </vt:variant>
      <vt:variant>
        <vt:i4>458</vt:i4>
      </vt:variant>
      <vt:variant>
        <vt:i4>0</vt:i4>
      </vt:variant>
      <vt:variant>
        <vt:i4>5</vt:i4>
      </vt:variant>
      <vt:variant>
        <vt:lpwstr/>
      </vt:variant>
      <vt:variant>
        <vt:lpwstr>_Toc303332929</vt:lpwstr>
      </vt:variant>
      <vt:variant>
        <vt:i4>1310778</vt:i4>
      </vt:variant>
      <vt:variant>
        <vt:i4>452</vt:i4>
      </vt:variant>
      <vt:variant>
        <vt:i4>0</vt:i4>
      </vt:variant>
      <vt:variant>
        <vt:i4>5</vt:i4>
      </vt:variant>
      <vt:variant>
        <vt:lpwstr/>
      </vt:variant>
      <vt:variant>
        <vt:lpwstr>_Toc303332928</vt:lpwstr>
      </vt:variant>
      <vt:variant>
        <vt:i4>1310778</vt:i4>
      </vt:variant>
      <vt:variant>
        <vt:i4>446</vt:i4>
      </vt:variant>
      <vt:variant>
        <vt:i4>0</vt:i4>
      </vt:variant>
      <vt:variant>
        <vt:i4>5</vt:i4>
      </vt:variant>
      <vt:variant>
        <vt:lpwstr/>
      </vt:variant>
      <vt:variant>
        <vt:lpwstr>_Toc303332927</vt:lpwstr>
      </vt:variant>
      <vt:variant>
        <vt:i4>1310778</vt:i4>
      </vt:variant>
      <vt:variant>
        <vt:i4>440</vt:i4>
      </vt:variant>
      <vt:variant>
        <vt:i4>0</vt:i4>
      </vt:variant>
      <vt:variant>
        <vt:i4>5</vt:i4>
      </vt:variant>
      <vt:variant>
        <vt:lpwstr/>
      </vt:variant>
      <vt:variant>
        <vt:lpwstr>_Toc303332926</vt:lpwstr>
      </vt:variant>
      <vt:variant>
        <vt:i4>1310778</vt:i4>
      </vt:variant>
      <vt:variant>
        <vt:i4>434</vt:i4>
      </vt:variant>
      <vt:variant>
        <vt:i4>0</vt:i4>
      </vt:variant>
      <vt:variant>
        <vt:i4>5</vt:i4>
      </vt:variant>
      <vt:variant>
        <vt:lpwstr/>
      </vt:variant>
      <vt:variant>
        <vt:lpwstr>_Toc303332925</vt:lpwstr>
      </vt:variant>
      <vt:variant>
        <vt:i4>1310778</vt:i4>
      </vt:variant>
      <vt:variant>
        <vt:i4>428</vt:i4>
      </vt:variant>
      <vt:variant>
        <vt:i4>0</vt:i4>
      </vt:variant>
      <vt:variant>
        <vt:i4>5</vt:i4>
      </vt:variant>
      <vt:variant>
        <vt:lpwstr/>
      </vt:variant>
      <vt:variant>
        <vt:lpwstr>_Toc303332924</vt:lpwstr>
      </vt:variant>
      <vt:variant>
        <vt:i4>1310778</vt:i4>
      </vt:variant>
      <vt:variant>
        <vt:i4>422</vt:i4>
      </vt:variant>
      <vt:variant>
        <vt:i4>0</vt:i4>
      </vt:variant>
      <vt:variant>
        <vt:i4>5</vt:i4>
      </vt:variant>
      <vt:variant>
        <vt:lpwstr/>
      </vt:variant>
      <vt:variant>
        <vt:lpwstr>_Toc303332923</vt:lpwstr>
      </vt:variant>
      <vt:variant>
        <vt:i4>1310778</vt:i4>
      </vt:variant>
      <vt:variant>
        <vt:i4>416</vt:i4>
      </vt:variant>
      <vt:variant>
        <vt:i4>0</vt:i4>
      </vt:variant>
      <vt:variant>
        <vt:i4>5</vt:i4>
      </vt:variant>
      <vt:variant>
        <vt:lpwstr/>
      </vt:variant>
      <vt:variant>
        <vt:lpwstr>_Toc303332922</vt:lpwstr>
      </vt:variant>
      <vt:variant>
        <vt:i4>1310778</vt:i4>
      </vt:variant>
      <vt:variant>
        <vt:i4>410</vt:i4>
      </vt:variant>
      <vt:variant>
        <vt:i4>0</vt:i4>
      </vt:variant>
      <vt:variant>
        <vt:i4>5</vt:i4>
      </vt:variant>
      <vt:variant>
        <vt:lpwstr/>
      </vt:variant>
      <vt:variant>
        <vt:lpwstr>_Toc303332921</vt:lpwstr>
      </vt:variant>
      <vt:variant>
        <vt:i4>1310778</vt:i4>
      </vt:variant>
      <vt:variant>
        <vt:i4>404</vt:i4>
      </vt:variant>
      <vt:variant>
        <vt:i4>0</vt:i4>
      </vt:variant>
      <vt:variant>
        <vt:i4>5</vt:i4>
      </vt:variant>
      <vt:variant>
        <vt:lpwstr/>
      </vt:variant>
      <vt:variant>
        <vt:lpwstr>_Toc303332920</vt:lpwstr>
      </vt:variant>
      <vt:variant>
        <vt:i4>1507386</vt:i4>
      </vt:variant>
      <vt:variant>
        <vt:i4>398</vt:i4>
      </vt:variant>
      <vt:variant>
        <vt:i4>0</vt:i4>
      </vt:variant>
      <vt:variant>
        <vt:i4>5</vt:i4>
      </vt:variant>
      <vt:variant>
        <vt:lpwstr/>
      </vt:variant>
      <vt:variant>
        <vt:lpwstr>_Toc303332919</vt:lpwstr>
      </vt:variant>
      <vt:variant>
        <vt:i4>1507386</vt:i4>
      </vt:variant>
      <vt:variant>
        <vt:i4>392</vt:i4>
      </vt:variant>
      <vt:variant>
        <vt:i4>0</vt:i4>
      </vt:variant>
      <vt:variant>
        <vt:i4>5</vt:i4>
      </vt:variant>
      <vt:variant>
        <vt:lpwstr/>
      </vt:variant>
      <vt:variant>
        <vt:lpwstr>_Toc303332918</vt:lpwstr>
      </vt:variant>
      <vt:variant>
        <vt:i4>1507386</vt:i4>
      </vt:variant>
      <vt:variant>
        <vt:i4>386</vt:i4>
      </vt:variant>
      <vt:variant>
        <vt:i4>0</vt:i4>
      </vt:variant>
      <vt:variant>
        <vt:i4>5</vt:i4>
      </vt:variant>
      <vt:variant>
        <vt:lpwstr/>
      </vt:variant>
      <vt:variant>
        <vt:lpwstr>_Toc303332917</vt:lpwstr>
      </vt:variant>
      <vt:variant>
        <vt:i4>1507386</vt:i4>
      </vt:variant>
      <vt:variant>
        <vt:i4>380</vt:i4>
      </vt:variant>
      <vt:variant>
        <vt:i4>0</vt:i4>
      </vt:variant>
      <vt:variant>
        <vt:i4>5</vt:i4>
      </vt:variant>
      <vt:variant>
        <vt:lpwstr/>
      </vt:variant>
      <vt:variant>
        <vt:lpwstr>_Toc303332916</vt:lpwstr>
      </vt:variant>
      <vt:variant>
        <vt:i4>1507386</vt:i4>
      </vt:variant>
      <vt:variant>
        <vt:i4>374</vt:i4>
      </vt:variant>
      <vt:variant>
        <vt:i4>0</vt:i4>
      </vt:variant>
      <vt:variant>
        <vt:i4>5</vt:i4>
      </vt:variant>
      <vt:variant>
        <vt:lpwstr/>
      </vt:variant>
      <vt:variant>
        <vt:lpwstr>_Toc303332915</vt:lpwstr>
      </vt:variant>
      <vt:variant>
        <vt:i4>1507386</vt:i4>
      </vt:variant>
      <vt:variant>
        <vt:i4>368</vt:i4>
      </vt:variant>
      <vt:variant>
        <vt:i4>0</vt:i4>
      </vt:variant>
      <vt:variant>
        <vt:i4>5</vt:i4>
      </vt:variant>
      <vt:variant>
        <vt:lpwstr/>
      </vt:variant>
      <vt:variant>
        <vt:lpwstr>_Toc303332914</vt:lpwstr>
      </vt:variant>
      <vt:variant>
        <vt:i4>1769520</vt:i4>
      </vt:variant>
      <vt:variant>
        <vt:i4>359</vt:i4>
      </vt:variant>
      <vt:variant>
        <vt:i4>0</vt:i4>
      </vt:variant>
      <vt:variant>
        <vt:i4>5</vt:i4>
      </vt:variant>
      <vt:variant>
        <vt:lpwstr/>
      </vt:variant>
      <vt:variant>
        <vt:lpwstr>_Toc303329267</vt:lpwstr>
      </vt:variant>
      <vt:variant>
        <vt:i4>1769520</vt:i4>
      </vt:variant>
      <vt:variant>
        <vt:i4>353</vt:i4>
      </vt:variant>
      <vt:variant>
        <vt:i4>0</vt:i4>
      </vt:variant>
      <vt:variant>
        <vt:i4>5</vt:i4>
      </vt:variant>
      <vt:variant>
        <vt:lpwstr/>
      </vt:variant>
      <vt:variant>
        <vt:lpwstr>_Toc303329266</vt:lpwstr>
      </vt:variant>
      <vt:variant>
        <vt:i4>1769520</vt:i4>
      </vt:variant>
      <vt:variant>
        <vt:i4>347</vt:i4>
      </vt:variant>
      <vt:variant>
        <vt:i4>0</vt:i4>
      </vt:variant>
      <vt:variant>
        <vt:i4>5</vt:i4>
      </vt:variant>
      <vt:variant>
        <vt:lpwstr/>
      </vt:variant>
      <vt:variant>
        <vt:lpwstr>_Toc303329265</vt:lpwstr>
      </vt:variant>
      <vt:variant>
        <vt:i4>1769520</vt:i4>
      </vt:variant>
      <vt:variant>
        <vt:i4>341</vt:i4>
      </vt:variant>
      <vt:variant>
        <vt:i4>0</vt:i4>
      </vt:variant>
      <vt:variant>
        <vt:i4>5</vt:i4>
      </vt:variant>
      <vt:variant>
        <vt:lpwstr/>
      </vt:variant>
      <vt:variant>
        <vt:lpwstr>_Toc303329264</vt:lpwstr>
      </vt:variant>
      <vt:variant>
        <vt:i4>1769520</vt:i4>
      </vt:variant>
      <vt:variant>
        <vt:i4>335</vt:i4>
      </vt:variant>
      <vt:variant>
        <vt:i4>0</vt:i4>
      </vt:variant>
      <vt:variant>
        <vt:i4>5</vt:i4>
      </vt:variant>
      <vt:variant>
        <vt:lpwstr/>
      </vt:variant>
      <vt:variant>
        <vt:lpwstr>_Toc303329263</vt:lpwstr>
      </vt:variant>
      <vt:variant>
        <vt:i4>1769520</vt:i4>
      </vt:variant>
      <vt:variant>
        <vt:i4>329</vt:i4>
      </vt:variant>
      <vt:variant>
        <vt:i4>0</vt:i4>
      </vt:variant>
      <vt:variant>
        <vt:i4>5</vt:i4>
      </vt:variant>
      <vt:variant>
        <vt:lpwstr/>
      </vt:variant>
      <vt:variant>
        <vt:lpwstr>_Toc303329262</vt:lpwstr>
      </vt:variant>
      <vt:variant>
        <vt:i4>1769520</vt:i4>
      </vt:variant>
      <vt:variant>
        <vt:i4>323</vt:i4>
      </vt:variant>
      <vt:variant>
        <vt:i4>0</vt:i4>
      </vt:variant>
      <vt:variant>
        <vt:i4>5</vt:i4>
      </vt:variant>
      <vt:variant>
        <vt:lpwstr/>
      </vt:variant>
      <vt:variant>
        <vt:lpwstr>_Toc303329261</vt:lpwstr>
      </vt:variant>
      <vt:variant>
        <vt:i4>1769520</vt:i4>
      </vt:variant>
      <vt:variant>
        <vt:i4>317</vt:i4>
      </vt:variant>
      <vt:variant>
        <vt:i4>0</vt:i4>
      </vt:variant>
      <vt:variant>
        <vt:i4>5</vt:i4>
      </vt:variant>
      <vt:variant>
        <vt:lpwstr/>
      </vt:variant>
      <vt:variant>
        <vt:lpwstr>_Toc303329260</vt:lpwstr>
      </vt:variant>
      <vt:variant>
        <vt:i4>1572912</vt:i4>
      </vt:variant>
      <vt:variant>
        <vt:i4>311</vt:i4>
      </vt:variant>
      <vt:variant>
        <vt:i4>0</vt:i4>
      </vt:variant>
      <vt:variant>
        <vt:i4>5</vt:i4>
      </vt:variant>
      <vt:variant>
        <vt:lpwstr/>
      </vt:variant>
      <vt:variant>
        <vt:lpwstr>_Toc303329259</vt:lpwstr>
      </vt:variant>
      <vt:variant>
        <vt:i4>1572912</vt:i4>
      </vt:variant>
      <vt:variant>
        <vt:i4>305</vt:i4>
      </vt:variant>
      <vt:variant>
        <vt:i4>0</vt:i4>
      </vt:variant>
      <vt:variant>
        <vt:i4>5</vt:i4>
      </vt:variant>
      <vt:variant>
        <vt:lpwstr/>
      </vt:variant>
      <vt:variant>
        <vt:lpwstr>_Toc303329258</vt:lpwstr>
      </vt:variant>
      <vt:variant>
        <vt:i4>1572912</vt:i4>
      </vt:variant>
      <vt:variant>
        <vt:i4>299</vt:i4>
      </vt:variant>
      <vt:variant>
        <vt:i4>0</vt:i4>
      </vt:variant>
      <vt:variant>
        <vt:i4>5</vt:i4>
      </vt:variant>
      <vt:variant>
        <vt:lpwstr/>
      </vt:variant>
      <vt:variant>
        <vt:lpwstr>_Toc303329257</vt:lpwstr>
      </vt:variant>
      <vt:variant>
        <vt:i4>1572912</vt:i4>
      </vt:variant>
      <vt:variant>
        <vt:i4>293</vt:i4>
      </vt:variant>
      <vt:variant>
        <vt:i4>0</vt:i4>
      </vt:variant>
      <vt:variant>
        <vt:i4>5</vt:i4>
      </vt:variant>
      <vt:variant>
        <vt:lpwstr/>
      </vt:variant>
      <vt:variant>
        <vt:lpwstr>_Toc303329256</vt:lpwstr>
      </vt:variant>
      <vt:variant>
        <vt:i4>1572912</vt:i4>
      </vt:variant>
      <vt:variant>
        <vt:i4>287</vt:i4>
      </vt:variant>
      <vt:variant>
        <vt:i4>0</vt:i4>
      </vt:variant>
      <vt:variant>
        <vt:i4>5</vt:i4>
      </vt:variant>
      <vt:variant>
        <vt:lpwstr/>
      </vt:variant>
      <vt:variant>
        <vt:lpwstr>_Toc303329255</vt:lpwstr>
      </vt:variant>
      <vt:variant>
        <vt:i4>1572912</vt:i4>
      </vt:variant>
      <vt:variant>
        <vt:i4>281</vt:i4>
      </vt:variant>
      <vt:variant>
        <vt:i4>0</vt:i4>
      </vt:variant>
      <vt:variant>
        <vt:i4>5</vt:i4>
      </vt:variant>
      <vt:variant>
        <vt:lpwstr/>
      </vt:variant>
      <vt:variant>
        <vt:lpwstr>_Toc303329254</vt:lpwstr>
      </vt:variant>
      <vt:variant>
        <vt:i4>1572912</vt:i4>
      </vt:variant>
      <vt:variant>
        <vt:i4>275</vt:i4>
      </vt:variant>
      <vt:variant>
        <vt:i4>0</vt:i4>
      </vt:variant>
      <vt:variant>
        <vt:i4>5</vt:i4>
      </vt:variant>
      <vt:variant>
        <vt:lpwstr/>
      </vt:variant>
      <vt:variant>
        <vt:lpwstr>_Toc303329253</vt:lpwstr>
      </vt:variant>
      <vt:variant>
        <vt:i4>1572912</vt:i4>
      </vt:variant>
      <vt:variant>
        <vt:i4>269</vt:i4>
      </vt:variant>
      <vt:variant>
        <vt:i4>0</vt:i4>
      </vt:variant>
      <vt:variant>
        <vt:i4>5</vt:i4>
      </vt:variant>
      <vt:variant>
        <vt:lpwstr/>
      </vt:variant>
      <vt:variant>
        <vt:lpwstr>_Toc303329252</vt:lpwstr>
      </vt:variant>
      <vt:variant>
        <vt:i4>1572912</vt:i4>
      </vt:variant>
      <vt:variant>
        <vt:i4>263</vt:i4>
      </vt:variant>
      <vt:variant>
        <vt:i4>0</vt:i4>
      </vt:variant>
      <vt:variant>
        <vt:i4>5</vt:i4>
      </vt:variant>
      <vt:variant>
        <vt:lpwstr/>
      </vt:variant>
      <vt:variant>
        <vt:lpwstr>_Toc303329251</vt:lpwstr>
      </vt:variant>
      <vt:variant>
        <vt:i4>1572912</vt:i4>
      </vt:variant>
      <vt:variant>
        <vt:i4>257</vt:i4>
      </vt:variant>
      <vt:variant>
        <vt:i4>0</vt:i4>
      </vt:variant>
      <vt:variant>
        <vt:i4>5</vt:i4>
      </vt:variant>
      <vt:variant>
        <vt:lpwstr/>
      </vt:variant>
      <vt:variant>
        <vt:lpwstr>_Toc303329250</vt:lpwstr>
      </vt:variant>
      <vt:variant>
        <vt:i4>1638448</vt:i4>
      </vt:variant>
      <vt:variant>
        <vt:i4>251</vt:i4>
      </vt:variant>
      <vt:variant>
        <vt:i4>0</vt:i4>
      </vt:variant>
      <vt:variant>
        <vt:i4>5</vt:i4>
      </vt:variant>
      <vt:variant>
        <vt:lpwstr/>
      </vt:variant>
      <vt:variant>
        <vt:lpwstr>_Toc303329249</vt:lpwstr>
      </vt:variant>
      <vt:variant>
        <vt:i4>1638448</vt:i4>
      </vt:variant>
      <vt:variant>
        <vt:i4>245</vt:i4>
      </vt:variant>
      <vt:variant>
        <vt:i4>0</vt:i4>
      </vt:variant>
      <vt:variant>
        <vt:i4>5</vt:i4>
      </vt:variant>
      <vt:variant>
        <vt:lpwstr/>
      </vt:variant>
      <vt:variant>
        <vt:lpwstr>_Toc303329248</vt:lpwstr>
      </vt:variant>
      <vt:variant>
        <vt:i4>1638448</vt:i4>
      </vt:variant>
      <vt:variant>
        <vt:i4>239</vt:i4>
      </vt:variant>
      <vt:variant>
        <vt:i4>0</vt:i4>
      </vt:variant>
      <vt:variant>
        <vt:i4>5</vt:i4>
      </vt:variant>
      <vt:variant>
        <vt:lpwstr/>
      </vt:variant>
      <vt:variant>
        <vt:lpwstr>_Toc303329247</vt:lpwstr>
      </vt:variant>
      <vt:variant>
        <vt:i4>1638448</vt:i4>
      </vt:variant>
      <vt:variant>
        <vt:i4>233</vt:i4>
      </vt:variant>
      <vt:variant>
        <vt:i4>0</vt:i4>
      </vt:variant>
      <vt:variant>
        <vt:i4>5</vt:i4>
      </vt:variant>
      <vt:variant>
        <vt:lpwstr/>
      </vt:variant>
      <vt:variant>
        <vt:lpwstr>_Toc303329246</vt:lpwstr>
      </vt:variant>
      <vt:variant>
        <vt:i4>1638448</vt:i4>
      </vt:variant>
      <vt:variant>
        <vt:i4>227</vt:i4>
      </vt:variant>
      <vt:variant>
        <vt:i4>0</vt:i4>
      </vt:variant>
      <vt:variant>
        <vt:i4>5</vt:i4>
      </vt:variant>
      <vt:variant>
        <vt:lpwstr/>
      </vt:variant>
      <vt:variant>
        <vt:lpwstr>_Toc303329245</vt:lpwstr>
      </vt:variant>
      <vt:variant>
        <vt:i4>1638448</vt:i4>
      </vt:variant>
      <vt:variant>
        <vt:i4>221</vt:i4>
      </vt:variant>
      <vt:variant>
        <vt:i4>0</vt:i4>
      </vt:variant>
      <vt:variant>
        <vt:i4>5</vt:i4>
      </vt:variant>
      <vt:variant>
        <vt:lpwstr/>
      </vt:variant>
      <vt:variant>
        <vt:lpwstr>_Toc303329244</vt:lpwstr>
      </vt:variant>
      <vt:variant>
        <vt:i4>1638448</vt:i4>
      </vt:variant>
      <vt:variant>
        <vt:i4>215</vt:i4>
      </vt:variant>
      <vt:variant>
        <vt:i4>0</vt:i4>
      </vt:variant>
      <vt:variant>
        <vt:i4>5</vt:i4>
      </vt:variant>
      <vt:variant>
        <vt:lpwstr/>
      </vt:variant>
      <vt:variant>
        <vt:lpwstr>_Toc303329243</vt:lpwstr>
      </vt:variant>
      <vt:variant>
        <vt:i4>1638448</vt:i4>
      </vt:variant>
      <vt:variant>
        <vt:i4>209</vt:i4>
      </vt:variant>
      <vt:variant>
        <vt:i4>0</vt:i4>
      </vt:variant>
      <vt:variant>
        <vt:i4>5</vt:i4>
      </vt:variant>
      <vt:variant>
        <vt:lpwstr/>
      </vt:variant>
      <vt:variant>
        <vt:lpwstr>_Toc303329242</vt:lpwstr>
      </vt:variant>
      <vt:variant>
        <vt:i4>1638448</vt:i4>
      </vt:variant>
      <vt:variant>
        <vt:i4>203</vt:i4>
      </vt:variant>
      <vt:variant>
        <vt:i4>0</vt:i4>
      </vt:variant>
      <vt:variant>
        <vt:i4>5</vt:i4>
      </vt:variant>
      <vt:variant>
        <vt:lpwstr/>
      </vt:variant>
      <vt:variant>
        <vt:lpwstr>_Toc303329241</vt:lpwstr>
      </vt:variant>
      <vt:variant>
        <vt:i4>1638448</vt:i4>
      </vt:variant>
      <vt:variant>
        <vt:i4>197</vt:i4>
      </vt:variant>
      <vt:variant>
        <vt:i4>0</vt:i4>
      </vt:variant>
      <vt:variant>
        <vt:i4>5</vt:i4>
      </vt:variant>
      <vt:variant>
        <vt:lpwstr/>
      </vt:variant>
      <vt:variant>
        <vt:lpwstr>_Toc303329240</vt:lpwstr>
      </vt:variant>
      <vt:variant>
        <vt:i4>1966128</vt:i4>
      </vt:variant>
      <vt:variant>
        <vt:i4>191</vt:i4>
      </vt:variant>
      <vt:variant>
        <vt:i4>0</vt:i4>
      </vt:variant>
      <vt:variant>
        <vt:i4>5</vt:i4>
      </vt:variant>
      <vt:variant>
        <vt:lpwstr/>
      </vt:variant>
      <vt:variant>
        <vt:lpwstr>_Toc303329239</vt:lpwstr>
      </vt:variant>
      <vt:variant>
        <vt:i4>1966128</vt:i4>
      </vt:variant>
      <vt:variant>
        <vt:i4>185</vt:i4>
      </vt:variant>
      <vt:variant>
        <vt:i4>0</vt:i4>
      </vt:variant>
      <vt:variant>
        <vt:i4>5</vt:i4>
      </vt:variant>
      <vt:variant>
        <vt:lpwstr/>
      </vt:variant>
      <vt:variant>
        <vt:lpwstr>_Toc303329238</vt:lpwstr>
      </vt:variant>
      <vt:variant>
        <vt:i4>1966128</vt:i4>
      </vt:variant>
      <vt:variant>
        <vt:i4>179</vt:i4>
      </vt:variant>
      <vt:variant>
        <vt:i4>0</vt:i4>
      </vt:variant>
      <vt:variant>
        <vt:i4>5</vt:i4>
      </vt:variant>
      <vt:variant>
        <vt:lpwstr/>
      </vt:variant>
      <vt:variant>
        <vt:lpwstr>_Toc303329237</vt:lpwstr>
      </vt:variant>
      <vt:variant>
        <vt:i4>1966128</vt:i4>
      </vt:variant>
      <vt:variant>
        <vt:i4>173</vt:i4>
      </vt:variant>
      <vt:variant>
        <vt:i4>0</vt:i4>
      </vt:variant>
      <vt:variant>
        <vt:i4>5</vt:i4>
      </vt:variant>
      <vt:variant>
        <vt:lpwstr/>
      </vt:variant>
      <vt:variant>
        <vt:lpwstr>_Toc303329236</vt:lpwstr>
      </vt:variant>
      <vt:variant>
        <vt:i4>1966128</vt:i4>
      </vt:variant>
      <vt:variant>
        <vt:i4>167</vt:i4>
      </vt:variant>
      <vt:variant>
        <vt:i4>0</vt:i4>
      </vt:variant>
      <vt:variant>
        <vt:i4>5</vt:i4>
      </vt:variant>
      <vt:variant>
        <vt:lpwstr/>
      </vt:variant>
      <vt:variant>
        <vt:lpwstr>_Toc303329235</vt:lpwstr>
      </vt:variant>
      <vt:variant>
        <vt:i4>1966128</vt:i4>
      </vt:variant>
      <vt:variant>
        <vt:i4>161</vt:i4>
      </vt:variant>
      <vt:variant>
        <vt:i4>0</vt:i4>
      </vt:variant>
      <vt:variant>
        <vt:i4>5</vt:i4>
      </vt:variant>
      <vt:variant>
        <vt:lpwstr/>
      </vt:variant>
      <vt:variant>
        <vt:lpwstr>_Toc303329234</vt:lpwstr>
      </vt:variant>
      <vt:variant>
        <vt:i4>1966128</vt:i4>
      </vt:variant>
      <vt:variant>
        <vt:i4>155</vt:i4>
      </vt:variant>
      <vt:variant>
        <vt:i4>0</vt:i4>
      </vt:variant>
      <vt:variant>
        <vt:i4>5</vt:i4>
      </vt:variant>
      <vt:variant>
        <vt:lpwstr/>
      </vt:variant>
      <vt:variant>
        <vt:lpwstr>_Toc303329233</vt:lpwstr>
      </vt:variant>
      <vt:variant>
        <vt:i4>1966128</vt:i4>
      </vt:variant>
      <vt:variant>
        <vt:i4>149</vt:i4>
      </vt:variant>
      <vt:variant>
        <vt:i4>0</vt:i4>
      </vt:variant>
      <vt:variant>
        <vt:i4>5</vt:i4>
      </vt:variant>
      <vt:variant>
        <vt:lpwstr/>
      </vt:variant>
      <vt:variant>
        <vt:lpwstr>_Toc303329232</vt:lpwstr>
      </vt:variant>
      <vt:variant>
        <vt:i4>1966128</vt:i4>
      </vt:variant>
      <vt:variant>
        <vt:i4>143</vt:i4>
      </vt:variant>
      <vt:variant>
        <vt:i4>0</vt:i4>
      </vt:variant>
      <vt:variant>
        <vt:i4>5</vt:i4>
      </vt:variant>
      <vt:variant>
        <vt:lpwstr/>
      </vt:variant>
      <vt:variant>
        <vt:lpwstr>_Toc303329231</vt:lpwstr>
      </vt:variant>
      <vt:variant>
        <vt:i4>1966128</vt:i4>
      </vt:variant>
      <vt:variant>
        <vt:i4>137</vt:i4>
      </vt:variant>
      <vt:variant>
        <vt:i4>0</vt:i4>
      </vt:variant>
      <vt:variant>
        <vt:i4>5</vt:i4>
      </vt:variant>
      <vt:variant>
        <vt:lpwstr/>
      </vt:variant>
      <vt:variant>
        <vt:lpwstr>_Toc303329230</vt:lpwstr>
      </vt:variant>
      <vt:variant>
        <vt:i4>2031664</vt:i4>
      </vt:variant>
      <vt:variant>
        <vt:i4>131</vt:i4>
      </vt:variant>
      <vt:variant>
        <vt:i4>0</vt:i4>
      </vt:variant>
      <vt:variant>
        <vt:i4>5</vt:i4>
      </vt:variant>
      <vt:variant>
        <vt:lpwstr/>
      </vt:variant>
      <vt:variant>
        <vt:lpwstr>_Toc303329229</vt:lpwstr>
      </vt:variant>
      <vt:variant>
        <vt:i4>2031664</vt:i4>
      </vt:variant>
      <vt:variant>
        <vt:i4>125</vt:i4>
      </vt:variant>
      <vt:variant>
        <vt:i4>0</vt:i4>
      </vt:variant>
      <vt:variant>
        <vt:i4>5</vt:i4>
      </vt:variant>
      <vt:variant>
        <vt:lpwstr/>
      </vt:variant>
      <vt:variant>
        <vt:lpwstr>_Toc303329228</vt:lpwstr>
      </vt:variant>
      <vt:variant>
        <vt:i4>2031664</vt:i4>
      </vt:variant>
      <vt:variant>
        <vt:i4>119</vt:i4>
      </vt:variant>
      <vt:variant>
        <vt:i4>0</vt:i4>
      </vt:variant>
      <vt:variant>
        <vt:i4>5</vt:i4>
      </vt:variant>
      <vt:variant>
        <vt:lpwstr/>
      </vt:variant>
      <vt:variant>
        <vt:lpwstr>_Toc303329227</vt:lpwstr>
      </vt:variant>
      <vt:variant>
        <vt:i4>2031664</vt:i4>
      </vt:variant>
      <vt:variant>
        <vt:i4>113</vt:i4>
      </vt:variant>
      <vt:variant>
        <vt:i4>0</vt:i4>
      </vt:variant>
      <vt:variant>
        <vt:i4>5</vt:i4>
      </vt:variant>
      <vt:variant>
        <vt:lpwstr/>
      </vt:variant>
      <vt:variant>
        <vt:lpwstr>_Toc303329226</vt:lpwstr>
      </vt:variant>
      <vt:variant>
        <vt:i4>2031664</vt:i4>
      </vt:variant>
      <vt:variant>
        <vt:i4>107</vt:i4>
      </vt:variant>
      <vt:variant>
        <vt:i4>0</vt:i4>
      </vt:variant>
      <vt:variant>
        <vt:i4>5</vt:i4>
      </vt:variant>
      <vt:variant>
        <vt:lpwstr/>
      </vt:variant>
      <vt:variant>
        <vt:lpwstr>_Toc303329225</vt:lpwstr>
      </vt:variant>
      <vt:variant>
        <vt:i4>2031664</vt:i4>
      </vt:variant>
      <vt:variant>
        <vt:i4>101</vt:i4>
      </vt:variant>
      <vt:variant>
        <vt:i4>0</vt:i4>
      </vt:variant>
      <vt:variant>
        <vt:i4>5</vt:i4>
      </vt:variant>
      <vt:variant>
        <vt:lpwstr/>
      </vt:variant>
      <vt:variant>
        <vt:lpwstr>_Toc303329224</vt:lpwstr>
      </vt:variant>
      <vt:variant>
        <vt:i4>2031664</vt:i4>
      </vt:variant>
      <vt:variant>
        <vt:i4>95</vt:i4>
      </vt:variant>
      <vt:variant>
        <vt:i4>0</vt:i4>
      </vt:variant>
      <vt:variant>
        <vt:i4>5</vt:i4>
      </vt:variant>
      <vt:variant>
        <vt:lpwstr/>
      </vt:variant>
      <vt:variant>
        <vt:lpwstr>_Toc303329223</vt:lpwstr>
      </vt:variant>
      <vt:variant>
        <vt:i4>2031664</vt:i4>
      </vt:variant>
      <vt:variant>
        <vt:i4>89</vt:i4>
      </vt:variant>
      <vt:variant>
        <vt:i4>0</vt:i4>
      </vt:variant>
      <vt:variant>
        <vt:i4>5</vt:i4>
      </vt:variant>
      <vt:variant>
        <vt:lpwstr/>
      </vt:variant>
      <vt:variant>
        <vt:lpwstr>_Toc303329222</vt:lpwstr>
      </vt:variant>
      <vt:variant>
        <vt:i4>2031664</vt:i4>
      </vt:variant>
      <vt:variant>
        <vt:i4>83</vt:i4>
      </vt:variant>
      <vt:variant>
        <vt:i4>0</vt:i4>
      </vt:variant>
      <vt:variant>
        <vt:i4>5</vt:i4>
      </vt:variant>
      <vt:variant>
        <vt:lpwstr/>
      </vt:variant>
      <vt:variant>
        <vt:lpwstr>_Toc303329221</vt:lpwstr>
      </vt:variant>
      <vt:variant>
        <vt:i4>2031664</vt:i4>
      </vt:variant>
      <vt:variant>
        <vt:i4>77</vt:i4>
      </vt:variant>
      <vt:variant>
        <vt:i4>0</vt:i4>
      </vt:variant>
      <vt:variant>
        <vt:i4>5</vt:i4>
      </vt:variant>
      <vt:variant>
        <vt:lpwstr/>
      </vt:variant>
      <vt:variant>
        <vt:lpwstr>_Toc303329220</vt:lpwstr>
      </vt:variant>
      <vt:variant>
        <vt:i4>1572915</vt:i4>
      </vt:variant>
      <vt:variant>
        <vt:i4>68</vt:i4>
      </vt:variant>
      <vt:variant>
        <vt:i4>0</vt:i4>
      </vt:variant>
      <vt:variant>
        <vt:i4>5</vt:i4>
      </vt:variant>
      <vt:variant>
        <vt:lpwstr/>
      </vt:variant>
      <vt:variant>
        <vt:lpwstr>_Toc303329155</vt:lpwstr>
      </vt:variant>
      <vt:variant>
        <vt:i4>1572915</vt:i4>
      </vt:variant>
      <vt:variant>
        <vt:i4>62</vt:i4>
      </vt:variant>
      <vt:variant>
        <vt:i4>0</vt:i4>
      </vt:variant>
      <vt:variant>
        <vt:i4>5</vt:i4>
      </vt:variant>
      <vt:variant>
        <vt:lpwstr/>
      </vt:variant>
      <vt:variant>
        <vt:lpwstr>_Toc303329154</vt:lpwstr>
      </vt:variant>
      <vt:variant>
        <vt:i4>1572915</vt:i4>
      </vt:variant>
      <vt:variant>
        <vt:i4>56</vt:i4>
      </vt:variant>
      <vt:variant>
        <vt:i4>0</vt:i4>
      </vt:variant>
      <vt:variant>
        <vt:i4>5</vt:i4>
      </vt:variant>
      <vt:variant>
        <vt:lpwstr/>
      </vt:variant>
      <vt:variant>
        <vt:lpwstr>_Toc303329153</vt:lpwstr>
      </vt:variant>
      <vt:variant>
        <vt:i4>1572915</vt:i4>
      </vt:variant>
      <vt:variant>
        <vt:i4>50</vt:i4>
      </vt:variant>
      <vt:variant>
        <vt:i4>0</vt:i4>
      </vt:variant>
      <vt:variant>
        <vt:i4>5</vt:i4>
      </vt:variant>
      <vt:variant>
        <vt:lpwstr/>
      </vt:variant>
      <vt:variant>
        <vt:lpwstr>_Toc303329152</vt:lpwstr>
      </vt:variant>
      <vt:variant>
        <vt:i4>1572915</vt:i4>
      </vt:variant>
      <vt:variant>
        <vt:i4>44</vt:i4>
      </vt:variant>
      <vt:variant>
        <vt:i4>0</vt:i4>
      </vt:variant>
      <vt:variant>
        <vt:i4>5</vt:i4>
      </vt:variant>
      <vt:variant>
        <vt:lpwstr/>
      </vt:variant>
      <vt:variant>
        <vt:lpwstr>_Toc303329151</vt:lpwstr>
      </vt:variant>
      <vt:variant>
        <vt:i4>1572915</vt:i4>
      </vt:variant>
      <vt:variant>
        <vt:i4>38</vt:i4>
      </vt:variant>
      <vt:variant>
        <vt:i4>0</vt:i4>
      </vt:variant>
      <vt:variant>
        <vt:i4>5</vt:i4>
      </vt:variant>
      <vt:variant>
        <vt:lpwstr/>
      </vt:variant>
      <vt:variant>
        <vt:lpwstr>_Toc303329150</vt:lpwstr>
      </vt:variant>
      <vt:variant>
        <vt:i4>1638451</vt:i4>
      </vt:variant>
      <vt:variant>
        <vt:i4>32</vt:i4>
      </vt:variant>
      <vt:variant>
        <vt:i4>0</vt:i4>
      </vt:variant>
      <vt:variant>
        <vt:i4>5</vt:i4>
      </vt:variant>
      <vt:variant>
        <vt:lpwstr/>
      </vt:variant>
      <vt:variant>
        <vt:lpwstr>_Toc303329149</vt:lpwstr>
      </vt:variant>
      <vt:variant>
        <vt:i4>1638451</vt:i4>
      </vt:variant>
      <vt:variant>
        <vt:i4>26</vt:i4>
      </vt:variant>
      <vt:variant>
        <vt:i4>0</vt:i4>
      </vt:variant>
      <vt:variant>
        <vt:i4>5</vt:i4>
      </vt:variant>
      <vt:variant>
        <vt:lpwstr/>
      </vt:variant>
      <vt:variant>
        <vt:lpwstr>_Toc303329148</vt:lpwstr>
      </vt:variant>
      <vt:variant>
        <vt:i4>1638451</vt:i4>
      </vt:variant>
      <vt:variant>
        <vt:i4>20</vt:i4>
      </vt:variant>
      <vt:variant>
        <vt:i4>0</vt:i4>
      </vt:variant>
      <vt:variant>
        <vt:i4>5</vt:i4>
      </vt:variant>
      <vt:variant>
        <vt:lpwstr/>
      </vt:variant>
      <vt:variant>
        <vt:lpwstr>_Toc303329147</vt:lpwstr>
      </vt:variant>
      <vt:variant>
        <vt:i4>1638451</vt:i4>
      </vt:variant>
      <vt:variant>
        <vt:i4>14</vt:i4>
      </vt:variant>
      <vt:variant>
        <vt:i4>0</vt:i4>
      </vt:variant>
      <vt:variant>
        <vt:i4>5</vt:i4>
      </vt:variant>
      <vt:variant>
        <vt:lpwstr/>
      </vt:variant>
      <vt:variant>
        <vt:lpwstr>_Toc303329146</vt:lpwstr>
      </vt:variant>
      <vt:variant>
        <vt:i4>1638451</vt:i4>
      </vt:variant>
      <vt:variant>
        <vt:i4>8</vt:i4>
      </vt:variant>
      <vt:variant>
        <vt:i4>0</vt:i4>
      </vt:variant>
      <vt:variant>
        <vt:i4>5</vt:i4>
      </vt:variant>
      <vt:variant>
        <vt:lpwstr/>
      </vt:variant>
      <vt:variant>
        <vt:lpwstr>_Toc303329145</vt:lpwstr>
      </vt:variant>
      <vt:variant>
        <vt:i4>1638451</vt:i4>
      </vt:variant>
      <vt:variant>
        <vt:i4>2</vt:i4>
      </vt:variant>
      <vt:variant>
        <vt:i4>0</vt:i4>
      </vt:variant>
      <vt:variant>
        <vt:i4>5</vt:i4>
      </vt:variant>
      <vt:variant>
        <vt:lpwstr/>
      </vt:variant>
      <vt:variant>
        <vt:lpwstr>_Toc303329144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NDOUR</dc:creator>
  <cp:keywords/>
  <dc:description/>
  <cp:lastModifiedBy>LENOVO</cp:lastModifiedBy>
  <cp:revision>3</cp:revision>
  <cp:lastPrinted>2026-07-23T09:43:00Z</cp:lastPrinted>
  <dcterms:created xsi:type="dcterms:W3CDTF">2026-09-30T19:17:00Z</dcterms:created>
  <dcterms:modified xsi:type="dcterms:W3CDTF">2026-09-30T19:18:00Z</dcterms:modified>
</cp:coreProperties>
</file>